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BA2617">
        <w:t>5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2E15EE" w:rsidP="009C0545">
      <w:pPr>
        <w:spacing w:line="240" w:lineRule="auto"/>
        <w:ind w:left="4956" w:firstLine="708"/>
      </w:pPr>
      <w:r>
        <w:t xml:space="preserve">от 18.01.2023 </w:t>
      </w:r>
      <w:bookmarkStart w:id="0" w:name="_GoBack"/>
      <w:bookmarkEnd w:id="0"/>
      <w:r w:rsidR="009C0545">
        <w:t xml:space="preserve">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</w:t>
      </w:r>
      <w:r w:rsidR="00E8510C">
        <w:t xml:space="preserve">деревни </w:t>
      </w:r>
      <w:r w:rsidR="00BA2617">
        <w:t xml:space="preserve">Южаки </w:t>
      </w:r>
      <w:r w:rsidR="00E8510C">
        <w:t xml:space="preserve"> </w:t>
      </w:r>
      <w:r w:rsidR="009713D6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мест(контейнерных площадок) в реестре контейнерных площадок в  разделе «</w:t>
      </w:r>
      <w:r w:rsidR="00E8510C">
        <w:t>д.</w:t>
      </w:r>
      <w:r w:rsidR="00BA2617">
        <w:t>Южаки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BA261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15025" cy="3943350"/>
            <wp:effectExtent l="19050" t="0" r="9525" b="0"/>
            <wp:docPr id="4" name="Рисунок 4" descr="C:\Законы\Округа муниципального\Схемы и реестр округа январь 2023\Южаки_12-01-2023_09-14-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Законы\Округа муниципального\Схемы и реестр округа январь 2023\Южаки_12-01-2023_09-14-46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2C5A50"/>
    <w:rsid w:val="002E15EE"/>
    <w:rsid w:val="00661A13"/>
    <w:rsid w:val="008C3398"/>
    <w:rsid w:val="009713D6"/>
    <w:rsid w:val="009C0545"/>
    <w:rsid w:val="00AE5F25"/>
    <w:rsid w:val="00B018E9"/>
    <w:rsid w:val="00BA261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2023-01-16T13:43:00Z</dcterms:created>
  <dcterms:modified xsi:type="dcterms:W3CDTF">2023-01-18T13:37:00Z</dcterms:modified>
</cp:coreProperties>
</file>