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A243C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28.02.2022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A243C6">
              <w:rPr>
                <w:rFonts w:eastAsia="Times New Roman" w:cs="Times New Roman"/>
                <w:szCs w:val="28"/>
                <w:lang w:eastAsia="ar-SA"/>
              </w:rPr>
              <w:t>279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88143B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О  межведомственной комиссии по п</w:t>
      </w:r>
      <w:r w:rsidRPr="00A75881">
        <w:rPr>
          <w:rFonts w:eastAsia="Times New Roman" w:cs="Times New Roman"/>
          <w:b/>
          <w:bCs/>
          <w:szCs w:val="28"/>
          <w:lang w:eastAsia="ru-RU"/>
        </w:rPr>
        <w:t>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A75881" w:rsidRPr="008725C4" w:rsidRDefault="00A7588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В соответствии со ст.14  Федерального</w:t>
      </w:r>
      <w:r w:rsidR="009C59EE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A75881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9C59EE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A75881">
        <w:rPr>
          <w:rFonts w:eastAsia="Times New Roman" w:cs="Times New Roman"/>
          <w:szCs w:val="28"/>
          <w:lang w:eastAsia="ru-RU"/>
        </w:rPr>
        <w:t xml:space="preserve">, Федеральным законом от 27.07.2010 № 210-ФЗ «Об организации предоставления государственных и  муниципальных услуг», </w:t>
      </w:r>
      <w:proofErr w:type="gramStart"/>
      <w:r w:rsidRPr="00A75881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от 28 января 2006 года №47 «Об утверждении положения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 </w:t>
      </w:r>
      <w:r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  <w:proofErr w:type="gramEnd"/>
    </w:p>
    <w:p w:rsidR="00A75881" w:rsidRDefault="00A75881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C59EE">
        <w:rPr>
          <w:rFonts w:eastAsia="Times New Roman" w:cs="Times New Roman"/>
          <w:szCs w:val="28"/>
          <w:lang w:eastAsia="ru-RU"/>
        </w:rPr>
        <w:t xml:space="preserve"> 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 xml:space="preserve"> 1.</w:t>
      </w:r>
    </w:p>
    <w:p w:rsidR="00A75881" w:rsidRDefault="00A75881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      </w:t>
      </w:r>
      <w:r w:rsidRPr="00A75881">
        <w:rPr>
          <w:rFonts w:eastAsia="Times New Roman" w:cs="Times New Roman"/>
          <w:szCs w:val="28"/>
          <w:lang w:eastAsia="ru-RU"/>
        </w:rPr>
        <w:t xml:space="preserve">Создать межведомственную комиссию  по признанию помещения жилым помещением, жилого помещения непригодным для проживания, </w:t>
      </w:r>
      <w:r w:rsidRPr="00A75881">
        <w:rPr>
          <w:rFonts w:eastAsia="Times New Roman" w:cs="Times New Roman"/>
          <w:szCs w:val="28"/>
          <w:lang w:eastAsia="ru-RU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</w:t>
      </w:r>
      <w:r w:rsidR="009C59EE">
        <w:rPr>
          <w:rFonts w:eastAsia="Times New Roman" w:cs="Times New Roman"/>
          <w:szCs w:val="28"/>
          <w:lang w:eastAsia="ru-RU"/>
        </w:rPr>
        <w:t>вым домом и утвердить ее состав 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 xml:space="preserve"> 2.</w:t>
      </w:r>
    </w:p>
    <w:p w:rsidR="00A75881" w:rsidRPr="008725C4" w:rsidRDefault="007F0785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7F0785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75881" w:rsidRPr="008725C4" w:rsidRDefault="00A75881" w:rsidP="00A75881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Верхнекамского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 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>
        <w:rPr>
          <w:szCs w:val="28"/>
        </w:rPr>
        <w:t>А.Н. Суворов</w:t>
      </w:r>
      <w:r w:rsidRPr="008725C4">
        <w:rPr>
          <w:szCs w:val="28"/>
        </w:rPr>
        <w:t xml:space="preserve"> 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9C59EE">
        <w:rPr>
          <w:szCs w:val="28"/>
        </w:rPr>
        <w:t>ачальник Управления имуществом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 w:rsidRPr="009C59EE">
        <w:rPr>
          <w:szCs w:val="28"/>
        </w:rPr>
        <w:t xml:space="preserve">администрации </w:t>
      </w:r>
      <w:proofErr w:type="gramStart"/>
      <w:r w:rsidRPr="009C59EE">
        <w:rPr>
          <w:szCs w:val="28"/>
        </w:rPr>
        <w:t>Верхнекамского</w:t>
      </w:r>
      <w:proofErr w:type="gramEnd"/>
    </w:p>
    <w:p w:rsidR="009C59EE" w:rsidRDefault="009C59EE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9C59EE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 xml:space="preserve">Н.А. </w:t>
      </w:r>
      <w:proofErr w:type="spellStart"/>
      <w:r w:rsidRPr="008725C4">
        <w:rPr>
          <w:szCs w:val="28"/>
        </w:rPr>
        <w:t>Шмигальская</w:t>
      </w:r>
      <w:proofErr w:type="spellEnd"/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1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A243C6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от 28.02.2022   №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1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A243C6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>от 28.02.2022   № 279</w:t>
                      </w: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ПОЛОЖЕНИЕ</w:t>
      </w:r>
    </w:p>
    <w:p w:rsidR="00A75881" w:rsidRPr="00A75881" w:rsidRDefault="00A75881" w:rsidP="00A75881">
      <w:pPr>
        <w:tabs>
          <w:tab w:val="left" w:pos="23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</w:p>
    <w:p w:rsidR="00A75881" w:rsidRPr="00A75881" w:rsidRDefault="00A75881" w:rsidP="00390395">
      <w:pPr>
        <w:tabs>
          <w:tab w:val="left" w:pos="2370"/>
          <w:tab w:val="center" w:pos="4677"/>
        </w:tabs>
        <w:autoSpaceDE w:val="0"/>
        <w:autoSpaceDN w:val="0"/>
        <w:adjustRightInd w:val="0"/>
        <w:spacing w:after="48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садовым домом</w:t>
      </w:r>
    </w:p>
    <w:p w:rsidR="00A75881" w:rsidRPr="009C59EE" w:rsidRDefault="00A75881" w:rsidP="00390395">
      <w:pPr>
        <w:tabs>
          <w:tab w:val="left" w:pos="237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C59EE">
        <w:rPr>
          <w:rFonts w:eastAsia="Times New Roman" w:cs="Times New Roman"/>
          <w:b/>
          <w:szCs w:val="28"/>
          <w:lang w:eastAsia="ru-RU"/>
        </w:rPr>
        <w:t>1. Общие положения</w:t>
      </w:r>
    </w:p>
    <w:p w:rsidR="00A75881" w:rsidRPr="00A75881" w:rsidRDefault="00A75881" w:rsidP="00390395">
      <w:pPr>
        <w:tabs>
          <w:tab w:val="left" w:pos="2370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1.1.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 (далее - комиссия) определяет цели и задачи, полномочия и порядок работы комиссии.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1.2. Комиссия образуется: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1.2.1. в целях оценки и обследования как муниципальных, так и частных жилых помещений, для признания 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1.2.2.</w:t>
      </w:r>
      <w:r w:rsidRPr="00A7588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 xml:space="preserve">для проведения осмотра зданий, сооружений, в том числе частных жилых помещений 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>
        <w:rPr>
          <w:rFonts w:eastAsia="Times New Roman" w:cs="Times New Roman"/>
          <w:szCs w:val="28"/>
          <w:lang w:eastAsia="ru-RU"/>
        </w:rPr>
        <w:lastRenderedPageBreak/>
        <w:t>муниципального округа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1.3. Комиссия является коллегиальным межведомственным органом.</w:t>
      </w:r>
    </w:p>
    <w:p w:rsidR="00A75881" w:rsidRPr="007F0785" w:rsidRDefault="00A75881" w:rsidP="009C59EE">
      <w:pPr>
        <w:spacing w:after="0" w:line="360" w:lineRule="auto"/>
        <w:ind w:firstLine="54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75881">
        <w:rPr>
          <w:rFonts w:eastAsia="Times New Roman" w:cs="Times New Roman"/>
          <w:color w:val="000000"/>
          <w:szCs w:val="28"/>
          <w:lang w:eastAsia="ru-RU"/>
        </w:rPr>
        <w:t xml:space="preserve">1.4. </w:t>
      </w:r>
      <w:proofErr w:type="gramStart"/>
      <w:r w:rsidRPr="00A75881">
        <w:rPr>
          <w:rFonts w:eastAsia="Times New Roman" w:cs="Times New Roman"/>
          <w:color w:val="000000"/>
          <w:szCs w:val="28"/>
          <w:lang w:eastAsia="ru-RU"/>
        </w:rPr>
        <w:t xml:space="preserve">В своей работе комиссия руководствуется федеральными законами и иными правовыми актами Российской Федерации, в том числе </w:t>
      </w:r>
      <w:hyperlink r:id="rId7" w:history="1">
        <w:r w:rsidRPr="00A75881">
          <w:rPr>
            <w:rFonts w:eastAsia="Times New Roman" w:cs="Times New Roman"/>
            <w:color w:val="000000"/>
            <w:szCs w:val="28"/>
            <w:lang w:eastAsia="ru-RU"/>
          </w:rPr>
          <w:t>постановлением</w:t>
        </w:r>
      </w:hyperlink>
      <w:r w:rsidRPr="00A75881">
        <w:rPr>
          <w:rFonts w:eastAsia="Times New Roman" w:cs="Times New Roman"/>
          <w:color w:val="000000"/>
          <w:szCs w:val="28"/>
          <w:lang w:eastAsia="ru-RU"/>
        </w:rPr>
        <w:t xml:space="preserve"> Правительства Российской Федерации от 28.01.2006 N 47 «Об утверждении положения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  (далее – Положение), нормативными правовыми</w:t>
      </w:r>
      <w:proofErr w:type="gramEnd"/>
      <w:r w:rsidRPr="00A75881">
        <w:rPr>
          <w:rFonts w:eastAsia="Times New Roman" w:cs="Times New Roman"/>
          <w:color w:val="000000"/>
          <w:szCs w:val="28"/>
          <w:lang w:eastAsia="ru-RU"/>
        </w:rPr>
        <w:t xml:space="preserve"> актами Кировской области и нормативными правовыми актами </w:t>
      </w:r>
      <w:r w:rsidR="00BB3ADD">
        <w:rPr>
          <w:rFonts w:eastAsia="Times New Roman" w:cs="Times New Roman"/>
          <w:color w:val="000000"/>
          <w:szCs w:val="28"/>
          <w:lang w:eastAsia="ru-RU"/>
        </w:rPr>
        <w:t>Верхнекамского муниципального округа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1.5. Действие настоящего Положения не распространяется на  жилищный фонд Кировской области.</w:t>
      </w:r>
    </w:p>
    <w:p w:rsidR="009C59EE" w:rsidRPr="00A75881" w:rsidRDefault="009C59EE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9C59EE" w:rsidRDefault="00A75881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C59EE">
        <w:rPr>
          <w:rFonts w:eastAsia="Times New Roman" w:cs="Times New Roman"/>
          <w:b/>
          <w:szCs w:val="28"/>
          <w:lang w:eastAsia="ru-RU"/>
        </w:rPr>
        <w:t>2. Основные задачи комиссии</w:t>
      </w:r>
    </w:p>
    <w:p w:rsidR="009C59EE" w:rsidRPr="00A75881" w:rsidRDefault="009C59EE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2.1. Проведение оценки соответствия помещений, многоквартирных домов и садовых домов требованиям, установленным Положением требованиям.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2.2. Принятие решений об оценке соответствия помещений, многоквартирных домов и садовых домов установленным в Положении требованиям.</w:t>
      </w:r>
    </w:p>
    <w:p w:rsid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2.3. </w:t>
      </w:r>
      <w:proofErr w:type="gramStart"/>
      <w:r w:rsidRPr="00A75881">
        <w:rPr>
          <w:rFonts w:eastAsia="Times New Roman" w:cs="Times New Roman"/>
          <w:szCs w:val="28"/>
          <w:lang w:eastAsia="ru-RU"/>
        </w:rPr>
        <w:t xml:space="preserve">Подготовка согласованных предложений по признанию жилых домов (жилых помещений), многоквартирных домов и садовых домов непригодными для проживания; выдача рекомендаций об устранении выявленных в ходе осмотра зданий, сооружений нарушений в случаях, предусмотренных Градостроительным </w:t>
      </w:r>
      <w:hyperlink r:id="rId8" w:history="1">
        <w:r w:rsidRPr="00A75881">
          <w:rPr>
            <w:rFonts w:eastAsia="Times New Roman" w:cs="Times New Roman"/>
            <w:szCs w:val="28"/>
            <w:lang w:eastAsia="ru-RU"/>
          </w:rPr>
          <w:t>кодексом</w:t>
        </w:r>
      </w:hyperlink>
      <w:r w:rsidRPr="00A75881">
        <w:rPr>
          <w:rFonts w:eastAsia="Times New Roman" w:cs="Times New Roman"/>
          <w:szCs w:val="28"/>
          <w:lang w:eastAsia="ru-RU"/>
        </w:rPr>
        <w:t xml:space="preserve"> Российской Федерации.</w:t>
      </w:r>
      <w:proofErr w:type="gramEnd"/>
    </w:p>
    <w:p w:rsidR="009C59EE" w:rsidRPr="00A75881" w:rsidRDefault="009C59EE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9C59EE" w:rsidRDefault="00A75881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C59EE">
        <w:rPr>
          <w:rFonts w:eastAsia="Times New Roman" w:cs="Times New Roman"/>
          <w:b/>
          <w:szCs w:val="28"/>
          <w:lang w:eastAsia="ru-RU"/>
        </w:rPr>
        <w:t>3. Полномочия комиссии</w:t>
      </w:r>
    </w:p>
    <w:p w:rsidR="009C59EE" w:rsidRPr="00A75881" w:rsidRDefault="009C59EE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3.1. Комиссия имеет право: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0" w:name="Par19"/>
      <w:bookmarkEnd w:id="0"/>
      <w:r w:rsidRPr="00A75881">
        <w:rPr>
          <w:rFonts w:eastAsia="Times New Roman" w:cs="Times New Roman"/>
          <w:szCs w:val="28"/>
          <w:lang w:eastAsia="ru-RU"/>
        </w:rPr>
        <w:lastRenderedPageBreak/>
        <w:t>3.1.1</w:t>
      </w:r>
      <w:proofErr w:type="gramStart"/>
      <w:r w:rsidRPr="00A75881"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Pr="00A75881">
        <w:rPr>
          <w:rFonts w:eastAsia="Times New Roman" w:cs="Times New Roman"/>
          <w:szCs w:val="28"/>
          <w:lang w:eastAsia="ru-RU"/>
        </w:rPr>
        <w:t>заимодействовать с федеральными органами государственной власти, органами местного самоуправления области, организациями</w:t>
      </w:r>
      <w:r w:rsidR="003E2A25">
        <w:rPr>
          <w:rFonts w:eastAsia="Times New Roman" w:cs="Times New Roman"/>
          <w:szCs w:val="28"/>
          <w:lang w:eastAsia="ru-RU"/>
        </w:rPr>
        <w:t>, территориальными отделами Верхнекамского муниципального округа</w:t>
      </w:r>
      <w:r w:rsidR="003E2A25" w:rsidRPr="003E2A25">
        <w:rPr>
          <w:rFonts w:eastAsia="Times New Roman" w:cs="Times New Roman"/>
          <w:szCs w:val="28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 xml:space="preserve"> по вопросам, относящимся к компетенции комиссии.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3.1.2. Запрашивать в установленном порядке необходимую информацию у перечисленных в </w:t>
      </w:r>
      <w:hyperlink w:anchor="Par19" w:history="1">
        <w:r w:rsidRPr="00A75881">
          <w:rPr>
            <w:rFonts w:eastAsia="Times New Roman" w:cs="Times New Roman"/>
            <w:szCs w:val="28"/>
            <w:lang w:eastAsia="ru-RU"/>
          </w:rPr>
          <w:t>пункте 3.1</w:t>
        </w:r>
      </w:hyperlink>
      <w:r w:rsidRPr="00A75881">
        <w:rPr>
          <w:rFonts w:eastAsia="Times New Roman" w:cs="Times New Roman"/>
          <w:szCs w:val="28"/>
          <w:lang w:eastAsia="ru-RU"/>
        </w:rPr>
        <w:t>.1 субъектов по вопросам, относящимся к компетенции комиссии.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3.1.3. Назначать дополнительные обследования и испытания, результаты которых приобщаются к документам, ранее представленным на рассмотрение комиссии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3.1.4. Привлекать к работе в комиссии с правом совещательного голоса собственника жилого помещения (уполномоченное им лицо).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1" w:name="Par23"/>
      <w:bookmarkEnd w:id="1"/>
      <w:r w:rsidRPr="00A75881">
        <w:rPr>
          <w:rFonts w:eastAsia="Times New Roman" w:cs="Times New Roman"/>
          <w:szCs w:val="28"/>
          <w:lang w:eastAsia="ru-RU"/>
        </w:rPr>
        <w:t>3.1.5. 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A75881" w:rsidRPr="009C59EE" w:rsidRDefault="00A75881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9C59EE">
        <w:rPr>
          <w:rFonts w:eastAsia="Times New Roman" w:cs="Times New Roman"/>
          <w:b/>
          <w:szCs w:val="28"/>
          <w:lang w:eastAsia="ru-RU"/>
        </w:rPr>
        <w:t>4. Порядок работы комиссии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4.1. Комиссию возглавляет председатель, который руководит ее деятельностью и ведет заседания. В отсутствие председателя комиссии его функции выполняет заместитель.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4.2. Члены комиссии обладают равными правами при обсуждении рассматриваемых на заседании вопросов.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4.3. Члены комиссии участвуют в заседаниях без права замены.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4.4. Заседания комиссии проводятся по мере необходимости, дату, повестку дня заседания и порядок его проведения определяет председатель комиссии.</w:t>
      </w:r>
    </w:p>
    <w:p w:rsidR="00A75881" w:rsidRPr="00A75881" w:rsidRDefault="00A75881" w:rsidP="009C59E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4.5. Решения комиссии по обсуждаемым вопросам принимаются </w:t>
      </w:r>
      <w:r w:rsidRPr="00A75881">
        <w:rPr>
          <w:rFonts w:eastAsia="Times New Roman" w:cs="Times New Roman"/>
          <w:szCs w:val="28"/>
          <w:lang w:eastAsia="ru-RU"/>
        </w:rPr>
        <w:lastRenderedPageBreak/>
        <w:t xml:space="preserve">открытым голосованием большинством голосов членов </w:t>
      </w:r>
      <w:proofErr w:type="gramStart"/>
      <w:r w:rsidRPr="00A75881">
        <w:rPr>
          <w:rFonts w:eastAsia="Times New Roman" w:cs="Times New Roman"/>
          <w:szCs w:val="28"/>
          <w:lang w:eastAsia="ru-RU"/>
        </w:rPr>
        <w:t>комиссии</w:t>
      </w:r>
      <w:proofErr w:type="gramEnd"/>
      <w:r w:rsidRPr="00A75881">
        <w:rPr>
          <w:rFonts w:eastAsia="Times New Roman" w:cs="Times New Roman"/>
          <w:szCs w:val="28"/>
          <w:lang w:eastAsia="ru-RU"/>
        </w:rPr>
        <w:t xml:space="preserve">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4.7. Решение комиссии может быть обжаловано заинтересованными лицами в судебном порядке.</w:t>
      </w: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9C59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9C59EE" w:rsidRDefault="00A75881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E2A25" w:rsidRPr="009C59EE" w:rsidRDefault="003E2A2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A75881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A75881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9C59EE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987DB" wp14:editId="688DA875">
                <wp:simplePos x="0" y="0"/>
                <wp:positionH relativeFrom="column">
                  <wp:posOffset>4158615</wp:posOffset>
                </wp:positionH>
                <wp:positionV relativeFrom="paragraph">
                  <wp:posOffset>-446405</wp:posOffset>
                </wp:positionV>
                <wp:extent cx="2124075" cy="311467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2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A243C6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28.02.2022  </w:t>
                            </w:r>
                            <w:bookmarkStart w:id="2" w:name="_GoBack"/>
                            <w:bookmarkEnd w:id="2"/>
                            <w:r>
                              <w:rPr>
                                <w:szCs w:val="28"/>
                              </w:rPr>
                              <w:t xml:space="preserve"> №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27.45pt;margin-top:-35.15pt;width:167.25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e0xA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2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A243C6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28.02.2022  </w:t>
                      </w:r>
                      <w:bookmarkStart w:id="3" w:name="_GoBack"/>
                      <w:bookmarkEnd w:id="3"/>
                      <w:r>
                        <w:rPr>
                          <w:szCs w:val="28"/>
                        </w:rPr>
                        <w:t xml:space="preserve"> № 279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Pr="00A75881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75881">
        <w:rPr>
          <w:rFonts w:eastAsia="Times New Roman" w:cs="Times New Roman"/>
          <w:sz w:val="24"/>
          <w:szCs w:val="24"/>
          <w:lang w:eastAsia="ru-RU"/>
        </w:rPr>
        <w:tab/>
        <w:t xml:space="preserve">     </w:t>
      </w:r>
    </w:p>
    <w:p w:rsidR="00A75881" w:rsidRP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СОСТАВ</w:t>
      </w: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 xml:space="preserve">межведомственной комиссии 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садовым домом</w:t>
      </w:r>
    </w:p>
    <w:p w:rsidR="00A75881" w:rsidRPr="00A75881" w:rsidRDefault="00A75881" w:rsidP="00A758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</w:t>
      </w:r>
      <w:r w:rsidR="00944615">
        <w:rPr>
          <w:rFonts w:eastAsia="Times New Roman" w:cs="Times New Roman"/>
          <w:szCs w:val="28"/>
          <w:lang w:eastAsia="ru-RU"/>
        </w:rPr>
        <w:t>Суворов Андрей Николаевич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111B83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A75881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2.</w:t>
      </w:r>
      <w:r w:rsidR="00904525" w:rsidRPr="00904525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A75881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904525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A75881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3.</w:t>
      </w:r>
      <w:r w:rsidR="00111B83">
        <w:rPr>
          <w:rFonts w:eastAsia="Times New Roman" w:cs="Times New Roman"/>
          <w:szCs w:val="28"/>
          <w:lang w:eastAsia="ru-RU"/>
        </w:rPr>
        <w:t>Долинина Елена Владимировна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r w:rsidR="00111B83">
        <w:rPr>
          <w:rFonts w:eastAsia="Times New Roman" w:cs="Times New Roman"/>
          <w:szCs w:val="28"/>
          <w:lang w:eastAsia="ru-RU"/>
        </w:rPr>
        <w:t>н</w:t>
      </w:r>
      <w:r w:rsidR="00111B83" w:rsidRPr="00111B83">
        <w:rPr>
          <w:rFonts w:eastAsia="Times New Roman" w:cs="Times New Roman"/>
          <w:szCs w:val="28"/>
          <w:lang w:eastAsia="ru-RU"/>
        </w:rPr>
        <w:t>ачальник Управления имуществом администрации Верхнек</w:t>
      </w:r>
      <w:r w:rsidR="006B09B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111B83">
        <w:rPr>
          <w:rFonts w:eastAsia="Times New Roman" w:cs="Times New Roman"/>
          <w:szCs w:val="28"/>
          <w:lang w:eastAsia="ru-RU"/>
        </w:rPr>
        <w:t>, зам</w:t>
      </w:r>
      <w:r w:rsidR="009C59EE">
        <w:rPr>
          <w:rFonts w:eastAsia="Times New Roman" w:cs="Times New Roman"/>
          <w:szCs w:val="28"/>
          <w:lang w:eastAsia="ru-RU"/>
        </w:rPr>
        <w:t>еститель</w:t>
      </w:r>
      <w:r w:rsidR="00111B83">
        <w:rPr>
          <w:rFonts w:eastAsia="Times New Roman" w:cs="Times New Roman"/>
          <w:szCs w:val="28"/>
          <w:lang w:eastAsia="ru-RU"/>
        </w:rPr>
        <w:t xml:space="preserve"> председателя комиссии</w:t>
      </w:r>
      <w:r w:rsidRPr="00A75881">
        <w:rPr>
          <w:rFonts w:eastAsia="Times New Roman" w:cs="Times New Roman"/>
          <w:szCs w:val="28"/>
          <w:lang w:eastAsia="ru-RU"/>
        </w:rPr>
        <w:t>;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</w:t>
      </w:r>
      <w:r w:rsidR="00313C40">
        <w:rPr>
          <w:rFonts w:eastAsia="Times New Roman" w:cs="Times New Roman"/>
          <w:szCs w:val="28"/>
          <w:lang w:eastAsia="ru-RU"/>
        </w:rPr>
        <w:t>Митрофанов Андрей Александрович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A75881">
        <w:rPr>
          <w:rFonts w:eastAsia="Times New Roman" w:cs="Times New Roman"/>
          <w:szCs w:val="28"/>
          <w:lang w:eastAsia="ru-RU"/>
        </w:rPr>
        <w:t>гос. инспектор</w:t>
      </w:r>
      <w:proofErr w:type="gramEnd"/>
      <w:r w:rsidRPr="00A75881">
        <w:rPr>
          <w:rFonts w:eastAsia="Times New Roman" w:cs="Times New Roman"/>
          <w:szCs w:val="28"/>
          <w:lang w:eastAsia="ru-RU"/>
        </w:rPr>
        <w:t xml:space="preserve"> Верхнекамского района по пожарному надзору, член комиссии (по согласованию);</w:t>
      </w:r>
    </w:p>
    <w:p w:rsidR="00A75881" w:rsidRPr="00A75881" w:rsidRDefault="00A75881" w:rsidP="00A758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A758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5.</w:t>
      </w:r>
      <w:r w:rsidR="00313C40">
        <w:rPr>
          <w:rFonts w:eastAsia="Times New Roman" w:cs="Times New Roman"/>
          <w:szCs w:val="28"/>
          <w:lang w:eastAsia="ru-RU"/>
        </w:rPr>
        <w:t xml:space="preserve">Синицына Наталья 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313C40" w:rsidRPr="00313C40">
        <w:rPr>
          <w:rFonts w:eastAsia="Times New Roman" w:cs="Times New Roman"/>
          <w:szCs w:val="28"/>
          <w:lang w:eastAsia="ru-RU"/>
        </w:rPr>
        <w:t>Алексеевна – ведущий специалист отдела проектной деятельности архитектуры и градостроительства</w:t>
      </w:r>
      <w:r w:rsidRPr="00A75881">
        <w:rPr>
          <w:rFonts w:eastAsia="Times New Roman" w:cs="Times New Roman"/>
          <w:szCs w:val="28"/>
          <w:lang w:eastAsia="ru-RU"/>
        </w:rPr>
        <w:t>, член комиссии;</w:t>
      </w:r>
    </w:p>
    <w:p w:rsidR="00A75881" w:rsidRPr="00A75881" w:rsidRDefault="00313C40" w:rsidP="00A758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</w:t>
      </w:r>
    </w:p>
    <w:p w:rsidR="00A75881" w:rsidRPr="00A75881" w:rsidRDefault="00313C40" w:rsidP="00A758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A75881" w:rsidRPr="00A75881">
        <w:rPr>
          <w:rFonts w:eastAsia="Times New Roman" w:cs="Times New Roman"/>
          <w:szCs w:val="28"/>
          <w:lang w:eastAsia="ru-RU"/>
        </w:rPr>
        <w:t>.Чеглаков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член комиссии (по согласованию).</w:t>
      </w:r>
    </w:p>
    <w:p w:rsidR="00A75881" w:rsidRPr="00A75881" w:rsidRDefault="00A75881" w:rsidP="00A7588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     </w:t>
      </w:r>
    </w:p>
    <w:p w:rsidR="002A17C6" w:rsidRPr="008725C4" w:rsidRDefault="002A17C6">
      <w:pPr>
        <w:rPr>
          <w:szCs w:val="28"/>
        </w:rPr>
      </w:pPr>
    </w:p>
    <w:p w:rsidR="002A17C6" w:rsidRPr="008725C4" w:rsidRDefault="000900B1">
      <w:pPr>
        <w:rPr>
          <w:szCs w:val="28"/>
        </w:rPr>
      </w:pPr>
      <w:r>
        <w:rPr>
          <w:szCs w:val="28"/>
        </w:rPr>
        <w:t xml:space="preserve">                                                 _____________________</w:t>
      </w:r>
    </w:p>
    <w:p w:rsidR="002A17C6" w:rsidRPr="008725C4" w:rsidRDefault="002A17C6">
      <w:pPr>
        <w:rPr>
          <w:szCs w:val="28"/>
        </w:rPr>
      </w:pPr>
    </w:p>
    <w:sectPr w:rsidR="002A17C6" w:rsidRPr="008725C4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213D6"/>
    <w:rsid w:val="002360A9"/>
    <w:rsid w:val="0025104A"/>
    <w:rsid w:val="002A17C6"/>
    <w:rsid w:val="00313C40"/>
    <w:rsid w:val="00334CBF"/>
    <w:rsid w:val="003659B2"/>
    <w:rsid w:val="00390395"/>
    <w:rsid w:val="003C0E99"/>
    <w:rsid w:val="003E2A25"/>
    <w:rsid w:val="00445F0D"/>
    <w:rsid w:val="00524CB1"/>
    <w:rsid w:val="005C70FF"/>
    <w:rsid w:val="005F28EF"/>
    <w:rsid w:val="006824BC"/>
    <w:rsid w:val="006B09B0"/>
    <w:rsid w:val="00771B7C"/>
    <w:rsid w:val="007964EA"/>
    <w:rsid w:val="007F0785"/>
    <w:rsid w:val="007F4297"/>
    <w:rsid w:val="008725C4"/>
    <w:rsid w:val="0088143B"/>
    <w:rsid w:val="008C148F"/>
    <w:rsid w:val="00904525"/>
    <w:rsid w:val="00944615"/>
    <w:rsid w:val="009B2FD7"/>
    <w:rsid w:val="009C59EE"/>
    <w:rsid w:val="00A12F51"/>
    <w:rsid w:val="00A243C6"/>
    <w:rsid w:val="00A5014F"/>
    <w:rsid w:val="00A61F3B"/>
    <w:rsid w:val="00A75881"/>
    <w:rsid w:val="00AC5D15"/>
    <w:rsid w:val="00AD2AEE"/>
    <w:rsid w:val="00AF0BCE"/>
    <w:rsid w:val="00B37088"/>
    <w:rsid w:val="00BB3ADD"/>
    <w:rsid w:val="00BD0B8C"/>
    <w:rsid w:val="00C02AB4"/>
    <w:rsid w:val="00C17295"/>
    <w:rsid w:val="00C21AF5"/>
    <w:rsid w:val="00CD432B"/>
    <w:rsid w:val="00CF2C21"/>
    <w:rsid w:val="00D0486A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854E168EEB166B4A6B714925ABB9991D6EC9FF064D857F1C329646j9h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01826EEB0DE8C2E0CFBFA098ED95C20E93CFBBDFBF07837AAB7BAC5137e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12</cp:revision>
  <cp:lastPrinted>2022-02-04T13:05:00Z</cp:lastPrinted>
  <dcterms:created xsi:type="dcterms:W3CDTF">2022-01-24T12:36:00Z</dcterms:created>
  <dcterms:modified xsi:type="dcterms:W3CDTF">2022-03-01T10:26:00Z</dcterms:modified>
</cp:coreProperties>
</file>