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2" w:rsidRDefault="00165572" w:rsidP="00165572">
      <w:pPr>
        <w:ind w:left="495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bookmarkStart w:id="0" w:name="_GoBack"/>
      <w:bookmarkEnd w:id="0"/>
      <w:r>
        <w:rPr>
          <w:sz w:val="28"/>
          <w:szCs w:val="28"/>
          <w:lang w:eastAsia="ar-SA"/>
        </w:rPr>
        <w:t>Приложение № 11</w:t>
      </w:r>
    </w:p>
    <w:p w:rsidR="00165572" w:rsidRDefault="00165572" w:rsidP="00165572">
      <w:pPr>
        <w:jc w:val="both"/>
        <w:rPr>
          <w:sz w:val="28"/>
          <w:szCs w:val="28"/>
          <w:lang w:eastAsia="ar-SA"/>
        </w:rPr>
      </w:pP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УТВЕРЖДЕНО </w:t>
      </w: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Верхнекамского муниципального</w:t>
      </w: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округа      </w:t>
      </w: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                  № </w:t>
      </w:r>
    </w:p>
    <w:p w:rsidR="00165572" w:rsidRDefault="00165572" w:rsidP="0016557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65572" w:rsidRDefault="00165572" w:rsidP="00165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165572" w:rsidRDefault="00165572" w:rsidP="00165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ежегодной актуализации Схемы теплоснабжения                 </w:t>
      </w:r>
      <w:proofErr w:type="spellStart"/>
      <w:r>
        <w:rPr>
          <w:b/>
          <w:bCs/>
          <w:sz w:val="28"/>
          <w:szCs w:val="28"/>
        </w:rPr>
        <w:t>пгт</w:t>
      </w:r>
      <w:proofErr w:type="spellEnd"/>
      <w:r>
        <w:rPr>
          <w:b/>
          <w:bCs/>
          <w:sz w:val="28"/>
          <w:szCs w:val="28"/>
        </w:rPr>
        <w:t>. Светлополянск  Верхнекамского муниципального округа Кировской области на период до 2039 года</w:t>
      </w:r>
    </w:p>
    <w:p w:rsidR="00165572" w:rsidRDefault="00165572" w:rsidP="00165572">
      <w:pPr>
        <w:jc w:val="both"/>
        <w:rPr>
          <w:sz w:val="28"/>
          <w:szCs w:val="28"/>
        </w:rPr>
      </w:pPr>
    </w:p>
    <w:p w:rsidR="00165572" w:rsidRDefault="00165572" w:rsidP="0016557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Верхнекамского муниципального округа,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 № 190-ФЗ «О теплоснабжении», постановлением Правительства Российской Федерации от 22.02.2012 года    № 154 «О требованиях к схемам теплоснабжения, порядку их разработки и утверждения»,  уведомляет о проведении ежегодной актуализации Схемы теплоснабжения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Светлополянск Верхнекамского муниципального округа Кировской области на период до 2039 года.</w:t>
      </w:r>
    </w:p>
    <w:p w:rsidR="00165572" w:rsidRDefault="00165572" w:rsidP="001655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подготовке проекта актуализации схемы теплоснабжения от теплоснабжающих организаций и иных лиц принимаются до 11.03.2024 года администрацией Верхнекамского муниципального округа по адресу: 612820, Кировская область, Верхнекамский район, г. Кирс, ул. Кирова, д.16, тел.: 8(3339) 2-31-14, факс: 8(3339)2-30-05,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otdgkhavr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по прилагаемой форме.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99"/>
        <w:gridCol w:w="1950"/>
        <w:gridCol w:w="1938"/>
        <w:gridCol w:w="1975"/>
        <w:gridCol w:w="1975"/>
      </w:tblGrid>
      <w:tr w:rsidR="00165572" w:rsidTr="00165572">
        <w:trPr>
          <w:trHeight w:val="1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72" w:rsidRDefault="0016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72" w:rsidRDefault="0016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(наименование юридического лица) ФИО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72" w:rsidRDefault="0016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проекта документа стратегического планирования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  <w:r>
              <w:rPr>
                <w:sz w:val="24"/>
                <w:szCs w:val="24"/>
              </w:rPr>
              <w:t xml:space="preserve"> которого выносятся замечания/предложения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72" w:rsidRDefault="0016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замечания/предложе</w:t>
            </w:r>
            <w:r>
              <w:rPr>
                <w:i/>
                <w:iCs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72" w:rsidRDefault="0016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документа стратегического планирования с учётом вносимых замечаний/предложений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72" w:rsidRDefault="0016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соответствующих замечаний/предложений</w:t>
            </w:r>
          </w:p>
        </w:tc>
      </w:tr>
      <w:tr w:rsidR="00165572" w:rsidTr="00165572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72" w:rsidRDefault="001655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72" w:rsidRDefault="001655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72" w:rsidRDefault="001655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72" w:rsidRDefault="001655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72" w:rsidRDefault="001655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72" w:rsidRDefault="001655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65572" w:rsidRDefault="00165572" w:rsidP="00165572">
      <w:pPr>
        <w:spacing w:line="360" w:lineRule="auto"/>
        <w:ind w:firstLine="709"/>
        <w:jc w:val="both"/>
        <w:rPr>
          <w:sz w:val="28"/>
          <w:szCs w:val="28"/>
        </w:rPr>
      </w:pPr>
    </w:p>
    <w:p w:rsidR="00165572" w:rsidRDefault="00165572" w:rsidP="001655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теплоснабжения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Светлополянск Верхнекамского муниципального округа Кировской области на период до 2040 года утверждена постановлением администрации Верхнекамского муниципального округа Кировской области от 01.12.2023  №  1658 «Об утверждении схемы теплоснабжения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ветлополянск</w:t>
      </w:r>
      <w:proofErr w:type="spellEnd"/>
      <w:r>
        <w:rPr>
          <w:sz w:val="28"/>
          <w:szCs w:val="28"/>
        </w:rPr>
        <w:t xml:space="preserve"> Верхнекамского муниципального округа Кировской области на период до 2040 г.», размещена на официальном сайте муниципального округа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admverx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3305F" w:rsidRDefault="00A3305F"/>
    <w:sectPr w:rsidR="00A3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2"/>
    <w:rsid w:val="00165572"/>
    <w:rsid w:val="00A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557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557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gkha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2024-02-06T06:32:00Z</dcterms:created>
  <dcterms:modified xsi:type="dcterms:W3CDTF">2024-02-06T06:33:00Z</dcterms:modified>
</cp:coreProperties>
</file>