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80" w:type="dxa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41"/>
        <w:gridCol w:w="28"/>
        <w:gridCol w:w="171"/>
        <w:gridCol w:w="12"/>
        <w:gridCol w:w="113"/>
        <w:gridCol w:w="73"/>
        <w:gridCol w:w="113"/>
        <w:gridCol w:w="85"/>
        <w:gridCol w:w="200"/>
        <w:gridCol w:w="28"/>
        <w:gridCol w:w="84"/>
        <w:gridCol w:w="114"/>
        <w:gridCol w:w="114"/>
        <w:gridCol w:w="878"/>
        <w:gridCol w:w="56"/>
        <w:gridCol w:w="86"/>
        <w:gridCol w:w="28"/>
        <w:gridCol w:w="86"/>
        <w:gridCol w:w="28"/>
        <w:gridCol w:w="84"/>
        <w:gridCol w:w="57"/>
        <w:gridCol w:w="481"/>
        <w:gridCol w:w="117"/>
        <w:gridCol w:w="54"/>
        <w:gridCol w:w="58"/>
        <w:gridCol w:w="282"/>
        <w:gridCol w:w="28"/>
        <w:gridCol w:w="341"/>
        <w:gridCol w:w="56"/>
        <w:gridCol w:w="171"/>
        <w:gridCol w:w="170"/>
        <w:gridCol w:w="226"/>
        <w:gridCol w:w="370"/>
        <w:gridCol w:w="566"/>
        <w:gridCol w:w="312"/>
        <w:gridCol w:w="29"/>
        <w:gridCol w:w="84"/>
        <w:gridCol w:w="29"/>
        <w:gridCol w:w="650"/>
        <w:gridCol w:w="371"/>
        <w:gridCol w:w="2749"/>
        <w:gridCol w:w="87"/>
        <w:gridCol w:w="169"/>
      </w:tblGrid>
      <w:tr>
        <w:trPr/>
        <w:tc>
          <w:tcPr>
            <w:gridSpan w:val="4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79" w:type="dxa"/>
            <w:vAlign w:val="center"/>
            <w:textDirection w:val="lrTb"/>
            <w:noWrap w:val="false"/>
          </w:tcPr>
          <w:p>
            <w:pPr>
              <w:pStyle w:val="806"/>
              <w:ind w:left="113" w:right="113" w:firstLine="0"/>
              <w:jc w:val="center"/>
              <w:spacing w:before="20" w:after="20"/>
              <w:tabs>
                <w:tab w:val="clear" w:pos="720" w:leader="none"/>
              </w:tabs>
            </w:pPr>
            <w:r>
              <w:rPr>
                <w:b/>
                <w:bCs/>
                <w:sz w:val="26"/>
                <w:szCs w:val="26"/>
              </w:rPr>
      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r/>
          </w:p>
        </w:tc>
      </w:tr>
      <w:tr>
        <w:trPr/>
        <w:tc>
          <w:tcPr>
            <w:gridSpan w:val="4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79" w:type="dxa"/>
            <w:vAlign w:val="bottom"/>
            <w:textDirection w:val="lrTb"/>
            <w:noWrap w:val="false"/>
          </w:tcPr>
          <w:p>
            <w:pPr>
              <w:pStyle w:val="806"/>
              <w:ind w:left="170" w:right="170" w:firstLine="567"/>
              <w:jc w:val="both"/>
              <w:spacing w:before="20" w:after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/>
          </w:p>
        </w:tc>
      </w:tr>
      <w:tr>
        <w:trPr/>
        <w:tc>
          <w:tcPr>
            <w:gridSpan w:val="26"/>
            <w:tcBorders>
              <w:left w:val="single" w:color="000000" w:sz="4" w:space="0"/>
            </w:tcBorders>
            <w:tcW w:w="3571" w:type="dxa"/>
            <w:vAlign w:val="bottom"/>
            <w:textDirection w:val="lrTb"/>
            <w:noWrap w:val="false"/>
          </w:tcPr>
          <w:p>
            <w:pPr>
              <w:pStyle w:val="806"/>
              <w:ind w:left="17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субъект Российской Федерации</w:t>
            </w:r>
            <w:r/>
          </w:p>
        </w:tc>
        <w:tc>
          <w:tcPr>
            <w:gridSpan w:val="15"/>
            <w:tcBorders>
              <w:bottom w:val="single" w:color="000000" w:sz="4" w:space="0"/>
            </w:tcBorders>
            <w:tcW w:w="6152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Кировская область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,</w:t>
            </w:r>
            <w:r/>
          </w:p>
        </w:tc>
      </w:tr>
      <w:tr>
        <w:trPr/>
        <w:tc>
          <w:tcPr>
            <w:gridSpan w:val="24"/>
            <w:tcBorders>
              <w:left w:val="single" w:color="000000" w:sz="4" w:space="0"/>
            </w:tcBorders>
            <w:tcW w:w="3231" w:type="dxa"/>
            <w:vAlign w:val="bottom"/>
            <w:textDirection w:val="lrTb"/>
            <w:noWrap w:val="false"/>
          </w:tcPr>
          <w:p>
            <w:pPr>
              <w:pStyle w:val="806"/>
              <w:ind w:left="17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муниципальное образование</w:t>
            </w:r>
            <w:r/>
          </w:p>
        </w:tc>
        <w:tc>
          <w:tcPr>
            <w:gridSpan w:val="17"/>
            <w:tcBorders>
              <w:bottom w:val="single" w:color="000000" w:sz="4" w:space="0"/>
            </w:tcBorders>
            <w:tcW w:w="6492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Верхнекамский муниципальный округ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,</w:t>
            </w:r>
            <w:r/>
          </w:p>
        </w:tc>
      </w:tr>
      <w:tr>
        <w:trPr/>
        <w:tc>
          <w:tcPr>
            <w:gridSpan w:val="14"/>
            <w:tcBorders>
              <w:left w:val="single" w:color="000000" w:sz="4" w:space="0"/>
            </w:tcBorders>
            <w:tcW w:w="2154" w:type="dxa"/>
            <w:vAlign w:val="bottom"/>
            <w:textDirection w:val="lrTb"/>
            <w:noWrap w:val="false"/>
          </w:tcPr>
          <w:p>
            <w:pPr>
              <w:pStyle w:val="806"/>
              <w:ind w:left="17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населенный пункт</w:t>
            </w:r>
            <w:r/>
          </w:p>
        </w:tc>
        <w:tc>
          <w:tcPr>
            <w:gridSpan w:val="27"/>
            <w:tcBorders>
              <w:bottom w:val="single" w:color="000000" w:sz="4" w:space="0"/>
            </w:tcBorders>
            <w:tcW w:w="75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поселок городского типа Светлополянск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,</w:t>
            </w:r>
            <w:r/>
          </w:p>
        </w:tc>
      </w:tr>
      <w:tr>
        <w:trPr/>
        <w:tc>
          <w:tcPr>
            <w:gridSpan w:val="43"/>
            <w:tcBorders>
              <w:left w:val="single" w:color="000000" w:sz="4" w:space="0"/>
              <w:right w:val="single" w:color="000000" w:sz="4" w:space="0"/>
            </w:tcBorders>
            <w:tcW w:w="9979" w:type="dxa"/>
            <w:vAlign w:val="center"/>
            <w:textDirection w:val="lrTb"/>
            <w:noWrap w:val="false"/>
          </w:tcPr>
          <w:p>
            <w:pPr>
              <w:pStyle w:val="806"/>
              <w:ind w:left="170" w:right="170" w:firstLine="0"/>
              <w:jc w:val="both"/>
              <w:spacing w:before="40" w:after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кадастрового квартала (нескольких смежных кадастровых кварталов):</w:t>
            </w:r>
            <w:r>
              <w:br/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40"/>
            <w:tcW w:w="9641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43:05:330601</w:t>
            </w:r>
            <w:r/>
          </w:p>
        </w:tc>
        <w:tc>
          <w:tcPr>
            <w:tcBorders>
              <w:righ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40"/>
            <w:tcBorders>
              <w:top w:val="single" w:color="000000" w:sz="4" w:space="0"/>
              <w:bottom w:val="single" w:color="000000" w:sz="4" w:space="0"/>
            </w:tcBorders>
            <w:tcW w:w="9641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169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40"/>
            <w:tcW w:w="9641" w:type="dxa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i/>
                <w:iCs/>
              </w:rPr>
              <w:t xml:space="preserve">(Иные сведения, позволяющие определить местоположение территории, на которой</w:t>
            </w:r>
            <w:r/>
          </w:p>
        </w:tc>
        <w:tc>
          <w:tcPr>
            <w:tcBorders>
              <w:right w:val="single" w:color="000000" w:sz="4" w:space="0"/>
            </w:tcBorders>
            <w:tcW w:w="169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40"/>
            <w:tcBorders>
              <w:bottom w:val="single" w:color="000000" w:sz="4" w:space="0"/>
            </w:tcBorders>
            <w:tcW w:w="9641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169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40"/>
            <w:tcW w:w="9641" w:type="dxa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i/>
                <w:iCs/>
              </w:rPr>
              <w:t xml:space="preserve">выполняются комплексные кадастровые работы)</w:t>
            </w:r>
            <w:r/>
          </w:p>
        </w:tc>
        <w:tc>
          <w:tcPr>
            <w:tcBorders>
              <w:right w:val="single" w:color="000000" w:sz="4" w:space="0"/>
            </w:tcBorders>
            <w:tcW w:w="169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gridSpan w:val="43"/>
            <w:tcBorders>
              <w:left w:val="single" w:color="000000" w:sz="4" w:space="0"/>
              <w:right w:val="single" w:color="000000" w:sz="4" w:space="0"/>
            </w:tcBorders>
            <w:tcW w:w="9979" w:type="dxa"/>
            <w:vAlign w:val="bottom"/>
            <w:textDirection w:val="lrTb"/>
            <w:noWrap w:val="false"/>
          </w:tcPr>
          <w:p>
            <w:pPr>
              <w:pStyle w:val="806"/>
              <w:ind w:left="170" w:right="170" w:firstLine="0"/>
              <w:spacing w:before="0" w:after="2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в соответствии с государственным (муниципальным) контрактом</w:t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</w:tcBorders>
            <w:tcW w:w="465" w:type="dxa"/>
            <w:vAlign w:val="bottom"/>
            <w:textDirection w:val="lrTb"/>
            <w:noWrap w:val="false"/>
          </w:tcPr>
          <w:p>
            <w:pPr>
              <w:pStyle w:val="806"/>
              <w:ind w:left="17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от</w:t>
            </w:r>
            <w:r/>
          </w:p>
        </w:tc>
        <w:tc>
          <w:tcPr>
            <w:gridSpan w:val="2"/>
            <w:tcW w:w="18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right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«</w:t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  <w:rPr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</w:t>
            </w:r>
            <w:r>
              <w:rPr>
                <w:b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228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1020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мая</w:t>
            </w:r>
            <w:r/>
          </w:p>
        </w:tc>
        <w:tc>
          <w:tcPr>
            <w:gridSpan w:val="5"/>
            <w:tcW w:w="283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2022</w:t>
            </w:r>
            <w:r/>
          </w:p>
        </w:tc>
        <w:tc>
          <w:tcPr>
            <w:gridSpan w:val="4"/>
            <w:tcW w:w="707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г. №</w:t>
            </w:r>
            <w:r/>
          </w:p>
        </w:tc>
        <w:tc>
          <w:tcPr>
            <w:gridSpan w:val="11"/>
            <w:tcBorders>
              <w:bottom w:val="single" w:color="000000" w:sz="4" w:space="0"/>
            </w:tcBorders>
            <w:tcW w:w="2978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03402000033220041340001</w:t>
            </w:r>
            <w:r/>
          </w:p>
        </w:tc>
        <w:tc>
          <w:tcPr>
            <w:gridSpan w:val="3"/>
            <w:tcBorders>
              <w:right w:val="single" w:color="000000" w:sz="4" w:space="0"/>
            </w:tcBorders>
            <w:tcW w:w="3005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выполняются комплексные</w:t>
            </w:r>
            <w:r/>
          </w:p>
        </w:tc>
      </w:tr>
      <w:tr>
        <w:trPr/>
        <w:tc>
          <w:tcPr>
            <w:gridSpan w:val="43"/>
            <w:tcBorders>
              <w:left w:val="single" w:color="000000" w:sz="4" w:space="0"/>
              <w:right w:val="single" w:color="000000" w:sz="4" w:space="0"/>
            </w:tcBorders>
            <w:tcW w:w="9979" w:type="dxa"/>
            <w:vAlign w:val="bottom"/>
            <w:textDirection w:val="lrTb"/>
            <w:noWrap w:val="false"/>
          </w:tcPr>
          <w:p>
            <w:pPr>
              <w:pStyle w:val="806"/>
              <w:ind w:left="170" w:right="17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кадастровые работы.</w:t>
            </w:r>
            <w:r/>
          </w:p>
        </w:tc>
      </w:tr>
      <w:tr>
        <w:trPr/>
        <w:tc>
          <w:tcPr>
            <w:gridSpan w:val="43"/>
            <w:tcBorders>
              <w:left w:val="single" w:color="000000" w:sz="4" w:space="0"/>
              <w:right w:val="single" w:color="000000" w:sz="4" w:space="0"/>
            </w:tcBorders>
            <w:tcW w:w="9979" w:type="dxa"/>
            <w:vAlign w:val="bottom"/>
            <w:textDirection w:val="lrTb"/>
            <w:noWrap w:val="false"/>
          </w:tcPr>
          <w:p>
            <w:pPr>
              <w:pStyle w:val="806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40"/>
            <w:tcBorders>
              <w:bottom w:val="single" w:color="000000" w:sz="4" w:space="0"/>
            </w:tcBorders>
            <w:tcW w:w="9641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Кировская область, г. Кирс, ул. Кирова, д. 16, каб. 107</w:t>
            </w:r>
            <w:r/>
          </w:p>
        </w:tc>
        <w:tc>
          <w:tcPr>
            <w:tcBorders>
              <w:righ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169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40"/>
            <w:tcW w:w="9641" w:type="dxa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i/>
                <w:iCs/>
              </w:rPr>
              <w:t xml:space="preserve">(Адрес работы согласительной комиссии)</w:t>
            </w:r>
            <w:r/>
          </w:p>
        </w:tc>
        <w:tc>
          <w:tcPr>
            <w:tcBorders>
              <w:right w:val="single" w:color="000000" w:sz="4" w:space="0"/>
            </w:tcBorders>
            <w:tcW w:w="169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gridSpan w:val="43"/>
            <w:tcBorders>
              <w:left w:val="single" w:color="000000" w:sz="4" w:space="0"/>
              <w:right w:val="single" w:color="000000" w:sz="4" w:space="0"/>
            </w:tcBorders>
            <w:tcW w:w="9979" w:type="dxa"/>
            <w:vAlign w:val="bottom"/>
            <w:textDirection w:val="lrTb"/>
            <w:noWrap w:val="false"/>
          </w:tcPr>
          <w:p>
            <w:pPr>
              <w:pStyle w:val="806"/>
              <w:ind w:left="170" w:right="170" w:firstLine="0"/>
              <w:jc w:val="both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«Интернет»:</w:t>
            </w:r>
            <w:r>
              <w:br/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4"/>
            <w:tcBorders>
              <w:bottom w:val="singl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Управление имуществом Верхнекамского муниципального округа</w:t>
            </w:r>
            <w:r/>
          </w:p>
        </w:tc>
        <w:tc>
          <w:tcPr>
            <w:gridSpan w:val="2"/>
            <w:tcW w:w="113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3770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/>
            <w:hyperlink r:id="rId8" w:tooltip="https://верхнекамский-округ.рф" w:history="1">
              <w:r>
                <w:rPr>
                  <w:rStyle w:val="816"/>
                  <w:color w:val="0000FF"/>
                  <w:sz w:val="24"/>
                  <w:szCs w:val="24"/>
                  <w:u w:val="single"/>
                  <w:lang w:val="en-US"/>
                </w:rPr>
                <w:t xml:space="preserve">https://</w:t>
              </w:r>
              <w:r>
                <w:rPr>
                  <w:rStyle w:val="816"/>
                  <w:color w:val="0000FF"/>
                  <w:sz w:val="24"/>
                  <w:szCs w:val="24"/>
                  <w:u w:val="single"/>
                </w:rPr>
                <w:t xml:space="preserve">верхнекамский-округ.рф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;</w:t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</w:tcBorders>
            <w:tcW w:w="169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</w:r>
            <w:r/>
          </w:p>
        </w:tc>
        <w:tc>
          <w:tcPr>
            <w:gridSpan w:val="34"/>
            <w:tcW w:w="5671" w:type="dxa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i/>
                <w:iCs/>
              </w:rPr>
              <w:t xml:space="preserve">(Наименование заказчика комплексных кадастровых работ)</w:t>
            </w:r>
            <w:r/>
          </w:p>
        </w:tc>
        <w:tc>
          <w:tcPr>
            <w:gridSpan w:val="2"/>
            <w:tcW w:w="113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</w:r>
            <w:r/>
          </w:p>
        </w:tc>
        <w:tc>
          <w:tcPr>
            <w:gridSpan w:val="3"/>
            <w:tcW w:w="3770" w:type="dxa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i/>
                <w:iCs/>
              </w:rPr>
              <w:t xml:space="preserve">(Адрес сайта)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6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4"/>
            <w:tcBorders>
              <w:bottom w:val="singl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Министерство имущественных отношений Кировской области</w:t>
            </w:r>
            <w:r/>
          </w:p>
        </w:tc>
        <w:tc>
          <w:tcPr>
            <w:gridSpan w:val="2"/>
            <w:tcW w:w="113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3770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/>
            <w:hyperlink r:id="rId9" w:tooltip="https://dgs.kirovreg.ru/" w:history="1">
              <w:r>
                <w:rPr>
                  <w:rStyle w:val="816"/>
                  <w:color w:val="0000FF"/>
                  <w:sz w:val="24"/>
                  <w:szCs w:val="24"/>
                  <w:u w:val="single"/>
                </w:rPr>
                <w:t xml:space="preserve">https://dgs.kirovreg.ru/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;</w:t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</w:tcBorders>
            <w:tcW w:w="169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</w:r>
            <w:r/>
          </w:p>
        </w:tc>
        <w:tc>
          <w:tcPr>
            <w:gridSpan w:val="34"/>
            <w:tcW w:w="5671" w:type="dxa"/>
            <w:textDirection w:val="lrTb"/>
            <w:noWrap w:val="false"/>
          </w:tcPr>
          <w:p>
            <w:pPr>
              <w:pStyle w:val="806"/>
              <w:ind w:left="57" w:right="57" w:firstLine="0"/>
              <w:jc w:val="center"/>
              <w:tabs>
                <w:tab w:val="clear" w:pos="720" w:leader="none"/>
              </w:tabs>
            </w:pPr>
            <w:r>
              <w:rPr>
                <w:i/>
                <w:iCs/>
              </w:rPr>
              <w:t xml:space="preserve"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  <w:r/>
          </w:p>
        </w:tc>
        <w:tc>
          <w:tcPr>
            <w:gridSpan w:val="2"/>
            <w:tcW w:w="113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</w:r>
            <w:r/>
          </w:p>
        </w:tc>
        <w:tc>
          <w:tcPr>
            <w:gridSpan w:val="3"/>
            <w:tcW w:w="3770" w:type="dxa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i/>
                <w:iCs/>
              </w:rPr>
              <w:t xml:space="preserve">(Адрес сайта)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6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4"/>
            <w:tcBorders>
              <w:bottom w:val="singl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Филиал ФГБУ «Федеральная кадастровая палата Федеральной службы государственной регистрации, кадастра и картографии» по Кировской области</w:t>
            </w:r>
            <w:r/>
          </w:p>
        </w:tc>
        <w:tc>
          <w:tcPr>
            <w:gridSpan w:val="2"/>
            <w:tcW w:w="113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3770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/>
            <w:hyperlink r:id="rId10" w:tooltip="https://rosreestr.gov.ru/" w:history="1">
              <w:r>
                <w:rPr>
                  <w:rStyle w:val="816"/>
                  <w:color w:val="0000FF"/>
                  <w:sz w:val="24"/>
                  <w:szCs w:val="24"/>
                  <w:u w:val="single"/>
                </w:rPr>
                <w:t xml:space="preserve">https://rosreestr.gov.ru/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.</w:t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</w:tcBorders>
            <w:tcW w:w="169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</w:r>
            <w:r/>
          </w:p>
        </w:tc>
        <w:tc>
          <w:tcPr>
            <w:gridSpan w:val="34"/>
            <w:tcW w:w="5671" w:type="dxa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i/>
                <w:iCs/>
              </w:rPr>
              <w:t xml:space="preserve">(Наименование органа кадастрового учета)</w:t>
            </w:r>
            <w:r/>
          </w:p>
        </w:tc>
        <w:tc>
          <w:tcPr>
            <w:gridSpan w:val="2"/>
            <w:tcW w:w="113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</w:r>
            <w:r/>
          </w:p>
        </w:tc>
        <w:tc>
          <w:tcPr>
            <w:gridSpan w:val="3"/>
            <w:tcW w:w="3770" w:type="dxa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i/>
                <w:iCs/>
              </w:rPr>
              <w:t xml:space="preserve">(Адрес сайта)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6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</w:r>
            <w:r/>
          </w:p>
        </w:tc>
      </w:tr>
      <w:tr>
        <w:trPr>
          <w:cantSplit/>
        </w:trPr>
        <w:tc>
          <w:tcPr>
            <w:gridSpan w:val="43"/>
            <w:tcBorders>
              <w:left w:val="single" w:color="000000" w:sz="4" w:space="0"/>
              <w:right w:val="single" w:color="000000" w:sz="4" w:space="0"/>
            </w:tcBorders>
            <w:tcW w:w="9979" w:type="dxa"/>
            <w:vAlign w:val="bottom"/>
            <w:textDirection w:val="lrTb"/>
            <w:noWrap w:val="false"/>
          </w:tcPr>
          <w:p>
            <w:pPr>
              <w:pStyle w:val="806"/>
              <w:ind w:left="170" w:right="170" w:firstLine="567"/>
              <w:jc w:val="both"/>
              <w:spacing w:before="240" w:after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br/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40"/>
            <w:tcBorders>
              <w:bottom w:val="single" w:color="000000" w:sz="4" w:space="0"/>
            </w:tcBorders>
            <w:tcW w:w="9641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43:05:330601</w:t>
            </w:r>
            <w:r/>
          </w:p>
        </w:tc>
        <w:tc>
          <w:tcPr>
            <w:tcBorders>
              <w:righ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19"/>
            <w:tcBorders>
              <w:left w:val="single" w:color="000000" w:sz="4" w:space="0"/>
            </w:tcBorders>
            <w:tcW w:w="2438" w:type="dxa"/>
            <w:vAlign w:val="bottom"/>
            <w:textDirection w:val="lrTb"/>
            <w:noWrap w:val="false"/>
          </w:tcPr>
          <w:p>
            <w:pPr>
              <w:pStyle w:val="806"/>
              <w:ind w:left="17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состоится по адресу:</w:t>
            </w:r>
            <w:r/>
          </w:p>
        </w:tc>
        <w:tc>
          <w:tcPr>
            <w:gridSpan w:val="23"/>
            <w:tcBorders>
              <w:bottom w:val="single" w:color="000000" w:sz="4" w:space="0"/>
            </w:tcBorders>
            <w:tcW w:w="7372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Кировская область, г. Кирс, ул. Кирова, д. 16, 1 этаж (малый зал заседаний)</w:t>
            </w:r>
            <w:r/>
          </w:p>
        </w:tc>
        <w:tc>
          <w:tcPr>
            <w:tcBorders>
              <w:righ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</w:tcBorders>
            <w:tcW w:w="141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9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right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«</w:t>
            </w:r>
            <w:r/>
          </w:p>
        </w:tc>
        <w:tc>
          <w:tcPr>
            <w:gridSpan w:val="5"/>
            <w:tcBorders>
              <w:bottom w:val="single" w:color="000000" w:sz="4" w:space="0"/>
            </w:tcBorders>
            <w:tcW w:w="39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13</w:t>
            </w:r>
            <w:r/>
          </w:p>
        </w:tc>
        <w:tc>
          <w:tcPr>
            <w:gridSpan w:val="2"/>
            <w:tcW w:w="228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gridSpan w:val="5"/>
            <w:tcBorders>
              <w:bottom w:val="single" w:color="000000" w:sz="4" w:space="0"/>
            </w:tcBorders>
            <w:tcW w:w="124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сентября</w:t>
            </w:r>
            <w:r/>
          </w:p>
        </w:tc>
        <w:tc>
          <w:tcPr>
            <w:gridSpan w:val="2"/>
            <w:tcW w:w="114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bottom w:val="single" w:color="000000" w:sz="4" w:space="0"/>
            </w:tcBorders>
            <w:tcW w:w="73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2022</w:t>
            </w:r>
            <w:r/>
          </w:p>
        </w:tc>
        <w:tc>
          <w:tcPr>
            <w:gridSpan w:val="5"/>
            <w:tcW w:w="53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г. в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W w:w="76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часов</w:t>
            </w:r>
            <w:r/>
          </w:p>
        </w:tc>
        <w:tc>
          <w:tcPr>
            <w:tcBorders>
              <w:bottom w:val="single" w:color="000000" w:sz="4" w:space="0"/>
            </w:tcBorders>
            <w:tcW w:w="56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00</w:t>
            </w:r>
            <w:r/>
          </w:p>
        </w:tc>
        <w:tc>
          <w:tcPr>
            <w:gridSpan w:val="9"/>
            <w:tcBorders>
              <w:right w:val="single" w:color="000000" w:sz="4" w:space="0"/>
            </w:tcBorders>
            <w:tcW w:w="4480" w:type="dxa"/>
            <w:vAlign w:val="bottom"/>
            <w:textDirection w:val="lrTb"/>
            <w:noWrap w:val="false"/>
          </w:tcPr>
          <w:p>
            <w:pPr>
              <w:pStyle w:val="806"/>
              <w:ind w:left="57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минут.</w:t>
            </w:r>
            <w:r/>
          </w:p>
        </w:tc>
      </w:tr>
      <w:tr>
        <w:trPr>
          <w:cantSplit/>
        </w:trPr>
        <w:tc>
          <w:tcPr>
            <w:gridSpan w:val="43"/>
            <w:tcBorders>
              <w:left w:val="single" w:color="000000" w:sz="4" w:space="0"/>
              <w:right w:val="single" w:color="000000" w:sz="4" w:space="0"/>
            </w:tcBorders>
            <w:tcW w:w="9979" w:type="dxa"/>
            <w:vAlign w:val="bottom"/>
            <w:textDirection w:val="lrTb"/>
            <w:noWrap w:val="false"/>
          </w:tcPr>
          <w:p>
            <w:pPr>
              <w:pStyle w:val="806"/>
              <w:ind w:left="170" w:right="170" w:firstLine="567"/>
              <w:jc w:val="both"/>
              <w:spacing w:before="20" w:after="2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/>
          </w:p>
        </w:tc>
      </w:tr>
      <w:tr>
        <w:trPr>
          <w:cantSplit/>
        </w:trPr>
        <w:tc>
          <w:tcPr>
            <w:gridSpan w:val="43"/>
            <w:tcBorders>
              <w:left w:val="single" w:color="000000" w:sz="4" w:space="0"/>
              <w:right w:val="single" w:color="000000" w:sz="4" w:space="0"/>
            </w:tcBorders>
            <w:tcW w:w="9979" w:type="dxa"/>
            <w:vAlign w:val="bottom"/>
            <w:textDirection w:val="lrTb"/>
            <w:noWrap w:val="false"/>
          </w:tcPr>
          <w:p>
            <w:pPr>
              <w:pStyle w:val="806"/>
              <w:ind w:left="170" w:right="170" w:firstLine="567"/>
              <w:jc w:val="both"/>
              <w:keepLines/>
              <w:spacing w:before="20" w:after="0"/>
            </w:pPr>
            <w:r>
              <w:rPr>
                <w:sz w:val="24"/>
                <w:szCs w:val="24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</w:tcBorders>
            <w:tcW w:w="352" w:type="dxa"/>
            <w:vAlign w:val="bottom"/>
            <w:textDirection w:val="lrTb"/>
            <w:noWrap w:val="false"/>
          </w:tcPr>
          <w:p>
            <w:pPr>
              <w:pStyle w:val="806"/>
              <w:ind w:left="17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с</w:t>
            </w:r>
            <w:r/>
          </w:p>
        </w:tc>
        <w:tc>
          <w:tcPr>
            <w:gridSpan w:val="2"/>
            <w:tcW w:w="18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right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«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398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23</w:t>
            </w:r>
            <w:r/>
          </w:p>
        </w:tc>
        <w:tc>
          <w:tcPr>
            <w:gridSpan w:val="3"/>
            <w:tcW w:w="22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gridSpan w:val="6"/>
            <w:tcBorders>
              <w:bottom w:val="single" w:color="000000" w:sz="4" w:space="0"/>
            </w:tcBorders>
            <w:tcW w:w="1248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августа</w:t>
            </w:r>
            <w:r/>
          </w:p>
        </w:tc>
        <w:tc>
          <w:tcPr>
            <w:gridSpan w:val="2"/>
            <w:tcW w:w="112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655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2022</w:t>
            </w:r>
            <w:r/>
          </w:p>
        </w:tc>
        <w:tc>
          <w:tcPr>
            <w:gridSpan w:val="5"/>
            <w:tcW w:w="763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right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г. по «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12</w:t>
            </w:r>
            <w:r/>
          </w:p>
        </w:tc>
        <w:tc>
          <w:tcPr>
            <w:tcW w:w="22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1248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сентября</w:t>
            </w:r>
            <w:r/>
          </w:p>
        </w:tc>
        <w:tc>
          <w:tcPr>
            <w:gridSpan w:val="2"/>
            <w:tcW w:w="113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2022</w:t>
            </w:r>
            <w:r/>
          </w:p>
        </w:tc>
        <w:tc>
          <w:tcPr>
            <w:gridSpan w:val="4"/>
            <w:tcBorders>
              <w:right w:val="single" w:color="000000" w:sz="4" w:space="0"/>
            </w:tcBorders>
            <w:tcW w:w="3376" w:type="dxa"/>
            <w:vAlign w:val="bottom"/>
            <w:textDirection w:val="lrTb"/>
            <w:noWrap w:val="false"/>
          </w:tcPr>
          <w:p>
            <w:pPr>
              <w:pStyle w:val="806"/>
              <w:ind w:left="57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</w:tcBorders>
            <w:tcW w:w="352" w:type="dxa"/>
            <w:vAlign w:val="bottom"/>
            <w:textDirection w:val="lrTb"/>
            <w:noWrap w:val="false"/>
          </w:tcPr>
          <w:p>
            <w:pPr>
              <w:pStyle w:val="806"/>
              <w:ind w:left="170" w:right="0" w:firstLine="0"/>
            </w:pPr>
            <w:r>
              <w:rPr>
                <w:sz w:val="24"/>
                <w:szCs w:val="24"/>
              </w:rPr>
              <w:t xml:space="preserve">с</w:t>
            </w:r>
            <w:r/>
          </w:p>
        </w:tc>
        <w:tc>
          <w:tcPr>
            <w:gridSpan w:val="2"/>
            <w:tcW w:w="18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right"/>
            </w:pPr>
            <w:r>
              <w:rPr>
                <w:sz w:val="24"/>
                <w:szCs w:val="24"/>
              </w:rPr>
              <w:t xml:space="preserve">«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398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14</w:t>
            </w:r>
            <w:r/>
          </w:p>
        </w:tc>
        <w:tc>
          <w:tcPr>
            <w:gridSpan w:val="3"/>
            <w:tcW w:w="22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</w:pP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gridSpan w:val="6"/>
            <w:tcBorders>
              <w:bottom w:val="single" w:color="000000" w:sz="4" w:space="0"/>
            </w:tcBorders>
            <w:tcW w:w="1248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сентября</w:t>
            </w:r>
            <w:r/>
          </w:p>
        </w:tc>
        <w:tc>
          <w:tcPr>
            <w:gridSpan w:val="2"/>
            <w:tcW w:w="112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655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2022</w:t>
            </w:r>
            <w:r/>
          </w:p>
        </w:tc>
        <w:tc>
          <w:tcPr>
            <w:gridSpan w:val="5"/>
            <w:tcW w:w="763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right"/>
            </w:pPr>
            <w:r>
              <w:rPr>
                <w:sz w:val="24"/>
                <w:szCs w:val="24"/>
              </w:rPr>
              <w:t xml:space="preserve">г. по «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18</w:t>
            </w:r>
            <w:r/>
          </w:p>
        </w:tc>
        <w:tc>
          <w:tcPr>
            <w:tcW w:w="22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</w:pP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1248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октября</w:t>
            </w:r>
            <w:r/>
          </w:p>
        </w:tc>
        <w:tc>
          <w:tcPr>
            <w:gridSpan w:val="2"/>
            <w:tcW w:w="113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2022</w:t>
            </w:r>
            <w:r/>
          </w:p>
        </w:tc>
        <w:tc>
          <w:tcPr>
            <w:gridSpan w:val="4"/>
            <w:tcBorders>
              <w:right w:val="single" w:color="000000" w:sz="4" w:space="0"/>
            </w:tcBorders>
            <w:tcW w:w="3376" w:type="dxa"/>
            <w:vAlign w:val="bottom"/>
            <w:textDirection w:val="lrTb"/>
            <w:noWrap w:val="false"/>
          </w:tcPr>
          <w:p>
            <w:pPr>
              <w:pStyle w:val="806"/>
              <w:ind w:left="57" w:right="0" w:firstLine="0"/>
            </w:pPr>
            <w:r>
              <w:rPr>
                <w:sz w:val="24"/>
                <w:szCs w:val="24"/>
              </w:rPr>
              <w:t xml:space="preserve">г.</w:t>
            </w:r>
            <w:r/>
          </w:p>
        </w:tc>
      </w:tr>
      <w:tr>
        <w:trPr>
          <w:cantSplit/>
        </w:trPr>
        <w:tc>
          <w:tcPr>
            <w:gridSpan w:val="43"/>
            <w:tcBorders>
              <w:left w:val="single" w:color="000000" w:sz="4" w:space="0"/>
              <w:right w:val="single" w:color="000000" w:sz="4" w:space="0"/>
            </w:tcBorders>
            <w:tcW w:w="9979" w:type="dxa"/>
            <w:vAlign w:val="bottom"/>
            <w:textDirection w:val="lrTb"/>
            <w:noWrap w:val="false"/>
          </w:tcPr>
          <w:p>
            <w:pPr>
              <w:pStyle w:val="806"/>
              <w:ind w:left="170" w:right="170" w:firstLine="567"/>
              <w:jc w:val="both"/>
              <w:spacing w:before="20" w:after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 xml:space="preserve">включают в себя сведения о лице, направившем данное возражение, в том </w:t>
            </w:r>
            <w:r>
              <w:rPr>
                <w:spacing w:val="-4"/>
                <w:sz w:val="24"/>
                <w:szCs w:val="24"/>
              </w:rPr>
              <w:t xml:space="preserve">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</w:t>
            </w:r>
            <w:r>
              <w:rPr>
                <w:spacing w:val="-4"/>
                <w:sz w:val="24"/>
                <w:szCs w:val="24"/>
              </w:rPr>
              <w:t xml:space="preserve">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</w:t>
            </w:r>
            <w:r>
              <w:rPr>
                <w:spacing w:val="-4"/>
                <w:sz w:val="24"/>
                <w:szCs w:val="24"/>
              </w:rPr>
              <w:t xml:space="preserve">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  <w:r/>
          </w:p>
        </w:tc>
      </w:tr>
      <w:tr>
        <w:trPr/>
        <w:tc>
          <w:tcPr>
            <w:gridSpan w:val="4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9" w:type="dxa"/>
            <w:vAlign w:val="bottom"/>
            <w:textDirection w:val="lrTb"/>
            <w:noWrap w:val="false"/>
          </w:tcPr>
          <w:p>
            <w:pPr>
              <w:pStyle w:val="806"/>
              <w:ind w:left="170" w:right="170" w:firstLine="567"/>
              <w:jc w:val="both"/>
              <w:spacing w:before="0" w:after="24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В случае отсутствия таких возражений местоположение границ земельных участков считается согласованным.</w:t>
            </w:r>
            <w:r/>
          </w:p>
        </w:tc>
      </w:tr>
    </w:tbl>
    <w:p>
      <w:pPr>
        <w:pStyle w:val="806"/>
        <w:ind w:left="0" w:right="0" w:firstLine="0"/>
      </w:pPr>
      <w:r>
        <w:rPr>
          <w:i/>
          <w:sz w:val="24"/>
          <w:szCs w:val="24"/>
        </w:rPr>
        <w:t xml:space="preserve">Приложение: карта-планы территории размещены в сети Интернет на официальном сайте администрации Верхнекамского муниципального округа </w:t>
      </w:r>
      <w:hyperlink r:id="rId11" w:tooltip="https://верхнекамский-округ.рф" w:history="1">
        <w:r>
          <w:rPr>
            <w:rStyle w:val="816"/>
            <w:i/>
            <w:sz w:val="24"/>
            <w:szCs w:val="24"/>
            <w:lang w:val="ru-RU" w:bidi="ar-SA" w:eastAsia="ru-RU"/>
          </w:rPr>
          <w:t xml:space="preserve">https://верхнекамский-округ.рф</w:t>
        </w:r>
      </w:hyperlink>
      <w:r>
        <w:rPr>
          <w:i/>
          <w:sz w:val="24"/>
          <w:szCs w:val="24"/>
        </w:rPr>
        <w:t xml:space="preserve"> </w:t>
      </w:r>
      <w:r/>
    </w:p>
    <w:p>
      <w:pPr>
        <w:pStyle w:val="806"/>
        <w:ind w:left="0" w:right="0" w:firstLine="0"/>
      </w:pPr>
      <w:r/>
      <w:r/>
    </w:p>
    <w:sectPr>
      <w:footnotePr/>
      <w:endnotePr/>
      <w:type w:val="nextPage"/>
      <w:pgSz w:w="11906" w:h="16838" w:orient="portrait"/>
      <w:pgMar w:top="851" w:right="851" w:bottom="567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Cambria Math">
    <w:panose1 w:val="02000603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 w:hint="default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06"/>
    <w:next w:val="806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07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06"/>
    <w:next w:val="806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07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06"/>
    <w:next w:val="806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07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06"/>
    <w:next w:val="806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07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06"/>
    <w:next w:val="806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07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06"/>
    <w:next w:val="806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07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06"/>
    <w:next w:val="806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07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06"/>
    <w:next w:val="806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07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06"/>
    <w:next w:val="806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07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06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06"/>
    <w:next w:val="806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07"/>
    <w:link w:val="654"/>
    <w:uiPriority w:val="10"/>
    <w:rPr>
      <w:sz w:val="48"/>
      <w:szCs w:val="48"/>
    </w:rPr>
  </w:style>
  <w:style w:type="paragraph" w:styleId="656">
    <w:name w:val="Subtitle"/>
    <w:basedOn w:val="806"/>
    <w:next w:val="806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07"/>
    <w:link w:val="656"/>
    <w:uiPriority w:val="11"/>
    <w:rPr>
      <w:sz w:val="24"/>
      <w:szCs w:val="24"/>
    </w:rPr>
  </w:style>
  <w:style w:type="paragraph" w:styleId="658">
    <w:name w:val="Quote"/>
    <w:basedOn w:val="806"/>
    <w:next w:val="806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06"/>
    <w:next w:val="806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character" w:styleId="662">
    <w:name w:val="Header Char"/>
    <w:basedOn w:val="807"/>
    <w:link w:val="825"/>
    <w:uiPriority w:val="99"/>
  </w:style>
  <w:style w:type="character" w:styleId="663">
    <w:name w:val="Footer Char"/>
    <w:basedOn w:val="807"/>
    <w:link w:val="826"/>
    <w:uiPriority w:val="99"/>
  </w:style>
  <w:style w:type="character" w:styleId="664">
    <w:name w:val="Caption Char"/>
    <w:basedOn w:val="821"/>
    <w:link w:val="826"/>
    <w:uiPriority w:val="99"/>
  </w:style>
  <w:style w:type="table" w:styleId="665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Footnote Text Char"/>
    <w:link w:val="827"/>
    <w:uiPriority w:val="99"/>
    <w:rPr>
      <w:sz w:val="18"/>
    </w:rPr>
  </w:style>
  <w:style w:type="character" w:styleId="792">
    <w:name w:val="footnote reference"/>
    <w:basedOn w:val="807"/>
    <w:uiPriority w:val="99"/>
    <w:unhideWhenUsed/>
    <w:rPr>
      <w:vertAlign w:val="superscript"/>
    </w:rPr>
  </w:style>
  <w:style w:type="character" w:styleId="793">
    <w:name w:val="Endnote Text Char"/>
    <w:link w:val="829"/>
    <w:uiPriority w:val="99"/>
    <w:rPr>
      <w:sz w:val="20"/>
    </w:rPr>
  </w:style>
  <w:style w:type="character" w:styleId="794">
    <w:name w:val="endnote reference"/>
    <w:basedOn w:val="807"/>
    <w:uiPriority w:val="99"/>
    <w:semiHidden/>
    <w:unhideWhenUsed/>
    <w:rPr>
      <w:vertAlign w:val="superscript"/>
    </w:rPr>
  </w:style>
  <w:style w:type="paragraph" w:styleId="795">
    <w:name w:val="toc 1"/>
    <w:basedOn w:val="806"/>
    <w:next w:val="806"/>
    <w:uiPriority w:val="39"/>
    <w:unhideWhenUsed/>
    <w:pPr>
      <w:ind w:left="0" w:right="0" w:firstLine="0"/>
      <w:spacing w:after="57"/>
    </w:pPr>
  </w:style>
  <w:style w:type="paragraph" w:styleId="796">
    <w:name w:val="toc 2"/>
    <w:basedOn w:val="806"/>
    <w:next w:val="806"/>
    <w:uiPriority w:val="39"/>
    <w:unhideWhenUsed/>
    <w:pPr>
      <w:ind w:left="283" w:right="0" w:firstLine="0"/>
      <w:spacing w:after="57"/>
    </w:pPr>
  </w:style>
  <w:style w:type="paragraph" w:styleId="797">
    <w:name w:val="toc 3"/>
    <w:basedOn w:val="806"/>
    <w:next w:val="806"/>
    <w:uiPriority w:val="39"/>
    <w:unhideWhenUsed/>
    <w:pPr>
      <w:ind w:left="567" w:right="0" w:firstLine="0"/>
      <w:spacing w:after="57"/>
    </w:pPr>
  </w:style>
  <w:style w:type="paragraph" w:styleId="798">
    <w:name w:val="toc 4"/>
    <w:basedOn w:val="806"/>
    <w:next w:val="806"/>
    <w:uiPriority w:val="39"/>
    <w:unhideWhenUsed/>
    <w:pPr>
      <w:ind w:left="850" w:right="0" w:firstLine="0"/>
      <w:spacing w:after="57"/>
    </w:pPr>
  </w:style>
  <w:style w:type="paragraph" w:styleId="799">
    <w:name w:val="toc 5"/>
    <w:basedOn w:val="806"/>
    <w:next w:val="806"/>
    <w:uiPriority w:val="39"/>
    <w:unhideWhenUsed/>
    <w:pPr>
      <w:ind w:left="1134" w:right="0" w:firstLine="0"/>
      <w:spacing w:after="57"/>
    </w:pPr>
  </w:style>
  <w:style w:type="paragraph" w:styleId="800">
    <w:name w:val="toc 6"/>
    <w:basedOn w:val="806"/>
    <w:next w:val="806"/>
    <w:uiPriority w:val="39"/>
    <w:unhideWhenUsed/>
    <w:pPr>
      <w:ind w:left="1417" w:right="0" w:firstLine="0"/>
      <w:spacing w:after="57"/>
    </w:pPr>
  </w:style>
  <w:style w:type="paragraph" w:styleId="801">
    <w:name w:val="toc 7"/>
    <w:basedOn w:val="806"/>
    <w:next w:val="806"/>
    <w:uiPriority w:val="39"/>
    <w:unhideWhenUsed/>
    <w:pPr>
      <w:ind w:left="1701" w:right="0" w:firstLine="0"/>
      <w:spacing w:after="57"/>
    </w:pPr>
  </w:style>
  <w:style w:type="paragraph" w:styleId="802">
    <w:name w:val="toc 8"/>
    <w:basedOn w:val="806"/>
    <w:next w:val="806"/>
    <w:uiPriority w:val="39"/>
    <w:unhideWhenUsed/>
    <w:pPr>
      <w:ind w:left="1984" w:right="0" w:firstLine="0"/>
      <w:spacing w:after="57"/>
    </w:pPr>
  </w:style>
  <w:style w:type="paragraph" w:styleId="803">
    <w:name w:val="toc 9"/>
    <w:basedOn w:val="806"/>
    <w:next w:val="806"/>
    <w:uiPriority w:val="39"/>
    <w:unhideWhenUsed/>
    <w:pPr>
      <w:ind w:left="2268" w:right="0" w:firstLine="0"/>
      <w:spacing w:after="57"/>
    </w:pPr>
  </w:style>
  <w:style w:type="paragraph" w:styleId="804">
    <w:name w:val="TOC Heading"/>
    <w:uiPriority w:val="39"/>
    <w:unhideWhenUsed/>
  </w:style>
  <w:style w:type="paragraph" w:styleId="805">
    <w:name w:val="table of figures"/>
    <w:basedOn w:val="806"/>
    <w:next w:val="806"/>
    <w:uiPriority w:val="99"/>
    <w:unhideWhenUsed/>
    <w:pPr>
      <w:spacing w:after="0" w:afterAutospacing="0"/>
    </w:pPr>
  </w:style>
  <w:style w:type="paragraph" w:styleId="806">
    <w:name w:val="Normal"/>
    <w:qFormat/>
    <w:pPr>
      <w:jc w:val="left"/>
      <w:widowControl/>
    </w:pPr>
    <w:rPr>
      <w:rFonts w:ascii="Times New Roman" w:hAnsi="Times New Roman" w:cs="Times New Roman" w:eastAsia="Cambria Math"/>
      <w:color w:val="auto"/>
      <w:sz w:val="20"/>
      <w:szCs w:val="20"/>
      <w:lang w:val="ru-RU" w:bidi="ar-SA" w:eastAsia="ru-RU"/>
    </w:rPr>
  </w:style>
  <w:style w:type="character" w:styleId="807" w:default="1">
    <w:name w:val="Default Paragraph Font"/>
    <w:qFormat/>
  </w:style>
  <w:style w:type="character" w:styleId="808">
    <w:name w:val="Верхний колонтитул Знак"/>
    <w:basedOn w:val="807"/>
    <w:qFormat/>
  </w:style>
  <w:style w:type="character" w:styleId="809">
    <w:name w:val="Нижний колонтитул Знак"/>
    <w:basedOn w:val="807"/>
    <w:qFormat/>
  </w:style>
  <w:style w:type="character" w:styleId="810">
    <w:name w:val="Текст сноски Знак"/>
    <w:basedOn w:val="807"/>
    <w:qFormat/>
  </w:style>
  <w:style w:type="character" w:styleId="811">
    <w:name w:val="Footnote Characters"/>
    <w:basedOn w:val="807"/>
    <w:qFormat/>
    <w:rPr>
      <w:vertAlign w:val="superscript"/>
    </w:rPr>
  </w:style>
  <w:style w:type="character" w:styleId="812">
    <w:name w:val="Footnote Anchor"/>
    <w:rPr>
      <w:vertAlign w:val="superscript"/>
    </w:rPr>
  </w:style>
  <w:style w:type="character" w:styleId="813">
    <w:name w:val="Текст концевой сноски Знак"/>
    <w:basedOn w:val="807"/>
    <w:qFormat/>
  </w:style>
  <w:style w:type="character" w:styleId="814">
    <w:name w:val="Endnote Characters"/>
    <w:basedOn w:val="807"/>
    <w:qFormat/>
    <w:rPr>
      <w:vertAlign w:val="superscript"/>
    </w:rPr>
  </w:style>
  <w:style w:type="character" w:styleId="815">
    <w:name w:val="Endnote Anchor"/>
    <w:rPr>
      <w:vertAlign w:val="superscript"/>
    </w:rPr>
  </w:style>
  <w:style w:type="character" w:styleId="816">
    <w:name w:val="Hyperlink"/>
    <w:basedOn w:val="807"/>
    <w:rPr>
      <w:color w:val="0000FF"/>
      <w:u w:val="single"/>
    </w:rPr>
  </w:style>
  <w:style w:type="character" w:styleId="817">
    <w:name w:val="FollowedHyperlink"/>
    <w:rPr>
      <w:color w:val="800000"/>
      <w:u w:val="single"/>
    </w:rPr>
  </w:style>
  <w:style w:type="paragraph" w:styleId="818">
    <w:name w:val="Heading"/>
    <w:basedOn w:val="806"/>
    <w:next w:val="819"/>
    <w:qFormat/>
    <w:pPr>
      <w:keepNext/>
      <w:spacing w:before="240" w:after="120"/>
    </w:pPr>
    <w:rPr>
      <w:rFonts w:ascii="Arial" w:hAnsi="Arial" w:cs="DejaVu Sans" w:eastAsia="DejaVu Sans"/>
      <w:sz w:val="28"/>
      <w:szCs w:val="28"/>
    </w:rPr>
  </w:style>
  <w:style w:type="paragraph" w:styleId="819">
    <w:name w:val="Body Text"/>
    <w:basedOn w:val="806"/>
    <w:pPr>
      <w:spacing w:before="0" w:after="140" w:line="276" w:lineRule="auto"/>
    </w:pPr>
  </w:style>
  <w:style w:type="paragraph" w:styleId="820">
    <w:name w:val="List"/>
    <w:basedOn w:val="819"/>
  </w:style>
  <w:style w:type="paragraph" w:styleId="821">
    <w:name w:val="Caption"/>
    <w:basedOn w:val="80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22">
    <w:name w:val="Index"/>
    <w:basedOn w:val="806"/>
    <w:qFormat/>
    <w:pPr>
      <w:suppressLineNumbers/>
    </w:pPr>
  </w:style>
  <w:style w:type="paragraph" w:styleId="823" w:default="1">
    <w:name w:val="Normal Table"/>
    <w:qFormat/>
    <w:pPr>
      <w:jc w:val="left"/>
      <w:widowControl/>
    </w:pPr>
    <w:rPr>
      <w:rFonts w:ascii="Times New Roman" w:hAnsi="Times New Roman" w:cs="Times New Roman" w:eastAsia="Cambria Math"/>
      <w:color w:val="auto"/>
      <w:sz w:val="20"/>
      <w:szCs w:val="20"/>
      <w:lang w:val="ru-RU" w:bidi="ar-SA" w:eastAsia="ru-RU"/>
    </w:rPr>
  </w:style>
  <w:style w:type="paragraph" w:styleId="824">
    <w:name w:val="Header and Footer"/>
    <w:basedOn w:val="806"/>
    <w:qFormat/>
  </w:style>
  <w:style w:type="paragraph" w:styleId="825">
    <w:name w:val="Header"/>
    <w:basedOn w:val="806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26">
    <w:name w:val="Footer"/>
    <w:basedOn w:val="806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27">
    <w:name w:val="footnote text"/>
    <w:basedOn w:val="806"/>
  </w:style>
  <w:style w:type="paragraph" w:styleId="828">
    <w:name w:val="ConsPlusNonformat"/>
    <w:qFormat/>
    <w:pPr>
      <w:jc w:val="left"/>
      <w:widowControl/>
    </w:pPr>
    <w:rPr>
      <w:rFonts w:ascii="Courier New" w:hAnsi="Courier New" w:cs="Courier New" w:eastAsia="Cambria Math"/>
      <w:color w:val="auto"/>
      <w:sz w:val="20"/>
      <w:szCs w:val="20"/>
      <w:lang w:val="ru-RU" w:bidi="ar-SA" w:eastAsia="ru-RU"/>
    </w:rPr>
  </w:style>
  <w:style w:type="paragraph" w:styleId="829">
    <w:name w:val="endnote text"/>
    <w:basedOn w:val="806"/>
  </w:style>
  <w:style w:type="numbering" w:styleId="83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&#1074;&#1077;&#1088;&#1093;&#1085;&#1077;&#1082;&#1072;&#1084;&#1089;&#1082;&#1080;&#1081;-&#1086;&#1082;&#1088;&#1091;&#1075;.&#1088;&#1092;" TargetMode="External"/><Relationship Id="rId9" Type="http://schemas.openxmlformats.org/officeDocument/2006/relationships/hyperlink" Target="https://dgs.kirovreg.ru/" TargetMode="External"/><Relationship Id="rId10" Type="http://schemas.openxmlformats.org/officeDocument/2006/relationships/hyperlink" Target="https://rosreestr.gov.ru/" TargetMode="External"/><Relationship Id="rId11" Type="http://schemas.openxmlformats.org/officeDocument/2006/relationships/hyperlink" Target="https://&#1074;&#1077;&#1088;&#1093;&#1085;&#1077;&#1082;&#1072;&#1084;&#1089;&#1082;&#1080;&#1081;-&#1086;&#1082;&#1088;&#1091;&#1075;.&#1088;&#1092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>КонсультантПлюс</Company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dc:language>en-US</dc:language>
  <cp:lastModifiedBy>Ксения Майбурова</cp:lastModifiedBy>
  <cp:revision>5</cp:revision>
  <dcterms:created xsi:type="dcterms:W3CDTF">2022-08-18T15:38:00Z</dcterms:created>
  <dcterms:modified xsi:type="dcterms:W3CDTF">2022-08-22T15:36:08Z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 Windows</vt:lpwstr>
  </property>
</Properties>
</file>