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7"/>
        <w:gridCol w:w="6615"/>
      </w:tblGrid>
      <w:tr w:rsidR="008F0F26" w:rsidTr="008F0F26">
        <w:tc>
          <w:tcPr>
            <w:tcW w:w="3369" w:type="dxa"/>
          </w:tcPr>
          <w:p w:rsidR="008F0F26" w:rsidRDefault="00FC7F9E" w:rsidP="00B908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6D299D" wp14:editId="51E21FBC">
                  <wp:extent cx="2445488" cy="818707"/>
                  <wp:effectExtent l="0" t="0" r="0" b="635"/>
                  <wp:docPr id="8" name="Рисунок 8" descr="E:\Моногород\2020\благоустройство\бренбук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оногород\2020\благоустройство\бренбук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81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</w:tcPr>
          <w:p w:rsidR="008F0F26" w:rsidRDefault="008F0F26" w:rsidP="001D7C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8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Дизайн-проект благоустройства </w:t>
            </w:r>
            <w:r w:rsidR="00E144BA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общественной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территории</w:t>
            </w:r>
            <w:r w:rsidR="00E144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D7CDC" w:rsidRPr="001D7C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Кировская область, Верхнекамский район, г. </w:t>
            </w:r>
            <w:proofErr w:type="spellStart"/>
            <w:r w:rsidR="001D7CDC" w:rsidRPr="001D7CDC">
              <w:rPr>
                <w:rFonts w:ascii="Times New Roman" w:hAnsi="Times New Roman" w:cs="Times New Roman"/>
                <w:b/>
                <w:sz w:val="28"/>
                <w:szCs w:val="28"/>
              </w:rPr>
              <w:t>Кирс</w:t>
            </w:r>
            <w:proofErr w:type="spellEnd"/>
            <w:r w:rsidR="001D7CDC" w:rsidRPr="001D7CDC">
              <w:rPr>
                <w:rFonts w:ascii="Times New Roman" w:hAnsi="Times New Roman" w:cs="Times New Roman"/>
                <w:b/>
                <w:sz w:val="28"/>
                <w:szCs w:val="28"/>
              </w:rPr>
              <w:t>, площадь у церкв</w:t>
            </w:r>
            <w:r w:rsidR="001D7CDC">
              <w:rPr>
                <w:rFonts w:ascii="Times New Roman" w:hAnsi="Times New Roman" w:cs="Times New Roman"/>
                <w:b/>
                <w:sz w:val="28"/>
                <w:szCs w:val="28"/>
              </w:rPr>
              <w:t>и Покрова Пресвятой Богородицы</w:t>
            </w:r>
          </w:p>
        </w:tc>
      </w:tr>
    </w:tbl>
    <w:p w:rsidR="00B908AE" w:rsidRPr="00B908AE" w:rsidRDefault="00DA583A" w:rsidP="00B908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A58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A583A" w:rsidRDefault="003551D6" w:rsidP="00B814D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2" name="Рисунок 2" descr="G:\архитектура 2023\дизайны\площадь\IMG-20230703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рхитектура 2023\дизайны\площадь\IMG-20230703-WA00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B0" w:rsidRDefault="008F00B0" w:rsidP="00B814D5">
      <w:pPr>
        <w:rPr>
          <w:rFonts w:ascii="Times New Roman" w:hAnsi="Times New Roman" w:cs="Times New Roman"/>
          <w:sz w:val="26"/>
          <w:szCs w:val="26"/>
        </w:rPr>
      </w:pPr>
    </w:p>
    <w:p w:rsidR="00B814D5" w:rsidRPr="00B814D5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>Согласовано:</w:t>
      </w:r>
    </w:p>
    <w:p w:rsidR="00B814D5" w:rsidRPr="00B814D5" w:rsidRDefault="00B814D5" w:rsidP="00B45BF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 xml:space="preserve">Глава </w:t>
      </w:r>
      <w:r w:rsidR="00B45BF6">
        <w:rPr>
          <w:rFonts w:ascii="Times New Roman" w:hAnsi="Times New Roman" w:cs="Times New Roman"/>
          <w:sz w:val="26"/>
          <w:szCs w:val="26"/>
        </w:rPr>
        <w:t>Верхнекамского муниципального округа</w:t>
      </w:r>
      <w:r w:rsidRPr="00B814D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</w:t>
      </w:r>
      <w:r w:rsidR="00B45BF6">
        <w:rPr>
          <w:rFonts w:ascii="Times New Roman" w:hAnsi="Times New Roman" w:cs="Times New Roman"/>
          <w:sz w:val="26"/>
          <w:szCs w:val="26"/>
        </w:rPr>
        <w:t>И.Н. Суворов</w:t>
      </w:r>
      <w:r w:rsidRPr="00B814D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F00B0" w:rsidRDefault="008F00B0" w:rsidP="00B814D5">
      <w:pPr>
        <w:rPr>
          <w:rFonts w:ascii="Times New Roman" w:hAnsi="Times New Roman" w:cs="Times New Roman"/>
          <w:sz w:val="26"/>
          <w:szCs w:val="26"/>
        </w:rPr>
      </w:pPr>
    </w:p>
    <w:p w:rsidR="008F00B0" w:rsidRDefault="008F00B0" w:rsidP="00B814D5">
      <w:pPr>
        <w:rPr>
          <w:rFonts w:ascii="Times New Roman" w:hAnsi="Times New Roman" w:cs="Times New Roman"/>
          <w:sz w:val="26"/>
          <w:szCs w:val="26"/>
        </w:rPr>
      </w:pPr>
    </w:p>
    <w:p w:rsidR="008F00B0" w:rsidRDefault="008F00B0" w:rsidP="00B814D5">
      <w:pPr>
        <w:rPr>
          <w:rFonts w:ascii="Times New Roman" w:hAnsi="Times New Roman" w:cs="Times New Roman"/>
          <w:sz w:val="26"/>
          <w:szCs w:val="26"/>
        </w:rPr>
      </w:pPr>
    </w:p>
    <w:p w:rsidR="008F00B0" w:rsidRDefault="008F00B0" w:rsidP="00B814D5">
      <w:pPr>
        <w:rPr>
          <w:rFonts w:ascii="Times New Roman" w:hAnsi="Times New Roman" w:cs="Times New Roman"/>
          <w:sz w:val="26"/>
          <w:szCs w:val="26"/>
        </w:rPr>
      </w:pPr>
    </w:p>
    <w:p w:rsidR="008F00B0" w:rsidRDefault="008F00B0" w:rsidP="00B814D5">
      <w:pPr>
        <w:rPr>
          <w:rFonts w:ascii="Times New Roman" w:hAnsi="Times New Roman" w:cs="Times New Roman"/>
          <w:sz w:val="26"/>
          <w:szCs w:val="26"/>
        </w:rPr>
      </w:pPr>
    </w:p>
    <w:p w:rsidR="00B814D5" w:rsidRPr="00B814D5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>Исполнител</w:t>
      </w:r>
      <w:r w:rsidR="009067A3">
        <w:rPr>
          <w:rFonts w:ascii="Times New Roman" w:hAnsi="Times New Roman" w:cs="Times New Roman"/>
          <w:sz w:val="26"/>
          <w:szCs w:val="26"/>
        </w:rPr>
        <w:t>ь</w:t>
      </w:r>
      <w:r w:rsidRPr="00B814D5">
        <w:rPr>
          <w:rFonts w:ascii="Times New Roman" w:hAnsi="Times New Roman" w:cs="Times New Roman"/>
          <w:sz w:val="26"/>
          <w:szCs w:val="26"/>
        </w:rPr>
        <w:t xml:space="preserve"> проекта:</w:t>
      </w:r>
    </w:p>
    <w:p w:rsidR="003B4748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F645F8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 w:rsidR="00B45BF6">
        <w:rPr>
          <w:rFonts w:ascii="Times New Roman" w:hAnsi="Times New Roman" w:cs="Times New Roman"/>
          <w:sz w:val="26"/>
          <w:szCs w:val="26"/>
        </w:rPr>
        <w:t>Верхнекамского муниципального округа</w:t>
      </w:r>
    </w:p>
    <w:p w:rsidR="00786178" w:rsidRDefault="00786178" w:rsidP="00B814D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Заведующий отделом проектной деятельности архитектуры и градостроительства</w:t>
      </w:r>
    </w:p>
    <w:p w:rsidR="00786178" w:rsidRDefault="00786178" w:rsidP="00786178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В.В. Ушакова</w:t>
      </w:r>
    </w:p>
    <w:p w:rsidR="003B4748" w:rsidRDefault="003B4748" w:rsidP="00633C7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5382">
        <w:rPr>
          <w:rFonts w:ascii="Times New Roman" w:hAnsi="Times New Roman" w:cs="Times New Roman"/>
          <w:b/>
          <w:sz w:val="26"/>
          <w:szCs w:val="26"/>
        </w:rPr>
        <w:lastRenderedPageBreak/>
        <w:t>Пояснительная записка.</w:t>
      </w:r>
    </w:p>
    <w:p w:rsidR="0088395C" w:rsidRPr="00DF6D8D" w:rsidRDefault="0088395C">
      <w:pPr>
        <w:rPr>
          <w:rFonts w:ascii="Times New Roman" w:hAnsi="Times New Roman" w:cs="Times New Roman"/>
          <w:b/>
          <w:sz w:val="26"/>
          <w:szCs w:val="26"/>
        </w:rPr>
      </w:pPr>
      <w:r w:rsidRPr="00DF6D8D">
        <w:rPr>
          <w:rFonts w:ascii="Times New Roman" w:hAnsi="Times New Roman" w:cs="Times New Roman"/>
          <w:b/>
          <w:sz w:val="26"/>
          <w:szCs w:val="26"/>
        </w:rPr>
        <w:t>Содержание: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1. Введение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2. Характеристика объекта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 xml:space="preserve">3. </w:t>
      </w:r>
      <w:proofErr w:type="spellStart"/>
      <w:r w:rsidRPr="00DF6D8D">
        <w:rPr>
          <w:rFonts w:ascii="Times New Roman" w:hAnsi="Times New Roman" w:cs="Times New Roman"/>
          <w:sz w:val="26"/>
          <w:szCs w:val="26"/>
        </w:rPr>
        <w:t>Фотофиксация</w:t>
      </w:r>
      <w:proofErr w:type="spellEnd"/>
      <w:r w:rsidRPr="00DF6D8D">
        <w:rPr>
          <w:rFonts w:ascii="Times New Roman" w:hAnsi="Times New Roman" w:cs="Times New Roman"/>
          <w:sz w:val="26"/>
          <w:szCs w:val="26"/>
        </w:rPr>
        <w:t xml:space="preserve"> исходного состояния объекта</w:t>
      </w:r>
    </w:p>
    <w:p w:rsidR="00406B46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4. Ситуационный план</w:t>
      </w:r>
    </w:p>
    <w:p w:rsidR="00154FA9" w:rsidRPr="00DF6D8D" w:rsidRDefault="00154FA9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Опорный план.</w:t>
      </w:r>
    </w:p>
    <w:p w:rsidR="007D10CD" w:rsidRPr="00DF6D8D" w:rsidRDefault="00154FA9" w:rsidP="00B24D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406B46" w:rsidRPr="00DF6D8D">
        <w:rPr>
          <w:rFonts w:ascii="Times New Roman" w:hAnsi="Times New Roman" w:cs="Times New Roman"/>
          <w:sz w:val="26"/>
          <w:szCs w:val="26"/>
        </w:rPr>
        <w:t>. План благ</w:t>
      </w:r>
      <w:r w:rsidR="00B24D0C" w:rsidRPr="00DF6D8D">
        <w:rPr>
          <w:rFonts w:ascii="Times New Roman" w:hAnsi="Times New Roman" w:cs="Times New Roman"/>
          <w:sz w:val="26"/>
          <w:szCs w:val="26"/>
        </w:rPr>
        <w:t>оустройства</w:t>
      </w:r>
    </w:p>
    <w:p w:rsidR="00154FA9" w:rsidRDefault="00154FA9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</w:t>
      </w:r>
      <w:r w:rsidRPr="00154FA9">
        <w:rPr>
          <w:rFonts w:ascii="Times New Roman" w:hAnsi="Times New Roman" w:cs="Times New Roman"/>
          <w:sz w:val="26"/>
          <w:szCs w:val="26"/>
        </w:rPr>
        <w:t>Конструкция и описание покрытий тротуаров</w:t>
      </w:r>
    </w:p>
    <w:p w:rsidR="00BA0549" w:rsidRPr="00DF6D8D" w:rsidRDefault="00786178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BA0549">
        <w:rPr>
          <w:rFonts w:ascii="Times New Roman" w:hAnsi="Times New Roman" w:cs="Times New Roman"/>
          <w:sz w:val="26"/>
          <w:szCs w:val="26"/>
        </w:rPr>
        <w:t>.</w:t>
      </w:r>
      <w:r w:rsidR="00BA0549" w:rsidRPr="00BA0549">
        <w:t xml:space="preserve"> </w:t>
      </w:r>
      <w:r w:rsidR="00BA0549" w:rsidRPr="00BA0549">
        <w:rPr>
          <w:rFonts w:ascii="Times New Roman" w:hAnsi="Times New Roman" w:cs="Times New Roman"/>
          <w:sz w:val="26"/>
          <w:szCs w:val="26"/>
        </w:rPr>
        <w:t>Обеспечение доступности для маломобильных групп населения</w:t>
      </w:r>
    </w:p>
    <w:p w:rsidR="00406B46" w:rsidRDefault="00786178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406B46" w:rsidRPr="00DF6D8D">
        <w:rPr>
          <w:rFonts w:ascii="Times New Roman" w:hAnsi="Times New Roman" w:cs="Times New Roman"/>
          <w:sz w:val="26"/>
          <w:szCs w:val="26"/>
        </w:rPr>
        <w:t>. Перечень объектов благоустройства</w:t>
      </w:r>
    </w:p>
    <w:p w:rsidR="007B365A" w:rsidRPr="00DF6D8D" w:rsidRDefault="007B365A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786178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. Визуализация</w:t>
      </w:r>
    </w:p>
    <w:p w:rsidR="003B4748" w:rsidRDefault="003B4748">
      <w:pPr>
        <w:rPr>
          <w:rFonts w:ascii="Times New Roman" w:hAnsi="Times New Roman" w:cs="Times New Roman"/>
          <w:sz w:val="26"/>
          <w:szCs w:val="26"/>
        </w:rPr>
      </w:pPr>
    </w:p>
    <w:p w:rsidR="003B4748" w:rsidRPr="00EE5F14" w:rsidRDefault="006839DF" w:rsidP="00206CC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r w:rsidRPr="00EE5F14">
        <w:rPr>
          <w:rFonts w:ascii="Times New Roman" w:hAnsi="Times New Roman" w:cs="Times New Roman"/>
          <w:b/>
          <w:sz w:val="26"/>
          <w:szCs w:val="26"/>
        </w:rPr>
        <w:t>Введение</w:t>
      </w:r>
      <w:r w:rsidR="0088395C" w:rsidRPr="00EE5F14">
        <w:rPr>
          <w:rFonts w:ascii="Times New Roman" w:hAnsi="Times New Roman" w:cs="Times New Roman"/>
          <w:b/>
          <w:sz w:val="26"/>
          <w:szCs w:val="26"/>
        </w:rPr>
        <w:t>.</w:t>
      </w:r>
    </w:p>
    <w:p w:rsidR="00217C1B" w:rsidRDefault="009761D7" w:rsidP="00217C1B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Площадь у </w:t>
      </w:r>
      <w:r w:rsidR="003551D6" w:rsidRP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церкви Покрова Пресвятой Богородицы </w:t>
      </w:r>
      <w:r w:rsidRPr="002916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являются частью места массового отдыха </w:t>
      </w:r>
      <w:proofErr w:type="spellStart"/>
      <w:r w:rsid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proofErr w:type="gramStart"/>
      <w:r w:rsid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.К</w:t>
      </w:r>
      <w:proofErr w:type="gramEnd"/>
      <w:r w:rsid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ирс</w:t>
      </w:r>
      <w:proofErr w:type="spellEnd"/>
      <w:r w:rsidRPr="002916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на которой </w:t>
      </w:r>
      <w:r w:rsid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имеется асфальтовое покрытие и дорожное ограждение</w:t>
      </w:r>
      <w:r w:rsidRPr="002916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площадь является центром притяжения гостей и туристов города, по проекту Ива</w:t>
      </w:r>
      <w:r w:rsidR="003551D6" w:rsidRP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Аполло</w:t>
      </w:r>
      <w:r w:rsidR="003551D6" w:rsidRP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нович</w:t>
      </w:r>
      <w:r w:rsid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 </w:t>
      </w:r>
      <w:proofErr w:type="spellStart"/>
      <w:r w:rsid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Чару</w:t>
      </w:r>
      <w:r w:rsidR="003551D6" w:rsidRP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шин</w:t>
      </w:r>
      <w:r w:rsid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proofErr w:type="spellEnd"/>
      <w:r w:rsid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была возведена </w:t>
      </w:r>
      <w:r w:rsidR="003551D6" w:rsidRP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церк</w:t>
      </w:r>
      <w:r w:rsid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3551D6" w:rsidRP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</w:t>
      </w:r>
      <w:r w:rsidR="003551D6" w:rsidRP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Покрова Пресвятой Богородицы</w:t>
      </w:r>
      <w:r w:rsid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B114A" w:rsidRPr="00EB114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главная смысловая и художественная доминанта </w:t>
      </w:r>
      <w:proofErr w:type="spellStart"/>
      <w:r w:rsidR="00EB114A" w:rsidRPr="00EB114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Кирса</w:t>
      </w:r>
      <w:proofErr w:type="spellEnd"/>
      <w:r w:rsidR="00EB114A" w:rsidRPr="00EB114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Эта церковь словно спустилась с неба, из горнего Иерусалима - настолько она отличается от типовых зданий. Недаром иностранцы, каких бы вероисповеданий они не придерживались, первым делом в </w:t>
      </w:r>
      <w:proofErr w:type="spellStart"/>
      <w:r w:rsidR="00EB114A" w:rsidRPr="00EB114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Кирсе</w:t>
      </w:r>
      <w:proofErr w:type="spellEnd"/>
      <w:r w:rsidR="00EB114A" w:rsidRPr="00EB114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идут именно в храм - он словно притягивает людей.</w:t>
      </w:r>
      <w:r w:rsid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17C1B" w:rsidRPr="00217C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общем фоне дефицита исторических зданий, характерного для </w:t>
      </w:r>
      <w:proofErr w:type="gramStart"/>
      <w:r w:rsidR="00217C1B" w:rsidRPr="00217C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застройки города</w:t>
      </w:r>
      <w:proofErr w:type="gramEnd"/>
      <w:r w:rsidR="00217C1B" w:rsidRPr="00217C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церковь Покрова занимает исключительное место как важная архитектурная доминанта, формирующая силуэтную и пространственную композицию центральной части </w:t>
      </w:r>
      <w:proofErr w:type="spellStart"/>
      <w:r w:rsidR="00217C1B" w:rsidRPr="00217C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Кирса</w:t>
      </w:r>
      <w:proofErr w:type="spellEnd"/>
      <w:r w:rsidR="00217C1B" w:rsidRPr="00217C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217C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Через площадь проходят пути к клубному саду, к площади у дома Культуры и набережной Большого </w:t>
      </w:r>
      <w:proofErr w:type="spellStart"/>
      <w:r w:rsid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Кирсинского</w:t>
      </w:r>
      <w:proofErr w:type="spellEnd"/>
      <w:r w:rsidR="003551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пруда. </w:t>
      </w:r>
    </w:p>
    <w:p w:rsidR="00217C1B" w:rsidRDefault="00217C1B" w:rsidP="00217C1B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B4748" w:rsidRPr="008F00B0" w:rsidRDefault="003B33DC" w:rsidP="008F00B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8F00B0">
        <w:rPr>
          <w:rFonts w:ascii="Times New Roman" w:hAnsi="Times New Roman" w:cs="Times New Roman"/>
          <w:b/>
          <w:sz w:val="26"/>
          <w:szCs w:val="26"/>
        </w:rPr>
        <w:t>Характеристика объекта</w:t>
      </w:r>
      <w:r w:rsidR="0088395C" w:rsidRPr="008F00B0">
        <w:rPr>
          <w:rFonts w:ascii="Times New Roman" w:hAnsi="Times New Roman" w:cs="Times New Roman"/>
          <w:b/>
          <w:sz w:val="26"/>
          <w:szCs w:val="26"/>
        </w:rPr>
        <w:t>.</w:t>
      </w:r>
    </w:p>
    <w:p w:rsidR="001E4024" w:rsidRPr="00746E26" w:rsidRDefault="00D863F3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746E26">
        <w:rPr>
          <w:rFonts w:ascii="Times New Roman" w:hAnsi="Times New Roman" w:cs="Times New Roman"/>
          <w:sz w:val="26"/>
          <w:szCs w:val="26"/>
        </w:rPr>
        <w:t xml:space="preserve">Площадь </w:t>
      </w:r>
      <w:r w:rsidR="003551D6" w:rsidRPr="003551D6">
        <w:rPr>
          <w:rFonts w:ascii="Times New Roman" w:hAnsi="Times New Roman" w:cs="Times New Roman"/>
          <w:sz w:val="26"/>
          <w:szCs w:val="26"/>
        </w:rPr>
        <w:t xml:space="preserve">у церкви Покрова Пресвятой Богородицы </w:t>
      </w:r>
      <w:r w:rsidRPr="00746E26">
        <w:rPr>
          <w:rFonts w:ascii="Times New Roman" w:hAnsi="Times New Roman" w:cs="Times New Roman"/>
          <w:sz w:val="26"/>
          <w:szCs w:val="26"/>
        </w:rPr>
        <w:t xml:space="preserve">находится в </w:t>
      </w:r>
      <w:r w:rsidR="00746E26" w:rsidRPr="00746E26">
        <w:rPr>
          <w:rFonts w:ascii="Times New Roman" w:hAnsi="Times New Roman" w:cs="Times New Roman"/>
          <w:sz w:val="26"/>
          <w:szCs w:val="26"/>
        </w:rPr>
        <w:t>центральной</w:t>
      </w:r>
      <w:r w:rsidRPr="00746E26">
        <w:rPr>
          <w:rFonts w:ascii="Times New Roman" w:hAnsi="Times New Roman" w:cs="Times New Roman"/>
          <w:sz w:val="26"/>
          <w:szCs w:val="26"/>
        </w:rPr>
        <w:t xml:space="preserve"> части </w:t>
      </w:r>
      <w:r w:rsidR="003551D6">
        <w:rPr>
          <w:rFonts w:ascii="Times New Roman" w:hAnsi="Times New Roman" w:cs="Times New Roman"/>
          <w:sz w:val="26"/>
          <w:szCs w:val="26"/>
        </w:rPr>
        <w:t xml:space="preserve">города </w:t>
      </w:r>
      <w:proofErr w:type="spellStart"/>
      <w:r w:rsidR="003551D6">
        <w:rPr>
          <w:rFonts w:ascii="Times New Roman" w:hAnsi="Times New Roman" w:cs="Times New Roman"/>
          <w:sz w:val="26"/>
          <w:szCs w:val="26"/>
        </w:rPr>
        <w:t>Кирс</w:t>
      </w:r>
      <w:proofErr w:type="spellEnd"/>
      <w:r w:rsidRPr="00746E26">
        <w:rPr>
          <w:rFonts w:ascii="Times New Roman" w:hAnsi="Times New Roman" w:cs="Times New Roman"/>
          <w:sz w:val="26"/>
          <w:szCs w:val="26"/>
        </w:rPr>
        <w:t xml:space="preserve">, на </w:t>
      </w:r>
      <w:r w:rsidR="003551D6">
        <w:rPr>
          <w:rFonts w:ascii="Times New Roman" w:hAnsi="Times New Roman" w:cs="Times New Roman"/>
          <w:sz w:val="26"/>
          <w:szCs w:val="26"/>
        </w:rPr>
        <w:t xml:space="preserve">перекрестке двух </w:t>
      </w:r>
      <w:r w:rsidR="00746E26" w:rsidRPr="00746E26">
        <w:rPr>
          <w:rFonts w:ascii="Times New Roman" w:hAnsi="Times New Roman" w:cs="Times New Roman"/>
          <w:sz w:val="26"/>
          <w:szCs w:val="26"/>
        </w:rPr>
        <w:t>главн</w:t>
      </w:r>
      <w:r w:rsidR="003551D6">
        <w:rPr>
          <w:rFonts w:ascii="Times New Roman" w:hAnsi="Times New Roman" w:cs="Times New Roman"/>
          <w:sz w:val="26"/>
          <w:szCs w:val="26"/>
        </w:rPr>
        <w:t>ых</w:t>
      </w:r>
      <w:r w:rsidRPr="00746E26">
        <w:rPr>
          <w:rFonts w:ascii="Times New Roman" w:hAnsi="Times New Roman" w:cs="Times New Roman"/>
          <w:sz w:val="26"/>
          <w:szCs w:val="26"/>
        </w:rPr>
        <w:t xml:space="preserve"> улиц</w:t>
      </w:r>
      <w:r w:rsidR="003551D6">
        <w:rPr>
          <w:rFonts w:ascii="Times New Roman" w:hAnsi="Times New Roman" w:cs="Times New Roman"/>
          <w:sz w:val="26"/>
          <w:szCs w:val="26"/>
        </w:rPr>
        <w:t>– улиц Ленина и Кирова</w:t>
      </w:r>
      <w:r w:rsidR="0048046B" w:rsidRPr="00746E26">
        <w:rPr>
          <w:rFonts w:ascii="Times New Roman" w:hAnsi="Times New Roman" w:cs="Times New Roman"/>
          <w:sz w:val="26"/>
          <w:szCs w:val="26"/>
        </w:rPr>
        <w:t>.</w:t>
      </w:r>
      <w:r w:rsidR="001E4024" w:rsidRPr="00746E26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3502C9" w:rsidRPr="00746E26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746E26">
        <w:rPr>
          <w:rFonts w:ascii="Times New Roman" w:hAnsi="Times New Roman" w:cs="Times New Roman"/>
          <w:sz w:val="26"/>
          <w:szCs w:val="26"/>
        </w:rPr>
        <w:t xml:space="preserve">Площадь </w:t>
      </w:r>
      <w:r w:rsidR="0048046B" w:rsidRPr="00746E26">
        <w:rPr>
          <w:rFonts w:ascii="Times New Roman" w:hAnsi="Times New Roman" w:cs="Times New Roman"/>
          <w:sz w:val="26"/>
          <w:szCs w:val="26"/>
        </w:rPr>
        <w:t>общественной</w:t>
      </w:r>
      <w:r w:rsidRPr="00746E26">
        <w:rPr>
          <w:rFonts w:ascii="Times New Roman" w:hAnsi="Times New Roman" w:cs="Times New Roman"/>
          <w:sz w:val="26"/>
          <w:szCs w:val="26"/>
        </w:rPr>
        <w:t xml:space="preserve"> территории -  </w:t>
      </w:r>
      <w:r w:rsidR="00746E26" w:rsidRPr="00746E26">
        <w:rPr>
          <w:rFonts w:ascii="Times New Roman" w:hAnsi="Times New Roman" w:cs="Times New Roman"/>
          <w:sz w:val="26"/>
          <w:szCs w:val="26"/>
        </w:rPr>
        <w:t>935</w:t>
      </w:r>
      <w:r w:rsidRPr="00746E26">
        <w:rPr>
          <w:rFonts w:ascii="Times New Roman" w:hAnsi="Times New Roman" w:cs="Times New Roman"/>
          <w:sz w:val="26"/>
          <w:szCs w:val="26"/>
        </w:rPr>
        <w:t xml:space="preserve"> кв. м.</w:t>
      </w:r>
    </w:p>
    <w:p w:rsidR="003502C9" w:rsidRPr="00D863F3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D863F3">
        <w:rPr>
          <w:rFonts w:ascii="Times New Roman" w:hAnsi="Times New Roman" w:cs="Times New Roman"/>
          <w:sz w:val="26"/>
          <w:szCs w:val="26"/>
        </w:rPr>
        <w:t>Категория земель – земли населенных пунктов</w:t>
      </w:r>
    </w:p>
    <w:p w:rsidR="003502C9" w:rsidRPr="00EE5F14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 xml:space="preserve">Данный дизайн-проект </w:t>
      </w:r>
      <w:r w:rsidR="003551D6">
        <w:rPr>
          <w:rFonts w:ascii="Times New Roman" w:hAnsi="Times New Roman" w:cs="Times New Roman"/>
          <w:sz w:val="26"/>
          <w:szCs w:val="26"/>
        </w:rPr>
        <w:t>общественной</w:t>
      </w:r>
      <w:r w:rsidRPr="00EE5F14">
        <w:rPr>
          <w:rFonts w:ascii="Times New Roman" w:hAnsi="Times New Roman" w:cs="Times New Roman"/>
          <w:sz w:val="26"/>
          <w:szCs w:val="26"/>
        </w:rPr>
        <w:t xml:space="preserve"> территории разрабатывался в соответствии с постановлением правительства Российской Федерации от 16.02.2008 № 87 «О составе разделов проектной документации и требованиях к их содержанию», СП 82.13330.2016, «СНиП» III-10-75 Благоустройство территорий, СП 42.13330.2011, «СНиП 2.07.01-89* Градостроительство. Планировка и застройка городских и сельских поселений», ГОСТ 21.508-93 «СПДС. Правила выполнения рабочей документации генеральных планов предприятий, сооружений и жилищно-гражданских объектов», постановлением Правительства Кировской области от 30.12.2014 № 19/261 «Об утверждении региональных нормативов градостроительного проектирования Кировской области».</w:t>
      </w:r>
    </w:p>
    <w:p w:rsidR="003502C9" w:rsidRPr="00EE5F14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 xml:space="preserve">Для комплексного благоустройства </w:t>
      </w:r>
      <w:r w:rsidR="00154FA9">
        <w:rPr>
          <w:rFonts w:ascii="Times New Roman" w:hAnsi="Times New Roman" w:cs="Times New Roman"/>
          <w:sz w:val="26"/>
          <w:szCs w:val="26"/>
        </w:rPr>
        <w:t>общественной</w:t>
      </w:r>
      <w:r w:rsidRPr="00EE5F14">
        <w:rPr>
          <w:rFonts w:ascii="Times New Roman" w:hAnsi="Times New Roman" w:cs="Times New Roman"/>
          <w:sz w:val="26"/>
          <w:szCs w:val="26"/>
        </w:rPr>
        <w:t xml:space="preserve"> территории предлагается реализовать мероприятия по благоустройству, а именно:</w:t>
      </w:r>
    </w:p>
    <w:tbl>
      <w:tblPr>
        <w:tblW w:w="4870" w:type="pct"/>
        <w:tblLayout w:type="fixed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579"/>
        <w:gridCol w:w="1700"/>
        <w:gridCol w:w="7084"/>
        <w:gridCol w:w="854"/>
      </w:tblGrid>
      <w:tr w:rsidR="009473DB" w:rsidTr="00EB114A">
        <w:tc>
          <w:tcPr>
            <w:tcW w:w="5000" w:type="pct"/>
            <w:gridSpan w:val="4"/>
            <w:hideMark/>
          </w:tcPr>
          <w:p w:rsidR="009473DB" w:rsidRDefault="009473DB" w:rsidP="0000697E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9473DB" w:rsidRPr="00387831" w:rsidRDefault="009473DB" w:rsidP="0000697E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31">
              <w:rPr>
                <w:b/>
                <w:bCs/>
                <w:sz w:val="18"/>
                <w:szCs w:val="18"/>
              </w:rPr>
              <w:lastRenderedPageBreak/>
              <w:t>ВЕДОМОСТЬ ОБЪЕМА РАБОТ</w:t>
            </w:r>
          </w:p>
          <w:tbl>
            <w:tblPr>
              <w:tblW w:w="10198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ayout w:type="fixed"/>
              <w:tblCellMar>
                <w:top w:w="12" w:type="dxa"/>
                <w:left w:w="12" w:type="dxa"/>
                <w:bottom w:w="12" w:type="dxa"/>
                <w:right w:w="12" w:type="dxa"/>
              </w:tblCellMar>
              <w:tblLook w:val="04A0" w:firstRow="1" w:lastRow="0" w:firstColumn="1" w:lastColumn="0" w:noHBand="0" w:noVBand="1"/>
            </w:tblPr>
            <w:tblGrid>
              <w:gridCol w:w="397"/>
              <w:gridCol w:w="1862"/>
              <w:gridCol w:w="7088"/>
              <w:gridCol w:w="851"/>
            </w:tblGrid>
            <w:tr w:rsidR="00EB114A" w:rsidRPr="00387831" w:rsidTr="00EB114A">
              <w:trPr>
                <w:trHeight w:val="397"/>
                <w:tblHeader/>
              </w:trPr>
              <w:tc>
                <w:tcPr>
                  <w:tcW w:w="195" w:type="pct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387831" w:rsidRPr="00387831" w:rsidRDefault="00387831" w:rsidP="00C20492">
                  <w:pPr>
                    <w:jc w:val="center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sz w:val="18"/>
                      <w:szCs w:val="18"/>
                    </w:rPr>
                    <w:t xml:space="preserve">№ </w:t>
                  </w:r>
                  <w:proofErr w:type="spellStart"/>
                  <w:r w:rsidRPr="00387831">
                    <w:rPr>
                      <w:rFonts w:eastAsia="Times New Roman"/>
                      <w:sz w:val="18"/>
                      <w:szCs w:val="18"/>
                    </w:rPr>
                    <w:t>пп</w:t>
                  </w:r>
                  <w:proofErr w:type="spellEnd"/>
                </w:p>
              </w:tc>
              <w:tc>
                <w:tcPr>
                  <w:tcW w:w="913" w:type="pct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387831" w:rsidRPr="00387831" w:rsidRDefault="00387831" w:rsidP="00C20492">
                  <w:pPr>
                    <w:jc w:val="center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sz w:val="18"/>
                      <w:szCs w:val="18"/>
                    </w:rPr>
                    <w:t>Обоснование</w:t>
                  </w:r>
                </w:p>
              </w:tc>
              <w:tc>
                <w:tcPr>
                  <w:tcW w:w="3475" w:type="pct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387831" w:rsidRPr="00387831" w:rsidRDefault="00387831" w:rsidP="00C20492">
                  <w:pPr>
                    <w:jc w:val="center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sz w:val="18"/>
                      <w:szCs w:val="18"/>
                    </w:rPr>
                    <w:t>Наименование работ и затрат</w:t>
                  </w:r>
                </w:p>
              </w:tc>
              <w:tc>
                <w:tcPr>
                  <w:tcW w:w="417" w:type="pct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387831" w:rsidRPr="00387831" w:rsidRDefault="00387831" w:rsidP="00EB114A">
                  <w:pPr>
                    <w:ind w:firstLine="1405"/>
                    <w:jc w:val="center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sz w:val="18"/>
                      <w:szCs w:val="18"/>
                    </w:rPr>
                    <w:t>Кол-во</w:t>
                  </w:r>
                </w:p>
              </w:tc>
            </w:tr>
            <w:tr w:rsidR="00EB114A" w:rsidRPr="00387831" w:rsidTr="00EB114A">
              <w:trPr>
                <w:trHeight w:val="397"/>
                <w:tblHeader/>
              </w:trPr>
              <w:tc>
                <w:tcPr>
                  <w:tcW w:w="195" w:type="pct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13" w:type="pct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475" w:type="pct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17" w:type="pct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</w:p>
              </w:tc>
            </w:tr>
            <w:tr w:rsidR="00EB114A" w:rsidRPr="00387831" w:rsidTr="00EB114A">
              <w:trPr>
                <w:trHeight w:val="397"/>
                <w:tblHeader/>
              </w:trPr>
              <w:tc>
                <w:tcPr>
                  <w:tcW w:w="195" w:type="pct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13" w:type="pct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475" w:type="pct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17" w:type="pct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</w:p>
              </w:tc>
            </w:tr>
            <w:tr w:rsidR="00EB114A" w:rsidRPr="00387831" w:rsidTr="00EB114A">
              <w:trPr>
                <w:tblHeader/>
              </w:trPr>
              <w:tc>
                <w:tcPr>
                  <w:tcW w:w="1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387831" w:rsidRPr="00387831" w:rsidRDefault="00387831" w:rsidP="00C20492">
                  <w:pPr>
                    <w:jc w:val="center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91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387831" w:rsidRPr="00387831" w:rsidRDefault="00387831" w:rsidP="00C20492">
                  <w:pPr>
                    <w:jc w:val="center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47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387831" w:rsidRPr="00387831" w:rsidRDefault="00387831" w:rsidP="00C20492">
                  <w:pPr>
                    <w:jc w:val="center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387831" w:rsidRPr="00387831" w:rsidRDefault="00387831" w:rsidP="00C20492">
                  <w:pPr>
                    <w:jc w:val="center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sz w:val="18"/>
                      <w:szCs w:val="18"/>
                    </w:rPr>
                    <w:t>4</w:t>
                  </w:r>
                </w:p>
              </w:tc>
            </w:tr>
            <w:tr w:rsidR="00387831" w:rsidRPr="00387831" w:rsidTr="00EB114A">
              <w:tc>
                <w:tcPr>
                  <w:tcW w:w="5000" w:type="pct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Раздел №1 Брусчатка</w:t>
                  </w:r>
                </w:p>
              </w:tc>
            </w:tr>
            <w:tr w:rsidR="00EB114A" w:rsidRPr="00387831" w:rsidTr="00EB114A">
              <w:tc>
                <w:tcPr>
                  <w:tcW w:w="1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1 </w:t>
                  </w:r>
                </w:p>
              </w:tc>
              <w:tc>
                <w:tcPr>
                  <w:tcW w:w="91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ФЕРр68-12-4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ФЕР (№ 962/</w:t>
                  </w:r>
                  <w:proofErr w:type="spellStart"/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пр</w:t>
                  </w:r>
                  <w:proofErr w:type="spellEnd"/>
                  <w:proofErr w:type="gramEnd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 от 20.12.2021г.)</w:t>
                  </w:r>
                </w:p>
              </w:tc>
              <w:tc>
                <w:tcPr>
                  <w:tcW w:w="347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Разборка покрытий и </w:t>
                  </w:r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оснований</w:t>
                  </w:r>
                  <w:proofErr w:type="gramEnd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 асфальтобетонных с помощью молотков отбойных</w:t>
                  </w:r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br/>
                    <w:t xml:space="preserve">НР: 2 270,00/67 452,00; 102/102% ФОТ (102,00/102,00% от ФОТ); </w:t>
                  </w:r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br/>
                    <w:t xml:space="preserve">СП: 1 202,00/35 710,00; 54/54% ФОТ (54,00/54,00% от ФОТ); </w:t>
                  </w:r>
                </w:p>
              </w:tc>
              <w:tc>
                <w:tcPr>
                  <w:tcW w:w="4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jc w:val="right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1,32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100 м3</w:t>
                  </w:r>
                </w:p>
              </w:tc>
            </w:tr>
            <w:tr w:rsidR="00EB114A" w:rsidRPr="00387831" w:rsidTr="00EB114A">
              <w:tc>
                <w:tcPr>
                  <w:tcW w:w="1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2 </w:t>
                  </w:r>
                </w:p>
              </w:tc>
              <w:tc>
                <w:tcPr>
                  <w:tcW w:w="91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ФЕР01-02-027-02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ФЕР (№ 962/</w:t>
                  </w:r>
                  <w:proofErr w:type="spellStart"/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пр</w:t>
                  </w:r>
                  <w:proofErr w:type="spellEnd"/>
                  <w:proofErr w:type="gramEnd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 от 20.12.2021г.)</w:t>
                  </w:r>
                </w:p>
              </w:tc>
              <w:tc>
                <w:tcPr>
                  <w:tcW w:w="347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Планировка площадей механизированным способом, группа грунтов 2</w:t>
                  </w:r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br/>
                    <w:t xml:space="preserve">НР: 16,00/466,00; 89/89% ФОТ (89,00/89,00% от ФОТ); </w:t>
                  </w:r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br/>
                    <w:t>СП: 6,00/183,00; 41/41% ФОТ Кп</w:t>
                  </w:r>
                  <w:proofErr w:type="gramStart"/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t>1</w:t>
                  </w:r>
                  <w:proofErr w:type="gramEnd"/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t xml:space="preserve">=0,85 (35,00/35,00% от ФОТ); </w:t>
                  </w:r>
                </w:p>
              </w:tc>
              <w:tc>
                <w:tcPr>
                  <w:tcW w:w="4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jc w:val="right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1,317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1000 м</w:t>
                  </w:r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2</w:t>
                  </w:r>
                  <w:proofErr w:type="gramEnd"/>
                </w:p>
              </w:tc>
            </w:tr>
            <w:tr w:rsidR="00EB114A" w:rsidRPr="00387831" w:rsidTr="00EB114A">
              <w:tc>
                <w:tcPr>
                  <w:tcW w:w="1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3 </w:t>
                  </w:r>
                </w:p>
              </w:tc>
              <w:tc>
                <w:tcPr>
                  <w:tcW w:w="91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ФЕР27-04-001-02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ФЕР (№ 962/</w:t>
                  </w:r>
                  <w:proofErr w:type="spellStart"/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пр</w:t>
                  </w:r>
                  <w:proofErr w:type="spellEnd"/>
                  <w:proofErr w:type="gramEnd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 от 20.12.2021г.)</w:t>
                  </w:r>
                </w:p>
              </w:tc>
              <w:tc>
                <w:tcPr>
                  <w:tcW w:w="347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Устройство подстилающих и выравнивающих слоев оснований из песчано-гравийной смеси, дресвы (из гравия) толщ. 100мм</w:t>
                  </w:r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br/>
                    <w:t xml:space="preserve">НР: 576,00/17 126,00; 147/147% ФОТ (147,00/147,00% от ФОТ); </w:t>
                  </w:r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br/>
                    <w:t xml:space="preserve">СП: 525,00/15 612,00; 134/134% ФОТ (134,00/134,00% </w:t>
                  </w:r>
                  <w:proofErr w:type="gramStart"/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t>от</w:t>
                  </w:r>
                  <w:proofErr w:type="gramEnd"/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t xml:space="preserve"> ФОТ); </w:t>
                  </w:r>
                </w:p>
              </w:tc>
              <w:tc>
                <w:tcPr>
                  <w:tcW w:w="4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jc w:val="right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1,32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100 м3</w:t>
                  </w:r>
                </w:p>
              </w:tc>
            </w:tr>
            <w:tr w:rsidR="00EB114A" w:rsidRPr="00387831" w:rsidTr="00EB114A">
              <w:tc>
                <w:tcPr>
                  <w:tcW w:w="1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4 </w:t>
                  </w:r>
                </w:p>
              </w:tc>
              <w:tc>
                <w:tcPr>
                  <w:tcW w:w="91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02.2.01.02-1073</w:t>
                  </w:r>
                </w:p>
              </w:tc>
              <w:tc>
                <w:tcPr>
                  <w:tcW w:w="347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Гравий М 600, фракция 10-20 мм (132*1,26=166,32)</w:t>
                  </w:r>
                </w:p>
              </w:tc>
              <w:tc>
                <w:tcPr>
                  <w:tcW w:w="4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jc w:val="right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166,32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м3</w:t>
                  </w:r>
                </w:p>
              </w:tc>
            </w:tr>
            <w:tr w:rsidR="00EB114A" w:rsidRPr="00387831" w:rsidTr="00EB114A">
              <w:tc>
                <w:tcPr>
                  <w:tcW w:w="1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5 </w:t>
                  </w:r>
                </w:p>
              </w:tc>
              <w:tc>
                <w:tcPr>
                  <w:tcW w:w="91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ФЕР27-04-001-01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ФЕР (№ 962/</w:t>
                  </w:r>
                  <w:proofErr w:type="spellStart"/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пр</w:t>
                  </w:r>
                  <w:proofErr w:type="spellEnd"/>
                  <w:proofErr w:type="gramEnd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 от 20.12.2021г.)</w:t>
                  </w:r>
                </w:p>
              </w:tc>
              <w:tc>
                <w:tcPr>
                  <w:tcW w:w="347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Устройство подстилающих и выравнивающих слоев оснований из песка толщ. 60мм (1316,82м</w:t>
                  </w:r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2</w:t>
                  </w:r>
                  <w:proofErr w:type="gramEnd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*0,06=79,0м3)</w:t>
                  </w:r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br/>
                    <w:t xml:space="preserve">НР: 333,00/9 892,00; 147/147% ФОТ (147,00/147,00% от ФОТ); </w:t>
                  </w:r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br/>
                    <w:t xml:space="preserve">СП: 304,00/9 017,00; 134/134% ФОТ (134,00/134,00% от ФОТ); </w:t>
                  </w:r>
                </w:p>
              </w:tc>
              <w:tc>
                <w:tcPr>
                  <w:tcW w:w="4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jc w:val="right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0,79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100 м3</w:t>
                  </w:r>
                </w:p>
              </w:tc>
            </w:tr>
            <w:tr w:rsidR="00EB114A" w:rsidRPr="00387831" w:rsidTr="00EB114A">
              <w:tc>
                <w:tcPr>
                  <w:tcW w:w="1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6 </w:t>
                  </w:r>
                </w:p>
              </w:tc>
              <w:tc>
                <w:tcPr>
                  <w:tcW w:w="91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02.3.01.02-0016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ФССЦ (№ 962/</w:t>
                  </w:r>
                  <w:proofErr w:type="spellStart"/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пр</w:t>
                  </w:r>
                  <w:proofErr w:type="spellEnd"/>
                  <w:proofErr w:type="gramEnd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 от 20.12.2021г.)</w:t>
                  </w:r>
                </w:p>
              </w:tc>
              <w:tc>
                <w:tcPr>
                  <w:tcW w:w="347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Песок природный для строительных: работ средний с крупностью зерен размером свыше 5 мм - до 5% по массе (79*1,15=90,86м3)</w:t>
                  </w:r>
                </w:p>
              </w:tc>
              <w:tc>
                <w:tcPr>
                  <w:tcW w:w="4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jc w:val="right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90,86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м3</w:t>
                  </w:r>
                </w:p>
              </w:tc>
            </w:tr>
            <w:tr w:rsidR="00EB114A" w:rsidRPr="00387831" w:rsidTr="00EB114A">
              <w:tc>
                <w:tcPr>
                  <w:tcW w:w="1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7 </w:t>
                  </w:r>
                </w:p>
              </w:tc>
              <w:tc>
                <w:tcPr>
                  <w:tcW w:w="91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ФЕР27-02-010-02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ФЕР (№ 962/</w:t>
                  </w:r>
                  <w:proofErr w:type="spellStart"/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пр</w:t>
                  </w:r>
                  <w:proofErr w:type="spellEnd"/>
                  <w:proofErr w:type="gramEnd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 от 20.12.2021г.)</w:t>
                  </w:r>
                </w:p>
              </w:tc>
              <w:tc>
                <w:tcPr>
                  <w:tcW w:w="347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Установка бортовых камней бетонных при других видах покрытий</w:t>
                  </w:r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br/>
                    <w:t xml:space="preserve">НР: 2 211,00/65 686,00; 147/147% ФОТ (147,00/147,00% от ФОТ); </w:t>
                  </w:r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br/>
                    <w:t xml:space="preserve">СП: 2 015,00/59 877,00; 134/134% ФОТ (134,00/134,00% </w:t>
                  </w:r>
                  <w:proofErr w:type="gramStart"/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t>от</w:t>
                  </w:r>
                  <w:proofErr w:type="gramEnd"/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t xml:space="preserve"> ФОТ); </w:t>
                  </w:r>
                </w:p>
              </w:tc>
              <w:tc>
                <w:tcPr>
                  <w:tcW w:w="4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jc w:val="right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2,51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100 м</w:t>
                  </w:r>
                </w:p>
              </w:tc>
            </w:tr>
            <w:tr w:rsidR="00EB114A" w:rsidRPr="00387831" w:rsidTr="00EB114A">
              <w:tc>
                <w:tcPr>
                  <w:tcW w:w="1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1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13.2.03.02</w:t>
                  </w:r>
                </w:p>
              </w:tc>
              <w:tc>
                <w:tcPr>
                  <w:tcW w:w="347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Камни бортовые</w:t>
                  </w:r>
                </w:p>
              </w:tc>
              <w:tc>
                <w:tcPr>
                  <w:tcW w:w="4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jc w:val="right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251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м</w:t>
                  </w:r>
                </w:p>
              </w:tc>
            </w:tr>
            <w:tr w:rsidR="00EB114A" w:rsidRPr="00387831" w:rsidTr="00EB114A">
              <w:tc>
                <w:tcPr>
                  <w:tcW w:w="1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1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04.1.02.05-0006</w:t>
                  </w:r>
                </w:p>
              </w:tc>
              <w:tc>
                <w:tcPr>
                  <w:tcW w:w="347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Смеси бетонные тяжелого бетона (БСТ), класс В15 (М200)</w:t>
                  </w:r>
                </w:p>
              </w:tc>
              <w:tc>
                <w:tcPr>
                  <w:tcW w:w="4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jc w:val="right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-14,809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м3</w:t>
                  </w:r>
                </w:p>
              </w:tc>
            </w:tr>
            <w:tr w:rsidR="00EB114A" w:rsidRPr="00387831" w:rsidTr="00EB114A">
              <w:tc>
                <w:tcPr>
                  <w:tcW w:w="1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1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04.3.01.09-0014</w:t>
                  </w:r>
                </w:p>
              </w:tc>
              <w:tc>
                <w:tcPr>
                  <w:tcW w:w="347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Раствор готовый кладочный, цементный, М100</w:t>
                  </w:r>
                </w:p>
              </w:tc>
              <w:tc>
                <w:tcPr>
                  <w:tcW w:w="4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jc w:val="right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-0,1506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м3</w:t>
                  </w:r>
                </w:p>
              </w:tc>
            </w:tr>
            <w:tr w:rsidR="00EB114A" w:rsidRPr="00387831" w:rsidTr="00EB114A">
              <w:tc>
                <w:tcPr>
                  <w:tcW w:w="1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8 </w:t>
                  </w:r>
                </w:p>
              </w:tc>
              <w:tc>
                <w:tcPr>
                  <w:tcW w:w="91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05.2.03.03-0031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ФССЦ (№ 962/</w:t>
                  </w:r>
                  <w:proofErr w:type="spellStart"/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пр</w:t>
                  </w:r>
                  <w:proofErr w:type="spellEnd"/>
                  <w:proofErr w:type="gramEnd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 от 20.12.2021г.)</w:t>
                  </w:r>
                </w:p>
              </w:tc>
              <w:tc>
                <w:tcPr>
                  <w:tcW w:w="347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Камни бортовые БР 100.20.8, бетон В22,5 (М300), объем 0,016 м3</w:t>
                  </w:r>
                </w:p>
              </w:tc>
              <w:tc>
                <w:tcPr>
                  <w:tcW w:w="4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jc w:val="right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291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</w:r>
                  <w:proofErr w:type="spellStart"/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EB114A" w:rsidRPr="00387831" w:rsidTr="00EB114A">
              <w:tc>
                <w:tcPr>
                  <w:tcW w:w="1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9 </w:t>
                  </w:r>
                </w:p>
              </w:tc>
              <w:tc>
                <w:tcPr>
                  <w:tcW w:w="91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04.1.02.05-0006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ФССЦ (№ 962/</w:t>
                  </w:r>
                  <w:proofErr w:type="spellStart"/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пр</w:t>
                  </w:r>
                  <w:proofErr w:type="spellEnd"/>
                  <w:proofErr w:type="gramEnd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 от 20.12.2021г.)</w:t>
                  </w:r>
                </w:p>
              </w:tc>
              <w:tc>
                <w:tcPr>
                  <w:tcW w:w="347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Смеси бетонные тяжелого бетона (БСТ), класс В15 (М200) (5,9*0,86*251/100=12,74м3)</w:t>
                  </w:r>
                </w:p>
              </w:tc>
              <w:tc>
                <w:tcPr>
                  <w:tcW w:w="4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jc w:val="right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12,74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м3</w:t>
                  </w:r>
                </w:p>
              </w:tc>
            </w:tr>
            <w:tr w:rsidR="00EB114A" w:rsidRPr="00387831" w:rsidTr="00EB114A">
              <w:tc>
                <w:tcPr>
                  <w:tcW w:w="1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10 </w:t>
                  </w:r>
                </w:p>
              </w:tc>
              <w:tc>
                <w:tcPr>
                  <w:tcW w:w="91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04.3.01.09-0014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ФССЦ (№ 962/</w:t>
                  </w:r>
                  <w:proofErr w:type="spellStart"/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пр</w:t>
                  </w:r>
                  <w:proofErr w:type="spellEnd"/>
                  <w:proofErr w:type="gramEnd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 от 20.12.2021г.)</w:t>
                  </w:r>
                </w:p>
              </w:tc>
              <w:tc>
                <w:tcPr>
                  <w:tcW w:w="347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Раствор готовый кладочный, цементный, М100 (0,06*0,33*251/100=0,050)</w:t>
                  </w:r>
                </w:p>
              </w:tc>
              <w:tc>
                <w:tcPr>
                  <w:tcW w:w="4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jc w:val="right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0,05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м3</w:t>
                  </w:r>
                </w:p>
              </w:tc>
            </w:tr>
            <w:tr w:rsidR="00EB114A" w:rsidRPr="00387831" w:rsidTr="00EB114A">
              <w:tc>
                <w:tcPr>
                  <w:tcW w:w="1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11 </w:t>
                  </w:r>
                </w:p>
              </w:tc>
              <w:tc>
                <w:tcPr>
                  <w:tcW w:w="91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ФЕР27-07-005-02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ФЕР (№ 962/</w:t>
                  </w:r>
                  <w:proofErr w:type="spellStart"/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пр</w:t>
                  </w:r>
                  <w:proofErr w:type="spellEnd"/>
                  <w:proofErr w:type="gramEnd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 от 20.12.2021г.)</w:t>
                  </w:r>
                </w:p>
              </w:tc>
              <w:tc>
                <w:tcPr>
                  <w:tcW w:w="347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Устройство покрытий из тротуарной плитки, количество плитки при укладке на 1 м</w:t>
                  </w:r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2</w:t>
                  </w:r>
                  <w:proofErr w:type="gramEnd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 55 шт.)</w:t>
                  </w:r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br/>
                    <w:t xml:space="preserve">НР: 16 525,00/490 944,00; 113/113% ФОТ (113,00/113,00% от ФОТ); </w:t>
                  </w:r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br/>
                    <w:t xml:space="preserve">СП: 11 260,00/334 537,00; 77/77% ФОТ (77,00/77,00% от ФОТ); </w:t>
                  </w:r>
                </w:p>
              </w:tc>
              <w:tc>
                <w:tcPr>
                  <w:tcW w:w="4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jc w:val="right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125,88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10 м</w:t>
                  </w:r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2</w:t>
                  </w:r>
                  <w:proofErr w:type="gramEnd"/>
                </w:p>
              </w:tc>
            </w:tr>
            <w:tr w:rsidR="00EB114A" w:rsidRPr="00387831" w:rsidTr="00EB114A">
              <w:tc>
                <w:tcPr>
                  <w:tcW w:w="1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lastRenderedPageBreak/>
                    <w:t> </w:t>
                  </w:r>
                </w:p>
              </w:tc>
              <w:tc>
                <w:tcPr>
                  <w:tcW w:w="91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05.2.02.21</w:t>
                  </w:r>
                </w:p>
              </w:tc>
              <w:tc>
                <w:tcPr>
                  <w:tcW w:w="347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Плитка тротуарная</w:t>
                  </w:r>
                </w:p>
              </w:tc>
              <w:tc>
                <w:tcPr>
                  <w:tcW w:w="4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jc w:val="right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1 283,976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м</w:t>
                  </w:r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2</w:t>
                  </w:r>
                  <w:proofErr w:type="gramEnd"/>
                </w:p>
              </w:tc>
            </w:tr>
            <w:tr w:rsidR="00EB114A" w:rsidRPr="00387831" w:rsidTr="00EB114A">
              <w:tc>
                <w:tcPr>
                  <w:tcW w:w="1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12 </w:t>
                  </w:r>
                </w:p>
              </w:tc>
              <w:tc>
                <w:tcPr>
                  <w:tcW w:w="91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05.2.02.21-0032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ФССЦ (№ 962/</w:t>
                  </w:r>
                  <w:proofErr w:type="spellStart"/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пр</w:t>
                  </w:r>
                  <w:proofErr w:type="spellEnd"/>
                  <w:proofErr w:type="gramEnd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 от 20.12.2021г.)</w:t>
                  </w:r>
                </w:p>
              </w:tc>
              <w:tc>
                <w:tcPr>
                  <w:tcW w:w="347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Плитка бетонная тротуарная декоративная (брусчатка), форма шагрень, толщина 40 мм</w:t>
                  </w:r>
                </w:p>
              </w:tc>
              <w:tc>
                <w:tcPr>
                  <w:tcW w:w="4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jc w:val="right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1 283,976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м</w:t>
                  </w:r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2</w:t>
                  </w:r>
                  <w:proofErr w:type="gramEnd"/>
                </w:p>
              </w:tc>
            </w:tr>
            <w:tr w:rsidR="00EB114A" w:rsidRPr="00387831" w:rsidTr="00EB114A">
              <w:tc>
                <w:tcPr>
                  <w:tcW w:w="1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13 </w:t>
                  </w:r>
                </w:p>
              </w:tc>
              <w:tc>
                <w:tcPr>
                  <w:tcW w:w="91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ФЕР27-04-001-04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ФЕР (№ 962/</w:t>
                  </w:r>
                  <w:proofErr w:type="spellStart"/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пр</w:t>
                  </w:r>
                  <w:proofErr w:type="spellEnd"/>
                  <w:proofErr w:type="gramEnd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 от 20.12.2021г.)</w:t>
                  </w:r>
                </w:p>
              </w:tc>
              <w:tc>
                <w:tcPr>
                  <w:tcW w:w="347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proofErr w:type="gramStart"/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Устройство подстилающих и выравнивающих слоев оснований из щебня толщ. 100мм) (58*0,1=5,8м3)</w:t>
                  </w:r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br/>
                    <w:t xml:space="preserve">НР: 38,00/1 117,00; 147/147% ФОТ (147,00/147,00% от ФОТ); </w:t>
                  </w:r>
                  <w:r w:rsidRPr="00387831">
                    <w:rPr>
                      <w:rFonts w:eastAsia="Times New Roman"/>
                      <w:i/>
                      <w:iCs/>
                      <w:sz w:val="18"/>
                      <w:szCs w:val="18"/>
                    </w:rPr>
                    <w:br/>
                    <w:t xml:space="preserve">СП: 34,00/1 018,00; 134/134% ФОТ (134,00/134,00% от ФОТ); </w:t>
                  </w:r>
                  <w:proofErr w:type="gramEnd"/>
                </w:p>
              </w:tc>
              <w:tc>
                <w:tcPr>
                  <w:tcW w:w="4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jc w:val="right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0,058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100 м3</w:t>
                  </w:r>
                </w:p>
              </w:tc>
            </w:tr>
            <w:tr w:rsidR="00EB114A" w:rsidRPr="00387831" w:rsidTr="00EB114A">
              <w:tc>
                <w:tcPr>
                  <w:tcW w:w="19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 xml:space="preserve">14 </w:t>
                  </w:r>
                </w:p>
              </w:tc>
              <w:tc>
                <w:tcPr>
                  <w:tcW w:w="91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EB114A">
                  <w:pPr>
                    <w:ind w:left="149" w:hanging="149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прайс-лист Компания "Теория цвета" г. Киров</w:t>
                  </w:r>
                </w:p>
              </w:tc>
              <w:tc>
                <w:tcPr>
                  <w:tcW w:w="3475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Мраморный щебень, фракция 5-20мм, цвет зеленый (5,8*1,26=7,31м3*1700=12427кг) (29/8,4*1,02=3,52)</w:t>
                  </w:r>
                </w:p>
              </w:tc>
              <w:tc>
                <w:tcPr>
                  <w:tcW w:w="417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387831" w:rsidRPr="00387831" w:rsidRDefault="00387831" w:rsidP="00C20492">
                  <w:pPr>
                    <w:jc w:val="right"/>
                    <w:rPr>
                      <w:rFonts w:eastAsia="Times New Roman"/>
                      <w:sz w:val="18"/>
                      <w:szCs w:val="18"/>
                    </w:rPr>
                  </w:pP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t>12 427</w:t>
                  </w:r>
                  <w:r w:rsidRPr="00387831">
                    <w:rPr>
                      <w:rFonts w:eastAsia="Times New Roman"/>
                      <w:b/>
                      <w:bCs/>
                      <w:sz w:val="18"/>
                      <w:szCs w:val="18"/>
                    </w:rPr>
                    <w:br/>
                    <w:t>кг</w:t>
                  </w:r>
                </w:p>
              </w:tc>
            </w:tr>
          </w:tbl>
          <w:p w:rsidR="00EB114A" w:rsidRDefault="00EB114A" w:rsidP="00EB114A">
            <w:pPr>
              <w:rPr>
                <w:sz w:val="18"/>
                <w:szCs w:val="18"/>
              </w:rPr>
            </w:pPr>
          </w:p>
        </w:tc>
      </w:tr>
      <w:tr w:rsidR="009473DB" w:rsidTr="00EB114A">
        <w:tc>
          <w:tcPr>
            <w:tcW w:w="5000" w:type="pct"/>
            <w:gridSpan w:val="4"/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</w:p>
        </w:tc>
      </w:tr>
      <w:tr w:rsidR="009473DB" w:rsidTr="00EB114A">
        <w:tc>
          <w:tcPr>
            <w:tcW w:w="5000" w:type="pct"/>
            <w:gridSpan w:val="4"/>
            <w:hideMark/>
          </w:tcPr>
          <w:p w:rsidR="009473DB" w:rsidRDefault="009473DB" w:rsidP="0000697E">
            <w:pPr>
              <w:rPr>
                <w:sz w:val="18"/>
                <w:szCs w:val="18"/>
              </w:rPr>
            </w:pPr>
          </w:p>
        </w:tc>
      </w:tr>
      <w:tr w:rsidR="00EB114A" w:rsidRPr="00EB114A" w:rsidTr="00EB114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Раздел №1 Ограждение</w:t>
            </w:r>
          </w:p>
        </w:tc>
      </w:tr>
      <w:tr w:rsidR="00EB114A" w:rsidRPr="00EB114A" w:rsidTr="00EB114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1 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ФЕР09-08-001-01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ФЕР (№ 962/</w:t>
            </w:r>
            <w:proofErr w:type="spellStart"/>
            <w:proofErr w:type="gram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</w:t>
            </w:r>
            <w:proofErr w:type="spellEnd"/>
            <w:proofErr w:type="gramEnd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 20.12.2021г.)</w:t>
            </w:r>
          </w:p>
        </w:tc>
        <w:tc>
          <w:tcPr>
            <w:tcW w:w="3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Установка металлических столбов высотой до 4 м с погружением в бетонное основание (стоимость стойки входит в стоимость панели ограждения)</w:t>
            </w:r>
            <w:r w:rsidRPr="00EB114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br/>
              <w:t xml:space="preserve">НР: 206.80/6 222.80; 93/93% ФОТ (93.00/93.00% от ФОТ); </w:t>
            </w:r>
            <w:r w:rsidRPr="00EB114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br/>
              <w:t xml:space="preserve">СП: 137.87/4 148.53; 62/62% ФОТ (62.00/62.00% </w:t>
            </w:r>
            <w:proofErr w:type="gramStart"/>
            <w:r w:rsidRPr="00EB114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от</w:t>
            </w:r>
            <w:proofErr w:type="gramEnd"/>
            <w:r w:rsidRPr="00EB114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ФОТ); 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0,38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 xml:space="preserve">100 </w:t>
            </w:r>
            <w:proofErr w:type="spellStart"/>
            <w:proofErr w:type="gram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</w:tr>
      <w:tr w:rsidR="00EB114A" w:rsidRPr="00EB114A" w:rsidTr="00EB114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04.1.02.05</w:t>
            </w:r>
          </w:p>
        </w:tc>
        <w:tc>
          <w:tcPr>
            <w:tcW w:w="3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Смеси бетонные тяжелого бетона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2,4092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м3</w:t>
            </w:r>
          </w:p>
        </w:tc>
      </w:tr>
      <w:tr w:rsidR="00EB114A" w:rsidRPr="00EB114A" w:rsidTr="00EB114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07.2.07.11</w:t>
            </w:r>
          </w:p>
        </w:tc>
        <w:tc>
          <w:tcPr>
            <w:tcW w:w="3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Стойки металлические опорные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proofErr w:type="gram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</w:tr>
      <w:tr w:rsidR="00EB114A" w:rsidRPr="00EB114A" w:rsidTr="00EB114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2 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04.1.02.05-0005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ФССЦ (№ 962/</w:t>
            </w:r>
            <w:proofErr w:type="spellStart"/>
            <w:proofErr w:type="gram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</w:t>
            </w:r>
            <w:proofErr w:type="spellEnd"/>
            <w:proofErr w:type="gramEnd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 20.12.2021г.)</w:t>
            </w:r>
          </w:p>
        </w:tc>
        <w:tc>
          <w:tcPr>
            <w:tcW w:w="3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Смеси бетонные тяжелого бетона (БСТ), класс В12,5 (М150)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2,4092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м3</w:t>
            </w:r>
          </w:p>
        </w:tc>
      </w:tr>
      <w:tr w:rsidR="00EB114A" w:rsidRPr="00EB114A" w:rsidTr="00EB114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3 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ФЕР09-08-002-05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ФЕР (№ 962/</w:t>
            </w:r>
            <w:proofErr w:type="spellStart"/>
            <w:proofErr w:type="gram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</w:t>
            </w:r>
            <w:proofErr w:type="spellEnd"/>
            <w:proofErr w:type="gramEnd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 20.12.2021г.)</w:t>
            </w:r>
          </w:p>
        </w:tc>
        <w:tc>
          <w:tcPr>
            <w:tcW w:w="3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Демонтаж: </w:t>
            </w:r>
            <w:proofErr w:type="gram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Устройство заграждений из готовых металлических решетчатых панелей высотой до 2 м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 xml:space="preserve">{МР к приказу Минстроя от 04 сентября 2019 г. № 519/пр.п.8.3, табл.2, пп.4 гр.3 (К Км=0; </w:t>
            </w:r>
            <w:proofErr w:type="spell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Кзтр</w:t>
            </w:r>
            <w:proofErr w:type="spellEnd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=0.7; </w:t>
            </w:r>
            <w:proofErr w:type="spell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Кзтм</w:t>
            </w:r>
            <w:proofErr w:type="spellEnd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=0.7; </w:t>
            </w:r>
            <w:proofErr w:type="spell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Ккм</w:t>
            </w:r>
            <w:proofErr w:type="spellEnd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=0; </w:t>
            </w:r>
            <w:proofErr w:type="spell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Квэм</w:t>
            </w:r>
            <w:proofErr w:type="spellEnd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=0.7)}</w:t>
            </w:r>
            <w:r w:rsidRPr="00EB114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br/>
              <w:t>НР: 214.17/6 444.49; 93/93% ФОТ (93.00/93.00% от ФОТ);</w:t>
            </w:r>
            <w:proofErr w:type="gramEnd"/>
            <w:r w:rsidRPr="00EB114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EB114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br/>
              <w:t xml:space="preserve">СП: 142.78/4 296.33; 62/62% ФОТ (62.00/62.00% </w:t>
            </w:r>
            <w:proofErr w:type="gramStart"/>
            <w:r w:rsidRPr="00EB114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от</w:t>
            </w:r>
            <w:proofErr w:type="gramEnd"/>
            <w:r w:rsidRPr="00EB114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ФОТ); 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4,8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 xml:space="preserve">10 </w:t>
            </w:r>
            <w:proofErr w:type="spellStart"/>
            <w:proofErr w:type="gram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</w:tr>
      <w:tr w:rsidR="00EB114A" w:rsidRPr="00EB114A" w:rsidTr="00EB114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4 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ФЕР09-08-002-05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ФЕР (№ 962/</w:t>
            </w:r>
            <w:proofErr w:type="spellStart"/>
            <w:proofErr w:type="gram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</w:t>
            </w:r>
            <w:proofErr w:type="spellEnd"/>
            <w:proofErr w:type="gramEnd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 20.12.2021г.)</w:t>
            </w:r>
          </w:p>
        </w:tc>
        <w:tc>
          <w:tcPr>
            <w:tcW w:w="3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Устройство заграждений из готовых металлических решетчатых панелей высотой до 2 м (74м:2=37 секций)</w:t>
            </w:r>
            <w:r w:rsidRPr="00EB114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br/>
              <w:t xml:space="preserve">НР: 235.85/7 096.62; 93/93% ФОТ (93.00/93.00% от ФОТ); </w:t>
            </w:r>
            <w:r w:rsidRPr="00EB114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br/>
              <w:t xml:space="preserve">СП: 157.23/4 731.08; 62/62% ФОТ (62.00/62.00% </w:t>
            </w:r>
            <w:proofErr w:type="gramStart"/>
            <w:r w:rsidRPr="00EB114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от</w:t>
            </w:r>
            <w:proofErr w:type="gramEnd"/>
            <w:r w:rsidRPr="00EB114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ФОТ); 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3,7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 xml:space="preserve">10 </w:t>
            </w:r>
            <w:proofErr w:type="spellStart"/>
            <w:proofErr w:type="gram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</w:tr>
      <w:tr w:rsidR="00EB114A" w:rsidRPr="00EB114A" w:rsidTr="00EB114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01.5.02.01</w:t>
            </w:r>
          </w:p>
        </w:tc>
        <w:tc>
          <w:tcPr>
            <w:tcW w:w="3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Детали крепления барьерных ограждений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444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компл</w:t>
            </w:r>
            <w:proofErr w:type="spellEnd"/>
          </w:p>
        </w:tc>
      </w:tr>
      <w:tr w:rsidR="00EB114A" w:rsidRPr="00EB114A" w:rsidTr="00EB114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01.5.02.02</w:t>
            </w:r>
          </w:p>
        </w:tc>
        <w:tc>
          <w:tcPr>
            <w:tcW w:w="3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Панель металлическая решетчатая для барьерных ограждений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proofErr w:type="gram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</w:tr>
      <w:tr w:rsidR="00EB114A" w:rsidRPr="00EB114A" w:rsidTr="00EB114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5 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КП ИП Смирнов Юрий Петрович</w:t>
            </w:r>
          </w:p>
        </w:tc>
        <w:tc>
          <w:tcPr>
            <w:tcW w:w="3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Пешеходное ограждение ГОСТ </w:t>
            </w:r>
            <w:proofErr w:type="gram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</w:t>
            </w:r>
            <w:proofErr w:type="gramEnd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52289-2004 (4570/8,84*1,02=527,31)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</w:t>
            </w:r>
            <w:proofErr w:type="gram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.м</w:t>
            </w:r>
            <w:proofErr w:type="spellEnd"/>
            <w:proofErr w:type="gramEnd"/>
          </w:p>
        </w:tc>
      </w:tr>
      <w:tr w:rsidR="00EB114A" w:rsidRPr="00EB114A" w:rsidTr="00EB114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6 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ФЕР10-01-059-01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ФЕР (Приказ Минстроя России от 18.07.2019 № 408/</w:t>
            </w:r>
            <w:proofErr w:type="spellStart"/>
            <w:proofErr w:type="gram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</w:t>
            </w:r>
            <w:proofErr w:type="spellEnd"/>
            <w:proofErr w:type="gramEnd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3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Установка сфер бетонных д=500мм (применительно)</w:t>
            </w:r>
            <w:r w:rsidRPr="00EB114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br/>
              <w:t xml:space="preserve">НР: 70.71/2 127.62; 108/108% ФОТ (108.00/108.00% от ФОТ); </w:t>
            </w:r>
            <w:r w:rsidRPr="00EB114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br/>
              <w:t>СП: 30.61/920.98; 55/55% ФОТ Кп</w:t>
            </w:r>
            <w:proofErr w:type="gramStart"/>
            <w:r w:rsidRPr="00EB114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</w:t>
            </w:r>
            <w:proofErr w:type="gramEnd"/>
            <w:r w:rsidRPr="00EB114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=0.85 (46.75/46.75% от ФОТ); 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 xml:space="preserve">100 </w:t>
            </w:r>
            <w:proofErr w:type="spellStart"/>
            <w:proofErr w:type="gram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</w:tr>
      <w:tr w:rsidR="00EB114A" w:rsidRPr="00EB114A" w:rsidTr="00EB114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11.2.04.06</w:t>
            </w:r>
          </w:p>
        </w:tc>
        <w:tc>
          <w:tcPr>
            <w:tcW w:w="3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Изделия штучные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шт.</w:t>
            </w:r>
          </w:p>
        </w:tc>
      </w:tr>
      <w:tr w:rsidR="00EB114A" w:rsidRPr="00EB114A" w:rsidTr="00EB114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11.2.07.12-0011</w:t>
            </w:r>
          </w:p>
        </w:tc>
        <w:tc>
          <w:tcPr>
            <w:tcW w:w="3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Штапик</w:t>
            </w:r>
            <w:proofErr w:type="spellEnd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(раскладка), размер 19х19 мм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-40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м</w:t>
            </w:r>
          </w:p>
        </w:tc>
      </w:tr>
      <w:tr w:rsidR="00EB114A" w:rsidRPr="00EB114A" w:rsidTr="00EB114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08.1.02.11-0001</w:t>
            </w:r>
          </w:p>
        </w:tc>
        <w:tc>
          <w:tcPr>
            <w:tcW w:w="3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Поковки из квадратных заготовок, масса 1,8 кг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-0,0035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</w:t>
            </w:r>
          </w:p>
        </w:tc>
      </w:tr>
      <w:tr w:rsidR="00EB114A" w:rsidRPr="00EB114A" w:rsidTr="00EB114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01.7.15.06-0111</w:t>
            </w:r>
          </w:p>
        </w:tc>
        <w:tc>
          <w:tcPr>
            <w:tcW w:w="3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Гвозди строительные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-0,0012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</w:t>
            </w:r>
          </w:p>
        </w:tc>
      </w:tr>
      <w:tr w:rsidR="00EB114A" w:rsidRPr="00EB114A" w:rsidTr="00EB114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7 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прайс-лист ООО "</w:t>
            </w:r>
            <w:proofErr w:type="spell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Светодизайн</w:t>
            </w:r>
            <w:proofErr w:type="spellEnd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3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Сфера бетонная д=500мм (16500/8,84:1,2*1,02=1586,54)</w:t>
            </w:r>
          </w:p>
        </w:tc>
        <w:tc>
          <w:tcPr>
            <w:tcW w:w="4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B114A" w:rsidRPr="00EB114A" w:rsidRDefault="00EB114A" w:rsidP="00EB1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spellStart"/>
            <w:proofErr w:type="gramStart"/>
            <w:r w:rsidRPr="00EB114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</w:tr>
    </w:tbl>
    <w:p w:rsidR="009473DB" w:rsidRDefault="009473DB" w:rsidP="009473DB">
      <w:pPr>
        <w:rPr>
          <w:vanish/>
        </w:rPr>
      </w:pPr>
    </w:p>
    <w:p w:rsidR="00E42EC7" w:rsidRDefault="00E42EC7" w:rsidP="009473DB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2E6215" w:rsidRDefault="002E6215" w:rsidP="008260A3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8F00B0" w:rsidRDefault="008F00B0" w:rsidP="008260A3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8F00B0" w:rsidRDefault="008F00B0" w:rsidP="008260A3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786178" w:rsidRDefault="00786178" w:rsidP="008260A3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8F00B0" w:rsidRDefault="008F00B0" w:rsidP="008260A3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206CCF" w:rsidRDefault="00206CCF" w:rsidP="00206CCF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lastRenderedPageBreak/>
        <w:t>Фотофиксация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исходного состояния объекта</w:t>
      </w:r>
      <w:r w:rsidR="000E74DD">
        <w:rPr>
          <w:rFonts w:ascii="Times New Roman" w:hAnsi="Times New Roman" w:cs="Times New Roman"/>
          <w:b/>
          <w:sz w:val="26"/>
          <w:szCs w:val="26"/>
        </w:rPr>
        <w:t>.</w:t>
      </w:r>
    </w:p>
    <w:p w:rsidR="00124023" w:rsidRDefault="00124023" w:rsidP="00124023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D612ED" w:rsidRPr="00D612ED" w:rsidRDefault="00124023" w:rsidP="00D612E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400425" cy="3457575"/>
            <wp:effectExtent l="0" t="0" r="9525" b="9525"/>
            <wp:docPr id="6" name="Рисунок 6" descr="G:\архитектура 2023\дизайны\площадь\IMG-20230703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рхитектура 2023\дизайны\площадь\IMG-20230703-WA00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76" cy="345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06E90CB" wp14:editId="6CB59F53">
            <wp:extent cx="2886075" cy="3465957"/>
            <wp:effectExtent l="0" t="0" r="0" b="1270"/>
            <wp:docPr id="10" name="Рисунок 10" descr="G:\архитектура 2023\дизайны\площадь\IMG-20230703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рхитектура 2023\дизайны\площадь\IMG-20230703-WA00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22" cy="346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EC7" w:rsidRDefault="00E42EC7" w:rsidP="00E42EC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206CCF" w:rsidRDefault="00B26EF4" w:rsidP="002E6215">
      <w:pPr>
        <w:pStyle w:val="a3"/>
        <w:ind w:left="142"/>
        <w:rPr>
          <w:rFonts w:ascii="Times New Roman" w:hAnsi="Times New Roman" w:cs="Times New Roman"/>
          <w:b/>
          <w:sz w:val="26"/>
          <w:szCs w:val="26"/>
        </w:rPr>
      </w:pPr>
      <w:r w:rsidRPr="00B26E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0E74DD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12402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562349" cy="3438525"/>
            <wp:effectExtent l="0" t="0" r="635" b="0"/>
            <wp:docPr id="11" name="Рисунок 11" descr="G:\архитектура 2023\дизайны\площадь\IMG-2023070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рхитектура 2023\дизайны\площадь\IMG-20230703-WA00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93" cy="344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4DD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12402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600325" cy="3429000"/>
            <wp:effectExtent l="0" t="0" r="9525" b="0"/>
            <wp:docPr id="13" name="Рисунок 13" descr="G:\архитектура 2023\дизайны\площадь\IMG-20230703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рхитектура 2023\дизайны\площадь\IMG-20230703-WA00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FA9" w:rsidRDefault="00154FA9" w:rsidP="00206CCF">
      <w:pPr>
        <w:rPr>
          <w:rFonts w:ascii="Times New Roman" w:hAnsi="Times New Roman" w:cs="Times New Roman"/>
          <w:b/>
          <w:sz w:val="26"/>
          <w:szCs w:val="26"/>
        </w:rPr>
      </w:pPr>
    </w:p>
    <w:p w:rsidR="00124023" w:rsidRDefault="00124023" w:rsidP="00206CCF">
      <w:pPr>
        <w:rPr>
          <w:rFonts w:ascii="Times New Roman" w:hAnsi="Times New Roman" w:cs="Times New Roman"/>
          <w:b/>
          <w:sz w:val="26"/>
          <w:szCs w:val="26"/>
        </w:rPr>
      </w:pPr>
    </w:p>
    <w:p w:rsidR="00124023" w:rsidRDefault="00124023" w:rsidP="00206CCF">
      <w:pPr>
        <w:rPr>
          <w:rFonts w:ascii="Times New Roman" w:hAnsi="Times New Roman" w:cs="Times New Roman"/>
          <w:b/>
          <w:sz w:val="26"/>
          <w:szCs w:val="26"/>
        </w:rPr>
      </w:pPr>
    </w:p>
    <w:p w:rsidR="00124023" w:rsidRDefault="00124023" w:rsidP="00206CCF">
      <w:pPr>
        <w:rPr>
          <w:rFonts w:ascii="Times New Roman" w:hAnsi="Times New Roman" w:cs="Times New Roman"/>
          <w:b/>
          <w:sz w:val="26"/>
          <w:szCs w:val="26"/>
        </w:rPr>
      </w:pPr>
    </w:p>
    <w:p w:rsidR="00124023" w:rsidRDefault="00124023" w:rsidP="00206CCF">
      <w:pPr>
        <w:rPr>
          <w:rFonts w:ascii="Times New Roman" w:hAnsi="Times New Roman" w:cs="Times New Roman"/>
          <w:b/>
          <w:sz w:val="26"/>
          <w:szCs w:val="26"/>
        </w:rPr>
      </w:pPr>
    </w:p>
    <w:p w:rsidR="00124023" w:rsidRDefault="00124023" w:rsidP="00206CCF">
      <w:pPr>
        <w:rPr>
          <w:rFonts w:ascii="Times New Roman" w:hAnsi="Times New Roman" w:cs="Times New Roman"/>
          <w:b/>
          <w:sz w:val="26"/>
          <w:szCs w:val="26"/>
        </w:rPr>
      </w:pPr>
    </w:p>
    <w:p w:rsidR="00633C70" w:rsidRDefault="00EE5F14" w:rsidP="00154FA9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B1DAB">
        <w:rPr>
          <w:rFonts w:ascii="Times New Roman" w:hAnsi="Times New Roman" w:cs="Times New Roman"/>
          <w:b/>
          <w:sz w:val="26"/>
          <w:szCs w:val="26"/>
        </w:rPr>
        <w:lastRenderedPageBreak/>
        <w:t>Ситуационный план.</w:t>
      </w:r>
    </w:p>
    <w:p w:rsidR="00D612ED" w:rsidRPr="00154FA9" w:rsidRDefault="00D612ED" w:rsidP="00D612ED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2E6215" w:rsidRDefault="00124023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12402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4C0FF9A" wp14:editId="566C83DC">
            <wp:extent cx="6151756" cy="470535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7E8" w:rsidRDefault="0068343F" w:rsidP="000F57E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8343F">
        <w:rPr>
          <w:rFonts w:ascii="Times New Roman" w:hAnsi="Times New Roman" w:cs="Times New Roman"/>
          <w:sz w:val="28"/>
          <w:szCs w:val="28"/>
        </w:rPr>
        <w:t>Градостроительным регламентом определяется правовой режим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  <w:r w:rsidR="000F57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343F">
        <w:rPr>
          <w:rFonts w:ascii="Times New Roman" w:hAnsi="Times New Roman" w:cs="Times New Roman"/>
          <w:sz w:val="28"/>
          <w:szCs w:val="28"/>
        </w:rPr>
        <w:t>Градостроительные регламенты устанавливаются с уч</w:t>
      </w:r>
      <w:r>
        <w:rPr>
          <w:rFonts w:ascii="Times New Roman" w:hAnsi="Times New Roman" w:cs="Times New Roman"/>
          <w:sz w:val="28"/>
          <w:szCs w:val="28"/>
        </w:rPr>
        <w:t xml:space="preserve">етом: </w:t>
      </w:r>
      <w:r w:rsidRPr="0068343F">
        <w:rPr>
          <w:rFonts w:ascii="Times New Roman" w:hAnsi="Times New Roman" w:cs="Times New Roman"/>
          <w:sz w:val="28"/>
          <w:szCs w:val="28"/>
        </w:rPr>
        <w:t>фактического использования земельных участков и объектов капитального строительства в границах территориальной зоны; возможности сочетания в пределах одной территориальной зоны различных видов существующего и планируемого использования земельных участков и объек</w:t>
      </w:r>
      <w:r w:rsidR="000F57E8">
        <w:rPr>
          <w:rFonts w:ascii="Times New Roman" w:hAnsi="Times New Roman" w:cs="Times New Roman"/>
          <w:sz w:val="28"/>
          <w:szCs w:val="28"/>
        </w:rPr>
        <w:t xml:space="preserve">тов капитального строительства; </w:t>
      </w:r>
      <w:r w:rsidRPr="0068343F">
        <w:rPr>
          <w:rFonts w:ascii="Times New Roman" w:hAnsi="Times New Roman" w:cs="Times New Roman"/>
          <w:sz w:val="28"/>
          <w:szCs w:val="28"/>
        </w:rPr>
        <w:t>функциональных зон и характеристик их планируемого развития, определенных документами территориального планиров</w:t>
      </w:r>
      <w:r w:rsidR="000F57E8">
        <w:rPr>
          <w:rFonts w:ascii="Times New Roman" w:hAnsi="Times New Roman" w:cs="Times New Roman"/>
          <w:sz w:val="28"/>
          <w:szCs w:val="28"/>
        </w:rPr>
        <w:t>ания муниципальных образований; видов территориальных зон;</w:t>
      </w:r>
      <w:proofErr w:type="gramEnd"/>
      <w:r w:rsidR="000F57E8">
        <w:rPr>
          <w:rFonts w:ascii="Times New Roman" w:hAnsi="Times New Roman" w:cs="Times New Roman"/>
          <w:sz w:val="28"/>
          <w:szCs w:val="28"/>
        </w:rPr>
        <w:t xml:space="preserve"> </w:t>
      </w:r>
      <w:r w:rsidRPr="0068343F">
        <w:rPr>
          <w:rFonts w:ascii="Times New Roman" w:hAnsi="Times New Roman" w:cs="Times New Roman"/>
          <w:sz w:val="28"/>
          <w:szCs w:val="28"/>
        </w:rPr>
        <w:t>требований охраны объектов культурного наследия, а также особо охраняемых природных терри</w:t>
      </w:r>
      <w:r w:rsidR="000F57E8">
        <w:rPr>
          <w:rFonts w:ascii="Times New Roman" w:hAnsi="Times New Roman" w:cs="Times New Roman"/>
          <w:sz w:val="28"/>
          <w:szCs w:val="28"/>
        </w:rPr>
        <w:t xml:space="preserve">торий, иных природных объектов. </w:t>
      </w:r>
      <w:r w:rsidRPr="0068343F">
        <w:rPr>
          <w:rFonts w:ascii="Times New Roman" w:hAnsi="Times New Roman" w:cs="Times New Roman"/>
          <w:sz w:val="28"/>
          <w:szCs w:val="28"/>
        </w:rPr>
        <w:t>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</w:t>
      </w:r>
      <w:r w:rsidR="000F57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7E8" w:rsidRDefault="000F57E8" w:rsidP="000F57E8">
      <w:pPr>
        <w:ind w:left="360"/>
        <w:rPr>
          <w:rFonts w:ascii="Times New Roman" w:hAnsi="Times New Roman" w:cs="Times New Roman"/>
          <w:sz w:val="28"/>
          <w:szCs w:val="28"/>
        </w:rPr>
      </w:pPr>
      <w:r w:rsidRPr="000F57E8">
        <w:rPr>
          <w:rFonts w:ascii="Times New Roman" w:hAnsi="Times New Roman" w:cs="Times New Roman"/>
          <w:sz w:val="28"/>
          <w:szCs w:val="28"/>
        </w:rPr>
        <w:t>Проектируемая площадь находится в трех территориальных зонах ОД, Р-1, Р-2.</w:t>
      </w:r>
      <w:r>
        <w:rPr>
          <w:rFonts w:ascii="Times New Roman" w:hAnsi="Times New Roman" w:cs="Times New Roman"/>
          <w:sz w:val="28"/>
          <w:szCs w:val="28"/>
        </w:rPr>
        <w:t xml:space="preserve"> Ограничения в рамках благоустройство в данных зонах отсутствуют.</w:t>
      </w:r>
    </w:p>
    <w:p w:rsidR="000F57E8" w:rsidRDefault="000F57E8" w:rsidP="000F57E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7444B" w:rsidRPr="000F57E8" w:rsidRDefault="000F57E8" w:rsidP="000F57E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154FA9" w:rsidRPr="00154FA9">
        <w:rPr>
          <w:rFonts w:ascii="Times New Roman" w:hAnsi="Times New Roman" w:cs="Times New Roman"/>
          <w:b/>
          <w:sz w:val="28"/>
          <w:szCs w:val="28"/>
        </w:rPr>
        <w:t>О</w:t>
      </w:r>
      <w:r w:rsidR="0007444B" w:rsidRPr="00154FA9">
        <w:rPr>
          <w:rFonts w:ascii="Times New Roman" w:hAnsi="Times New Roman" w:cs="Times New Roman"/>
          <w:b/>
          <w:sz w:val="28"/>
          <w:szCs w:val="28"/>
        </w:rPr>
        <w:t>порный план</w:t>
      </w:r>
    </w:p>
    <w:p w:rsidR="008E1A20" w:rsidRDefault="008E1A20" w:rsidP="008E1A2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E1A2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189BE6E" wp14:editId="2C5B53A2">
            <wp:extent cx="5905500" cy="8572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215" w:rsidRPr="00154FA9" w:rsidRDefault="002E6215" w:rsidP="002E6215">
      <w:pPr>
        <w:pStyle w:val="a3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07444B" w:rsidRDefault="0007444B" w:rsidP="00FC767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7444B" w:rsidRPr="00C16A97" w:rsidRDefault="0007444B" w:rsidP="00FC7679">
      <w:pPr>
        <w:jc w:val="center"/>
        <w:rPr>
          <w:rFonts w:ascii="Times New Roman" w:hAnsi="Times New Roman" w:cs="Times New Roman"/>
          <w:b/>
          <w:sz w:val="26"/>
          <w:szCs w:val="26"/>
        </w:rPr>
        <w:sectPr w:rsidR="0007444B" w:rsidRPr="00C16A97" w:rsidSect="002E621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0344F" w:rsidRPr="00D15472" w:rsidRDefault="002B1430" w:rsidP="00786178">
      <w:pPr>
        <w:pStyle w:val="a3"/>
        <w:numPr>
          <w:ilvl w:val="0"/>
          <w:numId w:val="9"/>
        </w:numPr>
        <w:jc w:val="center"/>
        <w:rPr>
          <w:noProof/>
          <w:lang w:eastAsia="ru-RU"/>
        </w:rPr>
      </w:pPr>
      <w:r w:rsidRPr="00F0344F">
        <w:rPr>
          <w:rFonts w:ascii="Times New Roman" w:hAnsi="Times New Roman" w:cs="Times New Roman"/>
          <w:b/>
          <w:sz w:val="26"/>
          <w:szCs w:val="26"/>
        </w:rPr>
        <w:lastRenderedPageBreak/>
        <w:t>План благоустройства</w:t>
      </w:r>
    </w:p>
    <w:p w:rsidR="00D15472" w:rsidRPr="00D15472" w:rsidRDefault="00D15472" w:rsidP="00D15472">
      <w:pPr>
        <w:pStyle w:val="a3"/>
        <w:rPr>
          <w:noProof/>
          <w:lang w:eastAsia="ru-RU"/>
        </w:rPr>
      </w:pPr>
    </w:p>
    <w:p w:rsidR="00D15472" w:rsidRPr="00786178" w:rsidRDefault="00505A0F" w:rsidP="00D1547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617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Приложение №1 к дизайну</w:t>
      </w:r>
    </w:p>
    <w:p w:rsidR="00DF4735" w:rsidRDefault="00405E30" w:rsidP="00786178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549">
        <w:rPr>
          <w:rFonts w:ascii="Times New Roman" w:hAnsi="Times New Roman" w:cs="Times New Roman"/>
          <w:b/>
          <w:sz w:val="28"/>
          <w:szCs w:val="28"/>
        </w:rPr>
        <w:t xml:space="preserve">Конструкция </w:t>
      </w:r>
      <w:r w:rsidR="007D10CD" w:rsidRPr="00BA0549">
        <w:rPr>
          <w:rFonts w:ascii="Times New Roman" w:hAnsi="Times New Roman" w:cs="Times New Roman"/>
          <w:b/>
          <w:sz w:val="28"/>
          <w:szCs w:val="28"/>
        </w:rPr>
        <w:t>и описание покрытий тротуаров</w:t>
      </w:r>
      <w:r w:rsidRPr="00BA0549">
        <w:rPr>
          <w:rFonts w:ascii="Times New Roman" w:hAnsi="Times New Roman" w:cs="Times New Roman"/>
          <w:b/>
          <w:sz w:val="28"/>
          <w:szCs w:val="28"/>
        </w:rPr>
        <w:t>.</w:t>
      </w:r>
    </w:p>
    <w:p w:rsidR="00F03B3B" w:rsidRDefault="006075C3" w:rsidP="006E21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075C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A6AB1DD" wp14:editId="1A3657EF">
            <wp:extent cx="9572625" cy="3733800"/>
            <wp:effectExtent l="0" t="0" r="9525" b="0"/>
            <wp:docPr id="12" name="Рисунок 12" descr="C:\Users\Davud\AppData\Local\Microsoft\Windows\INetCache\Content.Word\схема без дорнита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ud\AppData\Local\Microsoft\Windows\INetCache\Content.Word\схема без дорнита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303" cy="37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B1" w:rsidRPr="005242B1" w:rsidRDefault="005242B1" w:rsidP="005242B1">
      <w:pPr>
        <w:rPr>
          <w:rFonts w:ascii="Times New Roman" w:hAnsi="Times New Roman" w:cs="Times New Roman"/>
          <w:b/>
          <w:sz w:val="28"/>
          <w:szCs w:val="28"/>
        </w:rPr>
      </w:pPr>
      <w:r w:rsidRPr="005242B1">
        <w:rPr>
          <w:rFonts w:ascii="Times New Roman" w:hAnsi="Times New Roman" w:cs="Times New Roman"/>
          <w:b/>
          <w:sz w:val="28"/>
          <w:szCs w:val="28"/>
        </w:rPr>
        <w:t xml:space="preserve">Ведомость </w:t>
      </w:r>
      <w:r w:rsidR="00FB63EE">
        <w:rPr>
          <w:rFonts w:ascii="Times New Roman" w:hAnsi="Times New Roman" w:cs="Times New Roman"/>
          <w:b/>
          <w:sz w:val="28"/>
          <w:szCs w:val="28"/>
        </w:rPr>
        <w:t>тротуаров, дорожек и площадок.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9072"/>
        <w:gridCol w:w="992"/>
        <w:gridCol w:w="1985"/>
        <w:gridCol w:w="2013"/>
      </w:tblGrid>
      <w:tr w:rsidR="005242B1" w:rsidRPr="005242B1" w:rsidTr="00FB63EE">
        <w:trPr>
          <w:trHeight w:val="558"/>
        </w:trPr>
        <w:tc>
          <w:tcPr>
            <w:tcW w:w="817" w:type="dxa"/>
          </w:tcPr>
          <w:p w:rsidR="005242B1" w:rsidRPr="005242B1" w:rsidRDefault="00FB63EE" w:rsidP="005242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Поз. </w:t>
            </w:r>
          </w:p>
        </w:tc>
        <w:tc>
          <w:tcPr>
            <w:tcW w:w="9072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  <w:r w:rsidRPr="005242B1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992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  <w:r w:rsidRPr="005242B1">
              <w:rPr>
                <w:sz w:val="26"/>
                <w:szCs w:val="26"/>
              </w:rPr>
              <w:t>Тип</w:t>
            </w:r>
          </w:p>
        </w:tc>
        <w:tc>
          <w:tcPr>
            <w:tcW w:w="1985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  <w:r w:rsidRPr="005242B1">
              <w:rPr>
                <w:sz w:val="26"/>
                <w:szCs w:val="26"/>
              </w:rPr>
              <w:t>Площадь покрытия, м</w:t>
            </w:r>
            <w:proofErr w:type="gramStart"/>
            <w:r w:rsidRPr="005242B1">
              <w:rPr>
                <w:sz w:val="26"/>
                <w:szCs w:val="26"/>
              </w:rPr>
              <w:t>2</w:t>
            </w:r>
            <w:proofErr w:type="gramEnd"/>
          </w:p>
        </w:tc>
        <w:tc>
          <w:tcPr>
            <w:tcW w:w="2013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  <w:r w:rsidRPr="005242B1">
              <w:rPr>
                <w:sz w:val="26"/>
                <w:szCs w:val="26"/>
              </w:rPr>
              <w:t>Примечание</w:t>
            </w:r>
          </w:p>
        </w:tc>
      </w:tr>
      <w:tr w:rsidR="005242B1" w:rsidRPr="005242B1" w:rsidTr="00FB63EE">
        <w:trPr>
          <w:trHeight w:val="531"/>
        </w:trPr>
        <w:tc>
          <w:tcPr>
            <w:tcW w:w="817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  <w:r w:rsidRPr="005242B1">
              <w:rPr>
                <w:sz w:val="26"/>
                <w:szCs w:val="26"/>
              </w:rPr>
              <w:t>1</w:t>
            </w:r>
          </w:p>
        </w:tc>
        <w:tc>
          <w:tcPr>
            <w:tcW w:w="9072" w:type="dxa"/>
          </w:tcPr>
          <w:p w:rsidR="005242B1" w:rsidRPr="005242B1" w:rsidRDefault="006075C3" w:rsidP="00FB63EE">
            <w:pPr>
              <w:rPr>
                <w:sz w:val="26"/>
                <w:szCs w:val="26"/>
              </w:rPr>
            </w:pPr>
            <w:r w:rsidRPr="006075C3">
              <w:rPr>
                <w:sz w:val="26"/>
                <w:szCs w:val="26"/>
              </w:rPr>
              <w:t>Тротуарная плитка</w:t>
            </w:r>
          </w:p>
        </w:tc>
        <w:tc>
          <w:tcPr>
            <w:tcW w:w="992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5242B1" w:rsidRPr="00242389" w:rsidRDefault="006075C3" w:rsidP="00154FA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1 283,98</w:t>
            </w:r>
          </w:p>
        </w:tc>
        <w:tc>
          <w:tcPr>
            <w:tcW w:w="2013" w:type="dxa"/>
          </w:tcPr>
          <w:p w:rsidR="005242B1" w:rsidRPr="005242B1" w:rsidRDefault="005242B1" w:rsidP="005242B1">
            <w:pPr>
              <w:jc w:val="center"/>
              <w:rPr>
                <w:sz w:val="26"/>
                <w:szCs w:val="26"/>
              </w:rPr>
            </w:pPr>
          </w:p>
        </w:tc>
      </w:tr>
    </w:tbl>
    <w:p w:rsidR="005C74BC" w:rsidRDefault="005A1F3B" w:rsidP="006075C3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54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A0549">
        <w:rPr>
          <w:rFonts w:ascii="Times New Roman" w:hAnsi="Times New Roman" w:cs="Times New Roman"/>
          <w:sz w:val="28"/>
          <w:szCs w:val="28"/>
        </w:rPr>
        <w:t xml:space="preserve">Обустраиваемый тротуар  продолжит линию </w:t>
      </w:r>
      <w:r w:rsidR="009473DB">
        <w:rPr>
          <w:rFonts w:ascii="Times New Roman" w:hAnsi="Times New Roman" w:cs="Times New Roman"/>
          <w:sz w:val="28"/>
          <w:szCs w:val="28"/>
        </w:rPr>
        <w:t>площади</w:t>
      </w:r>
      <w:r w:rsidRPr="00BA0549">
        <w:rPr>
          <w:rFonts w:ascii="Times New Roman" w:hAnsi="Times New Roman" w:cs="Times New Roman"/>
          <w:sz w:val="28"/>
          <w:szCs w:val="28"/>
        </w:rPr>
        <w:t>, по</w:t>
      </w:r>
      <w:r w:rsidR="00786178">
        <w:rPr>
          <w:rFonts w:ascii="Times New Roman" w:hAnsi="Times New Roman" w:cs="Times New Roman"/>
          <w:sz w:val="28"/>
          <w:szCs w:val="28"/>
        </w:rPr>
        <w:t>этому перепад высот при съезде не предусматривается</w:t>
      </w:r>
      <w:r w:rsidRPr="00BA05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549" w:rsidRDefault="00BA0549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5826" w:rsidRDefault="00E15826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6178" w:rsidRDefault="00786178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2389" w:rsidRPr="00786178" w:rsidRDefault="00242389" w:rsidP="00786178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178">
        <w:rPr>
          <w:rFonts w:ascii="Times New Roman" w:hAnsi="Times New Roman" w:cs="Times New Roman"/>
          <w:b/>
          <w:sz w:val="28"/>
          <w:szCs w:val="28"/>
        </w:rPr>
        <w:lastRenderedPageBreak/>
        <w:t>Обеспечение доступности для маломобильных групп населения</w:t>
      </w:r>
    </w:p>
    <w:p w:rsidR="00242389" w:rsidRPr="00242389" w:rsidRDefault="00505A0F" w:rsidP="00242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B92212A" wp14:editId="300F46D0">
            <wp:extent cx="4029075" cy="3476625"/>
            <wp:effectExtent l="0" t="0" r="9525" b="9525"/>
            <wp:docPr id="4" name="Рисунок 4" descr="G:\Моногород\2021\благоустройство\дизайны 2022\набережная\img-f9Tu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оногород\2021\благоустройство\дизайны 2022\набережная\img-f9Tud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30" cy="34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51C6B75" wp14:editId="3E5355CC">
            <wp:extent cx="4943475" cy="31718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172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389" w:rsidRDefault="000A3D06" w:rsidP="002423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A3D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5A0F" w:rsidRPr="00505A0F" w:rsidRDefault="00505A0F" w:rsidP="00505A0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5A0F">
        <w:rPr>
          <w:rFonts w:ascii="Times New Roman" w:hAnsi="Times New Roman" w:cs="Times New Roman"/>
          <w:color w:val="000000"/>
          <w:sz w:val="28"/>
          <w:szCs w:val="28"/>
        </w:rPr>
        <w:t>Для непрерывной связи с транспортными и пешеходными коммуникациями предполагается понижение бордюра. На путях движения МГН проектом не предусматриваются калитки на навесных петлях, турникеты и другие устройства, создающие препятствия для движения МГН.</w:t>
      </w:r>
    </w:p>
    <w:p w:rsidR="00505A0F" w:rsidRPr="00505A0F" w:rsidRDefault="00505A0F" w:rsidP="00505A0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5A0F">
        <w:rPr>
          <w:rFonts w:ascii="Times New Roman" w:hAnsi="Times New Roman" w:cs="Times New Roman"/>
          <w:color w:val="000000"/>
          <w:sz w:val="28"/>
          <w:szCs w:val="28"/>
        </w:rPr>
        <w:t>В связи с рельефом местности и шириной дорожного полотна ширина прохожей части пешеходного пути будет составлять не менее 1,2 м. Продольный уклон пути движения, по которому возможен проезд инвалидов на креслах колясках, не превышает 5%, поперечный 2%.</w:t>
      </w:r>
    </w:p>
    <w:p w:rsidR="00505A0F" w:rsidRPr="00505A0F" w:rsidRDefault="00505A0F" w:rsidP="00505A0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5A0F">
        <w:rPr>
          <w:rFonts w:ascii="Times New Roman" w:hAnsi="Times New Roman" w:cs="Times New Roman"/>
          <w:color w:val="000000"/>
          <w:sz w:val="28"/>
          <w:szCs w:val="28"/>
        </w:rPr>
        <w:t>Покрытие пешеходной дорожки предусматривается из твердых материалов (Плитка «Шагрень») ровное не создающее вибрацию при движении. Толщина швов между элементами покрытия не более 0,01м.</w:t>
      </w:r>
    </w:p>
    <w:p w:rsidR="00505A0F" w:rsidRPr="00505A0F" w:rsidRDefault="00505A0F" w:rsidP="00505A0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5A0F">
        <w:rPr>
          <w:rFonts w:ascii="Times New Roman" w:hAnsi="Times New Roman" w:cs="Times New Roman"/>
          <w:color w:val="000000"/>
          <w:sz w:val="28"/>
          <w:szCs w:val="28"/>
        </w:rPr>
        <w:t>В прохожей части путей исключены применения аппарелей, одиночных ступеней, лестниц.</w:t>
      </w:r>
    </w:p>
    <w:p w:rsidR="00505A0F" w:rsidRDefault="00505A0F" w:rsidP="00505A0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5A0F">
        <w:rPr>
          <w:rFonts w:ascii="Times New Roman" w:hAnsi="Times New Roman" w:cs="Times New Roman"/>
          <w:color w:val="000000"/>
          <w:sz w:val="28"/>
          <w:szCs w:val="28"/>
        </w:rPr>
        <w:t>Пешеходный путь через проезжую часть будет иметь продольные и поперечные уклоны пешеходных путей не превышающие 30 %. На тротуаре перед пешеходным переходом предусмотрена горизонтальная площадка равная ширине пешеходного перехода и длиной не менее 1,5 м.</w:t>
      </w:r>
    </w:p>
    <w:p w:rsidR="00505A0F" w:rsidRDefault="00505A0F" w:rsidP="00505A0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06CCF" w:rsidRPr="007B365A" w:rsidRDefault="00206CCF" w:rsidP="00786178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365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Пер</w:t>
      </w:r>
      <w:r w:rsidR="00786178">
        <w:rPr>
          <w:rFonts w:ascii="Times New Roman" w:hAnsi="Times New Roman" w:cs="Times New Roman"/>
          <w:b/>
          <w:color w:val="000000"/>
          <w:sz w:val="28"/>
          <w:szCs w:val="28"/>
        </w:rPr>
        <w:t>ечень элементов благоустройства</w:t>
      </w:r>
    </w:p>
    <w:p w:rsidR="008151FA" w:rsidRDefault="00F54E6A" w:rsidP="00F54E6A">
      <w:pPr>
        <w:tabs>
          <w:tab w:val="left" w:pos="32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786178" w:rsidRDefault="00786178" w:rsidP="00F54E6A">
      <w:pPr>
        <w:tabs>
          <w:tab w:val="left" w:pos="32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6178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1E0F5B56" wp14:editId="4E2FBF1E">
            <wp:extent cx="9848850" cy="6143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47834" cy="614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9FA" w:rsidRDefault="007B365A" w:rsidP="00786178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65A">
        <w:rPr>
          <w:rFonts w:ascii="Times New Roman" w:hAnsi="Times New Roman" w:cs="Times New Roman"/>
          <w:b/>
          <w:sz w:val="32"/>
          <w:szCs w:val="32"/>
        </w:rPr>
        <w:lastRenderedPageBreak/>
        <w:t>Визуализация</w:t>
      </w:r>
    </w:p>
    <w:p w:rsidR="007B365A" w:rsidRPr="007B365A" w:rsidRDefault="007B365A" w:rsidP="007B365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7B365A" w:rsidRPr="007B365A" w:rsidRDefault="003551D6" w:rsidP="007B365A">
      <w:pPr>
        <w:pStyle w:val="a3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239250" cy="5753100"/>
            <wp:effectExtent l="0" t="0" r="0" b="0"/>
            <wp:docPr id="1" name="Рисунок 1" descr="G:\архитектура 2023\дизайны\площадь\IMG-202307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рхитектура 2023\дизайны\площадь\IMG-20230720-WA00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44217" w:rsidRPr="00A93838" w:rsidRDefault="00544217" w:rsidP="00A93838">
      <w:pPr>
        <w:rPr>
          <w:rFonts w:ascii="Times New Roman" w:hAnsi="Times New Roman" w:cs="Times New Roman"/>
          <w:sz w:val="26"/>
          <w:szCs w:val="26"/>
        </w:rPr>
      </w:pPr>
    </w:p>
    <w:sectPr w:rsidR="00544217" w:rsidRPr="00A93838" w:rsidSect="000E74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19D" w:rsidRDefault="00DB119D" w:rsidP="006574FE">
      <w:pPr>
        <w:spacing w:after="0" w:line="240" w:lineRule="auto"/>
      </w:pPr>
      <w:r>
        <w:separator/>
      </w:r>
    </w:p>
  </w:endnote>
  <w:endnote w:type="continuationSeparator" w:id="0">
    <w:p w:rsidR="00DB119D" w:rsidRDefault="00DB119D" w:rsidP="00657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19D" w:rsidRDefault="00DB119D" w:rsidP="006574FE">
      <w:pPr>
        <w:spacing w:after="0" w:line="240" w:lineRule="auto"/>
      </w:pPr>
      <w:r>
        <w:separator/>
      </w:r>
    </w:p>
  </w:footnote>
  <w:footnote w:type="continuationSeparator" w:id="0">
    <w:p w:rsidR="00DB119D" w:rsidRDefault="00DB119D" w:rsidP="00657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B0D790"/>
    <w:multiLevelType w:val="hybridMultilevel"/>
    <w:tmpl w:val="4D38E77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75C5A7C"/>
    <w:multiLevelType w:val="hybridMultilevel"/>
    <w:tmpl w:val="AFC4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24C85"/>
    <w:multiLevelType w:val="hybridMultilevel"/>
    <w:tmpl w:val="12580C46"/>
    <w:lvl w:ilvl="0" w:tplc="3E50F0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6A2F40"/>
    <w:multiLevelType w:val="hybridMultilevel"/>
    <w:tmpl w:val="3C340350"/>
    <w:lvl w:ilvl="0" w:tplc="EC284FB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77A2CB0"/>
    <w:multiLevelType w:val="hybridMultilevel"/>
    <w:tmpl w:val="8464BBD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46D637C2"/>
    <w:multiLevelType w:val="hybridMultilevel"/>
    <w:tmpl w:val="5C9AEB72"/>
    <w:lvl w:ilvl="0" w:tplc="1C6CE3CA">
      <w:start w:val="6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1A0884"/>
    <w:multiLevelType w:val="hybridMultilevel"/>
    <w:tmpl w:val="678A9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2B474E"/>
    <w:multiLevelType w:val="hybridMultilevel"/>
    <w:tmpl w:val="4BDCC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BE2BF9"/>
    <w:multiLevelType w:val="hybridMultilevel"/>
    <w:tmpl w:val="10E43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8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8D2"/>
    <w:rsid w:val="0000697E"/>
    <w:rsid w:val="000168A3"/>
    <w:rsid w:val="00032CEF"/>
    <w:rsid w:val="0007444B"/>
    <w:rsid w:val="00091CA1"/>
    <w:rsid w:val="00093BDB"/>
    <w:rsid w:val="000A3D06"/>
    <w:rsid w:val="000B7AB3"/>
    <w:rsid w:val="000C3AF4"/>
    <w:rsid w:val="000D01FB"/>
    <w:rsid w:val="000E74DD"/>
    <w:rsid w:val="000F3192"/>
    <w:rsid w:val="000F57E8"/>
    <w:rsid w:val="00124023"/>
    <w:rsid w:val="0015435B"/>
    <w:rsid w:val="00154FA9"/>
    <w:rsid w:val="001609C2"/>
    <w:rsid w:val="001739F9"/>
    <w:rsid w:val="00175B44"/>
    <w:rsid w:val="001A5ADF"/>
    <w:rsid w:val="001C08C7"/>
    <w:rsid w:val="001D7CDC"/>
    <w:rsid w:val="001E4024"/>
    <w:rsid w:val="001F141C"/>
    <w:rsid w:val="001F7F10"/>
    <w:rsid w:val="00206CCF"/>
    <w:rsid w:val="00217C1B"/>
    <w:rsid w:val="00222367"/>
    <w:rsid w:val="002378F4"/>
    <w:rsid w:val="00242389"/>
    <w:rsid w:val="00260EA5"/>
    <w:rsid w:val="002619F7"/>
    <w:rsid w:val="002669B4"/>
    <w:rsid w:val="0027181E"/>
    <w:rsid w:val="00271E70"/>
    <w:rsid w:val="00274F95"/>
    <w:rsid w:val="00280B2E"/>
    <w:rsid w:val="0028551E"/>
    <w:rsid w:val="0029160D"/>
    <w:rsid w:val="00294DAB"/>
    <w:rsid w:val="002B1430"/>
    <w:rsid w:val="002B5517"/>
    <w:rsid w:val="002E6215"/>
    <w:rsid w:val="00320178"/>
    <w:rsid w:val="0033695E"/>
    <w:rsid w:val="003502C9"/>
    <w:rsid w:val="003551D6"/>
    <w:rsid w:val="00373429"/>
    <w:rsid w:val="00384FDB"/>
    <w:rsid w:val="00387831"/>
    <w:rsid w:val="003B33DC"/>
    <w:rsid w:val="003B4748"/>
    <w:rsid w:val="003B493B"/>
    <w:rsid w:val="003C19A0"/>
    <w:rsid w:val="003D7687"/>
    <w:rsid w:val="003E147D"/>
    <w:rsid w:val="00405E30"/>
    <w:rsid w:val="00406B46"/>
    <w:rsid w:val="00452098"/>
    <w:rsid w:val="004558B2"/>
    <w:rsid w:val="004703E5"/>
    <w:rsid w:val="00472414"/>
    <w:rsid w:val="004758C9"/>
    <w:rsid w:val="0048046B"/>
    <w:rsid w:val="004A5006"/>
    <w:rsid w:val="004B0D4F"/>
    <w:rsid w:val="004C2E9E"/>
    <w:rsid w:val="004C3B53"/>
    <w:rsid w:val="004C3F5A"/>
    <w:rsid w:val="004E0B3A"/>
    <w:rsid w:val="004F0727"/>
    <w:rsid w:val="00500208"/>
    <w:rsid w:val="00500BF3"/>
    <w:rsid w:val="00505A0F"/>
    <w:rsid w:val="00506BEF"/>
    <w:rsid w:val="00507E6F"/>
    <w:rsid w:val="005242B1"/>
    <w:rsid w:val="00537189"/>
    <w:rsid w:val="00544217"/>
    <w:rsid w:val="00552782"/>
    <w:rsid w:val="0055765C"/>
    <w:rsid w:val="005665AF"/>
    <w:rsid w:val="005A1F3B"/>
    <w:rsid w:val="005A39B1"/>
    <w:rsid w:val="005B436D"/>
    <w:rsid w:val="005C1AA6"/>
    <w:rsid w:val="005C74BC"/>
    <w:rsid w:val="005E75D9"/>
    <w:rsid w:val="00605976"/>
    <w:rsid w:val="006075C3"/>
    <w:rsid w:val="00611586"/>
    <w:rsid w:val="00626DF5"/>
    <w:rsid w:val="00627B4F"/>
    <w:rsid w:val="0063272D"/>
    <w:rsid w:val="00633C70"/>
    <w:rsid w:val="00634EF8"/>
    <w:rsid w:val="006574FE"/>
    <w:rsid w:val="006576B6"/>
    <w:rsid w:val="006829AD"/>
    <w:rsid w:val="0068343F"/>
    <w:rsid w:val="006839DF"/>
    <w:rsid w:val="006E21F6"/>
    <w:rsid w:val="006E27ED"/>
    <w:rsid w:val="006E317F"/>
    <w:rsid w:val="007229FA"/>
    <w:rsid w:val="0072378C"/>
    <w:rsid w:val="007333B3"/>
    <w:rsid w:val="007402CB"/>
    <w:rsid w:val="00744308"/>
    <w:rsid w:val="00746E26"/>
    <w:rsid w:val="00752822"/>
    <w:rsid w:val="00770C37"/>
    <w:rsid w:val="00776038"/>
    <w:rsid w:val="00777A07"/>
    <w:rsid w:val="00786178"/>
    <w:rsid w:val="00794056"/>
    <w:rsid w:val="007B365A"/>
    <w:rsid w:val="007D10CD"/>
    <w:rsid w:val="00801A2D"/>
    <w:rsid w:val="00806683"/>
    <w:rsid w:val="008151FA"/>
    <w:rsid w:val="008260A3"/>
    <w:rsid w:val="00833744"/>
    <w:rsid w:val="0083456D"/>
    <w:rsid w:val="00845283"/>
    <w:rsid w:val="0088395C"/>
    <w:rsid w:val="008E089F"/>
    <w:rsid w:val="008E1A20"/>
    <w:rsid w:val="008F00B0"/>
    <w:rsid w:val="008F0F26"/>
    <w:rsid w:val="0090261B"/>
    <w:rsid w:val="009067A3"/>
    <w:rsid w:val="00924A18"/>
    <w:rsid w:val="009473DB"/>
    <w:rsid w:val="009761D7"/>
    <w:rsid w:val="009D6C8F"/>
    <w:rsid w:val="009E4D91"/>
    <w:rsid w:val="00A0471A"/>
    <w:rsid w:val="00A3407A"/>
    <w:rsid w:val="00A57B24"/>
    <w:rsid w:val="00A64648"/>
    <w:rsid w:val="00A70903"/>
    <w:rsid w:val="00A93838"/>
    <w:rsid w:val="00A96577"/>
    <w:rsid w:val="00AA26B5"/>
    <w:rsid w:val="00AA68D2"/>
    <w:rsid w:val="00AD54C8"/>
    <w:rsid w:val="00AD79C3"/>
    <w:rsid w:val="00AE4A6A"/>
    <w:rsid w:val="00B24943"/>
    <w:rsid w:val="00B24D0C"/>
    <w:rsid w:val="00B26EF4"/>
    <w:rsid w:val="00B4554F"/>
    <w:rsid w:val="00B45BF6"/>
    <w:rsid w:val="00B4739E"/>
    <w:rsid w:val="00B476F9"/>
    <w:rsid w:val="00B61AB3"/>
    <w:rsid w:val="00B8038E"/>
    <w:rsid w:val="00B814D5"/>
    <w:rsid w:val="00B908AE"/>
    <w:rsid w:val="00B9538E"/>
    <w:rsid w:val="00BA0549"/>
    <w:rsid w:val="00BC4953"/>
    <w:rsid w:val="00BE3A4C"/>
    <w:rsid w:val="00C0501A"/>
    <w:rsid w:val="00C16A97"/>
    <w:rsid w:val="00C175FC"/>
    <w:rsid w:val="00C4325C"/>
    <w:rsid w:val="00C739FD"/>
    <w:rsid w:val="00C846E7"/>
    <w:rsid w:val="00C874E4"/>
    <w:rsid w:val="00C9689A"/>
    <w:rsid w:val="00CA2D9F"/>
    <w:rsid w:val="00CB44B3"/>
    <w:rsid w:val="00CB5382"/>
    <w:rsid w:val="00CD09AE"/>
    <w:rsid w:val="00CD7459"/>
    <w:rsid w:val="00CF3C3A"/>
    <w:rsid w:val="00D15472"/>
    <w:rsid w:val="00D24521"/>
    <w:rsid w:val="00D4204E"/>
    <w:rsid w:val="00D518AD"/>
    <w:rsid w:val="00D612ED"/>
    <w:rsid w:val="00D863F3"/>
    <w:rsid w:val="00DA583A"/>
    <w:rsid w:val="00DB119D"/>
    <w:rsid w:val="00DC3219"/>
    <w:rsid w:val="00DF4735"/>
    <w:rsid w:val="00DF6D8D"/>
    <w:rsid w:val="00E144BA"/>
    <w:rsid w:val="00E15826"/>
    <w:rsid w:val="00E242E5"/>
    <w:rsid w:val="00E31392"/>
    <w:rsid w:val="00E42EC7"/>
    <w:rsid w:val="00E43DA6"/>
    <w:rsid w:val="00E77713"/>
    <w:rsid w:val="00EA6FF8"/>
    <w:rsid w:val="00EB114A"/>
    <w:rsid w:val="00EC65E8"/>
    <w:rsid w:val="00EE5F14"/>
    <w:rsid w:val="00EF72C3"/>
    <w:rsid w:val="00F0344F"/>
    <w:rsid w:val="00F03B3B"/>
    <w:rsid w:val="00F03B6D"/>
    <w:rsid w:val="00F31811"/>
    <w:rsid w:val="00F54E6A"/>
    <w:rsid w:val="00F5689E"/>
    <w:rsid w:val="00F645F8"/>
    <w:rsid w:val="00F7502B"/>
    <w:rsid w:val="00F81A0B"/>
    <w:rsid w:val="00F847A9"/>
    <w:rsid w:val="00FA0562"/>
    <w:rsid w:val="00FA2E31"/>
    <w:rsid w:val="00FA59FE"/>
    <w:rsid w:val="00FB1DAB"/>
    <w:rsid w:val="00FB63EE"/>
    <w:rsid w:val="00FC7679"/>
    <w:rsid w:val="00FC7F9E"/>
    <w:rsid w:val="00FD099E"/>
    <w:rsid w:val="00FE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7E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B33D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74FE"/>
  </w:style>
  <w:style w:type="paragraph" w:styleId="a6">
    <w:name w:val="footer"/>
    <w:basedOn w:val="a"/>
    <w:link w:val="a7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74FE"/>
  </w:style>
  <w:style w:type="table" w:styleId="a8">
    <w:name w:val="Table Grid"/>
    <w:basedOn w:val="a1"/>
    <w:uiPriority w:val="39"/>
    <w:rsid w:val="005242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7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181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420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7E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B33D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74FE"/>
  </w:style>
  <w:style w:type="paragraph" w:styleId="a6">
    <w:name w:val="footer"/>
    <w:basedOn w:val="a"/>
    <w:link w:val="a7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74FE"/>
  </w:style>
  <w:style w:type="table" w:styleId="a8">
    <w:name w:val="Table Grid"/>
    <w:basedOn w:val="a1"/>
    <w:uiPriority w:val="39"/>
    <w:rsid w:val="005242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7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181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420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3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270B2-DDFA-491D-91A2-656E7145E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11</Pages>
  <Words>1636</Words>
  <Characters>9327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4</cp:revision>
  <dcterms:created xsi:type="dcterms:W3CDTF">2023-11-20T13:57:00Z</dcterms:created>
  <dcterms:modified xsi:type="dcterms:W3CDTF">2023-11-21T12:56:00Z</dcterms:modified>
</cp:coreProperties>
</file>