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7"/>
        <w:gridCol w:w="6615"/>
      </w:tblGrid>
      <w:tr w:rsidR="008F0F26" w:rsidTr="008F0F26">
        <w:tc>
          <w:tcPr>
            <w:tcW w:w="3369" w:type="dxa"/>
          </w:tcPr>
          <w:p w:rsidR="008F0F26" w:rsidRDefault="00FC7F9E" w:rsidP="00B90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D299D" wp14:editId="51E21FBC">
                  <wp:extent cx="2445488" cy="818707"/>
                  <wp:effectExtent l="0" t="0" r="0" b="635"/>
                  <wp:docPr id="8" name="Рисунок 8" descr="E:\Моногород\2020\благоустройство\бренбу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ногород\2020\благоустройство\бренбу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81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8F0F26" w:rsidRDefault="008F0F26" w:rsidP="00B45B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Дизайн-проект благоустройства 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территории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5F2F" w:rsidRPr="003F5F2F">
              <w:rPr>
                <w:rFonts w:ascii="Times New Roman" w:hAnsi="Times New Roman" w:cs="Times New Roman"/>
                <w:b/>
                <w:sz w:val="28"/>
                <w:szCs w:val="28"/>
              </w:rPr>
              <w:t>ул. Гоголя от перекрестка с ул. Кирова, до перекрестка с ул. Милицейской</w:t>
            </w:r>
          </w:p>
        </w:tc>
      </w:tr>
    </w:tbl>
    <w:p w:rsidR="00B908AE" w:rsidRPr="00B908AE" w:rsidRDefault="00DA583A" w:rsidP="00B908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58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2335" w:rsidRDefault="00122335" w:rsidP="00B814D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29661CA" wp14:editId="545890A2">
            <wp:extent cx="6581775" cy="3495675"/>
            <wp:effectExtent l="0" t="0" r="9525" b="9525"/>
            <wp:docPr id="1" name="Рисунок 1" descr="https://i.mycdn.me/i?r=AzEPZsRbOZEKgBhR0XGMT1RkcINDXVfIDrgiK5rAqniiL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cINDXVfIDrgiK5rAqniiL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B814D5" w:rsidRPr="00B814D5" w:rsidRDefault="00B814D5" w:rsidP="00B45BF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B45BF6">
        <w:rPr>
          <w:rFonts w:ascii="Times New Roman" w:hAnsi="Times New Roman" w:cs="Times New Roman"/>
          <w:sz w:val="26"/>
          <w:szCs w:val="26"/>
        </w:rPr>
        <w:t>Верхнекамского муниципального округа</w:t>
      </w:r>
      <w:r w:rsidRPr="00B814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 w:rsidR="00B45BF6">
        <w:rPr>
          <w:rFonts w:ascii="Times New Roman" w:hAnsi="Times New Roman" w:cs="Times New Roman"/>
          <w:sz w:val="26"/>
          <w:szCs w:val="26"/>
        </w:rPr>
        <w:t>И.Н. Суворов</w:t>
      </w:r>
      <w:r w:rsidRPr="00B814D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Исполнител</w:t>
      </w:r>
      <w:r w:rsidR="009067A3">
        <w:rPr>
          <w:rFonts w:ascii="Times New Roman" w:hAnsi="Times New Roman" w:cs="Times New Roman"/>
          <w:sz w:val="26"/>
          <w:szCs w:val="26"/>
        </w:rPr>
        <w:t>ь</w:t>
      </w:r>
      <w:r w:rsidRPr="00B814D5">
        <w:rPr>
          <w:rFonts w:ascii="Times New Roman" w:hAnsi="Times New Roman" w:cs="Times New Roman"/>
          <w:sz w:val="26"/>
          <w:szCs w:val="26"/>
        </w:rPr>
        <w:t xml:space="preserve"> проекта:</w:t>
      </w:r>
    </w:p>
    <w:p w:rsidR="003B4748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F645F8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B45BF6">
        <w:rPr>
          <w:rFonts w:ascii="Times New Roman" w:hAnsi="Times New Roman" w:cs="Times New Roman"/>
          <w:sz w:val="26"/>
          <w:szCs w:val="26"/>
        </w:rPr>
        <w:t>Верхнекамского муниципального округа</w:t>
      </w:r>
    </w:p>
    <w:p w:rsidR="00B45BF6" w:rsidRPr="00F645F8" w:rsidRDefault="00B45BF6" w:rsidP="00B814D5">
      <w:pPr>
        <w:rPr>
          <w:rFonts w:ascii="Times New Roman" w:hAnsi="Times New Roman" w:cs="Times New Roman"/>
          <w:sz w:val="26"/>
          <w:szCs w:val="26"/>
        </w:rPr>
      </w:pPr>
    </w:p>
    <w:p w:rsidR="003B4748" w:rsidRDefault="003B4748" w:rsidP="00633C7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5382">
        <w:rPr>
          <w:rFonts w:ascii="Times New Roman" w:hAnsi="Times New Roman" w:cs="Times New Roman"/>
          <w:b/>
          <w:sz w:val="26"/>
          <w:szCs w:val="26"/>
        </w:rPr>
        <w:t>Пояснительная записка.</w:t>
      </w:r>
    </w:p>
    <w:p w:rsidR="0088395C" w:rsidRPr="00DF6D8D" w:rsidRDefault="0088395C">
      <w:pPr>
        <w:rPr>
          <w:rFonts w:ascii="Times New Roman" w:hAnsi="Times New Roman" w:cs="Times New Roman"/>
          <w:b/>
          <w:sz w:val="26"/>
          <w:szCs w:val="26"/>
        </w:rPr>
      </w:pPr>
      <w:r w:rsidRPr="00DF6D8D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1. Введение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2. Характеристика объекта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DF6D8D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DF6D8D">
        <w:rPr>
          <w:rFonts w:ascii="Times New Roman" w:hAnsi="Times New Roman" w:cs="Times New Roman"/>
          <w:sz w:val="26"/>
          <w:szCs w:val="26"/>
        </w:rPr>
        <w:t xml:space="preserve"> исходного состояния объекта</w:t>
      </w:r>
    </w:p>
    <w:p w:rsidR="00406B46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4. Ситуационный план</w:t>
      </w:r>
    </w:p>
    <w:p w:rsidR="007D10CD" w:rsidRPr="00DF6D8D" w:rsidRDefault="005B3852" w:rsidP="00B24D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План благ</w:t>
      </w:r>
      <w:r w:rsidR="00B24D0C" w:rsidRPr="00DF6D8D">
        <w:rPr>
          <w:rFonts w:ascii="Times New Roman" w:hAnsi="Times New Roman" w:cs="Times New Roman"/>
          <w:sz w:val="26"/>
          <w:szCs w:val="26"/>
        </w:rPr>
        <w:t>оустройства</w:t>
      </w:r>
    </w:p>
    <w:p w:rsidR="007D10CD" w:rsidRDefault="005B3852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154FA9">
        <w:rPr>
          <w:rFonts w:ascii="Times New Roman" w:hAnsi="Times New Roman" w:cs="Times New Roman"/>
          <w:sz w:val="26"/>
          <w:szCs w:val="26"/>
        </w:rPr>
        <w:t xml:space="preserve">. </w:t>
      </w:r>
      <w:r w:rsidR="00154FA9" w:rsidRPr="00154FA9">
        <w:rPr>
          <w:rFonts w:ascii="Times New Roman" w:hAnsi="Times New Roman" w:cs="Times New Roman"/>
          <w:sz w:val="26"/>
          <w:szCs w:val="26"/>
        </w:rPr>
        <w:t>Разбивочный план (схема выполнения покрытия)</w:t>
      </w:r>
    </w:p>
    <w:p w:rsidR="00154FA9" w:rsidRDefault="005B3852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154FA9">
        <w:rPr>
          <w:rFonts w:ascii="Times New Roman" w:hAnsi="Times New Roman" w:cs="Times New Roman"/>
          <w:sz w:val="26"/>
          <w:szCs w:val="26"/>
        </w:rPr>
        <w:t xml:space="preserve">. </w:t>
      </w:r>
      <w:r w:rsidR="00154FA9" w:rsidRPr="00154FA9">
        <w:rPr>
          <w:rFonts w:ascii="Times New Roman" w:hAnsi="Times New Roman" w:cs="Times New Roman"/>
          <w:sz w:val="26"/>
          <w:szCs w:val="26"/>
        </w:rPr>
        <w:t>Конструкция и описание покрытий тротуаров</w:t>
      </w:r>
    </w:p>
    <w:p w:rsidR="003B4748" w:rsidRDefault="003B4748">
      <w:pPr>
        <w:rPr>
          <w:rFonts w:ascii="Times New Roman" w:hAnsi="Times New Roman" w:cs="Times New Roman"/>
          <w:sz w:val="26"/>
          <w:szCs w:val="26"/>
        </w:rPr>
      </w:pPr>
    </w:p>
    <w:p w:rsidR="003B4748" w:rsidRPr="00EE5F14" w:rsidRDefault="006839DF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373429" w:rsidRPr="0029160D" w:rsidRDefault="009761D7" w:rsidP="0029160D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 у Дома культуры с. Лойно являются частью места массового отдыха с. Лойно, на которой уже установлена детская площадка и сцена. От дороги (ул. Падерина) до Дома культуры расположен тротуар в деревянном исполнении.</w:t>
      </w:r>
      <w:r w:rsidR="00373429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Сама площадь представляет собой поле, которое </w:t>
      </w:r>
      <w:r w:rsidR="00776038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имеет</w:t>
      </w:r>
      <w:r w:rsidR="00373429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неровности и </w:t>
      </w:r>
      <w:r w:rsidR="00373429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бугры. В летнее время на площади скашивается трава, в зимний период не очищается. Данное место является излюбленным у жителей села, там </w:t>
      </w:r>
      <w:r w:rsidR="00373429"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проходят различные массовые мероприятия, проводимых Домом культуры (День села, Масленица и др.). </w:t>
      </w:r>
      <w:proofErr w:type="gramStart"/>
      <w:r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Напротив, через дорогу, расположен «Парк Победы», беговая дорожка, баскетбольная и волейбольная площадка, многофункциональная спортивная площадка «Газпром – детям». </w:t>
      </w:r>
      <w:proofErr w:type="gramEnd"/>
    </w:p>
    <w:p w:rsidR="003B4748" w:rsidRPr="00EE5F14" w:rsidRDefault="003B33DC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Характеристика объекта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1E4024" w:rsidRPr="00746E26" w:rsidRDefault="001A62EB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A62EB">
        <w:rPr>
          <w:rFonts w:ascii="Times New Roman" w:hAnsi="Times New Roman" w:cs="Times New Roman"/>
          <w:sz w:val="26"/>
          <w:szCs w:val="26"/>
        </w:rPr>
        <w:t xml:space="preserve">л. Гоголя </w:t>
      </w:r>
      <w:r>
        <w:rPr>
          <w:rFonts w:ascii="Times New Roman" w:hAnsi="Times New Roman" w:cs="Times New Roman"/>
          <w:sz w:val="26"/>
          <w:szCs w:val="26"/>
        </w:rPr>
        <w:t xml:space="preserve">г. </w:t>
      </w:r>
      <w:proofErr w:type="spellStart"/>
      <w:r>
        <w:rPr>
          <w:rFonts w:ascii="Times New Roman" w:hAnsi="Times New Roman" w:cs="Times New Roman"/>
          <w:sz w:val="26"/>
          <w:szCs w:val="26"/>
        </w:rPr>
        <w:t>Кирс</w:t>
      </w:r>
      <w:proofErr w:type="spellEnd"/>
      <w:r w:rsidR="00D863F3" w:rsidRPr="00746E26">
        <w:rPr>
          <w:rFonts w:ascii="Times New Roman" w:hAnsi="Times New Roman" w:cs="Times New Roman"/>
          <w:sz w:val="26"/>
          <w:szCs w:val="26"/>
        </w:rPr>
        <w:t xml:space="preserve"> находится в </w:t>
      </w:r>
      <w:r w:rsidR="00746E26" w:rsidRPr="00746E26">
        <w:rPr>
          <w:rFonts w:ascii="Times New Roman" w:hAnsi="Times New Roman" w:cs="Times New Roman"/>
          <w:sz w:val="26"/>
          <w:szCs w:val="26"/>
        </w:rPr>
        <w:t>центральной</w:t>
      </w:r>
      <w:r w:rsidR="00D863F3" w:rsidRPr="00746E26">
        <w:rPr>
          <w:rFonts w:ascii="Times New Roman" w:hAnsi="Times New Roman" w:cs="Times New Roman"/>
          <w:sz w:val="26"/>
          <w:szCs w:val="26"/>
        </w:rPr>
        <w:t xml:space="preserve"> части </w:t>
      </w:r>
      <w:r>
        <w:rPr>
          <w:rFonts w:ascii="Times New Roman" w:hAnsi="Times New Roman" w:cs="Times New Roman"/>
          <w:sz w:val="26"/>
          <w:szCs w:val="26"/>
        </w:rPr>
        <w:t>города</w:t>
      </w:r>
      <w:r w:rsidR="00D863F3" w:rsidRPr="00746E2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на ней расположено </w:t>
      </w:r>
      <w:r w:rsidRPr="001A62EB">
        <w:rPr>
          <w:rFonts w:ascii="Times New Roman" w:hAnsi="Times New Roman" w:cs="Times New Roman"/>
          <w:sz w:val="26"/>
          <w:szCs w:val="26"/>
        </w:rPr>
        <w:t>12 домов и зданий, построенных в период с 1954 года по наше время. Общая площадь жилого фонда ул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1A62EB">
        <w:rPr>
          <w:rFonts w:ascii="Times New Roman" w:hAnsi="Times New Roman" w:cs="Times New Roman"/>
          <w:sz w:val="26"/>
          <w:szCs w:val="26"/>
        </w:rPr>
        <w:t xml:space="preserve"> Гоголя в </w:t>
      </w:r>
      <w:proofErr w:type="spellStart"/>
      <w:r w:rsidRPr="001A62EB">
        <w:rPr>
          <w:rFonts w:ascii="Times New Roman" w:hAnsi="Times New Roman" w:cs="Times New Roman"/>
          <w:sz w:val="26"/>
          <w:szCs w:val="26"/>
        </w:rPr>
        <w:t>Кирсе</w:t>
      </w:r>
      <w:proofErr w:type="spellEnd"/>
      <w:r w:rsidRPr="001A62EB">
        <w:rPr>
          <w:rFonts w:ascii="Times New Roman" w:hAnsi="Times New Roman" w:cs="Times New Roman"/>
          <w:sz w:val="26"/>
          <w:szCs w:val="26"/>
        </w:rPr>
        <w:t xml:space="preserve"> составляет 7 752 м</w:t>
      </w:r>
      <w:proofErr w:type="gramStart"/>
      <w:r w:rsidRPr="001A62EB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1A62EB">
        <w:rPr>
          <w:rFonts w:ascii="Times New Roman" w:hAnsi="Times New Roman" w:cs="Times New Roman"/>
          <w:sz w:val="26"/>
          <w:szCs w:val="26"/>
        </w:rPr>
        <w:t>. Первый дом на ул</w:t>
      </w:r>
      <w:r w:rsidR="00AD1FDE">
        <w:rPr>
          <w:rFonts w:ascii="Times New Roman" w:hAnsi="Times New Roman" w:cs="Times New Roman"/>
          <w:sz w:val="26"/>
          <w:szCs w:val="26"/>
        </w:rPr>
        <w:t>.</w:t>
      </w:r>
      <w:r w:rsidRPr="001A62EB">
        <w:rPr>
          <w:rFonts w:ascii="Times New Roman" w:hAnsi="Times New Roman" w:cs="Times New Roman"/>
          <w:sz w:val="26"/>
          <w:szCs w:val="26"/>
        </w:rPr>
        <w:t xml:space="preserve"> Гоголя был построен в 1954 году</w:t>
      </w:r>
      <w:r w:rsidR="0048046B" w:rsidRPr="00746E26">
        <w:rPr>
          <w:rFonts w:ascii="Times New Roman" w:hAnsi="Times New Roman" w:cs="Times New Roman"/>
          <w:sz w:val="26"/>
          <w:szCs w:val="26"/>
        </w:rPr>
        <w:t>.</w:t>
      </w:r>
      <w:r w:rsidR="001E4024" w:rsidRPr="00746E26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На данной улице находятся социально значимые объекты: музыкальная школа, дом детского творчества, детский сад, городская баня, магазины.</w:t>
      </w:r>
    </w:p>
    <w:p w:rsidR="003502C9" w:rsidRPr="00746E26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46E26">
        <w:rPr>
          <w:rFonts w:ascii="Times New Roman" w:hAnsi="Times New Roman" w:cs="Times New Roman"/>
          <w:sz w:val="26"/>
          <w:szCs w:val="26"/>
        </w:rPr>
        <w:t xml:space="preserve">Площадь </w:t>
      </w:r>
      <w:r w:rsidR="0048046B" w:rsidRPr="00746E26">
        <w:rPr>
          <w:rFonts w:ascii="Times New Roman" w:hAnsi="Times New Roman" w:cs="Times New Roman"/>
          <w:sz w:val="26"/>
          <w:szCs w:val="26"/>
        </w:rPr>
        <w:t>общественной</w:t>
      </w:r>
      <w:r w:rsidRPr="00746E26">
        <w:rPr>
          <w:rFonts w:ascii="Times New Roman" w:hAnsi="Times New Roman" w:cs="Times New Roman"/>
          <w:sz w:val="26"/>
          <w:szCs w:val="26"/>
        </w:rPr>
        <w:t xml:space="preserve"> территории -  </w:t>
      </w:r>
      <w:r w:rsidR="00746E26" w:rsidRPr="001A62EB">
        <w:rPr>
          <w:rFonts w:ascii="Times New Roman" w:hAnsi="Times New Roman" w:cs="Times New Roman"/>
          <w:color w:val="FF0000"/>
          <w:sz w:val="26"/>
          <w:szCs w:val="26"/>
        </w:rPr>
        <w:t>935</w:t>
      </w:r>
      <w:r w:rsidRPr="00746E26">
        <w:rPr>
          <w:rFonts w:ascii="Times New Roman" w:hAnsi="Times New Roman" w:cs="Times New Roman"/>
          <w:sz w:val="26"/>
          <w:szCs w:val="26"/>
        </w:rPr>
        <w:t xml:space="preserve"> кв. м.</w:t>
      </w:r>
    </w:p>
    <w:p w:rsidR="003502C9" w:rsidRPr="00D863F3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863F3">
        <w:rPr>
          <w:rFonts w:ascii="Times New Roman" w:hAnsi="Times New Roman" w:cs="Times New Roman"/>
          <w:sz w:val="26"/>
          <w:szCs w:val="26"/>
        </w:rPr>
        <w:t>Категория земель – земли населенных пунктов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Данный дизайн-проект территории разрабатывался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содержанию», СП 82.13330.2016, «СНиП» III-10-75 Благоустройство территорий, СП 42.13330.2011, «СНиП 2.07.01-89* Градостроительство. Планировка и застройка городских и сельских поселений», ГОСТ 21.508-93 «СПДС. Правила выполнения рабочей документации генеральных планов предприятий, сооружений и жилищно-гражданских объектов», постановлением Правительства Кировской области от 30.12.2014 № 19/261 «Об утверждении региональных нормативов градостроительного проектирования Кировской области».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Для комплексного благоустройства </w:t>
      </w:r>
      <w:r w:rsidR="00154FA9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предлагается реализовать мероприятия по благоустройству, а именно:</w:t>
      </w:r>
    </w:p>
    <w:tbl>
      <w:tblPr>
        <w:tblW w:w="5000" w:type="pct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0490"/>
      </w:tblGrid>
      <w:tr w:rsidR="009473DB" w:rsidTr="0000697E">
        <w:tc>
          <w:tcPr>
            <w:tcW w:w="0" w:type="auto"/>
            <w:hideMark/>
          </w:tcPr>
          <w:p w:rsidR="009473DB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473DB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</w:p>
          <w:tbl>
            <w:tblPr>
              <w:tblW w:w="5000" w:type="pct"/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1308"/>
              <w:gridCol w:w="1309"/>
              <w:gridCol w:w="1309"/>
              <w:gridCol w:w="1308"/>
              <w:gridCol w:w="1308"/>
              <w:gridCol w:w="1308"/>
              <w:gridCol w:w="1308"/>
              <w:gridCol w:w="1308"/>
            </w:tblGrid>
            <w:tr w:rsidR="001A62EB" w:rsidRPr="001A62EB" w:rsidTr="00FA3DF1">
              <w:tc>
                <w:tcPr>
                  <w:tcW w:w="0" w:type="auto"/>
                  <w:gridSpan w:val="8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ВЕДОМОСТЬ ОБЪЕМА РАБОТ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gridSpan w:val="8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1A62EB" w:rsidRPr="001A62EB" w:rsidTr="00FA3DF1">
              <w:tc>
                <w:tcPr>
                  <w:tcW w:w="0" w:type="auto"/>
                  <w:gridSpan w:val="8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Благоустройство улицы Гоголя от перекрестка с ул. Кирова  до перекрестка с ул. Милицейской в г.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Кирс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Верхнекамского района Кировской области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1A62EB" w:rsidRPr="001A62EB" w:rsidRDefault="001A62EB" w:rsidP="001A62E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4865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375"/>
              <w:gridCol w:w="376"/>
              <w:gridCol w:w="3538"/>
              <w:gridCol w:w="1023"/>
              <w:gridCol w:w="1007"/>
              <w:gridCol w:w="1171"/>
              <w:gridCol w:w="2678"/>
            </w:tblGrid>
            <w:tr w:rsidR="001A62EB" w:rsidRPr="001A62EB" w:rsidTr="00FA3DF1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№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пп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№ в ЛСР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Наименование работ и затрат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Объем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Ссылка на чертежи, спецификации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Формула расчета, расчет объемов работ и расхода материалов</w:t>
                  </w:r>
                </w:p>
              </w:tc>
            </w:tr>
            <w:tr w:rsidR="001A62EB" w:rsidRPr="001A62EB" w:rsidTr="00FA3DF1">
              <w:trPr>
                <w:tblHeader/>
              </w:trPr>
              <w:tc>
                <w:tcPr>
                  <w:tcW w:w="184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8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7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50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4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576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Разборка покрытий и 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оснований</w:t>
                  </w:r>
                  <w:proofErr w:type="gram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асфальтобетонных с помощью молотков отбойных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3,2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Планировка площадей механизированным способом, группа грунтов 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1 114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прослойки из нетканого синтетического материала (НСМ) под покрытием из сборных железобетонных плит сплошной (под песок и щебень)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поверхности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1 224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4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Нетканый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геотекстиль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: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Дорнит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400 г/м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(1224*1,15=1407,6)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1 407,6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1224*1,15=1407,6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5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подстилающих и выравнивающих слоев оснований из песка толщ. 100мм (284,8м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*0,1=28,48м3)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28,48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284,8м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*0,1=28,48м3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6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Песок природный для строительных: работ средний с крупностью зерен размером свыше 5 мм - до 5% по массе (28,48*1,15=32,75м3)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32,75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28,48*1,15=32,75м3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7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покрытий из тротуарной плитки, количество плитки при укладке на 1 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55 шт.((42,6+86+13,8)*2м=284,8м2)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284,8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.(42,6+86+13,8)*2м=284,8м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8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Плитка бетонная тротуарная декоративная (брусчатка), форма шагрень, толщина 40 мм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290,496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Установка бортовых камней бетонных при других видах покрытий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291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10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Камни бортовые БР 100.20.8, бетон В22,5 (М300), объем 0,016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 </w:t>
                  </w:r>
                  <w:proofErr w:type="spellStart"/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291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11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Смеси бетонные тяжелого бетона (БСТ), класс В15 (М200) (5,9*0,86*291/100=14,76м3)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14,76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12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Раствор готовый кладочный, цементный, М100 (0,06*0,33*291/100=0,0576)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0,0576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13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подстилающих и выравнивающих слоев оснований из щебня т. 60мм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580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14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Щебень М 400, фракция 20-40 мм, группа 2 (514,12м3*1,26=647,79м3)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647,79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514,12м3*1,26=647,79м3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15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Щебень М 400, фракция 10-20 мм, группа 2 (66,12*1,26=83,31м3)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83,31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66,12*1,26=83,31м3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16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Валка деревьев с применением автогидроподъемника без корчевки пня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мягколиственных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, твердолиственных (кроме породы тополь) при диаметре ствола до 36 см (валка деревьев, обрезка сучьев, раскряжевка, уборка)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5,77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17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водоотводных лотков из композиционных полимерных материалов весом до 10 кг/м в комплекте с решеткой (крышкой) на подготовленные основания (42,6+86+13,8+8=150,4м)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150,4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42,6+86+13,8+8=150,4м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18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Лоток водоотводной бетонный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Standart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с решеткой чугунный 1000*140*125 (1шт) 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 </w:t>
                  </w:r>
                  <w:proofErr w:type="spellStart"/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150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19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Устройство круглых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дождеприемных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колодцев для дождевой канализации из сборного железобетона диаметром 0,7 м в мокрых грунтах (V=0,18м3*2 кольца=0,36м3)(с бетонной подготовкой)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0,36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20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Кольцо для колодцев сборное железобетонное, диаметр 700 мм (Н=890мм, 2 </w:t>
                  </w:r>
                  <w:proofErr w:type="spellStart"/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шт</w:t>
                  </w:r>
                  <w:proofErr w:type="spellEnd"/>
                  <w:proofErr w:type="gram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1,78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21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Плита днища ПН10, бетон В15 (М200), объем 0,18 м3, расход арматуры 15,14 кг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 </w:t>
                  </w:r>
                  <w:proofErr w:type="spellStart"/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22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Плита покрытия и днищ круглые плоские (с отверстиями и без отверстий), бетон В15 (М200), расход арматуры 100 кг/м3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0,12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23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Люк чугунный с решеткой для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дождеприемного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колодца ЛР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1 </w:t>
                  </w:r>
                  <w:proofErr w:type="spellStart"/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24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Укладка трубопроводов канализации из полиэтиленовых труб диаметром 110 мм (для отвода воды с участка)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25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Трубы дренажные полиэтиленовые гофрированные двухслойные, класс кольцевой жесткости SN8, номинальный внутренний диаметр 110 мм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м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26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Перевозка грузов I класса автомобилями-самосвалами грузоподъемностью 10 т работающих вне карьера на расстояние до 10 км (лом асфальтовый на засыпку ям в городе)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т груза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7,04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27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Перевозка грузов I класса автомобилями-самосвалами грузоподъемностью 10 т работающих вне карьера на расстояние до 200 км (перевозка грузов 1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кл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. из г. Кирова до г.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Кирс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на расстояние 220 км)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т груза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85,28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28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Перевозка грузов I класса автомобилями бортовыми грузоподъемностью до 15 т на расстояние до 200 км (перевозка грузов 1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кл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. из г. Кирова до г.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Кирс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на расстояние 220 км)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т груза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42,49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1A62EB" w:rsidRPr="001A62EB" w:rsidTr="00FA3DF1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29 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Перевозка грузов II класса автомобилями бортовыми грузоподъемностью до 15 т на расстояние до 200 к</w:t>
                  </w:r>
                  <w:proofErr w:type="gram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м(</w:t>
                  </w:r>
                  <w:proofErr w:type="gram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перевозка грузов 2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кл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. из г. Кирова до г. </w:t>
                  </w:r>
                  <w:proofErr w:type="spellStart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Кирс</w:t>
                  </w:r>
                  <w:proofErr w:type="spellEnd"/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на расстояние 220 км)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т груза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0,95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3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1A62EB" w:rsidRPr="001A62EB" w:rsidRDefault="001A62EB" w:rsidP="001A62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1A62E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9473DB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473DB" w:rsidRDefault="009473DB" w:rsidP="0000697E">
            <w:pPr>
              <w:jc w:val="center"/>
              <w:rPr>
                <w:sz w:val="18"/>
                <w:szCs w:val="18"/>
              </w:rPr>
            </w:pPr>
          </w:p>
        </w:tc>
      </w:tr>
      <w:tr w:rsidR="009473DB" w:rsidTr="0000697E">
        <w:tc>
          <w:tcPr>
            <w:tcW w:w="0" w:type="auto"/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</w:p>
        </w:tc>
      </w:tr>
      <w:tr w:rsidR="009473DB" w:rsidTr="0000697E">
        <w:tc>
          <w:tcPr>
            <w:tcW w:w="0" w:type="auto"/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</w:p>
        </w:tc>
      </w:tr>
    </w:tbl>
    <w:p w:rsidR="009473DB" w:rsidRDefault="009473DB" w:rsidP="009473DB">
      <w:pPr>
        <w:rPr>
          <w:vanish/>
        </w:rPr>
      </w:pPr>
    </w:p>
    <w:p w:rsidR="00206CCF" w:rsidRDefault="00206CCF" w:rsidP="00206CC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Фотофиксация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исходного состояния объекта</w:t>
      </w:r>
      <w:r w:rsidR="000E74DD">
        <w:rPr>
          <w:rFonts w:ascii="Times New Roman" w:hAnsi="Times New Roman" w:cs="Times New Roman"/>
          <w:b/>
          <w:sz w:val="26"/>
          <w:szCs w:val="26"/>
        </w:rPr>
        <w:t>.</w:t>
      </w:r>
    </w:p>
    <w:p w:rsidR="00D612ED" w:rsidRPr="00D612ED" w:rsidRDefault="00D612ED" w:rsidP="00D612E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2EC7" w:rsidRDefault="005C74BC" w:rsidP="00E42EC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5C74B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EF9431F" wp14:editId="5B90C89D">
            <wp:extent cx="3147237" cy="3434317"/>
            <wp:effectExtent l="0" t="0" r="0" b="0"/>
            <wp:docPr id="12" name="Рисунок 12" descr="G:\архитектура 2022\БЛАГОУСТРОЙСТВО\дизайны\лойно\3LTdEtcsp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рхитектура 2022\БЛАГОУСТРОЙСТВО\дизайны\лойно\3LTdEtcsp8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02" cy="34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0C97401">
            <wp:extent cx="2998381" cy="34343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9" cy="343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CCF" w:rsidRDefault="00B26EF4" w:rsidP="002E6215">
      <w:pPr>
        <w:pStyle w:val="a3"/>
        <w:ind w:left="142"/>
        <w:rPr>
          <w:rFonts w:ascii="Times New Roman" w:hAnsi="Times New Roman" w:cs="Times New Roman"/>
          <w:b/>
          <w:sz w:val="26"/>
          <w:szCs w:val="26"/>
        </w:rPr>
      </w:pPr>
      <w:r w:rsidRPr="00B26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6892490" wp14:editId="564C49BB">
            <wp:extent cx="3359888" cy="3327991"/>
            <wp:effectExtent l="0" t="0" r="0" b="6350"/>
            <wp:docPr id="17" name="Рисунок 17" descr="G:\архитектура 2022\БЛАГОУСТРОЙСТВО\дизайны\лойно\U8kT1Yxgi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рхитектура 2022\БЛАГОУСТРОЙСТВО\дизайны\лойно\U8kT1Yxgif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92" cy="33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7B56539" wp14:editId="14F910D4">
            <wp:extent cx="3157870" cy="3338623"/>
            <wp:effectExtent l="0" t="0" r="4445" b="0"/>
            <wp:docPr id="18" name="Рисунок 18" descr="G:\архитектура 2022\БЛАГОУСТРОЙСТВО\дизайны\лойно\uZUzGCytx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рхитектура 2022\БЛАГОУСТРОЙСТВО\дизайны\лойно\uZUzGCytx3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75" cy="33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4DD">
        <w:rPr>
          <w:rFonts w:ascii="Times New Roman" w:hAnsi="Times New Roman" w:cs="Times New Roman"/>
          <w:b/>
          <w:sz w:val="26"/>
          <w:szCs w:val="26"/>
        </w:rPr>
        <w:t xml:space="preserve">        </w:t>
      </w:r>
    </w:p>
    <w:p w:rsidR="00154FA9" w:rsidRDefault="00154FA9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633C70" w:rsidRDefault="00EE5F14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1DAB">
        <w:rPr>
          <w:rFonts w:ascii="Times New Roman" w:hAnsi="Times New Roman" w:cs="Times New Roman"/>
          <w:b/>
          <w:sz w:val="26"/>
          <w:szCs w:val="26"/>
        </w:rPr>
        <w:t>Ситуационный план.</w:t>
      </w:r>
    </w:p>
    <w:p w:rsidR="00D612ED" w:rsidRPr="00154FA9" w:rsidRDefault="00D612ED" w:rsidP="00D612E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2E6215" w:rsidRDefault="00FB1A3E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645910" cy="5291530"/>
            <wp:effectExtent l="0" t="0" r="2540" b="4445"/>
            <wp:docPr id="2" name="Рисунок 2" descr="G:\архитектура 2022\БЛАГОУСТРОЙСТВО\дизайны\ул гоголя\ситуа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рхитектура 2022\БЛАГОУСТРОЙСТВО\дизайны\ул гоголя\ситуац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15" w:rsidRDefault="002E6215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2E6215" w:rsidRDefault="002E6215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2E6215" w:rsidRPr="00154FA9" w:rsidRDefault="002E6215" w:rsidP="002E6215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07444B" w:rsidRDefault="0007444B" w:rsidP="00FC767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444B" w:rsidRPr="00C16A97" w:rsidRDefault="0007444B" w:rsidP="00FC7679">
      <w:pPr>
        <w:jc w:val="center"/>
        <w:rPr>
          <w:rFonts w:ascii="Times New Roman" w:hAnsi="Times New Roman" w:cs="Times New Roman"/>
          <w:b/>
          <w:sz w:val="26"/>
          <w:szCs w:val="26"/>
        </w:rPr>
        <w:sectPr w:rsidR="0007444B" w:rsidRPr="00C16A97" w:rsidSect="002E62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0344F" w:rsidRPr="00D15472" w:rsidRDefault="002B1430" w:rsidP="00FB1DAB">
      <w:pPr>
        <w:pStyle w:val="a3"/>
        <w:numPr>
          <w:ilvl w:val="0"/>
          <w:numId w:val="4"/>
        </w:numPr>
        <w:jc w:val="center"/>
        <w:rPr>
          <w:noProof/>
          <w:lang w:eastAsia="ru-RU"/>
        </w:rPr>
      </w:pPr>
      <w:r w:rsidRPr="00F0344F">
        <w:rPr>
          <w:rFonts w:ascii="Times New Roman" w:hAnsi="Times New Roman" w:cs="Times New Roman"/>
          <w:b/>
          <w:sz w:val="26"/>
          <w:szCs w:val="26"/>
        </w:rPr>
        <w:lastRenderedPageBreak/>
        <w:t>План благоустройства</w:t>
      </w:r>
    </w:p>
    <w:p w:rsidR="00D15472" w:rsidRPr="00D15472" w:rsidRDefault="00D15472" w:rsidP="00D15472">
      <w:pPr>
        <w:pStyle w:val="a3"/>
        <w:rPr>
          <w:noProof/>
          <w:lang w:eastAsia="ru-RU"/>
        </w:rPr>
      </w:pPr>
    </w:p>
    <w:p w:rsidR="00D15472" w:rsidRPr="00F0344F" w:rsidRDefault="00EA6835" w:rsidP="00D15472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429748" cy="3219450"/>
            <wp:effectExtent l="0" t="0" r="635" b="0"/>
            <wp:docPr id="3" name="Рисунок 3" descr="G:\архитектура 2022\БЛАГОУСТРОЙСТВО\дизайны\ул гоголя\разбив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рхитектура 2022\БЛАГОУСТРОЙСТВО\дизайны\ул гоголя\разбив план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510" cy="32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F6" w:rsidRDefault="006E21F6" w:rsidP="00F0344F">
      <w:pPr>
        <w:ind w:left="360"/>
        <w:rPr>
          <w:noProof/>
          <w:lang w:eastAsia="ru-RU"/>
        </w:rPr>
      </w:pPr>
    </w:p>
    <w:p w:rsidR="00F0344F" w:rsidRPr="00154FA9" w:rsidRDefault="00F0344F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4F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Разбивочный план (схема выполнения покрытия)</w:t>
      </w:r>
    </w:p>
    <w:p w:rsidR="00F0344F" w:rsidRDefault="00D612ED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60689" cy="1913861"/>
            <wp:effectExtent l="0" t="0" r="0" b="0"/>
            <wp:docPr id="15" name="Рисунок 15" descr="G:\архитектура 2022\БЛАГОУСТРОЙСТВО\дизайны\лойно\24bb64c4971b8634c6534e4b4775b4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рхитектура 2022\БЛАГОУСТРОЙСТВО\дизайны\лойно\24bb64c4971b8634c6534e4b4775b45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9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35" w:rsidRDefault="00405E30" w:rsidP="00DF473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Конструкция </w:t>
      </w:r>
      <w:r w:rsidR="007D10CD" w:rsidRPr="00BA0549">
        <w:rPr>
          <w:rFonts w:ascii="Times New Roman" w:hAnsi="Times New Roman" w:cs="Times New Roman"/>
          <w:b/>
          <w:sz w:val="28"/>
          <w:szCs w:val="28"/>
        </w:rPr>
        <w:t>и описание покрытий тротуаров</w:t>
      </w:r>
      <w:r w:rsidRPr="00BA0549">
        <w:rPr>
          <w:rFonts w:ascii="Times New Roman" w:hAnsi="Times New Roman" w:cs="Times New Roman"/>
          <w:b/>
          <w:sz w:val="28"/>
          <w:szCs w:val="28"/>
        </w:rPr>
        <w:t>.</w:t>
      </w:r>
    </w:p>
    <w:p w:rsidR="00F03B3B" w:rsidRDefault="00F03B3B" w:rsidP="006E21F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C74BC" w:rsidRDefault="005C74BC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549" w:rsidRDefault="00EA6835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905875" cy="5067300"/>
            <wp:effectExtent l="0" t="0" r="9525" b="0"/>
            <wp:docPr id="4" name="Рисунок 4" descr="Раз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ез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3B3B" w:rsidRDefault="00F03B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65A" w:rsidRPr="007B365A" w:rsidRDefault="007B365A" w:rsidP="007B365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544217" w:rsidRPr="00A93838" w:rsidRDefault="00544217" w:rsidP="00A93838">
      <w:pPr>
        <w:rPr>
          <w:rFonts w:ascii="Times New Roman" w:hAnsi="Times New Roman" w:cs="Times New Roman"/>
          <w:sz w:val="26"/>
          <w:szCs w:val="26"/>
        </w:rPr>
      </w:pPr>
    </w:p>
    <w:sectPr w:rsidR="00544217" w:rsidRPr="00A93838" w:rsidSect="000E7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4EF" w:rsidRDefault="003114EF" w:rsidP="006574FE">
      <w:pPr>
        <w:spacing w:after="0" w:line="240" w:lineRule="auto"/>
      </w:pPr>
      <w:r>
        <w:separator/>
      </w:r>
    </w:p>
  </w:endnote>
  <w:endnote w:type="continuationSeparator" w:id="0">
    <w:p w:rsidR="003114EF" w:rsidRDefault="003114EF" w:rsidP="0065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4EF" w:rsidRDefault="003114EF" w:rsidP="006574FE">
      <w:pPr>
        <w:spacing w:after="0" w:line="240" w:lineRule="auto"/>
      </w:pPr>
      <w:r>
        <w:separator/>
      </w:r>
    </w:p>
  </w:footnote>
  <w:footnote w:type="continuationSeparator" w:id="0">
    <w:p w:rsidR="003114EF" w:rsidRDefault="003114EF" w:rsidP="00657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B0D790"/>
    <w:multiLevelType w:val="hybridMultilevel"/>
    <w:tmpl w:val="4D38E7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5C5A7C"/>
    <w:multiLevelType w:val="hybridMultilevel"/>
    <w:tmpl w:val="AFC4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24C85"/>
    <w:multiLevelType w:val="hybridMultilevel"/>
    <w:tmpl w:val="12580C46"/>
    <w:lvl w:ilvl="0" w:tplc="3E50F0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A2F40"/>
    <w:multiLevelType w:val="hybridMultilevel"/>
    <w:tmpl w:val="3C340350"/>
    <w:lvl w:ilvl="0" w:tplc="EC284FB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7A2CB0"/>
    <w:multiLevelType w:val="hybridMultilevel"/>
    <w:tmpl w:val="8464BB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E1A0884"/>
    <w:multiLevelType w:val="hybridMultilevel"/>
    <w:tmpl w:val="678A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B474E"/>
    <w:multiLevelType w:val="hybridMultilevel"/>
    <w:tmpl w:val="4BDCC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BE2BF9"/>
    <w:multiLevelType w:val="hybridMultilevel"/>
    <w:tmpl w:val="10E4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D2"/>
    <w:rsid w:val="0000697E"/>
    <w:rsid w:val="000168A3"/>
    <w:rsid w:val="00032CEF"/>
    <w:rsid w:val="0007444B"/>
    <w:rsid w:val="00091CA1"/>
    <w:rsid w:val="00093BDB"/>
    <w:rsid w:val="000A3D06"/>
    <w:rsid w:val="000B7AB3"/>
    <w:rsid w:val="000C3AF4"/>
    <w:rsid w:val="000D01FB"/>
    <w:rsid w:val="000E74DD"/>
    <w:rsid w:val="000F3192"/>
    <w:rsid w:val="00122335"/>
    <w:rsid w:val="0015435B"/>
    <w:rsid w:val="00154FA9"/>
    <w:rsid w:val="001609C2"/>
    <w:rsid w:val="001739F9"/>
    <w:rsid w:val="00175B44"/>
    <w:rsid w:val="001A5ADF"/>
    <w:rsid w:val="001A62EB"/>
    <w:rsid w:val="001C08C7"/>
    <w:rsid w:val="001E4024"/>
    <w:rsid w:val="001F141C"/>
    <w:rsid w:val="001F7F10"/>
    <w:rsid w:val="00206CCF"/>
    <w:rsid w:val="00222367"/>
    <w:rsid w:val="002378F4"/>
    <w:rsid w:val="00242389"/>
    <w:rsid w:val="00260EA5"/>
    <w:rsid w:val="002619F7"/>
    <w:rsid w:val="002669B4"/>
    <w:rsid w:val="0027181E"/>
    <w:rsid w:val="00271E70"/>
    <w:rsid w:val="00274F95"/>
    <w:rsid w:val="00280B2E"/>
    <w:rsid w:val="0028551E"/>
    <w:rsid w:val="0029160D"/>
    <w:rsid w:val="00294DAB"/>
    <w:rsid w:val="002B1430"/>
    <w:rsid w:val="002B5517"/>
    <w:rsid w:val="002E6215"/>
    <w:rsid w:val="003114EF"/>
    <w:rsid w:val="00320178"/>
    <w:rsid w:val="0033695E"/>
    <w:rsid w:val="003502C9"/>
    <w:rsid w:val="00373429"/>
    <w:rsid w:val="00384FDB"/>
    <w:rsid w:val="003B33DC"/>
    <w:rsid w:val="003B4748"/>
    <w:rsid w:val="003B493B"/>
    <w:rsid w:val="003C19A0"/>
    <w:rsid w:val="003D7687"/>
    <w:rsid w:val="003E147D"/>
    <w:rsid w:val="003F5F2F"/>
    <w:rsid w:val="00405E30"/>
    <w:rsid w:val="00406B46"/>
    <w:rsid w:val="00452098"/>
    <w:rsid w:val="004558B2"/>
    <w:rsid w:val="004703E5"/>
    <w:rsid w:val="00472414"/>
    <w:rsid w:val="004758C9"/>
    <w:rsid w:val="0048046B"/>
    <w:rsid w:val="004A5006"/>
    <w:rsid w:val="004B0D4F"/>
    <w:rsid w:val="004C2E9E"/>
    <w:rsid w:val="004C3B53"/>
    <w:rsid w:val="004C3F5A"/>
    <w:rsid w:val="004E0B3A"/>
    <w:rsid w:val="004F0727"/>
    <w:rsid w:val="00500208"/>
    <w:rsid w:val="00500BF3"/>
    <w:rsid w:val="00506BEF"/>
    <w:rsid w:val="00507E6F"/>
    <w:rsid w:val="005242B1"/>
    <w:rsid w:val="00537189"/>
    <w:rsid w:val="00541775"/>
    <w:rsid w:val="00544217"/>
    <w:rsid w:val="00552782"/>
    <w:rsid w:val="0055765C"/>
    <w:rsid w:val="005665AF"/>
    <w:rsid w:val="005A1F3B"/>
    <w:rsid w:val="005A39B1"/>
    <w:rsid w:val="005B3852"/>
    <w:rsid w:val="005B436D"/>
    <w:rsid w:val="005C1AA6"/>
    <w:rsid w:val="005C74BC"/>
    <w:rsid w:val="005E75D9"/>
    <w:rsid w:val="00605976"/>
    <w:rsid w:val="00611586"/>
    <w:rsid w:val="00626DF5"/>
    <w:rsid w:val="00627B4F"/>
    <w:rsid w:val="0063272D"/>
    <w:rsid w:val="00633C70"/>
    <w:rsid w:val="00634EF8"/>
    <w:rsid w:val="006574FE"/>
    <w:rsid w:val="006576B6"/>
    <w:rsid w:val="006829AD"/>
    <w:rsid w:val="006839DF"/>
    <w:rsid w:val="006E21F6"/>
    <w:rsid w:val="006E27ED"/>
    <w:rsid w:val="006E317F"/>
    <w:rsid w:val="007229FA"/>
    <w:rsid w:val="0072378C"/>
    <w:rsid w:val="007333B3"/>
    <w:rsid w:val="007402CB"/>
    <w:rsid w:val="00744308"/>
    <w:rsid w:val="00746E26"/>
    <w:rsid w:val="00752822"/>
    <w:rsid w:val="00770C37"/>
    <w:rsid w:val="00776038"/>
    <w:rsid w:val="00777A07"/>
    <w:rsid w:val="00794056"/>
    <w:rsid w:val="007B365A"/>
    <w:rsid w:val="007D10CD"/>
    <w:rsid w:val="00801A2D"/>
    <w:rsid w:val="008151FA"/>
    <w:rsid w:val="008260A3"/>
    <w:rsid w:val="00833744"/>
    <w:rsid w:val="0083456D"/>
    <w:rsid w:val="00845283"/>
    <w:rsid w:val="0088395C"/>
    <w:rsid w:val="008E089F"/>
    <w:rsid w:val="008F0F26"/>
    <w:rsid w:val="0090261B"/>
    <w:rsid w:val="009067A3"/>
    <w:rsid w:val="00924A18"/>
    <w:rsid w:val="009473DB"/>
    <w:rsid w:val="009761D7"/>
    <w:rsid w:val="009D6C8F"/>
    <w:rsid w:val="009E4D91"/>
    <w:rsid w:val="00A0471A"/>
    <w:rsid w:val="00A3407A"/>
    <w:rsid w:val="00A57B24"/>
    <w:rsid w:val="00A64648"/>
    <w:rsid w:val="00A70903"/>
    <w:rsid w:val="00A93838"/>
    <w:rsid w:val="00A96577"/>
    <w:rsid w:val="00AA26B5"/>
    <w:rsid w:val="00AA68D2"/>
    <w:rsid w:val="00AD1FDE"/>
    <w:rsid w:val="00AD54C8"/>
    <w:rsid w:val="00AD79C3"/>
    <w:rsid w:val="00AE4A6A"/>
    <w:rsid w:val="00B24943"/>
    <w:rsid w:val="00B24D0C"/>
    <w:rsid w:val="00B26EF4"/>
    <w:rsid w:val="00B4554F"/>
    <w:rsid w:val="00B45BF6"/>
    <w:rsid w:val="00B4739E"/>
    <w:rsid w:val="00B476F9"/>
    <w:rsid w:val="00B61AB3"/>
    <w:rsid w:val="00B8038E"/>
    <w:rsid w:val="00B814D5"/>
    <w:rsid w:val="00B908AE"/>
    <w:rsid w:val="00B9538E"/>
    <w:rsid w:val="00BA0549"/>
    <w:rsid w:val="00BC4953"/>
    <w:rsid w:val="00BE3A4C"/>
    <w:rsid w:val="00C0501A"/>
    <w:rsid w:val="00C16A97"/>
    <w:rsid w:val="00C175FC"/>
    <w:rsid w:val="00C4325C"/>
    <w:rsid w:val="00C739FD"/>
    <w:rsid w:val="00C846E7"/>
    <w:rsid w:val="00C874E4"/>
    <w:rsid w:val="00C9689A"/>
    <w:rsid w:val="00CA2D9F"/>
    <w:rsid w:val="00CB44B3"/>
    <w:rsid w:val="00CB5382"/>
    <w:rsid w:val="00CD09AE"/>
    <w:rsid w:val="00CD7459"/>
    <w:rsid w:val="00CF3C3A"/>
    <w:rsid w:val="00D15472"/>
    <w:rsid w:val="00D24521"/>
    <w:rsid w:val="00D4204E"/>
    <w:rsid w:val="00D518AD"/>
    <w:rsid w:val="00D612ED"/>
    <w:rsid w:val="00D863F3"/>
    <w:rsid w:val="00DA583A"/>
    <w:rsid w:val="00DC3219"/>
    <w:rsid w:val="00DF4735"/>
    <w:rsid w:val="00DF6D8D"/>
    <w:rsid w:val="00E1081B"/>
    <w:rsid w:val="00E144BA"/>
    <w:rsid w:val="00E242E5"/>
    <w:rsid w:val="00E31392"/>
    <w:rsid w:val="00E42EC7"/>
    <w:rsid w:val="00E43DA6"/>
    <w:rsid w:val="00EA6835"/>
    <w:rsid w:val="00EA6FF8"/>
    <w:rsid w:val="00EC65E8"/>
    <w:rsid w:val="00EE5F14"/>
    <w:rsid w:val="00EF72C3"/>
    <w:rsid w:val="00F0344F"/>
    <w:rsid w:val="00F03B3B"/>
    <w:rsid w:val="00F03B6D"/>
    <w:rsid w:val="00F31811"/>
    <w:rsid w:val="00F54E6A"/>
    <w:rsid w:val="00F5689E"/>
    <w:rsid w:val="00F645F8"/>
    <w:rsid w:val="00F7502B"/>
    <w:rsid w:val="00F81A0B"/>
    <w:rsid w:val="00F847A9"/>
    <w:rsid w:val="00FA0562"/>
    <w:rsid w:val="00FA2E31"/>
    <w:rsid w:val="00FA59FE"/>
    <w:rsid w:val="00FB1A3E"/>
    <w:rsid w:val="00FB1DAB"/>
    <w:rsid w:val="00FB63EE"/>
    <w:rsid w:val="00FC7679"/>
    <w:rsid w:val="00FC7F9E"/>
    <w:rsid w:val="00FD099E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D2F40-78C0-4679-A6F5-179E6E718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5</cp:revision>
  <dcterms:created xsi:type="dcterms:W3CDTF">2023-01-11T12:25:00Z</dcterms:created>
  <dcterms:modified xsi:type="dcterms:W3CDTF">2023-01-12T12:34:00Z</dcterms:modified>
</cp:coreProperties>
</file>