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7313"/>
      </w:tblGrid>
      <w:tr w:rsidR="008F0F26" w:rsidTr="008F0F26">
        <w:tc>
          <w:tcPr>
            <w:tcW w:w="3369" w:type="dxa"/>
          </w:tcPr>
          <w:p w:rsidR="008F0F26" w:rsidRDefault="00FC7F9E" w:rsidP="00732D4F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7EA0C579" wp14:editId="78C4ACDD">
                  <wp:extent cx="2447925" cy="666750"/>
                  <wp:effectExtent l="0" t="0" r="9525" b="0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0005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732D4F">
              <w:rPr>
                <w:rFonts w:ascii="Times New Roman" w:hAnsi="Times New Roman" w:cs="Times New Roman"/>
                <w:b/>
                <w:sz w:val="28"/>
                <w:szCs w:val="28"/>
              </w:rPr>
              <w:t>дворовой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9067A3" w:rsidRPr="009067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r w:rsidR="00310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Кирова </w:t>
            </w:r>
            <w:r w:rsidR="0000050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bookmarkStart w:id="0" w:name="_GoBack"/>
            <w:bookmarkEnd w:id="0"/>
          </w:p>
        </w:tc>
      </w:tr>
    </w:tbl>
    <w:p w:rsidR="00B908AE" w:rsidRPr="00B908AE" w:rsidRDefault="0023449B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4075" cy="4254500"/>
            <wp:effectExtent l="0" t="0" r="0" b="0"/>
            <wp:docPr id="1" name="Рисунок 1" descr="G:\архитектура 2022\БЛАГОУСТРОЙСТВО\дизайны\кирова 11\IMG-20221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рхитектура 2022\БЛАГОУСТРОЙСТВО\дизайны\кирова 11\IMG-20221123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821" cy="42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3106A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gramStart"/>
      <w:r w:rsidR="003106A9">
        <w:rPr>
          <w:rFonts w:ascii="Times New Roman" w:hAnsi="Times New Roman" w:cs="Times New Roman"/>
          <w:sz w:val="26"/>
          <w:szCs w:val="26"/>
        </w:rPr>
        <w:t>Верхнекамского</w:t>
      </w:r>
      <w:proofErr w:type="gramEnd"/>
      <w:r w:rsidRPr="00B814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</w:p>
    <w:p w:rsidR="00B814D5" w:rsidRPr="00B814D5" w:rsidRDefault="003106A9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Муниципального округа                                         И.Н. Суворов</w:t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3106A9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7D10CD" w:rsidRPr="00DF6D8D" w:rsidRDefault="0007341C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154FA9" w:rsidRDefault="0007341C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154FA9">
        <w:rPr>
          <w:rFonts w:ascii="Times New Roman" w:hAnsi="Times New Roman" w:cs="Times New Roman"/>
          <w:sz w:val="26"/>
          <w:szCs w:val="26"/>
        </w:rPr>
        <w:t xml:space="preserve">. </w:t>
      </w:r>
      <w:r w:rsidR="00154FA9"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BA0549" w:rsidRPr="00DF6D8D" w:rsidRDefault="0007341C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BA0549">
        <w:rPr>
          <w:rFonts w:ascii="Times New Roman" w:hAnsi="Times New Roman" w:cs="Times New Roman"/>
          <w:sz w:val="26"/>
          <w:szCs w:val="26"/>
        </w:rPr>
        <w:t>.</w:t>
      </w:r>
      <w:r w:rsidR="00BA0549" w:rsidRPr="00BA0549">
        <w:t xml:space="preserve"> </w:t>
      </w:r>
      <w:r w:rsidR="00BA0549" w:rsidRPr="00BA0549">
        <w:rPr>
          <w:rFonts w:ascii="Times New Roman" w:hAnsi="Times New Roman" w:cs="Times New Roman"/>
          <w:sz w:val="26"/>
          <w:szCs w:val="26"/>
        </w:rPr>
        <w:t>Обеспечение доступности для маломобильных групп населения</w:t>
      </w:r>
    </w:p>
    <w:p w:rsidR="00406B46" w:rsidRPr="00DF6D8D" w:rsidRDefault="0007341C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Перечень объектов благоустройства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BC4953" w:rsidRPr="00EE5F14" w:rsidRDefault="00C755FB" w:rsidP="00BC4953">
      <w:pPr>
        <w:pStyle w:val="a3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Дворовая территория </w:t>
      </w:r>
      <w:r w:rsidR="003106A9">
        <w:rPr>
          <w:rFonts w:ascii="Times New Roman" w:hAnsi="Times New Roman" w:cs="Times New Roman"/>
          <w:sz w:val="26"/>
          <w:szCs w:val="26"/>
        </w:rPr>
        <w:t xml:space="preserve">Кирова </w:t>
      </w:r>
      <w:r w:rsidR="0023449B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 xml:space="preserve"> граничит с центральной улицей города – ул. Кирова, которая была благоустроена в рамках проекта «Комфортная городская среда» в 2019-2020 </w:t>
      </w:r>
      <w:proofErr w:type="spellStart"/>
      <w:r>
        <w:rPr>
          <w:rFonts w:ascii="Times New Roman" w:hAnsi="Times New Roman" w:cs="Times New Roman"/>
          <w:sz w:val="26"/>
          <w:szCs w:val="26"/>
        </w:rPr>
        <w:t>гг</w:t>
      </w:r>
      <w:proofErr w:type="spellEnd"/>
      <w:proofErr w:type="gramStart"/>
      <w:r w:rsidR="004804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Жители дома самостоятельно ухаживают за ограждением и проездом дворовой территории, самостоятельной выполнили освещение дворовой территории.</w:t>
      </w:r>
      <w:r w:rsidR="006E317F">
        <w:rPr>
          <w:rFonts w:ascii="Times New Roman" w:hAnsi="Times New Roman" w:cs="Times New Roman"/>
          <w:sz w:val="26"/>
          <w:szCs w:val="26"/>
        </w:rPr>
        <w:t xml:space="preserve">  </w:t>
      </w:r>
      <w:r w:rsidR="009067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4748" w:rsidRPr="00EE5F14" w:rsidRDefault="003B33DC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EE5F14" w:rsidRDefault="00C755F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Дворовая территория </w:t>
      </w:r>
      <w:r w:rsidR="003106A9">
        <w:rPr>
          <w:rFonts w:ascii="Times New Roman" w:hAnsi="Times New Roman" w:cs="Times New Roman"/>
          <w:sz w:val="26"/>
          <w:szCs w:val="26"/>
        </w:rPr>
        <w:t xml:space="preserve">Кирова </w:t>
      </w:r>
      <w:r w:rsidR="0023449B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E4024" w:rsidRPr="00EE5F14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23449B" w:rsidRPr="0023449B">
        <w:rPr>
          <w:rFonts w:ascii="Times New Roman" w:hAnsi="Times New Roman" w:cs="Times New Roman"/>
          <w:sz w:val="26"/>
          <w:szCs w:val="26"/>
        </w:rPr>
        <w:t>1866</w:t>
      </w:r>
      <w:r w:rsidR="003106A9" w:rsidRPr="003106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06A9" w:rsidRPr="003106A9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E5F14">
        <w:rPr>
          <w:rFonts w:ascii="Times New Roman" w:hAnsi="Times New Roman" w:cs="Times New Roman"/>
          <w:sz w:val="26"/>
          <w:szCs w:val="26"/>
        </w:rPr>
        <w:t>.</w:t>
      </w:r>
    </w:p>
    <w:p w:rsidR="003502C9" w:rsidRDefault="003106A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Разрешенное использование</w:t>
      </w:r>
      <w:r w:rsidR="003502C9" w:rsidRPr="00EE5F14">
        <w:rPr>
          <w:rFonts w:ascii="Times New Roman" w:hAnsi="Times New Roman" w:cs="Times New Roman"/>
          <w:sz w:val="26"/>
          <w:szCs w:val="26"/>
        </w:rPr>
        <w:t xml:space="preserve"> – </w:t>
      </w:r>
      <w:r w:rsidRPr="003106A9">
        <w:rPr>
          <w:rFonts w:ascii="Times New Roman" w:hAnsi="Times New Roman" w:cs="Times New Roman"/>
          <w:sz w:val="26"/>
          <w:szCs w:val="26"/>
        </w:rPr>
        <w:t>Малоэтажная многоквартирная жилая застройка</w:t>
      </w:r>
    </w:p>
    <w:p w:rsidR="00C755FB" w:rsidRPr="00EE5F14" w:rsidRDefault="00C755F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Кадастровый номер </w:t>
      </w:r>
      <w:r w:rsidR="0023449B" w:rsidRPr="0023449B">
        <w:rPr>
          <w:rFonts w:ascii="Times New Roman" w:hAnsi="Times New Roman" w:cs="Times New Roman"/>
          <w:sz w:val="26"/>
          <w:szCs w:val="26"/>
        </w:rPr>
        <w:t>43:05:330702:6050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Данный дизайн-проект дворовой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Для комплексного благоустройства </w:t>
      </w:r>
      <w:r w:rsidR="00C755FB">
        <w:rPr>
          <w:rFonts w:ascii="Times New Roman" w:hAnsi="Times New Roman" w:cs="Times New Roman"/>
          <w:sz w:val="26"/>
          <w:szCs w:val="26"/>
        </w:rPr>
        <w:t>дворовой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97"/>
        <w:gridCol w:w="11341"/>
        <w:gridCol w:w="851"/>
        <w:gridCol w:w="700"/>
        <w:gridCol w:w="1144"/>
        <w:gridCol w:w="1089"/>
      </w:tblGrid>
      <w:tr w:rsidR="0023449B" w:rsidRPr="0023449B" w:rsidTr="0023449B">
        <w:trPr>
          <w:tblHeader/>
        </w:trPr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№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работ и затрат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Ссылка на чертежи, спецификации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Формула расчета, расчет объемов работ и расхода материалов</w:t>
            </w:r>
          </w:p>
        </w:tc>
      </w:tr>
      <w:tr w:rsidR="0023449B" w:rsidRPr="0023449B" w:rsidTr="0023449B">
        <w:trPr>
          <w:tblHeader/>
        </w:trPr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49B" w:rsidRPr="0023449B" w:rsidRDefault="0023449B" w:rsidP="00234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Планировка площадей механизированным способом, группа грунтов 2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прослойки из нетканого синтетического материала (НСМ) под покрытием из сборных железобетонных плит сплошной (под песок)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Нетканый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геотекстиль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Дорнит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400 г/м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169,05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подстилающих и выравнивающих слоев оснований из песка толщ. 100мм (147м2*0,1=14,7м3)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Песок природный для строительных: работ средний с крупностью зерен размером свыше 5 мм - до 5% по массе (14,7*1,15=16,91м3)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16,91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покрытий из тротуарной плитки, количество плитки при укладке на 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55 шт. (42м*(3,5-0,16)-4м2=136,3м2)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136,3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Плитка бетонная тротуарная декоративная (брусчатка), форма шагрень, толщина 40 мм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139,026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бортовых камней бетонных при других видах покрытий (42*2+3,5+3,5+2*4=99п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.м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Камни бортовые БР 100.20.8, бетон В22,5 (М300), объем 0,016 м3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 бетонные тяжелого бетона (БСТ), класс В15 (М200) (5,9*0,86*99/100=5,02м3)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Раствор готовый кладочный, цементный, М100 (0,06*0,33*99/100=0,0196)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0,01969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водоотводных лотков из композиционных полимерных материалов весом до 10 кг/м в комплекте с решеткой (крышкой) на подготовленные основания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Лоток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Spark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пластиковый со стальной решеткой 1000*125*70 мм (598/8,4/1,2*1,02=60,51)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62,7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Погрузка при автомобильных перевозках мусора строительного с погрузкой экскаваторами емкостью ковша до 0.5 м3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0,2538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Перевозка грузов I класса автомобилями-самосвалами грузоподъемностью 10 т работающих вне карьера на расстояние до 3 км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0,2538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 класса автомобилями-самосвалами грузоподъемностью 10 т работающих вне карьера на расстояние 220 км из г. Кирова до г.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41,87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 класса автомобилями бортовыми грузоподъемностью до 15 т на расстояние  220 км из г. Кирова до г.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13,47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RP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II класса автомобилями бортовыми грузоподъемностью до 15 т на расстояние  220 км из г. Кирова до г.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0,857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Разборка деревянных заборов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штакетных</w:t>
            </w:r>
            <w:proofErr w:type="spellEnd"/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Установка металлических столбов высотой до 4 м с погружением в бетонное основание (59м:2,5+1=24 столб+1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.н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калитку)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 бетонные тяжелого бетона (БСТ), класс В15 (М200)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1,585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Трубы стальные квадратные (ГОСТ 8639-82) размером: 50х50 мм, толщина стенки 4 мм (0,6+0,5)*25ст.=27,5м)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 стальных плинтусов из гнутого профиля (применительн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монтаж прожилин из профильной трубы 30*40-59*2=118п.м)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Трубы стальные прямоугольные (ГОСТ 8645-86) размером: 40х30 мм, толщина стенки 2,5 мм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заборов (при установленных столбах) решетчатых высотой до 1,2 м (59м*0,6м=35,4м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Шурупы-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саморезы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кровельные оцинкованные 4,8x50 мм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1 180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калиток (при установленных столбах) решетчатых высотой до 1,2 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Поковки из квадратных заготовок, масса 1,8 кг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Очистка поверхности щетками (столбов и прожилин метал.)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22,02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Огрунтовка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металлических поверхностей за один раз грунтовкой ГФ-0119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22,02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Окраска металлических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огрунтованных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поверхностей эмалью ПФ-115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22,02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Обработка деревянных конструкций антисептиком-антипиреном при помощи аппарата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аэрозольно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-капельного распыления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Покрытие антисептическое, декоративно-текстурное, атмосфероустойчивое "БИОКС УНИВЕРСАЛ" на водной основе для древесины (цвета: </w:t>
            </w: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бесцветный,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орегон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орех) (расход 0,5-0,7кг/м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 (35,4*0,7л*2 стороны=49,56л)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 л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49,56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34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Погрузка при автомобильных перевозках мусора строительного с погрузкой экскаваторами емкостью ковша до 0.5 м3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0,2538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Перевозка грузов I класса автомобилями-самосвалами грузоподъемностью 10 т работающих вне карьера на расстояние до 3 км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0,2538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 класса автомобилями бортовыми грузоподъемностью до 15 т на расстояние  220 км из г. Кирова до г.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столов, шкафов под мойки, холодильных шкафов и др. (установка скамейки)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Скамья парковая: с поручнями, размеры 1600х700х950 мм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столов, шкафов под мойки, холодильных шкафов и др. (установка урны))</w:t>
            </w:r>
            <w:proofErr w:type="gramEnd"/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Урна железобетонная прямоугольная с фактурной отделкой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Копание ям вручную без креплений для стоек и столбов без откосов глубиной до 0,7 м, группа грунтов 1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бетонной подготовки (бетонирование опор скамьи и урны)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 бетонные тяжелого бетона (БСТ), класс В12,5 (М150)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0,13056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Кронштейны со светильниками по стенам и потолкам (светильник на стене над подъездом)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Светодиодный прожектор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Gauss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Basic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SMD 6500К IP65 с датчиком движения и освещенности (1104/1,2/8,46*1,02=110,92)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Кабель трех-пятижильный сечением жилы до 16 мм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креплением накладными скобами, полосками с установкой </w:t>
            </w:r>
            <w:proofErr w:type="spell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ответвительных</w:t>
            </w:r>
            <w:proofErr w:type="spell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коробок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3449B" w:rsidTr="0023449B">
        <w:tc>
          <w:tcPr>
            <w:tcW w:w="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Кабель силовой с медными жилами ВВГнг-</w:t>
            </w:r>
            <w:proofErr w:type="gramStart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LS</w:t>
            </w:r>
            <w:proofErr w:type="gramEnd"/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2х1,5-660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49B" w:rsidRPr="0023449B" w:rsidRDefault="0023449B" w:rsidP="00234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44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E42EC7" w:rsidRDefault="00E42EC7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06CCF" w:rsidRPr="0007341C" w:rsidRDefault="00206CCF" w:rsidP="0007341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07341C">
        <w:rPr>
          <w:rFonts w:ascii="Times New Roman" w:hAnsi="Times New Roman" w:cs="Times New Roman"/>
          <w:b/>
          <w:sz w:val="26"/>
          <w:szCs w:val="26"/>
        </w:rPr>
        <w:t>Фотофиксация</w:t>
      </w:r>
      <w:proofErr w:type="spellEnd"/>
      <w:r w:rsidRPr="0007341C"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 w:rsidRPr="0007341C">
        <w:rPr>
          <w:rFonts w:ascii="Times New Roman" w:hAnsi="Times New Roman" w:cs="Times New Roman"/>
          <w:b/>
          <w:sz w:val="26"/>
          <w:szCs w:val="26"/>
        </w:rPr>
        <w:t>.</w:t>
      </w:r>
    </w:p>
    <w:p w:rsidR="00E42EC7" w:rsidRPr="000E74DD" w:rsidRDefault="0023449B" w:rsidP="0023449B">
      <w:pPr>
        <w:pStyle w:val="a3"/>
        <w:ind w:left="14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95800" cy="2495550"/>
            <wp:effectExtent l="0" t="0" r="0" b="0"/>
            <wp:docPr id="2" name="Рисунок 2" descr="G:\архитектура 2022\БЛАГОУСТРОЙСТВО\дизайны\кирова 11\IMG-20221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рхитектура 2022\БЛАГОУСТРОЙСТВО\дизайны\кирова 11\IMG-20221123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53" cy="24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743450" cy="2495550"/>
            <wp:effectExtent l="0" t="0" r="0" b="0"/>
            <wp:docPr id="4" name="Рисунок 4" descr="G:\архитектура 2022\БЛАГОУСТРОЙСТВО\дизайны\кирова 11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рхитектура 2022\БЛАГОУСТРОЙСТВО\дизайны\кирова 11\Untit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42" cy="25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70" w:rsidRPr="0007341C" w:rsidRDefault="0007341C" w:rsidP="0023449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4.</w:t>
      </w:r>
      <w:r w:rsidR="00EE5F14" w:rsidRPr="0007341C">
        <w:rPr>
          <w:rFonts w:ascii="Times New Roman" w:hAnsi="Times New Roman" w:cs="Times New Roman"/>
          <w:b/>
          <w:sz w:val="26"/>
          <w:szCs w:val="26"/>
        </w:rPr>
        <w:t>Ситуационный план.</w:t>
      </w:r>
    </w:p>
    <w:p w:rsidR="0007444B" w:rsidRDefault="0023449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172450" cy="5667375"/>
            <wp:effectExtent l="0" t="0" r="0" b="9525"/>
            <wp:docPr id="5" name="Рисунок 5" descr="G:\архитектура 2022\БЛАГОУСТРОЙСТВО\дизайны\кирова 11\ситуацио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рхитектура 2022\БЛАГОУСТРОЙСТВО\дизайны\кирова 11\ситуацио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4B" w:rsidRDefault="0007444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A16C2" w:rsidRDefault="002A16C2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F0344F" w:rsidRPr="00F0344F" w:rsidRDefault="002B1430" w:rsidP="0007341C">
      <w:pPr>
        <w:pStyle w:val="a3"/>
        <w:numPr>
          <w:ilvl w:val="0"/>
          <w:numId w:val="4"/>
        </w:numPr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lastRenderedPageBreak/>
        <w:t>План благоустройства</w:t>
      </w:r>
      <w:r w:rsidR="00E21016">
        <w:rPr>
          <w:rFonts w:ascii="Times New Roman" w:hAnsi="Times New Roman" w:cs="Times New Roman"/>
          <w:b/>
          <w:sz w:val="26"/>
          <w:szCs w:val="26"/>
        </w:rPr>
        <w:t>.</w:t>
      </w:r>
    </w:p>
    <w:p w:rsidR="00F0344F" w:rsidRDefault="0023449B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3250" cy="2724150"/>
            <wp:effectExtent l="0" t="0" r="0" b="0"/>
            <wp:docPr id="6" name="Рисунок 6" descr="G:\архитектура 2022\БЛАГОУСТРОЙСТВО\дизайны\кирова 11\услов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рхитектура 2022\БЛАГОУСТРОЙСТВО\дизайны\кирова 11\условные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6500" cy="5581650"/>
            <wp:effectExtent l="0" t="0" r="0" b="0"/>
            <wp:docPr id="7" name="Рисунок 7" descr="G:\архитектура 2022\БЛАГОУСТРОЙСТВО\дизайны\кирова 11\опо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рхитектура 2022\БЛАГОУСТРОЙСТВО\дизайны\кирова 11\опор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11" cy="55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1C" w:rsidRDefault="0007341C" w:rsidP="00F0344F">
      <w:pPr>
        <w:ind w:left="360"/>
        <w:rPr>
          <w:noProof/>
          <w:lang w:eastAsia="ru-RU"/>
        </w:rPr>
      </w:pPr>
    </w:p>
    <w:p w:rsidR="0023449B" w:rsidRDefault="0023449B" w:rsidP="000734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735" w:rsidRPr="0007341C" w:rsidRDefault="0007341C" w:rsidP="00073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405E30" w:rsidRPr="0007341C">
        <w:rPr>
          <w:rFonts w:ascii="Times New Roman" w:hAnsi="Times New Roman" w:cs="Times New Roman"/>
          <w:b/>
          <w:sz w:val="28"/>
          <w:szCs w:val="28"/>
        </w:rPr>
        <w:t xml:space="preserve">Конструкция </w:t>
      </w:r>
      <w:r w:rsidR="007D10CD" w:rsidRPr="0007341C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="00405E30" w:rsidRPr="0007341C">
        <w:rPr>
          <w:rFonts w:ascii="Times New Roman" w:hAnsi="Times New Roman" w:cs="Times New Roman"/>
          <w:b/>
          <w:sz w:val="28"/>
          <w:szCs w:val="28"/>
        </w:rPr>
        <w:t>.</w:t>
      </w:r>
    </w:p>
    <w:p w:rsidR="00242389" w:rsidRDefault="00721518" w:rsidP="00280B2E">
      <w:pPr>
        <w:pStyle w:val="a3"/>
        <w:jc w:val="center"/>
        <w:rPr>
          <w:noProof/>
          <w:lang w:eastAsia="ru-RU"/>
        </w:rPr>
      </w:pPr>
      <w:r w:rsidRPr="0072151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BE1722" wp14:editId="1C8A597B">
            <wp:extent cx="6562725" cy="3733800"/>
            <wp:effectExtent l="0" t="0" r="0" b="0"/>
            <wp:docPr id="10" name="Рисунок 10" descr="C:\Users\Davud\AppData\Local\Microsoft\Windows\INetCache\Content.Word\схема без дорнита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ud\AppData\Local\Microsoft\Windows\INetCache\Content.Word\схема без дорнита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74" cy="37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Default="000E74DD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B1430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4758B4" w:rsidRPr="004758B4" w:rsidRDefault="004758B4" w:rsidP="004758B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758B4">
        <w:rPr>
          <w:rFonts w:ascii="Times New Roman" w:eastAsia="Calibri" w:hAnsi="Times New Roman" w:cs="Times New Roman"/>
          <w:b/>
          <w:sz w:val="28"/>
          <w:szCs w:val="28"/>
        </w:rPr>
        <w:t>Ведомость тротуаров, дорожек и площадок.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992"/>
        <w:gridCol w:w="1985"/>
        <w:gridCol w:w="2013"/>
      </w:tblGrid>
      <w:tr w:rsidR="004758B4" w:rsidRPr="004758B4" w:rsidTr="000C76CC">
        <w:trPr>
          <w:trHeight w:val="558"/>
        </w:trPr>
        <w:tc>
          <w:tcPr>
            <w:tcW w:w="817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 xml:space="preserve">Поз. </w:t>
            </w:r>
          </w:p>
        </w:tc>
        <w:tc>
          <w:tcPr>
            <w:tcW w:w="907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Тип</w:t>
            </w:r>
          </w:p>
        </w:tc>
        <w:tc>
          <w:tcPr>
            <w:tcW w:w="1985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Площадь покрытия, м</w:t>
            </w:r>
            <w:proofErr w:type="gramStart"/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2</w:t>
            </w:r>
            <w:proofErr w:type="gramEnd"/>
          </w:p>
        </w:tc>
        <w:tc>
          <w:tcPr>
            <w:tcW w:w="2013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Примечание</w:t>
            </w:r>
          </w:p>
        </w:tc>
      </w:tr>
      <w:tr w:rsidR="004758B4" w:rsidRPr="004758B4" w:rsidTr="000C76CC">
        <w:trPr>
          <w:trHeight w:val="531"/>
        </w:trPr>
        <w:tc>
          <w:tcPr>
            <w:tcW w:w="817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4758B4" w:rsidRPr="004758B4" w:rsidRDefault="004758B4" w:rsidP="004758B4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Тротуарная плитка</w:t>
            </w:r>
          </w:p>
        </w:tc>
        <w:tc>
          <w:tcPr>
            <w:tcW w:w="99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758B4" w:rsidRPr="004758B4" w:rsidRDefault="0059710C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bCs/>
                <w:sz w:val="26"/>
                <w:szCs w:val="26"/>
              </w:rPr>
              <w:t>139</w:t>
            </w:r>
          </w:p>
        </w:tc>
        <w:tc>
          <w:tcPr>
            <w:tcW w:w="2013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</w:tbl>
    <w:p w:rsidR="005A1F3B" w:rsidRPr="00BA0549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A0549">
        <w:rPr>
          <w:rFonts w:ascii="Times New Roman" w:hAnsi="Times New Roman" w:cs="Times New Roman"/>
          <w:sz w:val="28"/>
          <w:szCs w:val="28"/>
        </w:rPr>
        <w:t xml:space="preserve">Обустраиваемый тротуар  продолжит линию дороги из асфальта вдоль улицы </w:t>
      </w:r>
      <w:r w:rsidR="00732574">
        <w:rPr>
          <w:rFonts w:ascii="Times New Roman" w:hAnsi="Times New Roman" w:cs="Times New Roman"/>
          <w:sz w:val="28"/>
          <w:szCs w:val="28"/>
        </w:rPr>
        <w:t>Кирова</w:t>
      </w:r>
      <w:r w:rsidRPr="00BA0549">
        <w:rPr>
          <w:rFonts w:ascii="Times New Roman" w:hAnsi="Times New Roman" w:cs="Times New Roman"/>
          <w:sz w:val="28"/>
          <w:szCs w:val="28"/>
        </w:rPr>
        <w:t xml:space="preserve">, поэтому перепад высот при съезде с тротуара будет обеспечено </w:t>
      </w:r>
      <w:r w:rsidR="00154FA9" w:rsidRPr="00BA0549">
        <w:rPr>
          <w:rFonts w:ascii="Times New Roman" w:hAnsi="Times New Roman" w:cs="Times New Roman"/>
          <w:sz w:val="28"/>
          <w:szCs w:val="28"/>
        </w:rPr>
        <w:t xml:space="preserve">за </w:t>
      </w:r>
      <w:r w:rsidRPr="00BA0549">
        <w:rPr>
          <w:rFonts w:ascii="Times New Roman" w:hAnsi="Times New Roman" w:cs="Times New Roman"/>
          <w:sz w:val="28"/>
          <w:szCs w:val="28"/>
        </w:rPr>
        <w:t>счет понижения бордюра.</w:t>
      </w:r>
    </w:p>
    <w:p w:rsidR="00721518" w:rsidRPr="00721518" w:rsidRDefault="00721518" w:rsidP="0072151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518">
        <w:rPr>
          <w:rFonts w:ascii="Times New Roman" w:hAnsi="Times New Roman" w:cs="Times New Roman"/>
          <w:sz w:val="28"/>
          <w:szCs w:val="28"/>
        </w:rPr>
        <w:t xml:space="preserve">- Отвод дождевых и талых вод с проектируемой площадки будет обеспечено общим уклоном тротуара, что обеспечит сток вод </w:t>
      </w:r>
      <w:r>
        <w:rPr>
          <w:rFonts w:ascii="Times New Roman" w:hAnsi="Times New Roman" w:cs="Times New Roman"/>
          <w:sz w:val="28"/>
          <w:szCs w:val="28"/>
        </w:rPr>
        <w:t>на грунт с зелеными насаждениями,</w:t>
      </w:r>
      <w:r w:rsidRPr="00721518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21518">
        <w:rPr>
          <w:rFonts w:ascii="Times New Roman" w:hAnsi="Times New Roman" w:cs="Times New Roman"/>
          <w:sz w:val="28"/>
          <w:szCs w:val="28"/>
        </w:rPr>
        <w:t xml:space="preserve"> на дворовой территории  и осуществляющ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21518">
        <w:rPr>
          <w:rFonts w:ascii="Times New Roman" w:hAnsi="Times New Roman" w:cs="Times New Roman"/>
          <w:sz w:val="28"/>
          <w:szCs w:val="28"/>
        </w:rPr>
        <w:t xml:space="preserve"> функцию </w:t>
      </w:r>
      <w:r w:rsidRPr="00721518">
        <w:rPr>
          <w:rFonts w:ascii="Times New Roman" w:hAnsi="Times New Roman" w:cs="Times New Roman"/>
          <w:sz w:val="28"/>
          <w:szCs w:val="28"/>
        </w:rPr>
        <w:lastRenderedPageBreak/>
        <w:t xml:space="preserve">водостока с дворовой территории и проезжей части. От подъездов вода будет стекать </w:t>
      </w:r>
      <w:r w:rsidR="00732574">
        <w:rPr>
          <w:rFonts w:ascii="Times New Roman" w:hAnsi="Times New Roman" w:cs="Times New Roman"/>
          <w:sz w:val="28"/>
          <w:szCs w:val="28"/>
        </w:rPr>
        <w:t>по водоотводным лоткам в водоприемный колодец, а затем в ливневую канализацию.</w:t>
      </w:r>
    </w:p>
    <w:p w:rsidR="004E0B3A" w:rsidRDefault="00721518" w:rsidP="0072151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518">
        <w:rPr>
          <w:rFonts w:ascii="Times New Roman" w:hAnsi="Times New Roman" w:cs="Times New Roman"/>
          <w:sz w:val="28"/>
          <w:szCs w:val="28"/>
        </w:rPr>
        <w:t>- Для стока воды с тротуаров будет предусмотрен уклон 2%. Этого достаточно для хорошего стока воды при сохранении их удобства  эксплуатации.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стока воды.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35B" w:rsidRDefault="0059710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41242">
            <wp:extent cx="6282371" cy="444817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45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95D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647" w:rsidRDefault="00F64647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95D" w:rsidRPr="00BA0549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389" w:rsidRPr="0007341C" w:rsidRDefault="00242389" w:rsidP="0007341C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41C">
        <w:rPr>
          <w:rFonts w:ascii="Times New Roman" w:hAnsi="Times New Roman" w:cs="Times New Roman"/>
          <w:sz w:val="28"/>
          <w:szCs w:val="28"/>
        </w:rPr>
        <w:lastRenderedPageBreak/>
        <w:t>Обеспечение доступности для маломобильных групп населения</w:t>
      </w:r>
    </w:p>
    <w:p w:rsidR="00242389" w:rsidRP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0B395D" w:rsidP="002423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395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84133F7" wp14:editId="28737CC6">
            <wp:extent cx="4600575" cy="4095750"/>
            <wp:effectExtent l="0" t="0" r="9525" b="0"/>
            <wp:docPr id="16" name="Рисунок 16" descr="G:\Моногород\2021\благоустройство\дизайны 2022\набережная\img-f9T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ногород\2021\благоустройство\дизайны 2022\набережная\img-f9Tud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21" cy="41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непрерывной связи с транспортными и пешеходными коммуникациями предполагается понижение бордюра. На путях движения МГН проектом не предусматриваются калитки на навесных петлях, турникеты и другие устройства, создающие препятствия для движения МГН.</w:t>
      </w:r>
    </w:p>
    <w:p w:rsidR="00242389" w:rsidRDefault="000B395D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Ширина прохожей части пешеходного пути для МГН не менее 2м</w:t>
      </w:r>
      <w:r w:rsidR="00274F95">
        <w:rPr>
          <w:rFonts w:ascii="Times New Roman" w:hAnsi="Times New Roman" w:cs="Times New Roman"/>
          <w:color w:val="000000"/>
          <w:sz w:val="28"/>
          <w:szCs w:val="28"/>
        </w:rPr>
        <w:t>. Продольный уклон пути движения, по которому возможен проезд инвалидов на креслах колясках, не превышает 5%, поперечный 2%.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дорожки предусматривается из твердых материалов (Плитка «Шагрень») ровное не создающее вибрацию при движении. Толщина швов между элементами покрытия не более 0,01м.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прохожей части путей исключены применения аппарелей, одиночных ступеней, лестниц.</w:t>
      </w:r>
    </w:p>
    <w:p w:rsidR="000B395D" w:rsidRDefault="000B395D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Пешеходных путей через проезжую часть не предусматривается.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6CCF" w:rsidRPr="0007341C" w:rsidRDefault="00206CCF" w:rsidP="0007341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341C">
        <w:rPr>
          <w:rFonts w:ascii="Times New Roman" w:hAnsi="Times New Roman" w:cs="Times New Roman"/>
          <w:b/>
          <w:color w:val="000000"/>
          <w:sz w:val="28"/>
          <w:szCs w:val="28"/>
        </w:rPr>
        <w:t>Перечень элементов благоустройства:</w:t>
      </w:r>
    </w:p>
    <w:p w:rsidR="008151FA" w:rsidRPr="00AE4A6A" w:rsidRDefault="00F54E6A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1134"/>
        <w:gridCol w:w="2551"/>
        <w:gridCol w:w="2835"/>
        <w:gridCol w:w="5341"/>
      </w:tblGrid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описание </w:t>
            </w:r>
          </w:p>
        </w:tc>
      </w:tr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Скамья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732574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Длина, менее 2 м</w:t>
            </w:r>
          </w:p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Ширина, не менее 0,40 м</w:t>
            </w:r>
          </w:p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Высота,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ab/>
              <w:t>не менее 1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3F479D" wp14:editId="28AB279B">
                  <wp:extent cx="1594883" cy="1254641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1431" t="17135" r="28509" b="14322"/>
                          <a:stretch/>
                        </pic:blipFill>
                        <pic:spPr bwMode="auto">
                          <a:xfrm>
                            <a:off x="0" y="0"/>
                            <a:ext cx="1597846" cy="1256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A50B42" w:rsidRDefault="00252A78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ГОСТ 19917-2014 Мебель для сидения и лежания. Общие технические условия (с Изменениями N 1, 2, 3) Каркас скамейки выполнен из металлической профильной трубы сечением, не менее40х20 мм,</w:t>
            </w:r>
          </w:p>
          <w:p w:rsidR="00252A78" w:rsidRPr="00A50B42" w:rsidRDefault="00252A78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Каркас обшит террасной доской сечением, не менее 140х21мм, МАТЕРИАЛЫ Террасная доска из древесно-полимерного композита имеет темно – коричневый цвет. Окрашенный кузнечной краской металл. Технологические отверстия закрыты пластиковыми заглушками, оцинкованный крепеж.</w:t>
            </w:r>
          </w:p>
        </w:tc>
      </w:tr>
      <w:tr w:rsidR="00732574" w:rsidRPr="001F141C" w:rsidTr="0097081F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Длина, менее 0,35 м</w:t>
            </w:r>
          </w:p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Ширина, не менее 0,35 м</w:t>
            </w:r>
          </w:p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Высота,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ab/>
              <w:t>не более 0,9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2574" w:rsidRDefault="002344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pict w14:anchorId="2E8CBF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alt="Описание: \\TransEn.int\users$\ud\Davud\Desktop\Безымянный.jpg" style="width:94.5pt;height:87pt;visibility:visible;mso-wrap-style:square">
                  <v:imagedata r:id="rId20" o:title="Безымянный" croptop="18401f" cropbottom="16191f" cropleft="21947f" cropright="28280f" chromakey="white"/>
                </v:shape>
              </w:pic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74" w:rsidRPr="00A50B42" w:rsidRDefault="00732574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изготовлена из листового металла толщиной не менее 1,5  мм.</w:t>
            </w:r>
            <w:r w:rsidRPr="00A50B42">
              <w:rPr>
                <w:rFonts w:ascii="Times New Roman" w:hAnsi="Times New Roman" w:cs="Times New Roman"/>
              </w:rPr>
              <w:t xml:space="preserve"> </w:t>
            </w:r>
            <w:r w:rsidRPr="00A50B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Опорные стойки выполнены с помощью фигурной ковки. Соединение стоек с емкостью за счет вращающего механизма необходимого для опрокидывания. </w:t>
            </w:r>
          </w:p>
          <w:p w:rsidR="00732574" w:rsidRPr="00A50B42" w:rsidRDefault="00732574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Окрашенный кузнечной краской металл. Технологические отверстия закрыты пластиковыми заглушками, оцинкованный крепеж.</w:t>
            </w:r>
          </w:p>
        </w:tc>
      </w:tr>
      <w:tr w:rsidR="0059710C" w:rsidRPr="001F141C" w:rsidTr="0097081F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10C" w:rsidRDefault="005971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ограждение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10C" w:rsidRDefault="005971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60,4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мп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10C" w:rsidRDefault="005971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59710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Высота,</w:t>
            </w:r>
            <w:r w:rsidRPr="0059710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ab/>
              <w:t>не более 0,9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710C" w:rsidRDefault="005971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9341" cy="876300"/>
                  <wp:effectExtent l="0" t="0" r="0" b="0"/>
                  <wp:docPr id="11" name="Рисунок 11" descr="C:\Users\User\AppData\Local\Microsoft\Windows\INetCache\Content.Word\Кирова 21,палисадники, скамейки и ур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Кирова 21,палисадники, скамейки и ур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4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10C" w:rsidRPr="00A50B42" w:rsidRDefault="0059710C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Каркас забора выполнен </w:t>
            </w:r>
            <w:r w:rsidRPr="00597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металлической профильной трубы сечением, не менее40х20 мм</w:t>
            </w:r>
            <w:r>
              <w:t xml:space="preserve"> </w:t>
            </w:r>
            <w:r w:rsidRPr="00597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Каркас обшит террасной дос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 сечением, не менее 140х21мм.</w:t>
            </w:r>
          </w:p>
        </w:tc>
      </w:tr>
    </w:tbl>
    <w:p w:rsidR="00544217" w:rsidRPr="00A93838" w:rsidRDefault="00544217" w:rsidP="004C2263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2C" w:rsidRDefault="00C2672C" w:rsidP="006574FE">
      <w:pPr>
        <w:spacing w:after="0" w:line="240" w:lineRule="auto"/>
      </w:pPr>
      <w:r>
        <w:separator/>
      </w:r>
    </w:p>
  </w:endnote>
  <w:endnote w:type="continuationSeparator" w:id="0">
    <w:p w:rsidR="00C2672C" w:rsidRDefault="00C2672C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2C" w:rsidRDefault="00C2672C" w:rsidP="006574FE">
      <w:pPr>
        <w:spacing w:after="0" w:line="240" w:lineRule="auto"/>
      </w:pPr>
      <w:r>
        <w:separator/>
      </w:r>
    </w:p>
  </w:footnote>
  <w:footnote w:type="continuationSeparator" w:id="0">
    <w:p w:rsidR="00C2672C" w:rsidRDefault="00C2672C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246443"/>
    <w:multiLevelType w:val="hybridMultilevel"/>
    <w:tmpl w:val="D250D16E"/>
    <w:lvl w:ilvl="0" w:tplc="E6748F8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C364F"/>
    <w:multiLevelType w:val="hybridMultilevel"/>
    <w:tmpl w:val="E7264F2C"/>
    <w:lvl w:ilvl="0" w:tplc="5F18B6B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6314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00508"/>
    <w:rsid w:val="000168A3"/>
    <w:rsid w:val="00032CEF"/>
    <w:rsid w:val="0007341C"/>
    <w:rsid w:val="0007444B"/>
    <w:rsid w:val="00093BDB"/>
    <w:rsid w:val="000B395D"/>
    <w:rsid w:val="000B7AB3"/>
    <w:rsid w:val="000C3AF4"/>
    <w:rsid w:val="000D01FB"/>
    <w:rsid w:val="000E74DD"/>
    <w:rsid w:val="000F3192"/>
    <w:rsid w:val="0015435B"/>
    <w:rsid w:val="00154FA9"/>
    <w:rsid w:val="001609C2"/>
    <w:rsid w:val="001739F9"/>
    <w:rsid w:val="00175B44"/>
    <w:rsid w:val="001A5ADF"/>
    <w:rsid w:val="001C08C7"/>
    <w:rsid w:val="001E4024"/>
    <w:rsid w:val="001F141C"/>
    <w:rsid w:val="00206CCF"/>
    <w:rsid w:val="00222367"/>
    <w:rsid w:val="0023449B"/>
    <w:rsid w:val="002378F4"/>
    <w:rsid w:val="00242389"/>
    <w:rsid w:val="00252A78"/>
    <w:rsid w:val="00260EA5"/>
    <w:rsid w:val="002619F7"/>
    <w:rsid w:val="002669B4"/>
    <w:rsid w:val="0027181E"/>
    <w:rsid w:val="00271E70"/>
    <w:rsid w:val="00274F95"/>
    <w:rsid w:val="00280B2E"/>
    <w:rsid w:val="0028551E"/>
    <w:rsid w:val="00294DAB"/>
    <w:rsid w:val="002A16C2"/>
    <w:rsid w:val="002B1430"/>
    <w:rsid w:val="002B5517"/>
    <w:rsid w:val="003106A9"/>
    <w:rsid w:val="00320178"/>
    <w:rsid w:val="003502C9"/>
    <w:rsid w:val="003646EF"/>
    <w:rsid w:val="00384FDB"/>
    <w:rsid w:val="003B33DC"/>
    <w:rsid w:val="003B4748"/>
    <w:rsid w:val="003B493B"/>
    <w:rsid w:val="003C19A0"/>
    <w:rsid w:val="003D7687"/>
    <w:rsid w:val="003E147D"/>
    <w:rsid w:val="00405E30"/>
    <w:rsid w:val="00406B46"/>
    <w:rsid w:val="00452098"/>
    <w:rsid w:val="004558B2"/>
    <w:rsid w:val="004703E5"/>
    <w:rsid w:val="00472414"/>
    <w:rsid w:val="004758B4"/>
    <w:rsid w:val="0048046B"/>
    <w:rsid w:val="004A5006"/>
    <w:rsid w:val="004B0D4F"/>
    <w:rsid w:val="004C2263"/>
    <w:rsid w:val="004C2E9E"/>
    <w:rsid w:val="004C3B53"/>
    <w:rsid w:val="004C3F5A"/>
    <w:rsid w:val="004E0B3A"/>
    <w:rsid w:val="004F0727"/>
    <w:rsid w:val="00500BF3"/>
    <w:rsid w:val="00507E6F"/>
    <w:rsid w:val="005242B1"/>
    <w:rsid w:val="00537189"/>
    <w:rsid w:val="00544217"/>
    <w:rsid w:val="00552782"/>
    <w:rsid w:val="0055765C"/>
    <w:rsid w:val="00562AE3"/>
    <w:rsid w:val="005665AF"/>
    <w:rsid w:val="0059710C"/>
    <w:rsid w:val="005A1F3B"/>
    <w:rsid w:val="005A39B1"/>
    <w:rsid w:val="005B436D"/>
    <w:rsid w:val="005C1AA6"/>
    <w:rsid w:val="00605976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9DF"/>
    <w:rsid w:val="00685485"/>
    <w:rsid w:val="006E21F6"/>
    <w:rsid w:val="006E27ED"/>
    <w:rsid w:val="006E317F"/>
    <w:rsid w:val="00721518"/>
    <w:rsid w:val="00721866"/>
    <w:rsid w:val="007229FA"/>
    <w:rsid w:val="0072378C"/>
    <w:rsid w:val="00732574"/>
    <w:rsid w:val="00732D4F"/>
    <w:rsid w:val="007333B3"/>
    <w:rsid w:val="007402CB"/>
    <w:rsid w:val="00744308"/>
    <w:rsid w:val="00752822"/>
    <w:rsid w:val="00770C37"/>
    <w:rsid w:val="00794056"/>
    <w:rsid w:val="007D10CD"/>
    <w:rsid w:val="00801A2D"/>
    <w:rsid w:val="008151FA"/>
    <w:rsid w:val="008260A3"/>
    <w:rsid w:val="00833744"/>
    <w:rsid w:val="0083456D"/>
    <w:rsid w:val="00845283"/>
    <w:rsid w:val="0088395C"/>
    <w:rsid w:val="008B3575"/>
    <w:rsid w:val="008E089F"/>
    <w:rsid w:val="008F0F26"/>
    <w:rsid w:val="0090261B"/>
    <w:rsid w:val="009067A3"/>
    <w:rsid w:val="00924A18"/>
    <w:rsid w:val="009D6C8F"/>
    <w:rsid w:val="009E4D91"/>
    <w:rsid w:val="00A0471A"/>
    <w:rsid w:val="00A06CDA"/>
    <w:rsid w:val="00A3407A"/>
    <w:rsid w:val="00A50B42"/>
    <w:rsid w:val="00A57B24"/>
    <w:rsid w:val="00A64648"/>
    <w:rsid w:val="00A70903"/>
    <w:rsid w:val="00A93838"/>
    <w:rsid w:val="00A96577"/>
    <w:rsid w:val="00AA26B5"/>
    <w:rsid w:val="00AA68D2"/>
    <w:rsid w:val="00AD54C8"/>
    <w:rsid w:val="00AD79C3"/>
    <w:rsid w:val="00AE4A6A"/>
    <w:rsid w:val="00B24943"/>
    <w:rsid w:val="00B24D0C"/>
    <w:rsid w:val="00B4554F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F0902"/>
    <w:rsid w:val="00C0501A"/>
    <w:rsid w:val="00C16A97"/>
    <w:rsid w:val="00C175FC"/>
    <w:rsid w:val="00C2672C"/>
    <w:rsid w:val="00C4325C"/>
    <w:rsid w:val="00C739FD"/>
    <w:rsid w:val="00C755FB"/>
    <w:rsid w:val="00C846E7"/>
    <w:rsid w:val="00C874E4"/>
    <w:rsid w:val="00C9689A"/>
    <w:rsid w:val="00CA2D9F"/>
    <w:rsid w:val="00CB44B3"/>
    <w:rsid w:val="00CB5382"/>
    <w:rsid w:val="00CD09AE"/>
    <w:rsid w:val="00CF3C3A"/>
    <w:rsid w:val="00D24521"/>
    <w:rsid w:val="00D4204E"/>
    <w:rsid w:val="00D518AD"/>
    <w:rsid w:val="00DA203E"/>
    <w:rsid w:val="00DE4335"/>
    <w:rsid w:val="00DF4735"/>
    <w:rsid w:val="00DF6D8D"/>
    <w:rsid w:val="00E144BA"/>
    <w:rsid w:val="00E21016"/>
    <w:rsid w:val="00E242E5"/>
    <w:rsid w:val="00E31392"/>
    <w:rsid w:val="00E42EC7"/>
    <w:rsid w:val="00E43DA6"/>
    <w:rsid w:val="00E74699"/>
    <w:rsid w:val="00EA6FF8"/>
    <w:rsid w:val="00EC65E8"/>
    <w:rsid w:val="00EE5F14"/>
    <w:rsid w:val="00EF72C3"/>
    <w:rsid w:val="00F0344F"/>
    <w:rsid w:val="00F03B6D"/>
    <w:rsid w:val="00F31811"/>
    <w:rsid w:val="00F432E2"/>
    <w:rsid w:val="00F54E6A"/>
    <w:rsid w:val="00F645F8"/>
    <w:rsid w:val="00F64647"/>
    <w:rsid w:val="00F65444"/>
    <w:rsid w:val="00F7502B"/>
    <w:rsid w:val="00F81A0B"/>
    <w:rsid w:val="00F847A9"/>
    <w:rsid w:val="00FA0562"/>
    <w:rsid w:val="00FA59FE"/>
    <w:rsid w:val="00FB1DAB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DA4FB-B6A8-474A-BB0C-010126934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2022-12-19T11:00:00Z</dcterms:created>
  <dcterms:modified xsi:type="dcterms:W3CDTF">2022-12-19T12:24:00Z</dcterms:modified>
</cp:coreProperties>
</file>