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7E29" w:rsidRDefault="00107E29" w:rsidP="00475BB4">
      <w:pPr>
        <w:spacing w:before="480" w:after="480"/>
        <w:jc w:val="center"/>
        <w:rPr>
          <w:b/>
          <w:color w:val="000000"/>
          <w:sz w:val="26"/>
          <w:szCs w:val="26"/>
        </w:rPr>
      </w:pPr>
      <w:r w:rsidRPr="00475BB4">
        <w:rPr>
          <w:rFonts w:ascii="Times New Roman" w:hAnsi="Times New Roman" w:cs="Times New Roman"/>
          <w:b/>
          <w:sz w:val="26"/>
          <w:szCs w:val="26"/>
        </w:rPr>
        <w:t xml:space="preserve">Пояснительная записка </w:t>
      </w:r>
      <w:r w:rsidRPr="00475BB4">
        <w:rPr>
          <w:rFonts w:ascii="Times New Roman" w:hAnsi="Times New Roman" w:cs="Times New Roman"/>
          <w:b/>
          <w:bCs/>
          <w:color w:val="000000"/>
          <w:sz w:val="26"/>
          <w:szCs w:val="26"/>
        </w:rPr>
        <w:t>к постановлению</w:t>
      </w:r>
      <w:r>
        <w:rPr>
          <w:b/>
          <w:bCs/>
          <w:color w:val="000000"/>
          <w:sz w:val="28"/>
          <w:szCs w:val="28"/>
        </w:rPr>
        <w:t xml:space="preserve"> </w:t>
      </w:r>
      <w:r w:rsidR="0087541E" w:rsidRPr="0087541E">
        <w:rPr>
          <w:b/>
          <w:sz w:val="26"/>
          <w:szCs w:val="26"/>
        </w:rPr>
        <w:t>«</w:t>
      </w:r>
      <w:r w:rsidR="00475BB4" w:rsidRPr="00475BB4">
        <w:rPr>
          <w:rFonts w:ascii="Times New Roman" w:eastAsia="SimSun" w:hAnsi="Times New Roman" w:cs="Times New Roman"/>
          <w:b/>
          <w:color w:val="000000"/>
          <w:kern w:val="1"/>
          <w:sz w:val="26"/>
          <w:szCs w:val="26"/>
          <w:lang w:eastAsia="zh-CN" w:bidi="hi-IN"/>
        </w:rPr>
        <w:t xml:space="preserve">Об утверждении </w:t>
      </w:r>
      <w:hyperlink w:anchor="P33">
        <w:proofErr w:type="gramStart"/>
        <w:r w:rsidR="00475BB4" w:rsidRPr="00475BB4">
          <w:rPr>
            <w:rFonts w:ascii="Times New Roman" w:eastAsia="SimSun" w:hAnsi="Times New Roman" w:cs="Times New Roman"/>
            <w:b/>
            <w:color w:val="000000"/>
            <w:kern w:val="1"/>
            <w:sz w:val="26"/>
            <w:szCs w:val="26"/>
            <w:lang w:eastAsia="zh-CN" w:bidi="hi-IN"/>
          </w:rPr>
          <w:t>регламент</w:t>
        </w:r>
        <w:proofErr w:type="gramEnd"/>
      </w:hyperlink>
      <w:r w:rsidR="00475BB4" w:rsidRPr="00475BB4">
        <w:rPr>
          <w:rFonts w:ascii="Times New Roman" w:eastAsia="SimSun" w:hAnsi="Times New Roman" w:cs="Times New Roman"/>
          <w:b/>
          <w:color w:val="000000"/>
          <w:kern w:val="1"/>
          <w:sz w:val="26"/>
          <w:szCs w:val="26"/>
          <w:lang w:eastAsia="zh-CN" w:bidi="hi-IN"/>
        </w:rPr>
        <w:t>а сопровождения инвестиционных проектов, реализуемых или планируемых к реализации в муниципальном</w:t>
      </w:r>
      <w:r w:rsidR="00475BB4" w:rsidRPr="00475BB4">
        <w:rPr>
          <w:rFonts w:ascii="Times New Roman" w:eastAsia="SimSun" w:hAnsi="Times New Roman" w:cs="Times New Roman"/>
          <w:b/>
          <w:kern w:val="1"/>
          <w:sz w:val="26"/>
          <w:szCs w:val="26"/>
          <w:lang w:eastAsia="zh-CN" w:bidi="hi-IN"/>
        </w:rPr>
        <w:t xml:space="preserve"> образовании Верхнекамский муниципальный округ Кировской области</w:t>
      </w:r>
      <w:r w:rsidR="0087541E" w:rsidRPr="0087541E">
        <w:rPr>
          <w:b/>
          <w:color w:val="000000"/>
          <w:sz w:val="26"/>
          <w:szCs w:val="26"/>
        </w:rPr>
        <w:t>»</w:t>
      </w:r>
    </w:p>
    <w:p w:rsidR="00C83619" w:rsidRDefault="009A7F70" w:rsidP="00475BB4">
      <w:pPr>
        <w:pStyle w:val="a3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475BB4">
        <w:rPr>
          <w:rFonts w:ascii="Times New Roman" w:hAnsi="Times New Roman" w:cs="Times New Roman"/>
          <w:sz w:val="26"/>
          <w:szCs w:val="26"/>
        </w:rPr>
        <w:t xml:space="preserve">Краткое описание предполагаемого правового регулирования </w:t>
      </w:r>
    </w:p>
    <w:p w:rsidR="00107E29" w:rsidRDefault="00394800" w:rsidP="009A7F70">
      <w:pPr>
        <w:pStyle w:val="ConsPlusNormal"/>
        <w:ind w:firstLine="709"/>
        <w:jc w:val="both"/>
        <w:rPr>
          <w:sz w:val="26"/>
          <w:szCs w:val="26"/>
        </w:rPr>
      </w:pPr>
      <w:hyperlink w:anchor="P33">
        <w:r w:rsidR="00475BB4">
          <w:rPr>
            <w:rFonts w:eastAsia="Calibri"/>
            <w:color w:val="000000"/>
            <w:sz w:val="26"/>
            <w:szCs w:val="26"/>
          </w:rPr>
          <w:t>Р</w:t>
        </w:r>
        <w:r w:rsidR="00475BB4" w:rsidRPr="001E6426">
          <w:rPr>
            <w:rFonts w:eastAsia="Calibri"/>
            <w:color w:val="000000"/>
            <w:sz w:val="26"/>
            <w:szCs w:val="26"/>
          </w:rPr>
          <w:t>егламент</w:t>
        </w:r>
      </w:hyperlink>
      <w:r w:rsidR="00475BB4" w:rsidRPr="001E6426">
        <w:rPr>
          <w:rFonts w:eastAsia="Calibri"/>
          <w:color w:val="000000"/>
          <w:sz w:val="26"/>
          <w:szCs w:val="26"/>
        </w:rPr>
        <w:t xml:space="preserve"> сопровождения </w:t>
      </w:r>
      <w:proofErr w:type="gramStart"/>
      <w:r w:rsidR="00475BB4" w:rsidRPr="001E6426">
        <w:rPr>
          <w:rFonts w:eastAsia="Calibri"/>
          <w:color w:val="000000"/>
          <w:sz w:val="26"/>
          <w:szCs w:val="26"/>
        </w:rPr>
        <w:t>инвестиционных проектов, реализуемых или планируемых к реализации в муниципальном</w:t>
      </w:r>
      <w:r w:rsidR="00475BB4" w:rsidRPr="001E6426">
        <w:rPr>
          <w:rFonts w:eastAsia="Calibri"/>
          <w:sz w:val="26"/>
          <w:szCs w:val="26"/>
        </w:rPr>
        <w:t xml:space="preserve"> образовании </w:t>
      </w:r>
      <w:r w:rsidR="00475BB4">
        <w:rPr>
          <w:rFonts w:eastAsia="Calibri"/>
          <w:sz w:val="26"/>
          <w:szCs w:val="26"/>
        </w:rPr>
        <w:t>Верхнекамский муниципальный округ Кировской области разработан</w:t>
      </w:r>
      <w:proofErr w:type="gramEnd"/>
      <w:r w:rsidR="00475BB4">
        <w:rPr>
          <w:rFonts w:eastAsia="Calibri"/>
          <w:sz w:val="26"/>
          <w:szCs w:val="26"/>
        </w:rPr>
        <w:t xml:space="preserve"> в соответствии </w:t>
      </w:r>
      <w:r w:rsidR="00475BB4" w:rsidRPr="001E6426">
        <w:rPr>
          <w:sz w:val="26"/>
          <w:szCs w:val="26"/>
        </w:rPr>
        <w:t>с федеральным закон</w:t>
      </w:r>
      <w:r w:rsidR="00475BB4">
        <w:rPr>
          <w:sz w:val="26"/>
          <w:szCs w:val="26"/>
        </w:rPr>
        <w:t>ом</w:t>
      </w:r>
      <w:r w:rsidR="00475BB4" w:rsidRPr="001E6426">
        <w:rPr>
          <w:sz w:val="26"/>
          <w:szCs w:val="26"/>
        </w:rPr>
        <w:t xml:space="preserve"> от 25.02.1999 № 39-ФЗ «Об инвестиционной деятельности в Российской Федерации, осуществляемой в форме капитальных вложений»</w:t>
      </w:r>
      <w:r w:rsidR="00475BB4">
        <w:rPr>
          <w:sz w:val="26"/>
          <w:szCs w:val="26"/>
        </w:rPr>
        <w:t>.</w:t>
      </w:r>
    </w:p>
    <w:p w:rsidR="009A7F70" w:rsidRDefault="009A7F70" w:rsidP="00C83619">
      <w:pPr>
        <w:pStyle w:val="a3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0208B">
        <w:rPr>
          <w:rFonts w:ascii="Times New Roman" w:hAnsi="Times New Roman" w:cs="Times New Roman"/>
          <w:sz w:val="26"/>
          <w:szCs w:val="26"/>
        </w:rPr>
        <w:t>Сведения о проблеме</w:t>
      </w:r>
      <w:r>
        <w:rPr>
          <w:rFonts w:ascii="Times New Roman" w:hAnsi="Times New Roman" w:cs="Times New Roman"/>
          <w:sz w:val="26"/>
          <w:szCs w:val="26"/>
        </w:rPr>
        <w:t>, на решение которой направлено</w:t>
      </w:r>
    </w:p>
    <w:p w:rsidR="00475BB4" w:rsidRDefault="00394800" w:rsidP="00475BB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hyperlink w:anchor="P33">
        <w:proofErr w:type="gramStart"/>
        <w:r w:rsidR="00475BB4" w:rsidRPr="00475BB4">
          <w:rPr>
            <w:rFonts w:ascii="Times New Roman" w:eastAsia="Calibri" w:hAnsi="Times New Roman" w:cs="Times New Roman"/>
            <w:color w:val="000000"/>
            <w:sz w:val="26"/>
            <w:szCs w:val="26"/>
          </w:rPr>
          <w:t>Регламент</w:t>
        </w:r>
      </w:hyperlink>
      <w:r w:rsidR="00475BB4" w:rsidRPr="00475BB4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сопровождения инвестиционных проектов, реализуемых или планируемых к реализации в муниципальном</w:t>
      </w:r>
      <w:r w:rsidR="00475BB4" w:rsidRPr="00475BB4">
        <w:rPr>
          <w:rFonts w:ascii="Times New Roman" w:eastAsia="Calibri" w:hAnsi="Times New Roman" w:cs="Times New Roman"/>
          <w:sz w:val="26"/>
          <w:szCs w:val="26"/>
        </w:rPr>
        <w:t xml:space="preserve"> образовании Верхнекамский муниципальный округ Кировской области</w:t>
      </w:r>
      <w:r w:rsidR="00475BB4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475BB4" w:rsidRPr="008A1F20">
        <w:rPr>
          <w:rFonts w:ascii="Times New Roman" w:eastAsia="Times New Roman" w:hAnsi="Times New Roman" w:cs="Times New Roman"/>
          <w:sz w:val="26"/>
          <w:szCs w:val="26"/>
          <w:lang w:eastAsia="ru-RU"/>
        </w:rPr>
        <w:t>направлен на установление процедуры взаимодействия инициаторов инвестиционных проектов, инвесторов, органов местного самоуправления округа по принципу «одного окна» при сопровождении инвестиционных проектов, реализуемых и (или) планируемых к реализации на территории округа.</w:t>
      </w:r>
      <w:proofErr w:type="gramEnd"/>
    </w:p>
    <w:p w:rsidR="006C0AE3" w:rsidRDefault="00475BB4" w:rsidP="0050468B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A1F20">
        <w:rPr>
          <w:rFonts w:ascii="Times New Roman" w:eastAsia="Times New Roman" w:hAnsi="Times New Roman" w:cs="Times New Roman"/>
          <w:sz w:val="26"/>
          <w:szCs w:val="26"/>
          <w:lang w:eastAsia="ru-RU"/>
        </w:rPr>
        <w:t>Регламент устанавливает сроки и последовательность действий органов местного самоуправления в пределах своей компетенции по сопровождению инвестиционных проектов, реализуемых и (или) планируемых к реализации на территории округа.</w:t>
      </w:r>
    </w:p>
    <w:p w:rsidR="00394800" w:rsidRDefault="00394800" w:rsidP="00394800">
      <w:pPr>
        <w:pStyle w:val="a3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C092A">
        <w:rPr>
          <w:rFonts w:ascii="Times New Roman" w:hAnsi="Times New Roman" w:cs="Times New Roman"/>
          <w:sz w:val="26"/>
          <w:szCs w:val="26"/>
        </w:rPr>
        <w:t>Описание предполагаемого правового регулирования в части положений, которыми изменяется содержание реализации полномочий в отношениях с субъектами предпринимательской и инвестиционной деятельности</w:t>
      </w:r>
      <w:bookmarkStart w:id="0" w:name="_GoBack"/>
      <w:bookmarkEnd w:id="0"/>
    </w:p>
    <w:p w:rsidR="00394800" w:rsidRPr="00394800" w:rsidRDefault="00394800" w:rsidP="00394800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394800">
        <w:rPr>
          <w:rFonts w:ascii="Times New Roman" w:hAnsi="Times New Roman" w:cs="Times New Roman"/>
          <w:sz w:val="26"/>
          <w:szCs w:val="26"/>
        </w:rPr>
        <w:t>Сопровождение инвестиционных проектов, реализуемых и (или) планируемых к реализации на территории округа, может осуществляться в соответствии с законодательством, при условии обеспечения равных прав всем действующим субъектам, не ограничивая конкуренцию и не предоставляя преимуществ в предпринимательской деятельности, в форме оказания консультационной, информационной и организационной поддержки инвестиционным уполномоченным или органом местного самоуправления в соответствии с отраслевой принадлежностью вида экономической деятельности инициатора инвестиционного</w:t>
      </w:r>
      <w:proofErr w:type="gramEnd"/>
      <w:r w:rsidRPr="00394800">
        <w:rPr>
          <w:rFonts w:ascii="Times New Roman" w:hAnsi="Times New Roman" w:cs="Times New Roman"/>
          <w:sz w:val="26"/>
          <w:szCs w:val="26"/>
        </w:rPr>
        <w:t xml:space="preserve"> проекта и (или) инвестора, </w:t>
      </w:r>
      <w:proofErr w:type="gramStart"/>
      <w:r w:rsidRPr="00394800">
        <w:rPr>
          <w:rFonts w:ascii="Times New Roman" w:hAnsi="Times New Roman" w:cs="Times New Roman"/>
          <w:sz w:val="26"/>
          <w:szCs w:val="26"/>
        </w:rPr>
        <w:t>направленной</w:t>
      </w:r>
      <w:proofErr w:type="gramEnd"/>
      <w:r w:rsidRPr="00394800">
        <w:rPr>
          <w:rFonts w:ascii="Times New Roman" w:hAnsi="Times New Roman" w:cs="Times New Roman"/>
          <w:sz w:val="26"/>
          <w:szCs w:val="26"/>
        </w:rPr>
        <w:t xml:space="preserve"> на:</w:t>
      </w:r>
    </w:p>
    <w:p w:rsidR="00394800" w:rsidRPr="00394800" w:rsidRDefault="00394800" w:rsidP="00394800">
      <w:pPr>
        <w:pStyle w:val="a3"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394800">
        <w:rPr>
          <w:rFonts w:ascii="Times New Roman" w:hAnsi="Times New Roman" w:cs="Times New Roman"/>
          <w:sz w:val="26"/>
          <w:szCs w:val="26"/>
        </w:rPr>
        <w:t>своевременное получение инициатором инвестиционного проекта и (или) инвестором необходимых согласований и разрешений в органах местного самоуправления округа в соответствии с их компетенцией;</w:t>
      </w:r>
    </w:p>
    <w:p w:rsidR="00394800" w:rsidRPr="00394800" w:rsidRDefault="00394800" w:rsidP="00394800">
      <w:pPr>
        <w:pStyle w:val="a3"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394800">
        <w:rPr>
          <w:rFonts w:ascii="Times New Roman" w:hAnsi="Times New Roman" w:cs="Times New Roman"/>
          <w:sz w:val="26"/>
          <w:szCs w:val="26"/>
        </w:rPr>
        <w:t>поддержку в пределах компетенции ходатайств и обращений инициатора инвестиционного проекта и (или) инвестора в органы местного самоуправления округа;</w:t>
      </w:r>
    </w:p>
    <w:p w:rsidR="00394800" w:rsidRPr="00394800" w:rsidRDefault="00394800" w:rsidP="00394800">
      <w:pPr>
        <w:pStyle w:val="a3"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394800">
        <w:rPr>
          <w:rFonts w:ascii="Times New Roman" w:hAnsi="Times New Roman" w:cs="Times New Roman"/>
          <w:sz w:val="26"/>
          <w:szCs w:val="26"/>
        </w:rPr>
        <w:t>содействие в организации переговоров, встреч, совещаний, консультаций, направленных на решение вопросов, возникающих в процессе реализации инвестиционного проекта;</w:t>
      </w:r>
    </w:p>
    <w:p w:rsidR="00394800" w:rsidRPr="00DC092A" w:rsidRDefault="00394800" w:rsidP="00394800">
      <w:pPr>
        <w:pStyle w:val="a3"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394800">
        <w:rPr>
          <w:rFonts w:ascii="Times New Roman" w:hAnsi="Times New Roman" w:cs="Times New Roman"/>
          <w:sz w:val="26"/>
          <w:szCs w:val="26"/>
        </w:rPr>
        <w:lastRenderedPageBreak/>
        <w:t>своевременное информирование инициаторов инвестиционных проектов и (или) инвесторов о новых формах государственной поддержки инвестиционной деятельности, предоставляемых на территории округа в соответствии с нормативными правовыми актами Российской Федерации, области и округа, о возможных способах повышения квалификации и программах переподготовки кадров для реализации инвестиционного проекта, а также о планируемых международных, общероссийских, региональных и районных выставках.</w:t>
      </w:r>
      <w:proofErr w:type="gramEnd"/>
    </w:p>
    <w:p w:rsidR="006C0AE3" w:rsidRPr="0050208B" w:rsidRDefault="006C0AE3" w:rsidP="006C0AE3">
      <w:pPr>
        <w:pStyle w:val="a3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0208B">
        <w:rPr>
          <w:rFonts w:ascii="Times New Roman" w:hAnsi="Times New Roman" w:cs="Times New Roman"/>
          <w:sz w:val="26"/>
          <w:szCs w:val="26"/>
        </w:rPr>
        <w:t xml:space="preserve">Оценка расходов бюджета на организацию исполнения </w:t>
      </w:r>
      <w:r>
        <w:rPr>
          <w:rFonts w:ascii="Times New Roman" w:hAnsi="Times New Roman" w:cs="Times New Roman"/>
          <w:sz w:val="26"/>
          <w:szCs w:val="26"/>
        </w:rPr>
        <w:t>полномочий для реализации постановления</w:t>
      </w:r>
    </w:p>
    <w:p w:rsidR="006C0AE3" w:rsidRDefault="006C0AE3" w:rsidP="006C0AE3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Расходы бюджета Верхнекамского района на организацию исполнения полномочий для реализации предполагаемого правового регулирования не предусмотрены. </w:t>
      </w:r>
    </w:p>
    <w:p w:rsidR="00EA4983" w:rsidRPr="00EA4983" w:rsidRDefault="006C0AE3" w:rsidP="00EA4983">
      <w:pPr>
        <w:pStyle w:val="a3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A4983">
        <w:rPr>
          <w:rFonts w:ascii="Times New Roman" w:hAnsi="Times New Roman" w:cs="Times New Roman"/>
          <w:sz w:val="26"/>
          <w:szCs w:val="26"/>
        </w:rPr>
        <w:t>Описание обязанностей</w:t>
      </w:r>
      <w:r w:rsidR="00257C8E" w:rsidRPr="00EA4983">
        <w:rPr>
          <w:rFonts w:ascii="Times New Roman" w:hAnsi="Times New Roman" w:cs="Times New Roman"/>
          <w:sz w:val="26"/>
          <w:szCs w:val="26"/>
        </w:rPr>
        <w:t xml:space="preserve"> </w:t>
      </w:r>
    </w:p>
    <w:p w:rsidR="00257C8E" w:rsidRPr="00EA4983" w:rsidRDefault="00AF5B70" w:rsidP="00EA4983">
      <w:pPr>
        <w:pStyle w:val="a3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A4983">
        <w:rPr>
          <w:rFonts w:ascii="Times New Roman" w:hAnsi="Times New Roman" w:cs="Times New Roman"/>
          <w:sz w:val="26"/>
          <w:szCs w:val="26"/>
        </w:rPr>
        <w:t>Предполагает возникновение</w:t>
      </w:r>
      <w:r w:rsidR="00E33A94" w:rsidRPr="00EA4983">
        <w:rPr>
          <w:rFonts w:ascii="Times New Roman" w:hAnsi="Times New Roman" w:cs="Times New Roman"/>
          <w:sz w:val="26"/>
          <w:szCs w:val="26"/>
        </w:rPr>
        <w:t xml:space="preserve"> у </w:t>
      </w:r>
      <w:r w:rsidR="00CC4870" w:rsidRPr="00EA4983">
        <w:rPr>
          <w:rFonts w:ascii="Times New Roman" w:hAnsi="Times New Roman" w:cs="Times New Roman"/>
          <w:sz w:val="26"/>
          <w:szCs w:val="26"/>
        </w:rPr>
        <w:t xml:space="preserve">органов местного самоуправления обязанности по </w:t>
      </w:r>
      <w:r w:rsidR="00257C8E" w:rsidRPr="00EA4983">
        <w:rPr>
          <w:rFonts w:ascii="Times New Roman" w:hAnsi="Times New Roman" w:cs="Times New Roman"/>
          <w:sz w:val="26"/>
          <w:szCs w:val="26"/>
        </w:rPr>
        <w:t xml:space="preserve">организации </w:t>
      </w:r>
      <w:r w:rsidR="00257C8E" w:rsidRPr="00EA4983">
        <w:rPr>
          <w:rFonts w:ascii="Times New Roman" w:eastAsia="Times New Roman" w:hAnsi="Times New Roman" w:cs="Times New Roman"/>
          <w:sz w:val="26"/>
          <w:szCs w:val="26"/>
          <w:lang w:eastAsia="ru-RU"/>
        </w:rPr>
        <w:t>взаимодействия инициаторов инвестиционных проектов, инвесторов, органов местного самоуправления округа по принципу «одного окна» при сопровождении инвестиционных проектов, реализуемых и (или) планируемых к реализации на территории округа.</w:t>
      </w:r>
    </w:p>
    <w:p w:rsidR="00CC4870" w:rsidRDefault="00CC4870" w:rsidP="00CC4870">
      <w:pPr>
        <w:pStyle w:val="a3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94DDF">
        <w:rPr>
          <w:rFonts w:ascii="Times New Roman" w:hAnsi="Times New Roman" w:cs="Times New Roman"/>
          <w:sz w:val="26"/>
          <w:szCs w:val="26"/>
        </w:rPr>
        <w:t>Основные субъекты это</w:t>
      </w:r>
      <w:r>
        <w:rPr>
          <w:rFonts w:ascii="Times New Roman" w:hAnsi="Times New Roman" w:cs="Times New Roman"/>
          <w:sz w:val="26"/>
          <w:szCs w:val="26"/>
        </w:rPr>
        <w:t xml:space="preserve"> российские </w:t>
      </w:r>
      <w:r w:rsidRPr="00794DDF">
        <w:rPr>
          <w:rFonts w:ascii="Times New Roman" w:hAnsi="Times New Roman" w:cs="Times New Roman"/>
          <w:sz w:val="26"/>
          <w:szCs w:val="26"/>
        </w:rPr>
        <w:t>юридические лица</w:t>
      </w:r>
      <w:r>
        <w:rPr>
          <w:rFonts w:ascii="Times New Roman" w:hAnsi="Times New Roman" w:cs="Times New Roman"/>
          <w:sz w:val="26"/>
          <w:szCs w:val="26"/>
        </w:rPr>
        <w:t>, реализующие инвестиционный проект на территории Верхнекамского муниципального округа Кировской области.</w:t>
      </w:r>
    </w:p>
    <w:p w:rsidR="00CC4870" w:rsidRDefault="00CC4870" w:rsidP="00CC4870">
      <w:pPr>
        <w:pStyle w:val="a3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94DDF">
        <w:rPr>
          <w:rFonts w:ascii="Times New Roman" w:hAnsi="Times New Roman" w:cs="Times New Roman"/>
          <w:sz w:val="26"/>
          <w:szCs w:val="26"/>
        </w:rPr>
        <w:t>Изменения расходов субъектов предпринимательской деятельности данным нормативно-правовым актом не предусматривается</w:t>
      </w:r>
      <w:r w:rsidR="00EA4983">
        <w:rPr>
          <w:rFonts w:ascii="Times New Roman" w:hAnsi="Times New Roman" w:cs="Times New Roman"/>
          <w:sz w:val="26"/>
          <w:szCs w:val="26"/>
        </w:rPr>
        <w:t>.</w:t>
      </w:r>
      <w:r w:rsidR="00BF75AE">
        <w:rPr>
          <w:rFonts w:ascii="Times New Roman" w:hAnsi="Times New Roman" w:cs="Times New Roman"/>
          <w:sz w:val="26"/>
          <w:szCs w:val="26"/>
        </w:rPr>
        <w:t xml:space="preserve"> </w:t>
      </w:r>
    </w:p>
    <w:p w:rsidR="00BF75AE" w:rsidRPr="00BF75AE" w:rsidRDefault="00BF75AE" w:rsidP="00BF75A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6"/>
          <w:szCs w:val="26"/>
        </w:rPr>
      </w:pPr>
      <w:r w:rsidRPr="00BF75AE">
        <w:rPr>
          <w:rFonts w:ascii="Times New Roman" w:hAnsi="Times New Roman" w:cs="Times New Roman"/>
          <w:sz w:val="26"/>
          <w:szCs w:val="26"/>
        </w:rPr>
        <w:t>Риски бюджетной системы не предполагаются.</w:t>
      </w:r>
    </w:p>
    <w:p w:rsidR="00BF75AE" w:rsidRPr="00CC4870" w:rsidRDefault="00EA4983" w:rsidP="00CC4870">
      <w:pPr>
        <w:pStyle w:val="a3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794DDF">
        <w:rPr>
          <w:rFonts w:ascii="Times New Roman" w:hAnsi="Times New Roman" w:cs="Times New Roman"/>
          <w:sz w:val="26"/>
          <w:szCs w:val="26"/>
        </w:rPr>
        <w:t>Возможные выгоды при принятии постановления –</w:t>
      </w:r>
      <w:r>
        <w:rPr>
          <w:rFonts w:ascii="Times New Roman" w:hAnsi="Times New Roman" w:cs="Times New Roman"/>
          <w:sz w:val="26"/>
          <w:szCs w:val="26"/>
        </w:rPr>
        <w:t xml:space="preserve"> привлечение инвестиций в муниципальное образование, создание новых рабочих мест, </w:t>
      </w:r>
      <w:r w:rsidRPr="003938F0">
        <w:rPr>
          <w:rFonts w:ascii="Times New Roman" w:hAnsi="Times New Roman" w:cs="Times New Roman"/>
          <w:sz w:val="26"/>
          <w:szCs w:val="26"/>
        </w:rPr>
        <w:t>повышение</w:t>
      </w:r>
      <w:r w:rsidRPr="003938F0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3938F0">
        <w:rPr>
          <w:rFonts w:ascii="Times New Roman" w:hAnsi="Times New Roman" w:cs="Times New Roman"/>
          <w:sz w:val="26"/>
          <w:szCs w:val="26"/>
        </w:rPr>
        <w:t>производительности</w:t>
      </w:r>
      <w:r w:rsidRPr="003938F0">
        <w:rPr>
          <w:rFonts w:ascii="Times New Roman" w:hAnsi="Times New Roman" w:cs="Times New Roman"/>
          <w:spacing w:val="-3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труда,</w:t>
      </w:r>
      <w:r w:rsidR="007A570E">
        <w:rPr>
          <w:rFonts w:ascii="Times New Roman" w:hAnsi="Times New Roman" w:cs="Times New Roman"/>
          <w:sz w:val="26"/>
          <w:szCs w:val="26"/>
        </w:rPr>
        <w:t xml:space="preserve"> </w:t>
      </w:r>
      <w:r w:rsidRPr="003938F0">
        <w:rPr>
          <w:rFonts w:ascii="Times New Roman" w:hAnsi="Times New Roman" w:cs="Times New Roman"/>
          <w:sz w:val="26"/>
          <w:szCs w:val="26"/>
        </w:rPr>
        <w:t>создание   нового   производства</w:t>
      </w:r>
      <w:r w:rsidRPr="003938F0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3938F0">
        <w:rPr>
          <w:rFonts w:ascii="Times New Roman" w:hAnsi="Times New Roman" w:cs="Times New Roman"/>
          <w:sz w:val="26"/>
          <w:szCs w:val="26"/>
        </w:rPr>
        <w:t>и (или) организацию нового вида деятельности, и (или) расширение продуктовой</w:t>
      </w:r>
      <w:r w:rsidRPr="003938F0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3938F0">
        <w:rPr>
          <w:rFonts w:ascii="Times New Roman" w:hAnsi="Times New Roman" w:cs="Times New Roman"/>
          <w:sz w:val="26"/>
          <w:szCs w:val="26"/>
        </w:rPr>
        <w:t>линейки,</w:t>
      </w:r>
      <w:r w:rsidRPr="003938F0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3938F0">
        <w:rPr>
          <w:rFonts w:ascii="Times New Roman" w:hAnsi="Times New Roman" w:cs="Times New Roman"/>
          <w:sz w:val="26"/>
          <w:szCs w:val="26"/>
        </w:rPr>
        <w:t>и</w:t>
      </w:r>
      <w:r w:rsidRPr="003938F0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3938F0">
        <w:rPr>
          <w:rFonts w:ascii="Times New Roman" w:hAnsi="Times New Roman" w:cs="Times New Roman"/>
          <w:sz w:val="26"/>
          <w:szCs w:val="26"/>
        </w:rPr>
        <w:t>(или)</w:t>
      </w:r>
      <w:r w:rsidRPr="003938F0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3938F0">
        <w:rPr>
          <w:rFonts w:ascii="Times New Roman" w:hAnsi="Times New Roman" w:cs="Times New Roman"/>
          <w:sz w:val="26"/>
          <w:szCs w:val="26"/>
        </w:rPr>
        <w:t>увеличение</w:t>
      </w:r>
      <w:r w:rsidRPr="003938F0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3938F0">
        <w:rPr>
          <w:rFonts w:ascii="Times New Roman" w:hAnsi="Times New Roman" w:cs="Times New Roman"/>
          <w:sz w:val="26"/>
          <w:szCs w:val="26"/>
        </w:rPr>
        <w:t>объемов,</w:t>
      </w:r>
      <w:r w:rsidRPr="003938F0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3938F0">
        <w:rPr>
          <w:rFonts w:ascii="Times New Roman" w:hAnsi="Times New Roman" w:cs="Times New Roman"/>
          <w:sz w:val="26"/>
          <w:szCs w:val="26"/>
        </w:rPr>
        <w:t>улучшение</w:t>
      </w:r>
      <w:r w:rsidRPr="003938F0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3938F0">
        <w:rPr>
          <w:rFonts w:ascii="Times New Roman" w:hAnsi="Times New Roman" w:cs="Times New Roman"/>
          <w:sz w:val="26"/>
          <w:szCs w:val="26"/>
        </w:rPr>
        <w:t>качества</w:t>
      </w:r>
      <w:r w:rsidRPr="003938F0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3938F0">
        <w:rPr>
          <w:rFonts w:ascii="Times New Roman" w:hAnsi="Times New Roman" w:cs="Times New Roman"/>
          <w:sz w:val="26"/>
          <w:szCs w:val="26"/>
        </w:rPr>
        <w:t>оказываемых</w:t>
      </w:r>
      <w:r w:rsidRPr="003938F0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3938F0">
        <w:rPr>
          <w:rFonts w:ascii="Times New Roman" w:hAnsi="Times New Roman" w:cs="Times New Roman"/>
          <w:sz w:val="26"/>
          <w:szCs w:val="26"/>
        </w:rPr>
        <w:t>услуг,</w:t>
      </w:r>
      <w:r w:rsidRPr="003938F0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3938F0">
        <w:rPr>
          <w:rFonts w:ascii="Times New Roman" w:hAnsi="Times New Roman" w:cs="Times New Roman"/>
          <w:sz w:val="26"/>
          <w:szCs w:val="26"/>
        </w:rPr>
        <w:t>оказание</w:t>
      </w:r>
      <w:r w:rsidRPr="003938F0">
        <w:rPr>
          <w:rFonts w:ascii="Times New Roman" w:hAnsi="Times New Roman" w:cs="Times New Roman"/>
          <w:spacing w:val="-1"/>
          <w:sz w:val="26"/>
          <w:szCs w:val="26"/>
        </w:rPr>
        <w:t xml:space="preserve"> </w:t>
      </w:r>
      <w:r w:rsidRPr="003938F0">
        <w:rPr>
          <w:rFonts w:ascii="Times New Roman" w:hAnsi="Times New Roman" w:cs="Times New Roman"/>
          <w:sz w:val="26"/>
          <w:szCs w:val="26"/>
        </w:rPr>
        <w:t>новых</w:t>
      </w:r>
      <w:r w:rsidRPr="003938F0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3938F0">
        <w:rPr>
          <w:rFonts w:ascii="Times New Roman" w:hAnsi="Times New Roman" w:cs="Times New Roman"/>
          <w:sz w:val="26"/>
          <w:szCs w:val="26"/>
        </w:rPr>
        <w:t>услуг,</w:t>
      </w:r>
      <w:r w:rsidRPr="003938F0">
        <w:rPr>
          <w:rFonts w:ascii="Times New Roman" w:hAnsi="Times New Roman" w:cs="Times New Roman"/>
          <w:spacing w:val="-1"/>
          <w:sz w:val="26"/>
          <w:szCs w:val="26"/>
        </w:rPr>
        <w:t xml:space="preserve"> </w:t>
      </w:r>
      <w:r w:rsidRPr="003938F0">
        <w:rPr>
          <w:rFonts w:ascii="Times New Roman" w:hAnsi="Times New Roman" w:cs="Times New Roman"/>
          <w:sz w:val="26"/>
          <w:szCs w:val="26"/>
        </w:rPr>
        <w:t>и (или)</w:t>
      </w:r>
      <w:r w:rsidRPr="003938F0">
        <w:rPr>
          <w:rFonts w:ascii="Times New Roman" w:hAnsi="Times New Roman" w:cs="Times New Roman"/>
          <w:spacing w:val="-1"/>
          <w:sz w:val="26"/>
          <w:szCs w:val="26"/>
        </w:rPr>
        <w:t xml:space="preserve"> </w:t>
      </w:r>
      <w:r w:rsidRPr="003938F0">
        <w:rPr>
          <w:rFonts w:ascii="Times New Roman" w:hAnsi="Times New Roman" w:cs="Times New Roman"/>
          <w:sz w:val="26"/>
          <w:szCs w:val="26"/>
        </w:rPr>
        <w:t>модернизацию</w:t>
      </w:r>
      <w:r w:rsidR="007A570E">
        <w:rPr>
          <w:rFonts w:ascii="Times New Roman" w:hAnsi="Times New Roman" w:cs="Times New Roman"/>
          <w:sz w:val="26"/>
          <w:szCs w:val="26"/>
        </w:rPr>
        <w:t xml:space="preserve"> производства.</w:t>
      </w:r>
      <w:proofErr w:type="gramEnd"/>
    </w:p>
    <w:p w:rsidR="00C83619" w:rsidRPr="00CC4870" w:rsidRDefault="00C83619" w:rsidP="0050468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50468B" w:rsidRPr="0050468B" w:rsidRDefault="0050468B" w:rsidP="0050468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9A7F70" w:rsidRPr="0050468B" w:rsidRDefault="009A7F70" w:rsidP="009A7F70">
      <w:pPr>
        <w:pStyle w:val="ConsPlusNormal"/>
        <w:ind w:firstLine="709"/>
        <w:jc w:val="both"/>
        <w:rPr>
          <w:sz w:val="26"/>
          <w:szCs w:val="26"/>
        </w:rPr>
      </w:pPr>
    </w:p>
    <w:p w:rsidR="009A7F70" w:rsidRDefault="009A7F70" w:rsidP="009A7F70">
      <w:pPr>
        <w:pStyle w:val="ConsPlusNormal"/>
        <w:ind w:firstLine="709"/>
        <w:jc w:val="both"/>
        <w:rPr>
          <w:sz w:val="26"/>
          <w:szCs w:val="26"/>
        </w:rPr>
      </w:pPr>
    </w:p>
    <w:p w:rsidR="009A7F70" w:rsidRDefault="009A7F70" w:rsidP="009A7F70">
      <w:pPr>
        <w:pStyle w:val="ConsPlusNormal"/>
        <w:ind w:firstLine="709"/>
        <w:jc w:val="both"/>
        <w:rPr>
          <w:b/>
          <w:bCs/>
          <w:sz w:val="28"/>
          <w:szCs w:val="28"/>
        </w:rPr>
      </w:pPr>
    </w:p>
    <w:p w:rsidR="00C302B6" w:rsidRDefault="00C302B6"/>
    <w:sectPr w:rsidR="00C302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CC"/>
    <w:family w:val="roman"/>
    <w:pitch w:val="default"/>
    <w:sig w:usb0="00000000" w:usb1="00000000" w:usb2="00000000" w:usb3="00000000" w:csb0="0004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AC5757"/>
    <w:multiLevelType w:val="hybridMultilevel"/>
    <w:tmpl w:val="2A64B3B8"/>
    <w:lvl w:ilvl="0" w:tplc="0A221806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7E29"/>
    <w:rsid w:val="00107E29"/>
    <w:rsid w:val="0015459A"/>
    <w:rsid w:val="00257C8E"/>
    <w:rsid w:val="00290DE6"/>
    <w:rsid w:val="00394800"/>
    <w:rsid w:val="00475BB4"/>
    <w:rsid w:val="00501988"/>
    <w:rsid w:val="0050468B"/>
    <w:rsid w:val="006C0AE3"/>
    <w:rsid w:val="007A570E"/>
    <w:rsid w:val="008220B7"/>
    <w:rsid w:val="0087541E"/>
    <w:rsid w:val="008E0879"/>
    <w:rsid w:val="009A7F70"/>
    <w:rsid w:val="00A852C7"/>
    <w:rsid w:val="00AC5B7D"/>
    <w:rsid w:val="00AF5B70"/>
    <w:rsid w:val="00BF75AE"/>
    <w:rsid w:val="00C10D67"/>
    <w:rsid w:val="00C302B6"/>
    <w:rsid w:val="00C83619"/>
    <w:rsid w:val="00CC4870"/>
    <w:rsid w:val="00CE6556"/>
    <w:rsid w:val="00DC092A"/>
    <w:rsid w:val="00E33A94"/>
    <w:rsid w:val="00EA4983"/>
    <w:rsid w:val="00FD79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107E2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107E2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9A7F70"/>
    <w:pPr>
      <w:ind w:left="720"/>
      <w:contextualSpacing/>
    </w:pPr>
  </w:style>
  <w:style w:type="paragraph" w:styleId="a4">
    <w:name w:val="Body Text"/>
    <w:basedOn w:val="a"/>
    <w:link w:val="a5"/>
    <w:rsid w:val="00EA4983"/>
    <w:pPr>
      <w:widowControl w:val="0"/>
      <w:suppressAutoHyphens/>
      <w:spacing w:after="140" w:line="288" w:lineRule="auto"/>
    </w:pPr>
    <w:rPr>
      <w:rFonts w:ascii="Liberation Serif" w:eastAsia="SimSun" w:hAnsi="Liberation Serif" w:cs="Mangal"/>
      <w:kern w:val="1"/>
      <w:sz w:val="24"/>
      <w:szCs w:val="24"/>
      <w:lang w:eastAsia="zh-CN" w:bidi="hi-IN"/>
    </w:rPr>
  </w:style>
  <w:style w:type="character" w:customStyle="1" w:styleId="a5">
    <w:name w:val="Основной текст Знак"/>
    <w:basedOn w:val="a0"/>
    <w:link w:val="a4"/>
    <w:rsid w:val="00EA4983"/>
    <w:rPr>
      <w:rFonts w:ascii="Liberation Serif" w:eastAsia="SimSun" w:hAnsi="Liberation Serif" w:cs="Mangal"/>
      <w:kern w:val="1"/>
      <w:sz w:val="24"/>
      <w:szCs w:val="2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107E2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107E2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9A7F70"/>
    <w:pPr>
      <w:ind w:left="720"/>
      <w:contextualSpacing/>
    </w:pPr>
  </w:style>
  <w:style w:type="paragraph" w:styleId="a4">
    <w:name w:val="Body Text"/>
    <w:basedOn w:val="a"/>
    <w:link w:val="a5"/>
    <w:rsid w:val="00EA4983"/>
    <w:pPr>
      <w:widowControl w:val="0"/>
      <w:suppressAutoHyphens/>
      <w:spacing w:after="140" w:line="288" w:lineRule="auto"/>
    </w:pPr>
    <w:rPr>
      <w:rFonts w:ascii="Liberation Serif" w:eastAsia="SimSun" w:hAnsi="Liberation Serif" w:cs="Mangal"/>
      <w:kern w:val="1"/>
      <w:sz w:val="24"/>
      <w:szCs w:val="24"/>
      <w:lang w:eastAsia="zh-CN" w:bidi="hi-IN"/>
    </w:rPr>
  </w:style>
  <w:style w:type="character" w:customStyle="1" w:styleId="a5">
    <w:name w:val="Основной текст Знак"/>
    <w:basedOn w:val="a0"/>
    <w:link w:val="a4"/>
    <w:rsid w:val="00EA4983"/>
    <w:rPr>
      <w:rFonts w:ascii="Liberation Serif" w:eastAsia="SimSun" w:hAnsi="Liberation Serif" w:cs="Mangal"/>
      <w:kern w:val="1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00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2</Pages>
  <Words>678</Words>
  <Characters>3867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dcterms:created xsi:type="dcterms:W3CDTF">2024-07-08T11:22:00Z</dcterms:created>
  <dcterms:modified xsi:type="dcterms:W3CDTF">2024-12-10T06:06:00Z</dcterms:modified>
</cp:coreProperties>
</file>