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EB" w:rsidRPr="003D6AAF" w:rsidRDefault="00447170" w:rsidP="00CB7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 об оценке регулирующего воздействия</w:t>
      </w:r>
    </w:p>
    <w:p w:rsidR="002F389F" w:rsidRPr="002F389F" w:rsidRDefault="00447170" w:rsidP="002F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AF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</w:t>
      </w:r>
      <w:r w:rsidR="002758BF" w:rsidRPr="003D6AA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758BF" w:rsidRPr="003D6AAF">
        <w:rPr>
          <w:rFonts w:ascii="Times New Roman" w:hAnsi="Times New Roman" w:cs="Times New Roman"/>
          <w:b/>
          <w:color w:val="1E1D1E"/>
          <w:sz w:val="28"/>
          <w:szCs w:val="28"/>
        </w:rPr>
        <w:t>остановления администрации Верхнекамского муниципального округа</w:t>
      </w:r>
      <w:r w:rsidR="002F389F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 </w:t>
      </w:r>
      <w:r w:rsidR="00BB3362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«О внесении изменений в постановление администрации Верхнекамского муниципального округа от 26.12.2022 № 1873 </w:t>
      </w:r>
      <w:r w:rsidR="002F389F" w:rsidRPr="00F76A68">
        <w:rPr>
          <w:rFonts w:ascii="Times New Roman" w:hAnsi="Times New Roman" w:cs="Times New Roman"/>
          <w:b/>
          <w:sz w:val="26"/>
          <w:szCs w:val="26"/>
        </w:rPr>
        <w:t>«</w:t>
      </w:r>
      <w:r w:rsidR="002F389F" w:rsidRPr="002F389F">
        <w:rPr>
          <w:rFonts w:ascii="Times New Roman" w:hAnsi="Times New Roman" w:cs="Times New Roman"/>
          <w:b/>
          <w:sz w:val="28"/>
          <w:szCs w:val="28"/>
        </w:rPr>
        <w:t>Об утверждении местных нормативов градостроительного проектирования Верхнекамского муниципального округа Кировской области»</w:t>
      </w:r>
    </w:p>
    <w:p w:rsidR="002758BF" w:rsidRPr="00B539C8" w:rsidRDefault="00447170" w:rsidP="00C01B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1BEF">
        <w:rPr>
          <w:rFonts w:ascii="Times New Roman" w:hAnsi="Times New Roman" w:cs="Times New Roman"/>
          <w:bCs/>
          <w:sz w:val="28"/>
          <w:szCs w:val="28"/>
        </w:rPr>
        <w:t>В соответствии в постановлением администрации Верхнекамского муниципального округа от 22.02.2022 № 251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35C91" w:rsidRPr="00C01BEF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C01B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05F" w:rsidRPr="00C01BEF">
        <w:rPr>
          <w:rFonts w:ascii="Times New Roman" w:hAnsi="Times New Roman" w:cs="Times New Roman"/>
          <w:bCs/>
          <w:sz w:val="28"/>
          <w:szCs w:val="28"/>
        </w:rPr>
        <w:t xml:space="preserve">управлением экономического развития </w:t>
      </w:r>
      <w:r w:rsidR="00FF6AF3" w:rsidRPr="00C01BEF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Верхнекамского муниципального округа осуществлена экспертиза проведения процедуры оценки регулирующего воздействия при подготовке проекта </w:t>
      </w:r>
      <w:r w:rsidR="002758BF" w:rsidRPr="00C01BEF">
        <w:rPr>
          <w:rFonts w:ascii="Times New Roman" w:hAnsi="Times New Roman" w:cs="Times New Roman"/>
          <w:bCs/>
          <w:sz w:val="28"/>
          <w:szCs w:val="28"/>
        </w:rPr>
        <w:t>п</w:t>
      </w:r>
      <w:r w:rsidR="002758BF" w:rsidRPr="00C01BEF">
        <w:rPr>
          <w:rFonts w:ascii="Times New Roman" w:hAnsi="Times New Roman" w:cs="Times New Roman"/>
          <w:sz w:val="28"/>
          <w:szCs w:val="28"/>
        </w:rPr>
        <w:t>остановления администрации Верхнекамского муниципального округа</w:t>
      </w:r>
      <w:proofErr w:type="gramEnd"/>
      <w:r w:rsidR="00B539C8" w:rsidRPr="00C01BEF">
        <w:rPr>
          <w:rFonts w:ascii="Times New Roman" w:hAnsi="Times New Roman" w:cs="Times New Roman"/>
          <w:sz w:val="28"/>
          <w:szCs w:val="28"/>
        </w:rPr>
        <w:t xml:space="preserve"> </w:t>
      </w:r>
      <w:r w:rsidR="00C01BEF" w:rsidRPr="00C01BEF">
        <w:rPr>
          <w:rFonts w:ascii="Times New Roman" w:hAnsi="Times New Roman" w:cs="Times New Roman"/>
          <w:color w:val="1E1D1E"/>
          <w:sz w:val="28"/>
          <w:szCs w:val="28"/>
        </w:rPr>
        <w:t xml:space="preserve">«О внесении изменений в постановление администрации Верхнекамского муниципального округа от 26.12.2022 № 1873 </w:t>
      </w:r>
      <w:r w:rsidR="00C01BEF" w:rsidRPr="00C01BEF">
        <w:rPr>
          <w:rFonts w:ascii="Times New Roman" w:hAnsi="Times New Roman" w:cs="Times New Roman"/>
          <w:sz w:val="26"/>
          <w:szCs w:val="26"/>
        </w:rPr>
        <w:t>«</w:t>
      </w:r>
      <w:r w:rsidR="00C01BEF" w:rsidRPr="00C01BEF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Верхнекамского муниципального округа Кировской области»</w:t>
      </w:r>
      <w:r w:rsidR="002758BF" w:rsidRPr="001F69AC">
        <w:rPr>
          <w:rFonts w:ascii="Times New Roman" w:hAnsi="Times New Roman" w:cs="Times New Roman"/>
          <w:sz w:val="28"/>
          <w:szCs w:val="28"/>
        </w:rPr>
        <w:t xml:space="preserve"> </w:t>
      </w:r>
      <w:r w:rsidR="00FC625A" w:rsidRPr="001F69AC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C35C91" w:rsidRPr="001F69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25A" w:rsidRPr="001F69AC">
        <w:rPr>
          <w:rFonts w:ascii="Times New Roman" w:hAnsi="Times New Roman" w:cs="Times New Roman"/>
          <w:bCs/>
          <w:sz w:val="28"/>
          <w:szCs w:val="28"/>
        </w:rPr>
        <w:t>Проект)</w:t>
      </w:r>
      <w:r w:rsidR="00FF6AF3" w:rsidRPr="001F69AC">
        <w:rPr>
          <w:rFonts w:ascii="Times New Roman" w:hAnsi="Times New Roman" w:cs="Times New Roman"/>
          <w:bCs/>
          <w:sz w:val="28"/>
          <w:szCs w:val="28"/>
        </w:rPr>
        <w:t>.</w:t>
      </w:r>
    </w:p>
    <w:p w:rsidR="00FF6AF3" w:rsidRDefault="00FF6AF3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экспертизы рассмотрены:</w:t>
      </w:r>
    </w:p>
    <w:p w:rsidR="00FF6AF3" w:rsidRDefault="00FF6AF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записка;</w:t>
      </w:r>
    </w:p>
    <w:p w:rsidR="00643ED3" w:rsidRDefault="00FC625A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643ED3">
        <w:rPr>
          <w:rFonts w:ascii="Times New Roman" w:hAnsi="Times New Roman" w:cs="Times New Roman"/>
          <w:bCs/>
          <w:color w:val="000000"/>
          <w:sz w:val="28"/>
          <w:szCs w:val="28"/>
        </w:rPr>
        <w:t>роект акта;</w:t>
      </w:r>
    </w:p>
    <w:p w:rsidR="00643ED3" w:rsidRDefault="00643ED3" w:rsidP="00794B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 предложений и замечаний уч</w:t>
      </w:r>
      <w:r w:rsidR="00517E5B">
        <w:rPr>
          <w:rFonts w:ascii="Times New Roman" w:hAnsi="Times New Roman" w:cs="Times New Roman"/>
          <w:bCs/>
          <w:color w:val="000000"/>
          <w:sz w:val="28"/>
          <w:szCs w:val="28"/>
        </w:rPr>
        <w:t>астников публичных консультаций;</w:t>
      </w:r>
    </w:p>
    <w:p w:rsidR="00517E5B" w:rsidRDefault="00517E5B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 разработчика об оценке регулирующего воздействия.</w:t>
      </w:r>
    </w:p>
    <w:p w:rsidR="007E77F1" w:rsidRDefault="00517E5B" w:rsidP="002758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проведения публичных консультаций разработчиком  размещены в специализированном разделе официального сайта муниципального образования в информационно-телекоммуникационной сети «Интернет» </w:t>
      </w:r>
      <w:hyperlink r:id="rId6" w:history="1">
        <w:r w:rsidR="00846BA6" w:rsidRPr="00846BA6">
          <w:rPr>
            <w:color w:val="0000FF"/>
            <w:u w:val="single"/>
          </w:rPr>
          <w:t>Публичные консультации (gosuslugi.ru)</w:t>
        </w:r>
      </w:hyperlink>
      <w:r w:rsidR="001F69AC">
        <w:t xml:space="preserve"> </w:t>
      </w:r>
      <w:r w:rsidR="007E77F1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проведении публичных консультаций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вопросов по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пояснительная записка к Проекту;</w:t>
      </w:r>
    </w:p>
    <w:p w:rsidR="007E77F1" w:rsidRDefault="007E77F1" w:rsidP="007E77F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акта.</w:t>
      </w:r>
    </w:p>
    <w:p w:rsidR="007E77F1" w:rsidRDefault="00FC625A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публичных консультаций 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 </w:t>
      </w:r>
      <w:r w:rsidR="00BF3E34" w:rsidRPr="00794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846BA6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BF3E34" w:rsidRPr="000230E9">
        <w:rPr>
          <w:rFonts w:ascii="Times New Roman" w:hAnsi="Times New Roman" w:cs="Times New Roman"/>
          <w:sz w:val="28"/>
          <w:szCs w:val="28"/>
        </w:rPr>
        <w:t>.</w:t>
      </w:r>
      <w:r w:rsidR="00846BA6">
        <w:rPr>
          <w:rFonts w:ascii="Times New Roman" w:hAnsi="Times New Roman" w:cs="Times New Roman"/>
          <w:sz w:val="28"/>
          <w:szCs w:val="28"/>
        </w:rPr>
        <w:t>04</w:t>
      </w:r>
      <w:r w:rsidR="00BF3E34" w:rsidRPr="000230E9">
        <w:rPr>
          <w:rFonts w:ascii="Times New Roman" w:hAnsi="Times New Roman" w:cs="Times New Roman"/>
          <w:sz w:val="28"/>
          <w:szCs w:val="28"/>
        </w:rPr>
        <w:t>.202</w:t>
      </w:r>
      <w:r w:rsidR="00846BA6">
        <w:rPr>
          <w:rFonts w:ascii="Times New Roman" w:hAnsi="Times New Roman" w:cs="Times New Roman"/>
          <w:sz w:val="28"/>
          <w:szCs w:val="28"/>
        </w:rPr>
        <w:t>4</w:t>
      </w:r>
      <w:r w:rsidR="00BF3E34" w:rsidRPr="000230E9">
        <w:rPr>
          <w:rFonts w:ascii="Times New Roman" w:hAnsi="Times New Roman" w:cs="Times New Roman"/>
          <w:sz w:val="28"/>
          <w:szCs w:val="28"/>
        </w:rPr>
        <w:t>-</w:t>
      </w:r>
      <w:r w:rsidR="00846BA6">
        <w:rPr>
          <w:rFonts w:ascii="Times New Roman" w:hAnsi="Times New Roman" w:cs="Times New Roman"/>
          <w:sz w:val="28"/>
          <w:szCs w:val="28"/>
        </w:rPr>
        <w:t>13</w:t>
      </w:r>
      <w:r w:rsidR="00BF3E34" w:rsidRPr="000230E9">
        <w:rPr>
          <w:rFonts w:ascii="Times New Roman" w:hAnsi="Times New Roman" w:cs="Times New Roman"/>
          <w:sz w:val="28"/>
          <w:szCs w:val="28"/>
        </w:rPr>
        <w:t>.</w:t>
      </w:r>
      <w:r w:rsidR="00846BA6">
        <w:rPr>
          <w:rFonts w:ascii="Times New Roman" w:hAnsi="Times New Roman" w:cs="Times New Roman"/>
          <w:sz w:val="28"/>
          <w:szCs w:val="28"/>
        </w:rPr>
        <w:t>05</w:t>
      </w:r>
      <w:r w:rsidR="00BF3E34" w:rsidRPr="000230E9">
        <w:rPr>
          <w:rFonts w:ascii="Times New Roman" w:hAnsi="Times New Roman" w:cs="Times New Roman"/>
          <w:sz w:val="28"/>
          <w:szCs w:val="28"/>
        </w:rPr>
        <w:t>.202</w:t>
      </w:r>
      <w:r w:rsidR="00846BA6">
        <w:rPr>
          <w:rFonts w:ascii="Times New Roman" w:hAnsi="Times New Roman" w:cs="Times New Roman"/>
          <w:sz w:val="28"/>
          <w:szCs w:val="28"/>
        </w:rPr>
        <w:t>4</w:t>
      </w:r>
      <w:r w:rsidR="00BF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предложений и замечаний не поступало. Срок проведения публичных консультаций </w:t>
      </w:r>
      <w:r w:rsidR="00C35C9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соответствует п. 2.5 Порядка.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экспертизы также установлено, что в заключении об оценке регулирующего воздействия:</w:t>
      </w:r>
    </w:p>
    <w:p w:rsidR="007D693B" w:rsidRDefault="007D693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приведена общая информация о Проекте</w:t>
      </w:r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(название, ответственный исполнитель, срок публичных обсуждений,</w:t>
      </w:r>
      <w:r w:rsidR="00100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является предметом изменений</w:t>
      </w:r>
      <w:bookmarkStart w:id="0" w:name="_GoBack"/>
      <w:bookmarkEnd w:id="0"/>
      <w:r w:rsidR="00BF3E3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определена проблема, на решение которой направлен предлагаемый способ регулирования;</w:t>
      </w:r>
    </w:p>
    <w:p w:rsidR="00C35C91" w:rsidRDefault="00C35C91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указаны цели и задачи регулирования</w:t>
      </w:r>
      <w:r w:rsidR="00B12F2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возможные варианты достижения поставленной цели;</w:t>
      </w:r>
    </w:p>
    <w:p w:rsidR="00C35C91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проведён анализ выгод и издержек достижения поставленной цели;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описан рекомендуемый вариант достижения цели регулирования;</w:t>
      </w:r>
    </w:p>
    <w:p w:rsidR="00B12F26" w:rsidRDefault="00B12F26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указаны сведения </w:t>
      </w:r>
      <w:r w:rsidR="00173D9B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проведенных публичных консультациях;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предусмотрен мониторинг выполнения работ в соответствии с нормативным актом.</w:t>
      </w:r>
    </w:p>
    <w:p w:rsidR="00173D9B" w:rsidRDefault="00173D9B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проекте акта не выявлено </w:t>
      </w:r>
      <w:r w:rsidRPr="00AB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деятельности. </w:t>
      </w: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7E77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С.И. Логинова</w:t>
      </w: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AD" w:rsidRDefault="00CB78AD" w:rsidP="00CB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170" w:rsidRPr="00447170" w:rsidRDefault="00CB78AD" w:rsidP="00CB78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8AD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Костицына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Т.Н.</w:t>
      </w:r>
    </w:p>
    <w:p w:rsidR="00447170" w:rsidRPr="00447170" w:rsidRDefault="00447170"/>
    <w:sectPr w:rsidR="00447170" w:rsidRPr="0044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70"/>
    <w:rsid w:val="000230E9"/>
    <w:rsid w:val="00100DFF"/>
    <w:rsid w:val="00144084"/>
    <w:rsid w:val="0015005F"/>
    <w:rsid w:val="001514B9"/>
    <w:rsid w:val="00173D9B"/>
    <w:rsid w:val="001F69AC"/>
    <w:rsid w:val="00260FEB"/>
    <w:rsid w:val="002758BF"/>
    <w:rsid w:val="0027685F"/>
    <w:rsid w:val="002F389F"/>
    <w:rsid w:val="003D6AAF"/>
    <w:rsid w:val="00424C64"/>
    <w:rsid w:val="00447170"/>
    <w:rsid w:val="00517E5B"/>
    <w:rsid w:val="00643ED3"/>
    <w:rsid w:val="00794B1A"/>
    <w:rsid w:val="007D693B"/>
    <w:rsid w:val="007E2A9A"/>
    <w:rsid w:val="007E77F1"/>
    <w:rsid w:val="008146EB"/>
    <w:rsid w:val="008354E1"/>
    <w:rsid w:val="00846BA6"/>
    <w:rsid w:val="008A215B"/>
    <w:rsid w:val="00B12F26"/>
    <w:rsid w:val="00B339F1"/>
    <w:rsid w:val="00B539C8"/>
    <w:rsid w:val="00BB3362"/>
    <w:rsid w:val="00BB6FF1"/>
    <w:rsid w:val="00BF3E34"/>
    <w:rsid w:val="00C01BEF"/>
    <w:rsid w:val="00C35C91"/>
    <w:rsid w:val="00CB78AD"/>
    <w:rsid w:val="00FC625A"/>
    <w:rsid w:val="00FD5A1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7E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verx.gosuslugi.ru/deyatelnost/napravleniya-deyatelnosti/reguliruyuschie-vozdeystvie-np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A418-56ED-465B-861D-228E2CAC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2024-05-14T13:29:00Z</dcterms:created>
  <dcterms:modified xsi:type="dcterms:W3CDTF">2024-05-14T13:29:00Z</dcterms:modified>
</cp:coreProperties>
</file>