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21D6" w14:textId="77777777" w:rsidR="00EB0DDC" w:rsidRPr="00E2599C" w:rsidRDefault="00EB0DDC" w:rsidP="00E259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КОНЦЕССИОННОЕ СОГЛАШЕНИЕ</w:t>
      </w:r>
    </w:p>
    <w:p w14:paraId="4701D360" w14:textId="77777777" w:rsidR="00AE0B8E" w:rsidRPr="00E2599C" w:rsidRDefault="00AE0B8E" w:rsidP="00E259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C16F267" w14:textId="77777777" w:rsidR="00EB0DDC" w:rsidRPr="00E2599C" w:rsidRDefault="00EB0DDC" w:rsidP="00E259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251807" w:rsidRPr="00E2599C">
        <w:rPr>
          <w:rFonts w:ascii="Times New Roman" w:hAnsi="Times New Roman" w:cs="Times New Roman"/>
          <w:sz w:val="26"/>
          <w:szCs w:val="26"/>
        </w:rPr>
        <w:t>объектов теплоснабж</w:t>
      </w:r>
      <w:r w:rsidR="00374A7B" w:rsidRPr="00E2599C">
        <w:rPr>
          <w:rFonts w:ascii="Times New Roman" w:hAnsi="Times New Roman" w:cs="Times New Roman"/>
          <w:sz w:val="26"/>
          <w:szCs w:val="26"/>
        </w:rPr>
        <w:t xml:space="preserve">ения </w:t>
      </w:r>
      <w:r w:rsidR="001B2FCC" w:rsidRPr="00E2599C">
        <w:rPr>
          <w:rFonts w:ascii="Times New Roman" w:hAnsi="Times New Roman" w:cs="Times New Roman"/>
          <w:sz w:val="26"/>
          <w:szCs w:val="26"/>
        </w:rPr>
        <w:t xml:space="preserve">на территории г. </w:t>
      </w:r>
      <w:proofErr w:type="spellStart"/>
      <w:r w:rsidR="001B2FCC" w:rsidRPr="00E2599C">
        <w:rPr>
          <w:rFonts w:ascii="Times New Roman" w:hAnsi="Times New Roman" w:cs="Times New Roman"/>
          <w:sz w:val="26"/>
          <w:szCs w:val="26"/>
        </w:rPr>
        <w:t>Кирс</w:t>
      </w:r>
      <w:proofErr w:type="spellEnd"/>
      <w:r w:rsidR="001B2FCC" w:rsidRPr="00E259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A6727" w:rsidRPr="00E2599C">
        <w:rPr>
          <w:rFonts w:ascii="Times New Roman" w:hAnsi="Times New Roman" w:cs="Times New Roman"/>
          <w:sz w:val="26"/>
          <w:szCs w:val="26"/>
        </w:rPr>
        <w:t>Верхнекамский муниципальный округ Кировской области</w:t>
      </w:r>
    </w:p>
    <w:p w14:paraId="075E1BCF" w14:textId="77777777" w:rsidR="006269FD" w:rsidRPr="00E2599C" w:rsidRDefault="006269FD" w:rsidP="00E259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05D8521" w14:textId="77777777" w:rsidR="00EB0DDC" w:rsidRPr="00E2599C" w:rsidRDefault="00EB0DDC" w:rsidP="00E259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г</w:t>
      </w:r>
      <w:r w:rsidR="000537A8" w:rsidRPr="00E2599C">
        <w:rPr>
          <w:rFonts w:ascii="Times New Roman" w:hAnsi="Times New Roman" w:cs="Times New Roman"/>
          <w:sz w:val="26"/>
          <w:szCs w:val="26"/>
        </w:rPr>
        <w:t>.</w:t>
      </w:r>
      <w:r w:rsidRPr="00E25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10ED" w:rsidRPr="00E2599C">
        <w:rPr>
          <w:rFonts w:ascii="Times New Roman" w:hAnsi="Times New Roman" w:cs="Times New Roman"/>
          <w:sz w:val="26"/>
          <w:szCs w:val="26"/>
        </w:rPr>
        <w:t>Кирс</w:t>
      </w:r>
      <w:proofErr w:type="spellEnd"/>
      <w:r w:rsidR="00671D5D" w:rsidRPr="00E2599C">
        <w:rPr>
          <w:rFonts w:ascii="Times New Roman" w:hAnsi="Times New Roman" w:cs="Times New Roman"/>
          <w:sz w:val="26"/>
          <w:szCs w:val="26"/>
        </w:rPr>
        <w:tab/>
      </w:r>
      <w:r w:rsidR="00671D5D" w:rsidRPr="00E2599C">
        <w:rPr>
          <w:rFonts w:ascii="Times New Roman" w:hAnsi="Times New Roman" w:cs="Times New Roman"/>
          <w:sz w:val="26"/>
          <w:szCs w:val="26"/>
        </w:rPr>
        <w:tab/>
      </w:r>
      <w:r w:rsidR="00671D5D" w:rsidRPr="00E2599C">
        <w:rPr>
          <w:rFonts w:ascii="Times New Roman" w:hAnsi="Times New Roman" w:cs="Times New Roman"/>
          <w:sz w:val="26"/>
          <w:szCs w:val="26"/>
        </w:rPr>
        <w:tab/>
      </w:r>
      <w:r w:rsidR="00671D5D" w:rsidRPr="00E2599C">
        <w:rPr>
          <w:rFonts w:ascii="Times New Roman" w:hAnsi="Times New Roman" w:cs="Times New Roman"/>
          <w:sz w:val="26"/>
          <w:szCs w:val="26"/>
        </w:rPr>
        <w:tab/>
      </w:r>
      <w:r w:rsidR="00671D5D" w:rsidRPr="00E2599C">
        <w:rPr>
          <w:rFonts w:ascii="Times New Roman" w:hAnsi="Times New Roman" w:cs="Times New Roman"/>
          <w:sz w:val="26"/>
          <w:szCs w:val="26"/>
        </w:rPr>
        <w:tab/>
      </w:r>
      <w:r w:rsidR="00671D5D" w:rsidRPr="00E2599C">
        <w:rPr>
          <w:rFonts w:ascii="Times New Roman" w:hAnsi="Times New Roman" w:cs="Times New Roman"/>
          <w:sz w:val="26"/>
          <w:szCs w:val="26"/>
        </w:rPr>
        <w:tab/>
      </w:r>
      <w:r w:rsidR="00671D5D" w:rsidRPr="00E2599C">
        <w:rPr>
          <w:rFonts w:ascii="Times New Roman" w:hAnsi="Times New Roman" w:cs="Times New Roman"/>
          <w:sz w:val="26"/>
          <w:szCs w:val="26"/>
        </w:rPr>
        <w:tab/>
      </w:r>
      <w:r w:rsidR="001B10ED" w:rsidRPr="00E2599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2599C">
        <w:rPr>
          <w:rFonts w:ascii="Times New Roman" w:hAnsi="Times New Roman" w:cs="Times New Roman"/>
          <w:sz w:val="26"/>
          <w:szCs w:val="26"/>
        </w:rPr>
        <w:t xml:space="preserve">   </w:t>
      </w:r>
      <w:r w:rsidR="001B10ED" w:rsidRPr="00E2599C">
        <w:rPr>
          <w:rFonts w:ascii="Times New Roman" w:hAnsi="Times New Roman" w:cs="Times New Roman"/>
          <w:sz w:val="26"/>
          <w:szCs w:val="26"/>
        </w:rPr>
        <w:t xml:space="preserve"> </w:t>
      </w:r>
      <w:r w:rsidR="008E21EF" w:rsidRPr="00E2599C">
        <w:rPr>
          <w:rFonts w:ascii="Times New Roman" w:hAnsi="Times New Roman" w:cs="Times New Roman"/>
          <w:sz w:val="26"/>
          <w:szCs w:val="26"/>
        </w:rPr>
        <w:t>«___»________</w:t>
      </w:r>
      <w:r w:rsidRPr="00E2599C">
        <w:rPr>
          <w:rFonts w:ascii="Times New Roman" w:hAnsi="Times New Roman" w:cs="Times New Roman"/>
          <w:sz w:val="26"/>
          <w:szCs w:val="26"/>
        </w:rPr>
        <w:t xml:space="preserve"> 20__г.</w:t>
      </w:r>
    </w:p>
    <w:p w14:paraId="5EC90DEA" w14:textId="77777777" w:rsidR="00EB0DDC" w:rsidRPr="00E2599C" w:rsidRDefault="00EB0DDC" w:rsidP="00E2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27BC6C" w14:textId="77777777" w:rsidR="000537A8" w:rsidRPr="00E2599C" w:rsidRDefault="000537A8" w:rsidP="00E2599C">
      <w:pPr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 xml:space="preserve">Муниципальное образование Верхнекамский муниципальный округ Кировской области, </w:t>
      </w:r>
      <w:r w:rsidR="0006762B" w:rsidRPr="00E2599C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от имени которого выступает </w:t>
      </w:r>
      <w:r w:rsidRPr="00E2599C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администрация Верхнекамского муниципального округа Кировской области в лице г</w:t>
      </w:r>
      <w:r w:rsidRPr="00E2599C">
        <w:rPr>
          <w:rFonts w:ascii="Times New Roman" w:hAnsi="Times New Roman" w:cs="Times New Roman"/>
          <w:b/>
          <w:sz w:val="26"/>
          <w:szCs w:val="26"/>
        </w:rPr>
        <w:t>лавы Верхнекамского муниципального округа Суворова Игоря Николаевича</w:t>
      </w:r>
      <w:r w:rsidRPr="00E2599C">
        <w:rPr>
          <w:rFonts w:ascii="Times New Roman" w:hAnsi="Times New Roman" w:cs="Times New Roman"/>
          <w:sz w:val="26"/>
          <w:szCs w:val="26"/>
        </w:rPr>
        <w:t>, действующего на основании Устава муниципального образования Верхнекамский муниципальный округ Кировской области, именуемое в дальнейшем «</w:t>
      </w:r>
      <w:proofErr w:type="spellStart"/>
      <w:r w:rsidRPr="00E2599C">
        <w:rPr>
          <w:rFonts w:ascii="Times New Roman" w:hAnsi="Times New Roman" w:cs="Times New Roman"/>
          <w:b/>
          <w:sz w:val="26"/>
          <w:szCs w:val="26"/>
        </w:rPr>
        <w:t>Концедент</w:t>
      </w:r>
      <w:proofErr w:type="spellEnd"/>
      <w:r w:rsidR="00A912ED" w:rsidRPr="00E2599C">
        <w:rPr>
          <w:rFonts w:ascii="Times New Roman" w:hAnsi="Times New Roman" w:cs="Times New Roman"/>
          <w:sz w:val="26"/>
          <w:szCs w:val="26"/>
        </w:rPr>
        <w:t xml:space="preserve">», </w:t>
      </w:r>
      <w:r w:rsidRPr="00E2599C">
        <w:rPr>
          <w:rFonts w:ascii="Times New Roman" w:hAnsi="Times New Roman" w:cs="Times New Roman"/>
          <w:sz w:val="26"/>
          <w:szCs w:val="26"/>
        </w:rPr>
        <w:t>с одной стороны,</w:t>
      </w:r>
    </w:p>
    <w:p w14:paraId="29746316" w14:textId="47B42481" w:rsidR="00AB5136" w:rsidRPr="00E2599C" w:rsidRDefault="000E60A1" w:rsidP="00E2599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_____________________________________________________________________________________________действу</w:t>
      </w:r>
      <w:r w:rsidR="00E2599C">
        <w:rPr>
          <w:rFonts w:ascii="Times New Roman" w:hAnsi="Times New Roman" w:cs="Times New Roman"/>
          <w:sz w:val="26"/>
          <w:szCs w:val="26"/>
        </w:rPr>
        <w:t xml:space="preserve">ющего </w:t>
      </w:r>
      <w:r w:rsidR="00AB5136" w:rsidRPr="00E2599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36324F">
        <w:rPr>
          <w:rFonts w:ascii="Times New Roman" w:hAnsi="Times New Roman" w:cs="Times New Roman"/>
          <w:sz w:val="26"/>
          <w:szCs w:val="26"/>
        </w:rPr>
        <w:t>и</w:t>
      </w:r>
      <w:r w:rsidR="00D47E45" w:rsidRPr="00E2599C">
        <w:rPr>
          <w:rFonts w:ascii="Times New Roman" w:hAnsi="Times New Roman" w:cs="Times New Roman"/>
          <w:sz w:val="26"/>
          <w:szCs w:val="26"/>
        </w:rPr>
        <w:t xml:space="preserve">менуемое в дальнейшем </w:t>
      </w:r>
      <w:r w:rsidR="00D47E45" w:rsidRPr="00E2599C">
        <w:rPr>
          <w:rFonts w:ascii="Times New Roman" w:hAnsi="Times New Roman" w:cs="Times New Roman"/>
          <w:b/>
          <w:sz w:val="26"/>
          <w:szCs w:val="26"/>
        </w:rPr>
        <w:t>«Концессионер»</w:t>
      </w:r>
      <w:r w:rsidR="00AB5136" w:rsidRPr="00E2599C">
        <w:rPr>
          <w:rFonts w:ascii="Times New Roman" w:hAnsi="Times New Roman" w:cs="Times New Roman"/>
          <w:sz w:val="26"/>
          <w:szCs w:val="26"/>
        </w:rPr>
        <w:t>, с другой стороны,</w:t>
      </w:r>
      <w:proofErr w:type="gramEnd"/>
    </w:p>
    <w:p w14:paraId="710A1363" w14:textId="77777777" w:rsidR="00EB0DDC" w:rsidRPr="003E0F67" w:rsidRDefault="00AB5136" w:rsidP="003E0F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710">
        <w:rPr>
          <w:rFonts w:ascii="Times New Roman" w:hAnsi="Times New Roman" w:cs="Times New Roman"/>
          <w:b/>
          <w:sz w:val="26"/>
          <w:szCs w:val="26"/>
        </w:rPr>
        <w:t>Кировская область, от имени которой выступае</w:t>
      </w:r>
      <w:r w:rsidR="00C24710" w:rsidRPr="00C24710">
        <w:rPr>
          <w:rFonts w:ascii="Times New Roman" w:hAnsi="Times New Roman" w:cs="Times New Roman"/>
          <w:b/>
          <w:sz w:val="26"/>
          <w:szCs w:val="26"/>
        </w:rPr>
        <w:t>т Соколов Александр Валентинович</w:t>
      </w:r>
      <w:r w:rsidRPr="00C24710">
        <w:rPr>
          <w:rFonts w:ascii="Times New Roman" w:hAnsi="Times New Roman" w:cs="Times New Roman"/>
          <w:b/>
          <w:sz w:val="26"/>
          <w:szCs w:val="26"/>
        </w:rPr>
        <w:t>,</w:t>
      </w:r>
      <w:r w:rsidR="003E0F67">
        <w:rPr>
          <w:rFonts w:ascii="Times New Roman" w:hAnsi="Times New Roman" w:cs="Times New Roman"/>
          <w:sz w:val="26"/>
          <w:szCs w:val="26"/>
        </w:rPr>
        <w:t xml:space="preserve"> </w:t>
      </w:r>
      <w:r w:rsidRPr="00E2599C">
        <w:rPr>
          <w:rFonts w:ascii="Times New Roman" w:hAnsi="Times New Roman" w:cs="Times New Roman"/>
          <w:sz w:val="26"/>
          <w:szCs w:val="26"/>
        </w:rPr>
        <w:t>действующий на осн</w:t>
      </w:r>
      <w:r w:rsidR="003E0F67">
        <w:rPr>
          <w:rFonts w:ascii="Times New Roman" w:hAnsi="Times New Roman" w:cs="Times New Roman"/>
          <w:sz w:val="26"/>
          <w:szCs w:val="26"/>
        </w:rPr>
        <w:t xml:space="preserve">овании Устава Кировской области </w:t>
      </w:r>
      <w:r w:rsidRPr="00E2599C">
        <w:rPr>
          <w:rFonts w:ascii="Times New Roman" w:hAnsi="Times New Roman" w:cs="Times New Roman"/>
          <w:sz w:val="26"/>
          <w:szCs w:val="26"/>
        </w:rPr>
        <w:t>и Указа Губернатора К</w:t>
      </w:r>
      <w:r w:rsidR="00C24710">
        <w:rPr>
          <w:rFonts w:ascii="Times New Roman" w:hAnsi="Times New Roman" w:cs="Times New Roman"/>
          <w:sz w:val="26"/>
          <w:szCs w:val="26"/>
        </w:rPr>
        <w:t>ировской области от 23.09.2022 № 59 «О вступлении в должность Губернатора Кировской области</w:t>
      </w:r>
      <w:r w:rsidRPr="00E2599C">
        <w:rPr>
          <w:rFonts w:ascii="Times New Roman" w:hAnsi="Times New Roman" w:cs="Times New Roman"/>
          <w:sz w:val="26"/>
          <w:szCs w:val="26"/>
        </w:rPr>
        <w:t xml:space="preserve">», именуемая в дальнейшем «Субъект», с третьей стороны, именуемые совместно «Стороны», в соответствии с постановлением администрации </w:t>
      </w:r>
      <w:r w:rsidR="001425D7" w:rsidRPr="00E2599C">
        <w:rPr>
          <w:rFonts w:ascii="Times New Roman" w:hAnsi="Times New Roman" w:cs="Times New Roman"/>
          <w:sz w:val="26"/>
          <w:szCs w:val="26"/>
        </w:rPr>
        <w:t>Верхнекамского муниципального округа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Кировско</w:t>
      </w:r>
      <w:r w:rsidR="001425D7" w:rsidRPr="00E2599C">
        <w:rPr>
          <w:rFonts w:ascii="Times New Roman" w:hAnsi="Times New Roman" w:cs="Times New Roman"/>
          <w:sz w:val="26"/>
          <w:szCs w:val="26"/>
        </w:rPr>
        <w:t>й области</w:t>
      </w:r>
      <w:r w:rsidR="00C24710">
        <w:rPr>
          <w:rFonts w:ascii="Times New Roman" w:hAnsi="Times New Roman" w:cs="Times New Roman"/>
          <w:sz w:val="26"/>
          <w:szCs w:val="26"/>
        </w:rPr>
        <w:t xml:space="preserve"> от 02.02.2024 № 141 «О возможности заключения концессионного соглашения в отношении объектов теплоснабжения на территории г. </w:t>
      </w:r>
      <w:proofErr w:type="spellStart"/>
      <w:r w:rsidR="00C24710">
        <w:rPr>
          <w:rFonts w:ascii="Times New Roman" w:hAnsi="Times New Roman" w:cs="Times New Roman"/>
          <w:sz w:val="26"/>
          <w:szCs w:val="26"/>
        </w:rPr>
        <w:t>Кирс</w:t>
      </w:r>
      <w:proofErr w:type="spellEnd"/>
      <w:r w:rsidR="00C2471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Верхнекамский муниципальный округ Кировской области</w:t>
      </w:r>
      <w:r w:rsidR="008B2ED1" w:rsidRPr="00E2599C">
        <w:rPr>
          <w:rFonts w:ascii="Times New Roman" w:hAnsi="Times New Roman" w:cs="Times New Roman"/>
          <w:sz w:val="26"/>
          <w:szCs w:val="26"/>
        </w:rPr>
        <w:t xml:space="preserve">», </w:t>
      </w:r>
      <w:r w:rsidRPr="00E2599C">
        <w:rPr>
          <w:rFonts w:ascii="Times New Roman" w:hAnsi="Times New Roman" w:cs="Times New Roman"/>
          <w:sz w:val="26"/>
          <w:szCs w:val="26"/>
        </w:rPr>
        <w:t>заключили настоящее концессионное соглашение (далее – Соглашение) о нижеследующем:</w:t>
      </w:r>
    </w:p>
    <w:p w14:paraId="2A96B959" w14:textId="77777777" w:rsidR="00AB5136" w:rsidRPr="00E2599C" w:rsidRDefault="00AB5136" w:rsidP="00E2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35152E3" w14:textId="77777777" w:rsidR="00AB5136" w:rsidRPr="00E2599C" w:rsidRDefault="00AB5136" w:rsidP="00E2599C">
      <w:pPr>
        <w:pStyle w:val="ConsPlusNonformat"/>
        <w:numPr>
          <w:ilvl w:val="0"/>
          <w:numId w:val="5"/>
        </w:numPr>
        <w:tabs>
          <w:tab w:val="left" w:pos="284"/>
        </w:tabs>
        <w:suppressAutoHyphens/>
        <w:autoSpaceDE/>
        <w:autoSpaceDN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14:paraId="11E5BA37" w14:textId="77777777" w:rsidR="00EB4B46" w:rsidRPr="00E2599C" w:rsidRDefault="00EB4B46" w:rsidP="00E2599C">
      <w:pPr>
        <w:pStyle w:val="ConsPlusNonformat"/>
        <w:tabs>
          <w:tab w:val="left" w:pos="284"/>
        </w:tabs>
        <w:suppressAutoHyphens/>
        <w:autoSpaceDE/>
        <w:autoSpaceDN/>
        <w:rPr>
          <w:rFonts w:ascii="Times New Roman" w:hAnsi="Times New Roman" w:cs="Times New Roman"/>
          <w:sz w:val="26"/>
          <w:szCs w:val="26"/>
        </w:rPr>
      </w:pPr>
    </w:p>
    <w:p w14:paraId="35258B40" w14:textId="77777777" w:rsidR="00EB0DDC" w:rsidRPr="00E2599C" w:rsidRDefault="00EB0DDC" w:rsidP="009F1686">
      <w:pPr>
        <w:pStyle w:val="2"/>
        <w:numPr>
          <w:ilvl w:val="1"/>
          <w:numId w:val="5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0" w:name="P131"/>
      <w:bookmarkStart w:id="1" w:name="п11"/>
      <w:bookmarkEnd w:id="0"/>
      <w:bookmarkEnd w:id="1"/>
      <w:r w:rsidRPr="00E2599C">
        <w:rPr>
          <w:rFonts w:ascii="Times New Roman" w:hAnsi="Times New Roman" w:cs="Times New Roman"/>
          <w:sz w:val="26"/>
          <w:szCs w:val="26"/>
        </w:rPr>
        <w:t xml:space="preserve">Концессионер обязуется </w:t>
      </w:r>
      <w:r w:rsidR="00611563" w:rsidRPr="00E2599C">
        <w:rPr>
          <w:rFonts w:ascii="Times New Roman" w:hAnsi="Times New Roman" w:cs="Times New Roman"/>
          <w:sz w:val="26"/>
          <w:szCs w:val="26"/>
        </w:rPr>
        <w:t xml:space="preserve">за свой счет при условии финансового участия </w:t>
      </w:r>
      <w:proofErr w:type="spellStart"/>
      <w:r w:rsidR="00611563"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611563" w:rsidRPr="00E2599C">
        <w:rPr>
          <w:rFonts w:ascii="Times New Roman" w:hAnsi="Times New Roman" w:cs="Times New Roman"/>
          <w:sz w:val="26"/>
          <w:szCs w:val="26"/>
        </w:rPr>
        <w:t xml:space="preserve"> (выплаты </w:t>
      </w:r>
      <w:proofErr w:type="spellStart"/>
      <w:r w:rsidR="00611563"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611563" w:rsidRPr="00E2599C">
        <w:rPr>
          <w:rFonts w:ascii="Times New Roman" w:hAnsi="Times New Roman" w:cs="Times New Roman"/>
          <w:sz w:val="26"/>
          <w:szCs w:val="26"/>
        </w:rPr>
        <w:t xml:space="preserve"> Капитального гранта) в соответствии с условиями Соглашения </w:t>
      </w:r>
      <w:r w:rsidR="004C276A" w:rsidRPr="00E2599C">
        <w:rPr>
          <w:rFonts w:ascii="Times New Roman" w:hAnsi="Times New Roman" w:cs="Times New Roman"/>
          <w:sz w:val="26"/>
          <w:szCs w:val="26"/>
        </w:rPr>
        <w:t>создать</w:t>
      </w:r>
      <w:r w:rsidRPr="00E2599C">
        <w:rPr>
          <w:rFonts w:ascii="Times New Roman" w:hAnsi="Times New Roman" w:cs="Times New Roman"/>
          <w:sz w:val="26"/>
          <w:szCs w:val="26"/>
        </w:rPr>
        <w:t xml:space="preserve"> имущество, состав и описание которого приведено </w:t>
      </w:r>
      <w:r w:rsidRPr="00F3544C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hyperlink w:anchor="Pаздел2" w:history="1">
        <w:r w:rsidRPr="00F3544C">
          <w:rPr>
            <w:rStyle w:val="a9"/>
            <w:rFonts w:ascii="Times New Roman" w:hAnsi="Times New Roman" w:cs="Times New Roman"/>
            <w:color w:val="auto"/>
            <w:sz w:val="26"/>
            <w:szCs w:val="26"/>
            <w:highlight w:val="lightGray"/>
            <w:u w:val="none"/>
          </w:rPr>
          <w:t>разделе 2</w:t>
        </w:r>
      </w:hyperlink>
      <w:r w:rsidRPr="00F3544C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Pr="00E2599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90399" w:rsidRPr="00E2599C">
        <w:rPr>
          <w:rFonts w:ascii="Times New Roman" w:hAnsi="Times New Roman" w:cs="Times New Roman"/>
          <w:sz w:val="26"/>
          <w:szCs w:val="26"/>
        </w:rPr>
        <w:t>О</w:t>
      </w:r>
      <w:r w:rsidRPr="00E2599C">
        <w:rPr>
          <w:rFonts w:ascii="Times New Roman" w:hAnsi="Times New Roman" w:cs="Times New Roman"/>
          <w:sz w:val="26"/>
          <w:szCs w:val="26"/>
        </w:rPr>
        <w:t xml:space="preserve">бъект Соглашения), право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на которое </w:t>
      </w:r>
      <w:r w:rsidR="004C276A" w:rsidRPr="00E2599C">
        <w:rPr>
          <w:rFonts w:ascii="Times New Roman" w:hAnsi="Times New Roman" w:cs="Times New Roman"/>
          <w:sz w:val="26"/>
          <w:szCs w:val="26"/>
        </w:rPr>
        <w:t>будет принадлежать</w:t>
      </w:r>
      <w:r w:rsidRPr="00E25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, и осуществлять </w:t>
      </w:r>
      <w:r w:rsidR="000B7F23" w:rsidRPr="00E2599C">
        <w:rPr>
          <w:rFonts w:ascii="Times New Roman" w:hAnsi="Times New Roman" w:cs="Times New Roman"/>
          <w:sz w:val="26"/>
          <w:szCs w:val="26"/>
        </w:rPr>
        <w:t xml:space="preserve">на территории г. </w:t>
      </w:r>
      <w:proofErr w:type="spellStart"/>
      <w:r w:rsidR="000B7F23" w:rsidRPr="00E2599C">
        <w:rPr>
          <w:rFonts w:ascii="Times New Roman" w:hAnsi="Times New Roman" w:cs="Times New Roman"/>
          <w:sz w:val="26"/>
          <w:szCs w:val="26"/>
        </w:rPr>
        <w:t>Кирс</w:t>
      </w:r>
      <w:proofErr w:type="spellEnd"/>
      <w:r w:rsidR="000B7F23" w:rsidRPr="00E2599C">
        <w:rPr>
          <w:rFonts w:ascii="Times New Roman" w:hAnsi="Times New Roman" w:cs="Times New Roman"/>
          <w:sz w:val="26"/>
          <w:szCs w:val="26"/>
        </w:rPr>
        <w:t xml:space="preserve"> Верхнекамского муниципального округа Кировской области деятельность с использованием Объекта Соглашения по производству тепловой энергии</w:t>
      </w:r>
      <w:r w:rsidRPr="00E2599C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обязуется предоставить Концессионеру на срок, установленный настоящим Соглашением, права владения и пользования </w:t>
      </w:r>
      <w:r w:rsidR="00990399" w:rsidRPr="00E2599C">
        <w:rPr>
          <w:rFonts w:ascii="Times New Roman" w:hAnsi="Times New Roman" w:cs="Times New Roman"/>
          <w:sz w:val="26"/>
          <w:szCs w:val="26"/>
        </w:rPr>
        <w:t>О</w:t>
      </w:r>
      <w:r w:rsidRPr="00E2599C">
        <w:rPr>
          <w:rFonts w:ascii="Times New Roman" w:hAnsi="Times New Roman" w:cs="Times New Roman"/>
          <w:sz w:val="26"/>
          <w:szCs w:val="26"/>
        </w:rPr>
        <w:t>бъектом Соглашения для осуществления указанной деятельности.</w:t>
      </w:r>
    </w:p>
    <w:p w14:paraId="7C5BE3B9" w14:textId="77777777" w:rsidR="00EB4B46" w:rsidRPr="00E2599C" w:rsidRDefault="00EB4B46" w:rsidP="00E2599C">
      <w:pPr>
        <w:pStyle w:val="22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C3C295D" w14:textId="77777777" w:rsidR="00EB0DDC" w:rsidRPr="00E2599C" w:rsidRDefault="00EB0DDC" w:rsidP="00C157FF">
      <w:pPr>
        <w:pStyle w:val="1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2" w:name="P163"/>
      <w:bookmarkStart w:id="3" w:name="Pаздел2"/>
      <w:bookmarkEnd w:id="2"/>
      <w:bookmarkEnd w:id="3"/>
      <w:r w:rsidRPr="00E2599C">
        <w:rPr>
          <w:rFonts w:ascii="Times New Roman" w:hAnsi="Times New Roman" w:cs="Times New Roman"/>
          <w:sz w:val="26"/>
          <w:szCs w:val="26"/>
        </w:rPr>
        <w:t>Объект Соглашения</w:t>
      </w:r>
    </w:p>
    <w:p w14:paraId="5B0BCA0C" w14:textId="77777777" w:rsidR="00EB4B46" w:rsidRPr="00E2599C" w:rsidRDefault="00EB4B46" w:rsidP="00E2599C">
      <w:pPr>
        <w:pStyle w:val="1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E531289" w14:textId="77777777" w:rsidR="0034444F" w:rsidRPr="00E2599C" w:rsidRDefault="006D37DA" w:rsidP="009F1686">
      <w:pPr>
        <w:pStyle w:val="2"/>
        <w:numPr>
          <w:ilvl w:val="1"/>
          <w:numId w:val="5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Объектом Соглашения являе</w:t>
      </w:r>
      <w:r w:rsidR="009E704A" w:rsidRPr="00E2599C">
        <w:rPr>
          <w:rFonts w:ascii="Times New Roman" w:hAnsi="Times New Roman" w:cs="Times New Roman"/>
          <w:sz w:val="26"/>
          <w:szCs w:val="26"/>
        </w:rPr>
        <w:t>тся</w:t>
      </w:r>
      <w:r w:rsidR="009D728B" w:rsidRPr="00E2599C">
        <w:rPr>
          <w:rFonts w:ascii="Times New Roman" w:hAnsi="Times New Roman" w:cs="Times New Roman"/>
          <w:sz w:val="26"/>
          <w:szCs w:val="26"/>
        </w:rPr>
        <w:t xml:space="preserve"> </w:t>
      </w:r>
      <w:r w:rsidR="0034444F" w:rsidRPr="00E2599C">
        <w:rPr>
          <w:rFonts w:ascii="Times New Roman" w:hAnsi="Times New Roman" w:cs="Times New Roman"/>
          <w:sz w:val="26"/>
          <w:szCs w:val="26"/>
        </w:rPr>
        <w:t xml:space="preserve">объект теплоснабжения, предназначенный для осуществления деятельности, указанной в </w:t>
      </w:r>
      <w:r w:rsidR="0034444F" w:rsidRPr="00F3544C">
        <w:rPr>
          <w:rFonts w:ascii="Times New Roman" w:hAnsi="Times New Roman" w:cs="Times New Roman"/>
          <w:sz w:val="26"/>
          <w:szCs w:val="26"/>
          <w:highlight w:val="lightGray"/>
        </w:rPr>
        <w:t>пункте 1.1</w:t>
      </w:r>
      <w:r w:rsidR="0034444F"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Соглашения, а именно: </w:t>
      </w:r>
    </w:p>
    <w:p w14:paraId="03FB0C5B" w14:textId="77777777" w:rsidR="0034444F" w:rsidRPr="00E2599C" w:rsidRDefault="0034444F" w:rsidP="009F1686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- </w:t>
      </w:r>
      <w:r w:rsidRPr="00E2599C">
        <w:rPr>
          <w:rFonts w:ascii="Times New Roman" w:hAnsi="Times New Roman" w:cs="Times New Roman"/>
          <w:b/>
          <w:sz w:val="26"/>
          <w:szCs w:val="26"/>
        </w:rPr>
        <w:t>водогрейная торфяная котельная</w:t>
      </w:r>
      <w:r w:rsidR="001E50A4" w:rsidRPr="00E2599C">
        <w:rPr>
          <w:rFonts w:ascii="Times New Roman" w:hAnsi="Times New Roman" w:cs="Times New Roman"/>
          <w:b/>
          <w:sz w:val="26"/>
          <w:szCs w:val="26"/>
        </w:rPr>
        <w:t>,</w:t>
      </w:r>
      <w:r w:rsidRPr="00E2599C">
        <w:rPr>
          <w:rFonts w:ascii="Times New Roman" w:hAnsi="Times New Roman" w:cs="Times New Roman"/>
          <w:b/>
          <w:sz w:val="26"/>
          <w:szCs w:val="26"/>
        </w:rPr>
        <w:t xml:space="preserve"> подлежащая созданию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 территории г.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lastRenderedPageBreak/>
        <w:t>Кирс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Верхнекамского муниципального округа Кировской области </w:t>
      </w:r>
      <w:r w:rsidR="00BF53A9" w:rsidRPr="00E2599C">
        <w:rPr>
          <w:rFonts w:ascii="Times New Roman" w:hAnsi="Times New Roman" w:cs="Times New Roman"/>
          <w:sz w:val="26"/>
          <w:szCs w:val="26"/>
        </w:rPr>
        <w:t xml:space="preserve">мощностью 36,0 МВт </w:t>
      </w:r>
      <w:r w:rsidR="00F3544C">
        <w:rPr>
          <w:rFonts w:ascii="Times New Roman" w:hAnsi="Times New Roman" w:cs="Times New Roman"/>
          <w:sz w:val="26"/>
          <w:szCs w:val="26"/>
        </w:rPr>
        <w:t>(далее</w:t>
      </w:r>
      <w:r w:rsidR="00B32843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F3544C">
        <w:rPr>
          <w:rFonts w:ascii="Times New Roman" w:hAnsi="Times New Roman" w:cs="Times New Roman"/>
          <w:sz w:val="26"/>
          <w:szCs w:val="26"/>
        </w:rPr>
        <w:t xml:space="preserve"> – О</w:t>
      </w:r>
      <w:r w:rsidRPr="00E2599C">
        <w:rPr>
          <w:rFonts w:ascii="Times New Roman" w:hAnsi="Times New Roman" w:cs="Times New Roman"/>
          <w:sz w:val="26"/>
          <w:szCs w:val="26"/>
        </w:rPr>
        <w:t>бъе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оительства). </w:t>
      </w:r>
    </w:p>
    <w:p w14:paraId="5115B8D4" w14:textId="77777777" w:rsidR="002A4575" w:rsidRPr="00E2599C" w:rsidRDefault="0034444F" w:rsidP="009F1686">
      <w:pPr>
        <w:pStyle w:val="2"/>
        <w:numPr>
          <w:ilvl w:val="1"/>
          <w:numId w:val="5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Сведения о составе и описании О</w:t>
      </w:r>
      <w:r w:rsidR="002A4575" w:rsidRPr="00E2599C">
        <w:rPr>
          <w:rFonts w:ascii="Times New Roman" w:hAnsi="Times New Roman" w:cs="Times New Roman"/>
          <w:sz w:val="26"/>
          <w:szCs w:val="26"/>
        </w:rPr>
        <w:t>бъекта Соглашения,</w:t>
      </w:r>
      <w:r w:rsidRPr="00E2599C">
        <w:rPr>
          <w:rFonts w:ascii="Times New Roman" w:hAnsi="Times New Roman" w:cs="Times New Roman"/>
          <w:sz w:val="26"/>
          <w:szCs w:val="26"/>
        </w:rPr>
        <w:t xml:space="preserve"> в том числе технико-экономических</w:t>
      </w:r>
      <w:r w:rsidR="009F26E7" w:rsidRPr="00E2599C">
        <w:rPr>
          <w:rFonts w:ascii="Times New Roman" w:hAnsi="Times New Roman" w:cs="Times New Roman"/>
          <w:sz w:val="26"/>
          <w:szCs w:val="26"/>
        </w:rPr>
        <w:t xml:space="preserve"> показате</w:t>
      </w:r>
      <w:r w:rsidR="00C140B0" w:rsidRPr="00E2599C">
        <w:rPr>
          <w:rFonts w:ascii="Times New Roman" w:hAnsi="Times New Roman" w:cs="Times New Roman"/>
          <w:sz w:val="26"/>
          <w:szCs w:val="26"/>
        </w:rPr>
        <w:t xml:space="preserve">лях </w:t>
      </w:r>
      <w:r w:rsidR="009E704A" w:rsidRPr="00E2599C">
        <w:rPr>
          <w:rFonts w:ascii="Times New Roman" w:hAnsi="Times New Roman" w:cs="Times New Roman"/>
          <w:sz w:val="26"/>
          <w:szCs w:val="26"/>
        </w:rPr>
        <w:t>приведены</w:t>
      </w:r>
      <w:r w:rsidR="009F26E7" w:rsidRPr="00E2599C">
        <w:rPr>
          <w:rFonts w:ascii="Times New Roman" w:hAnsi="Times New Roman" w:cs="Times New Roman"/>
          <w:sz w:val="26"/>
          <w:szCs w:val="26"/>
        </w:rPr>
        <w:t xml:space="preserve"> </w:t>
      </w:r>
      <w:r w:rsidR="002A4575" w:rsidRPr="00E2599C">
        <w:rPr>
          <w:rFonts w:ascii="Times New Roman" w:hAnsi="Times New Roman" w:cs="Times New Roman"/>
          <w:sz w:val="26"/>
          <w:szCs w:val="26"/>
        </w:rPr>
        <w:t xml:space="preserve">в </w:t>
      </w:r>
      <w:r w:rsidR="002A4575" w:rsidRPr="00F3544C">
        <w:rPr>
          <w:rFonts w:ascii="Times New Roman" w:hAnsi="Times New Roman" w:cs="Times New Roman"/>
          <w:sz w:val="26"/>
          <w:szCs w:val="26"/>
          <w:highlight w:val="lightGray"/>
        </w:rPr>
        <w:t>Приложении № 1</w:t>
      </w:r>
      <w:r w:rsidR="002A4575" w:rsidRPr="00F3544C">
        <w:rPr>
          <w:rFonts w:ascii="Times New Roman" w:hAnsi="Times New Roman" w:cs="Times New Roman"/>
          <w:sz w:val="26"/>
          <w:szCs w:val="26"/>
        </w:rPr>
        <w:t xml:space="preserve"> к настоящему Соглашению.</w:t>
      </w:r>
      <w:r w:rsidR="00C140B0" w:rsidRPr="00E259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607894" w14:textId="77777777" w:rsidR="00C140B0" w:rsidRPr="00E2599C" w:rsidRDefault="00B32843" w:rsidP="009F1686">
      <w:pPr>
        <w:pStyle w:val="ConsPlusNonformat"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</w:t>
      </w:r>
      <w:proofErr w:type="gramStart"/>
      <w:r>
        <w:rPr>
          <w:rFonts w:ascii="Times New Roman" w:hAnsi="Times New Roman" w:cs="Times New Roman"/>
          <w:sz w:val="26"/>
          <w:szCs w:val="26"/>
        </w:rPr>
        <w:t>кт</w:t>
      </w:r>
      <w:r w:rsidR="00C140B0" w:rsidRPr="00E2599C">
        <w:rPr>
          <w:rFonts w:ascii="Times New Roman" w:hAnsi="Times New Roman" w:cs="Times New Roman"/>
          <w:sz w:val="26"/>
          <w:szCs w:val="26"/>
        </w:rPr>
        <w:t xml:space="preserve"> стр</w:t>
      </w:r>
      <w:proofErr w:type="gramEnd"/>
      <w:r w:rsidR="00C140B0" w:rsidRPr="00E2599C">
        <w:rPr>
          <w:rFonts w:ascii="Times New Roman" w:hAnsi="Times New Roman" w:cs="Times New Roman"/>
          <w:sz w:val="26"/>
          <w:szCs w:val="26"/>
        </w:rPr>
        <w:t>оительства подлеж</w:t>
      </w:r>
      <w:r>
        <w:rPr>
          <w:rFonts w:ascii="Times New Roman" w:hAnsi="Times New Roman" w:cs="Times New Roman"/>
          <w:sz w:val="26"/>
          <w:szCs w:val="26"/>
        </w:rPr>
        <w:t>ит</w:t>
      </w:r>
      <w:r w:rsidR="00C140B0" w:rsidRPr="00E2599C">
        <w:rPr>
          <w:rFonts w:ascii="Times New Roman" w:hAnsi="Times New Roman" w:cs="Times New Roman"/>
          <w:sz w:val="26"/>
          <w:szCs w:val="26"/>
        </w:rPr>
        <w:t xml:space="preserve"> передаче в собственность </w:t>
      </w:r>
      <w:proofErr w:type="spellStart"/>
      <w:r w:rsidR="00C140B0"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C140B0" w:rsidRPr="00E2599C">
        <w:rPr>
          <w:rFonts w:ascii="Times New Roman" w:hAnsi="Times New Roman" w:cs="Times New Roman"/>
          <w:sz w:val="26"/>
          <w:szCs w:val="26"/>
        </w:rPr>
        <w:t xml:space="preserve"> в порядке, установленном настоящим Соглашением и действующим законодательством.</w:t>
      </w:r>
    </w:p>
    <w:p w14:paraId="14FE9E42" w14:textId="77777777" w:rsidR="00C140B0" w:rsidRPr="00E2599C" w:rsidRDefault="00C140B0" w:rsidP="009F168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2.</w:t>
      </w:r>
      <w:r w:rsidR="005A5F46" w:rsidRPr="00E2599C">
        <w:rPr>
          <w:rFonts w:ascii="Times New Roman" w:hAnsi="Times New Roman" w:cs="Times New Roman"/>
          <w:sz w:val="26"/>
          <w:szCs w:val="26"/>
        </w:rPr>
        <w:t>4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  <w:r w:rsidRPr="00E2599C">
        <w:rPr>
          <w:rFonts w:ascii="Times New Roman" w:hAnsi="Times New Roman" w:cs="Times New Roman"/>
          <w:sz w:val="26"/>
          <w:szCs w:val="26"/>
        </w:rPr>
        <w:tab/>
        <w:t xml:space="preserve">Владение и пользование Концессионером Объектом Соглашения осуществляется в течение </w:t>
      </w:r>
      <w:r w:rsidR="00417F68" w:rsidRPr="00E2599C">
        <w:rPr>
          <w:rFonts w:ascii="Times New Roman" w:hAnsi="Times New Roman" w:cs="Times New Roman"/>
          <w:sz w:val="26"/>
          <w:szCs w:val="26"/>
        </w:rPr>
        <w:t xml:space="preserve">сроков, установленных </w:t>
      </w:r>
      <w:r w:rsidR="00417F68" w:rsidRPr="00F3544C">
        <w:rPr>
          <w:rFonts w:ascii="Times New Roman" w:hAnsi="Times New Roman" w:cs="Times New Roman"/>
          <w:sz w:val="26"/>
          <w:szCs w:val="26"/>
          <w:highlight w:val="lightGray"/>
        </w:rPr>
        <w:t>пунктом 10</w:t>
      </w:r>
      <w:r w:rsidRPr="00F3544C">
        <w:rPr>
          <w:rFonts w:ascii="Times New Roman" w:hAnsi="Times New Roman" w:cs="Times New Roman"/>
          <w:sz w:val="26"/>
          <w:szCs w:val="26"/>
          <w:highlight w:val="lightGray"/>
        </w:rPr>
        <w:t>.5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14:paraId="070A1150" w14:textId="77777777" w:rsidR="00C140B0" w:rsidRPr="00E2599C" w:rsidRDefault="00C140B0" w:rsidP="009F168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2.</w:t>
      </w:r>
      <w:r w:rsidR="005A5F46" w:rsidRPr="00E2599C">
        <w:rPr>
          <w:rFonts w:ascii="Times New Roman" w:hAnsi="Times New Roman" w:cs="Times New Roman"/>
          <w:sz w:val="26"/>
          <w:szCs w:val="26"/>
        </w:rPr>
        <w:t>5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  <w:r w:rsidRPr="00E2599C">
        <w:rPr>
          <w:rFonts w:ascii="Times New Roman" w:hAnsi="Times New Roman" w:cs="Times New Roman"/>
          <w:sz w:val="26"/>
          <w:szCs w:val="26"/>
        </w:rPr>
        <w:tab/>
        <w:t>Риск случайной гибели или случайного повреждения Объекта Соглашения несет Концессионер со д</w:t>
      </w:r>
      <w:r w:rsidR="00F3544C">
        <w:rPr>
          <w:rFonts w:ascii="Times New Roman" w:hAnsi="Times New Roman" w:cs="Times New Roman"/>
          <w:sz w:val="26"/>
          <w:szCs w:val="26"/>
        </w:rPr>
        <w:t>ня ввода в эксплуатацию О</w:t>
      </w:r>
      <w:r w:rsidR="0030201A" w:rsidRPr="00E2599C">
        <w:rPr>
          <w:rFonts w:ascii="Times New Roman" w:hAnsi="Times New Roman" w:cs="Times New Roman"/>
          <w:sz w:val="26"/>
          <w:szCs w:val="26"/>
        </w:rPr>
        <w:t>бъекта</w:t>
      </w:r>
      <w:r w:rsidRPr="00E2599C">
        <w:rPr>
          <w:rFonts w:ascii="Times New Roman" w:hAnsi="Times New Roman" w:cs="Times New Roman"/>
          <w:sz w:val="26"/>
          <w:szCs w:val="26"/>
        </w:rPr>
        <w:t xml:space="preserve"> строительства до момента фактического возврата Объекта Соглашения Концессионером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по акту приема-передачи или исполнения Концессионером обязанности по передаче Объекта Соглашения в соответствии с </w:t>
      </w:r>
      <w:r w:rsidRPr="00F3544C">
        <w:rPr>
          <w:rFonts w:ascii="Times New Roman" w:hAnsi="Times New Roman" w:cs="Times New Roman"/>
          <w:sz w:val="26"/>
          <w:szCs w:val="26"/>
          <w:highlight w:val="lightGray"/>
        </w:rPr>
        <w:t xml:space="preserve">абзацем третьим пункта </w:t>
      </w:r>
      <w:r w:rsidR="00FB3044" w:rsidRPr="00F3544C">
        <w:rPr>
          <w:rFonts w:ascii="Times New Roman" w:hAnsi="Times New Roman" w:cs="Times New Roman"/>
          <w:sz w:val="26"/>
          <w:szCs w:val="26"/>
          <w:highlight w:val="lightGray"/>
        </w:rPr>
        <w:t>5.</w:t>
      </w:r>
      <w:r w:rsidR="00E911A6" w:rsidRPr="00F3544C">
        <w:rPr>
          <w:rFonts w:ascii="Times New Roman" w:hAnsi="Times New Roman" w:cs="Times New Roman"/>
          <w:sz w:val="26"/>
          <w:szCs w:val="26"/>
          <w:highlight w:val="lightGray"/>
        </w:rPr>
        <w:t>1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14:paraId="2846DA8B" w14:textId="77777777" w:rsidR="00C140B0" w:rsidRPr="00E2599C" w:rsidRDefault="00C140B0" w:rsidP="009F168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Дата фактической передачи Объекта Соглашения от Концессионера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фиксируется в акте приема-передачи, подписываемом Сторонами.</w:t>
      </w:r>
    </w:p>
    <w:p w14:paraId="413ACDFA" w14:textId="77777777" w:rsidR="00C140B0" w:rsidRPr="00E2599C" w:rsidRDefault="00C140B0" w:rsidP="009F168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2.</w:t>
      </w:r>
      <w:r w:rsidR="005A5F46" w:rsidRPr="00E2599C">
        <w:rPr>
          <w:rFonts w:ascii="Times New Roman" w:hAnsi="Times New Roman" w:cs="Times New Roman"/>
          <w:sz w:val="26"/>
          <w:szCs w:val="26"/>
        </w:rPr>
        <w:t>6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  <w:r w:rsidRPr="00E2599C">
        <w:rPr>
          <w:rFonts w:ascii="Times New Roman" w:hAnsi="Times New Roman" w:cs="Times New Roman"/>
          <w:sz w:val="26"/>
          <w:szCs w:val="26"/>
        </w:rPr>
        <w:tab/>
        <w:t xml:space="preserve">Внесение изменений в состав и описание Объекта Соглашения оформляется дополнительным соглашением к настоящему Соглашению, которое подписывается Сторонами на основании решения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об изменении состава Объекта Соглашения, при условии получения согласия антимонопольного органа в установленных законодательством Российской Федерации случаях.</w:t>
      </w:r>
    </w:p>
    <w:p w14:paraId="07FCD49A" w14:textId="77777777" w:rsidR="00C140B0" w:rsidRPr="00E2599C" w:rsidRDefault="00C140B0" w:rsidP="009F168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2.</w:t>
      </w:r>
      <w:r w:rsidR="005A5F46" w:rsidRPr="00E2599C">
        <w:rPr>
          <w:rFonts w:ascii="Times New Roman" w:hAnsi="Times New Roman" w:cs="Times New Roman"/>
          <w:sz w:val="26"/>
          <w:szCs w:val="26"/>
        </w:rPr>
        <w:t>7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  <w:r w:rsidRPr="00E2599C">
        <w:rPr>
          <w:rFonts w:ascii="Times New Roman" w:hAnsi="Times New Roman" w:cs="Times New Roman"/>
          <w:sz w:val="26"/>
          <w:szCs w:val="26"/>
        </w:rPr>
        <w:tab/>
        <w:t>Экономически обоснованные расходы на содержание Объекта Соглашения подлежат учету в тарифах Концессионера в соответствии с</w:t>
      </w:r>
      <w:r w:rsidR="00E60B0A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0974D730" w14:textId="77777777" w:rsidR="00EB4B46" w:rsidRPr="00E2599C" w:rsidRDefault="00EB4B46" w:rsidP="00E2599C">
      <w:pPr>
        <w:pStyle w:val="ConsPlusNonformat"/>
        <w:tabs>
          <w:tab w:val="left" w:pos="1276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62700B9A" w14:textId="77777777" w:rsidR="00EB0DDC" w:rsidRPr="00E2599C" w:rsidRDefault="00434320" w:rsidP="00C157FF">
      <w:pPr>
        <w:pStyle w:val="1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4" w:name="п33"/>
      <w:bookmarkStart w:id="5" w:name="п34"/>
      <w:bookmarkEnd w:id="4"/>
      <w:bookmarkEnd w:id="5"/>
      <w:r w:rsidRPr="00E2599C">
        <w:rPr>
          <w:rFonts w:ascii="Times New Roman" w:hAnsi="Times New Roman" w:cs="Times New Roman"/>
          <w:sz w:val="26"/>
          <w:szCs w:val="26"/>
        </w:rPr>
        <w:t>Создание</w:t>
      </w:r>
      <w:r w:rsidR="007B219F" w:rsidRPr="00E2599C">
        <w:rPr>
          <w:rFonts w:ascii="Times New Roman" w:hAnsi="Times New Roman" w:cs="Times New Roman"/>
          <w:sz w:val="26"/>
          <w:szCs w:val="26"/>
        </w:rPr>
        <w:t xml:space="preserve"> О</w:t>
      </w:r>
      <w:r w:rsidR="00EB0DDC" w:rsidRPr="00E2599C">
        <w:rPr>
          <w:rFonts w:ascii="Times New Roman" w:hAnsi="Times New Roman" w:cs="Times New Roman"/>
          <w:sz w:val="26"/>
          <w:szCs w:val="26"/>
        </w:rPr>
        <w:t>бъекта Соглашения</w:t>
      </w:r>
    </w:p>
    <w:p w14:paraId="7F79F180" w14:textId="77777777" w:rsidR="00EB4B46" w:rsidRPr="00E2599C" w:rsidRDefault="00EB4B46" w:rsidP="00E2599C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432C48C" w14:textId="0A6ADE0C" w:rsidR="006E0E25" w:rsidRPr="00E2599C" w:rsidRDefault="00C140B0" w:rsidP="009F1686">
      <w:pPr>
        <w:pStyle w:val="2"/>
        <w:numPr>
          <w:ilvl w:val="1"/>
          <w:numId w:val="5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Концессионер обязан в соответствии с заданием и перечнем </w:t>
      </w:r>
      <w:r w:rsidR="00C473E3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E2599C">
        <w:rPr>
          <w:rFonts w:ascii="Times New Roman" w:hAnsi="Times New Roman" w:cs="Times New Roman"/>
          <w:sz w:val="26"/>
          <w:szCs w:val="26"/>
        </w:rPr>
        <w:t xml:space="preserve">мероприятий, указанными в </w:t>
      </w:r>
      <w:r w:rsidRPr="00F005C8">
        <w:rPr>
          <w:rFonts w:ascii="Times New Roman" w:hAnsi="Times New Roman" w:cs="Times New Roman"/>
          <w:sz w:val="26"/>
          <w:szCs w:val="26"/>
          <w:highlight w:val="lightGray"/>
        </w:rPr>
        <w:t>Приложении № 3</w:t>
      </w:r>
      <w:r w:rsidRPr="00F005C8">
        <w:rPr>
          <w:rFonts w:ascii="Times New Roman" w:hAnsi="Times New Roman" w:cs="Times New Roman"/>
          <w:sz w:val="26"/>
          <w:szCs w:val="26"/>
        </w:rPr>
        <w:t xml:space="preserve"> к настоящему Соглашению, создать Объект Соглашения в сроки, указанные в </w:t>
      </w:r>
      <w:r w:rsidRPr="00F005C8">
        <w:rPr>
          <w:rFonts w:ascii="Times New Roman" w:hAnsi="Times New Roman" w:cs="Times New Roman"/>
          <w:sz w:val="26"/>
          <w:szCs w:val="26"/>
          <w:highlight w:val="lightGray"/>
        </w:rPr>
        <w:t xml:space="preserve">пункте </w:t>
      </w:r>
      <w:r w:rsidR="00417F68" w:rsidRPr="00F005C8">
        <w:rPr>
          <w:rFonts w:ascii="Times New Roman" w:hAnsi="Times New Roman" w:cs="Times New Roman"/>
          <w:sz w:val="26"/>
          <w:szCs w:val="26"/>
          <w:highlight w:val="lightGray"/>
        </w:rPr>
        <w:t>10</w:t>
      </w:r>
      <w:r w:rsidRPr="00F005C8">
        <w:rPr>
          <w:rFonts w:ascii="Times New Roman" w:hAnsi="Times New Roman" w:cs="Times New Roman"/>
          <w:sz w:val="26"/>
          <w:szCs w:val="26"/>
          <w:highlight w:val="lightGray"/>
        </w:rPr>
        <w:t>.2</w:t>
      </w:r>
      <w:bookmarkStart w:id="6" w:name="_GoBack"/>
      <w:bookmarkEnd w:id="6"/>
      <w:r w:rsidRPr="00F005C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417F68" w:rsidRPr="00F005C8">
        <w:rPr>
          <w:rFonts w:ascii="Times New Roman" w:hAnsi="Times New Roman" w:cs="Times New Roman"/>
          <w:sz w:val="26"/>
          <w:szCs w:val="26"/>
        </w:rPr>
        <w:t xml:space="preserve">го </w:t>
      </w:r>
      <w:r w:rsidR="00417F68" w:rsidRPr="00E2599C">
        <w:rPr>
          <w:rFonts w:ascii="Times New Roman" w:hAnsi="Times New Roman" w:cs="Times New Roman"/>
          <w:sz w:val="26"/>
          <w:szCs w:val="26"/>
        </w:rPr>
        <w:t>Соглашения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  <w:r w:rsidR="006E0E25" w:rsidRPr="00E259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AAEAE1" w14:textId="77777777" w:rsidR="009F1686" w:rsidRDefault="006E0E25" w:rsidP="009F1686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>Создание</w:t>
      </w:r>
      <w:r w:rsidRPr="00E2599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219F" w:rsidRPr="00E2599C">
        <w:rPr>
          <w:rFonts w:ascii="Times New Roman" w:hAnsi="Times New Roman" w:cs="Times New Roman"/>
          <w:sz w:val="26"/>
          <w:szCs w:val="26"/>
        </w:rPr>
        <w:t>О</w:t>
      </w:r>
      <w:r w:rsidRPr="00E2599C">
        <w:rPr>
          <w:rFonts w:ascii="Times New Roman" w:hAnsi="Times New Roman" w:cs="Times New Roman"/>
          <w:sz w:val="26"/>
          <w:szCs w:val="26"/>
        </w:rPr>
        <w:t>бъекта Соглашения осуществляется в порядке, установленном законодательством Российской Федерации, с соблюдением нормативных требований, с учетом установленных настоящим Соглашением технико-экономических показателей и сроков и в соответствии с дейст</w:t>
      </w:r>
      <w:r w:rsidR="00DD4C06" w:rsidRPr="00E2599C">
        <w:rPr>
          <w:rFonts w:ascii="Times New Roman" w:hAnsi="Times New Roman" w:cs="Times New Roman"/>
          <w:sz w:val="26"/>
          <w:szCs w:val="26"/>
        </w:rPr>
        <w:t>вующей инвестиционной</w:t>
      </w:r>
      <w:r w:rsidRPr="00E2599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D4C06" w:rsidRPr="00E2599C">
        <w:rPr>
          <w:rFonts w:ascii="Times New Roman" w:hAnsi="Times New Roman" w:cs="Times New Roman"/>
          <w:sz w:val="26"/>
          <w:szCs w:val="26"/>
        </w:rPr>
        <w:t>ой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Концессионера, утвержденн</w:t>
      </w:r>
      <w:r w:rsidR="008F24FA" w:rsidRPr="00E2599C">
        <w:rPr>
          <w:rFonts w:ascii="Times New Roman" w:hAnsi="Times New Roman" w:cs="Times New Roman"/>
          <w:sz w:val="26"/>
          <w:szCs w:val="26"/>
        </w:rPr>
        <w:t>ой</w:t>
      </w:r>
      <w:r w:rsidRPr="00E2599C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 в сфере регулирования цен (тарифов), или в соответствии с действующей Схемой теплоснабжения в случае реализации данных мероприятий после окончания переходного периода</w:t>
      </w:r>
      <w:r w:rsidR="009F1686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9F1686">
        <w:rPr>
          <w:rFonts w:ascii="Times New Roman" w:hAnsi="Times New Roman" w:cs="Times New Roman"/>
          <w:sz w:val="26"/>
          <w:szCs w:val="26"/>
        </w:rPr>
        <w:t xml:space="preserve"> ценовой зоне теплоснабжения.</w:t>
      </w:r>
    </w:p>
    <w:p w14:paraId="7A01802B" w14:textId="77777777" w:rsidR="006E0E25" w:rsidRPr="00E2599C" w:rsidRDefault="006E0E25" w:rsidP="009F1686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Концессионер обязан достигнуть плановых значений показателей деятельности Концессионера, указанных в </w:t>
      </w:r>
      <w:r w:rsidRPr="00F3544C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Приложении № </w:t>
      </w:r>
      <w:r w:rsidR="00C76D5C" w:rsidRPr="00F3544C">
        <w:rPr>
          <w:rFonts w:ascii="Times New Roman" w:hAnsi="Times New Roman" w:cs="Times New Roman"/>
          <w:sz w:val="26"/>
          <w:szCs w:val="26"/>
          <w:highlight w:val="lightGray"/>
        </w:rPr>
        <w:t>2</w:t>
      </w:r>
      <w:r w:rsidR="00277240" w:rsidRPr="00E2599C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269EE7EF" w14:textId="6F8BD1B1" w:rsidR="00E9678E" w:rsidRPr="00E2599C" w:rsidRDefault="00E9678E" w:rsidP="009F1686">
      <w:pPr>
        <w:pStyle w:val="2"/>
        <w:numPr>
          <w:ilvl w:val="1"/>
          <w:numId w:val="5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Ко</w:t>
      </w:r>
      <w:r w:rsidR="004251CB">
        <w:rPr>
          <w:rFonts w:ascii="Times New Roman" w:hAnsi="Times New Roman" w:cs="Times New Roman"/>
          <w:sz w:val="26"/>
          <w:szCs w:val="26"/>
        </w:rPr>
        <w:t>нцессионер обязан ввести Объе</w:t>
      </w:r>
      <w:proofErr w:type="gramStart"/>
      <w:r w:rsidR="004251CB">
        <w:rPr>
          <w:rFonts w:ascii="Times New Roman" w:hAnsi="Times New Roman" w:cs="Times New Roman"/>
          <w:sz w:val="26"/>
          <w:szCs w:val="26"/>
        </w:rPr>
        <w:t>кт</w:t>
      </w:r>
      <w:r w:rsidRPr="00E2599C">
        <w:rPr>
          <w:rFonts w:ascii="Times New Roman" w:hAnsi="Times New Roman" w:cs="Times New Roman"/>
          <w:sz w:val="26"/>
          <w:szCs w:val="26"/>
        </w:rPr>
        <w:t xml:space="preserve"> стр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>оительства в эксплуатацию в порядке, установленном градостроительным законодательством Российской Федерации.</w:t>
      </w:r>
    </w:p>
    <w:p w14:paraId="39348E79" w14:textId="77777777" w:rsidR="0077554D" w:rsidRPr="005A07A4" w:rsidRDefault="00E9678E" w:rsidP="0077554D">
      <w:pPr>
        <w:pStyle w:val="af6"/>
        <w:numPr>
          <w:ilvl w:val="1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5A07A4">
        <w:rPr>
          <w:rFonts w:ascii="Times New Roman" w:hAnsi="Times New Roman" w:cs="Times New Roman"/>
          <w:sz w:val="26"/>
          <w:szCs w:val="26"/>
        </w:rPr>
        <w:t xml:space="preserve">Концессионер обязан приступить </w:t>
      </w:r>
      <w:r w:rsidR="00440CD3" w:rsidRPr="005A07A4">
        <w:rPr>
          <w:rFonts w:ascii="Times New Roman" w:hAnsi="Times New Roman" w:cs="Times New Roman"/>
          <w:sz w:val="26"/>
          <w:szCs w:val="26"/>
        </w:rPr>
        <w:t>к использованию (эксплуатации) О</w:t>
      </w:r>
      <w:r w:rsidRPr="005A07A4">
        <w:rPr>
          <w:rFonts w:ascii="Times New Roman" w:hAnsi="Times New Roman" w:cs="Times New Roman"/>
          <w:sz w:val="26"/>
          <w:szCs w:val="26"/>
        </w:rPr>
        <w:t>бъект</w:t>
      </w:r>
      <w:r w:rsidR="004251CB" w:rsidRPr="005A07A4">
        <w:rPr>
          <w:rFonts w:ascii="Times New Roman" w:hAnsi="Times New Roman" w:cs="Times New Roman"/>
          <w:sz w:val="26"/>
          <w:szCs w:val="26"/>
        </w:rPr>
        <w:t>а</w:t>
      </w:r>
      <w:r w:rsidRPr="005A07A4">
        <w:rPr>
          <w:rFonts w:ascii="Times New Roman" w:hAnsi="Times New Roman" w:cs="Times New Roman"/>
          <w:sz w:val="26"/>
          <w:szCs w:val="26"/>
        </w:rPr>
        <w:t xml:space="preserve"> строительства </w:t>
      </w:r>
      <w:proofErr w:type="gramStart"/>
      <w:r w:rsidRPr="005A07A4">
        <w:rPr>
          <w:rFonts w:ascii="Times New Roman" w:hAnsi="Times New Roman" w:cs="Times New Roman"/>
          <w:sz w:val="26"/>
          <w:szCs w:val="26"/>
        </w:rPr>
        <w:t>с даты ввода</w:t>
      </w:r>
      <w:proofErr w:type="gramEnd"/>
      <w:r w:rsidRPr="005A07A4">
        <w:rPr>
          <w:rFonts w:ascii="Times New Roman" w:hAnsi="Times New Roman" w:cs="Times New Roman"/>
          <w:sz w:val="26"/>
          <w:szCs w:val="26"/>
        </w:rPr>
        <w:t xml:space="preserve"> </w:t>
      </w:r>
      <w:r w:rsidR="004251CB" w:rsidRPr="005A07A4">
        <w:rPr>
          <w:rFonts w:ascii="Times New Roman" w:hAnsi="Times New Roman" w:cs="Times New Roman"/>
          <w:sz w:val="26"/>
          <w:szCs w:val="26"/>
        </w:rPr>
        <w:t>его</w:t>
      </w:r>
      <w:r w:rsidRPr="005A07A4">
        <w:rPr>
          <w:rFonts w:ascii="Times New Roman" w:hAnsi="Times New Roman" w:cs="Times New Roman"/>
          <w:sz w:val="26"/>
          <w:szCs w:val="26"/>
        </w:rPr>
        <w:t xml:space="preserve"> в эксплуатацию.</w:t>
      </w:r>
      <w:r w:rsidR="000708C7" w:rsidRPr="005A07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4A78D9" w14:textId="70121049" w:rsidR="000708C7" w:rsidRPr="00CC0A82" w:rsidRDefault="00BA7609" w:rsidP="004D07A9">
      <w:pPr>
        <w:pStyle w:val="af6"/>
        <w:numPr>
          <w:ilvl w:val="2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CC0A82">
        <w:rPr>
          <w:rFonts w:ascii="Times New Roman" w:hAnsi="Times New Roman" w:cs="Times New Roman"/>
          <w:sz w:val="26"/>
          <w:szCs w:val="26"/>
        </w:rPr>
        <w:lastRenderedPageBreak/>
        <w:t>Завершение Концессионером работ</w:t>
      </w:r>
      <w:r w:rsidR="00B35272" w:rsidRPr="00CC0A82">
        <w:rPr>
          <w:rFonts w:ascii="Times New Roman" w:hAnsi="Times New Roman" w:cs="Times New Roman"/>
          <w:sz w:val="26"/>
          <w:szCs w:val="26"/>
        </w:rPr>
        <w:t xml:space="preserve"> </w:t>
      </w:r>
      <w:r w:rsidRPr="00CC0A82">
        <w:rPr>
          <w:rFonts w:ascii="Times New Roman" w:hAnsi="Times New Roman" w:cs="Times New Roman"/>
          <w:sz w:val="26"/>
          <w:szCs w:val="26"/>
        </w:rPr>
        <w:t xml:space="preserve">по созданию </w:t>
      </w:r>
      <w:r w:rsidR="007B219F" w:rsidRPr="00CC0A82">
        <w:rPr>
          <w:rFonts w:ascii="Times New Roman" w:hAnsi="Times New Roman" w:cs="Times New Roman"/>
          <w:sz w:val="26"/>
          <w:szCs w:val="26"/>
        </w:rPr>
        <w:t>О</w:t>
      </w:r>
      <w:r w:rsidR="00686269" w:rsidRPr="00CC0A82">
        <w:rPr>
          <w:rFonts w:ascii="Times New Roman" w:hAnsi="Times New Roman" w:cs="Times New Roman"/>
          <w:sz w:val="26"/>
          <w:szCs w:val="26"/>
        </w:rPr>
        <w:t xml:space="preserve">бъекта Соглашения </w:t>
      </w:r>
      <w:r w:rsidRPr="00CC0A82">
        <w:rPr>
          <w:rFonts w:ascii="Times New Roman" w:hAnsi="Times New Roman" w:cs="Times New Roman"/>
          <w:sz w:val="26"/>
          <w:szCs w:val="26"/>
        </w:rPr>
        <w:t xml:space="preserve">оформляется </w:t>
      </w:r>
      <w:r w:rsidR="00146710" w:rsidRPr="00CC0A82">
        <w:rPr>
          <w:rFonts w:ascii="Times New Roman" w:hAnsi="Times New Roman" w:cs="Times New Roman"/>
          <w:sz w:val="26"/>
          <w:szCs w:val="26"/>
        </w:rPr>
        <w:t>подписывае</w:t>
      </w:r>
      <w:r w:rsidR="00D61C57" w:rsidRPr="00CC0A82">
        <w:rPr>
          <w:rFonts w:ascii="Times New Roman" w:hAnsi="Times New Roman" w:cs="Times New Roman"/>
          <w:sz w:val="26"/>
          <w:szCs w:val="26"/>
        </w:rPr>
        <w:t xml:space="preserve">мым </w:t>
      </w:r>
      <w:proofErr w:type="spellStart"/>
      <w:r w:rsidR="00D61C57" w:rsidRPr="00CC0A82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D61C57" w:rsidRPr="00CC0A82">
        <w:rPr>
          <w:rFonts w:ascii="Times New Roman" w:hAnsi="Times New Roman" w:cs="Times New Roman"/>
          <w:sz w:val="26"/>
          <w:szCs w:val="26"/>
        </w:rPr>
        <w:t xml:space="preserve"> и Концессионером актом об исполнении Концессионером своих обязательств по </w:t>
      </w:r>
      <w:r w:rsidR="00E60B0A" w:rsidRPr="00CC0A82">
        <w:rPr>
          <w:rFonts w:ascii="Times New Roman" w:hAnsi="Times New Roman" w:cs="Times New Roman"/>
          <w:sz w:val="26"/>
          <w:szCs w:val="26"/>
        </w:rPr>
        <w:t>Соглашению</w:t>
      </w:r>
      <w:r w:rsidR="00442DDC" w:rsidRPr="00CC0A82">
        <w:rPr>
          <w:rFonts w:ascii="Times New Roman" w:hAnsi="Times New Roman" w:cs="Times New Roman"/>
          <w:sz w:val="26"/>
          <w:szCs w:val="26"/>
        </w:rPr>
        <w:t xml:space="preserve"> (далее - Акт)</w:t>
      </w:r>
      <w:r w:rsidR="00E60B0A" w:rsidRPr="00CC0A82">
        <w:rPr>
          <w:rFonts w:ascii="Times New Roman" w:hAnsi="Times New Roman" w:cs="Times New Roman"/>
          <w:sz w:val="26"/>
          <w:szCs w:val="26"/>
        </w:rPr>
        <w:t xml:space="preserve"> </w:t>
      </w:r>
      <w:r w:rsidR="00146710" w:rsidRPr="00CC0A82">
        <w:rPr>
          <w:rFonts w:ascii="Times New Roman" w:hAnsi="Times New Roman" w:cs="Times New Roman"/>
          <w:sz w:val="26"/>
          <w:szCs w:val="26"/>
        </w:rPr>
        <w:t xml:space="preserve">по </w:t>
      </w:r>
      <w:r w:rsidR="000708C7" w:rsidRPr="00CC0A82">
        <w:rPr>
          <w:rFonts w:ascii="Times New Roman" w:hAnsi="Times New Roman" w:cs="Times New Roman"/>
          <w:sz w:val="26"/>
          <w:szCs w:val="26"/>
        </w:rPr>
        <w:t xml:space="preserve">дополнительно согласованной сторонами </w:t>
      </w:r>
      <w:r w:rsidR="00650775" w:rsidRPr="00CC0A82">
        <w:rPr>
          <w:rFonts w:ascii="Times New Roman" w:hAnsi="Times New Roman" w:cs="Times New Roman"/>
          <w:sz w:val="26"/>
          <w:szCs w:val="26"/>
        </w:rPr>
        <w:t>форме</w:t>
      </w:r>
      <w:r w:rsidR="000708C7" w:rsidRPr="00CC0A82">
        <w:rPr>
          <w:rFonts w:ascii="Times New Roman" w:hAnsi="Times New Roman" w:cs="Times New Roman"/>
          <w:sz w:val="26"/>
          <w:szCs w:val="26"/>
        </w:rPr>
        <w:t xml:space="preserve"> с указанием </w:t>
      </w:r>
      <w:r w:rsidR="00686269" w:rsidRPr="00CC0A82">
        <w:rPr>
          <w:rFonts w:ascii="Times New Roman" w:hAnsi="Times New Roman" w:cs="Times New Roman"/>
          <w:sz w:val="26"/>
          <w:szCs w:val="26"/>
        </w:rPr>
        <w:t>фактическ</w:t>
      </w:r>
      <w:r w:rsidR="000708C7" w:rsidRPr="00CC0A82">
        <w:rPr>
          <w:rFonts w:ascii="Times New Roman" w:hAnsi="Times New Roman" w:cs="Times New Roman"/>
          <w:sz w:val="26"/>
          <w:szCs w:val="26"/>
        </w:rPr>
        <w:t>ой</w:t>
      </w:r>
      <w:r w:rsidR="00686269" w:rsidRPr="00CC0A82">
        <w:rPr>
          <w:rFonts w:ascii="Times New Roman" w:hAnsi="Times New Roman" w:cs="Times New Roman"/>
          <w:sz w:val="26"/>
          <w:szCs w:val="26"/>
        </w:rPr>
        <w:t xml:space="preserve"> сумм</w:t>
      </w:r>
      <w:r w:rsidR="000708C7" w:rsidRPr="00CC0A82">
        <w:rPr>
          <w:rFonts w:ascii="Times New Roman" w:hAnsi="Times New Roman" w:cs="Times New Roman"/>
          <w:sz w:val="26"/>
          <w:szCs w:val="26"/>
        </w:rPr>
        <w:t>ы</w:t>
      </w:r>
      <w:r w:rsidR="00686269" w:rsidRPr="00CC0A82">
        <w:rPr>
          <w:rFonts w:ascii="Times New Roman" w:hAnsi="Times New Roman" w:cs="Times New Roman"/>
          <w:sz w:val="26"/>
          <w:szCs w:val="26"/>
        </w:rPr>
        <w:t xml:space="preserve"> вложенных финансовых средств по Объекту</w:t>
      </w:r>
      <w:r w:rsidR="000708C7" w:rsidRPr="00CC0A82">
        <w:rPr>
          <w:rFonts w:ascii="Times New Roman" w:hAnsi="Times New Roman" w:cs="Times New Roman"/>
          <w:sz w:val="26"/>
          <w:szCs w:val="26"/>
        </w:rPr>
        <w:t xml:space="preserve">, </w:t>
      </w:r>
      <w:r w:rsidR="00686269" w:rsidRPr="00CC0A82">
        <w:rPr>
          <w:rFonts w:ascii="Times New Roman" w:hAnsi="Times New Roman" w:cs="Times New Roman"/>
          <w:sz w:val="26"/>
          <w:szCs w:val="26"/>
        </w:rPr>
        <w:t>переч</w:t>
      </w:r>
      <w:r w:rsidR="000708C7" w:rsidRPr="00CC0A82">
        <w:rPr>
          <w:rFonts w:ascii="Times New Roman" w:hAnsi="Times New Roman" w:cs="Times New Roman"/>
          <w:sz w:val="26"/>
          <w:szCs w:val="26"/>
        </w:rPr>
        <w:t>ня</w:t>
      </w:r>
      <w:r w:rsidR="00686269" w:rsidRPr="00CC0A82">
        <w:rPr>
          <w:rFonts w:ascii="Times New Roman" w:hAnsi="Times New Roman" w:cs="Times New Roman"/>
          <w:sz w:val="26"/>
          <w:szCs w:val="26"/>
        </w:rPr>
        <w:t xml:space="preserve"> мероприятий по созданию Объекта Соглашения</w:t>
      </w:r>
      <w:r w:rsidR="000708C7" w:rsidRPr="00CC0A82">
        <w:rPr>
          <w:rFonts w:ascii="Times New Roman" w:hAnsi="Times New Roman" w:cs="Times New Roman"/>
          <w:sz w:val="26"/>
          <w:szCs w:val="26"/>
        </w:rPr>
        <w:t>, с приложением копий документов, подтверждающих сумму произведенных Концессионером капитальных вложений и вложенных финансовых средств (акты о приемке выполненных</w:t>
      </w:r>
      <w:proofErr w:type="gramEnd"/>
      <w:r w:rsidR="000708C7" w:rsidRPr="00CC0A82">
        <w:rPr>
          <w:rFonts w:ascii="Times New Roman" w:hAnsi="Times New Roman" w:cs="Times New Roman"/>
          <w:sz w:val="26"/>
          <w:szCs w:val="26"/>
        </w:rPr>
        <w:t xml:space="preserve"> работ (форма КС-2), справки о стоимости выполненных работ (форма КС-3), акты приемки законченного строительством объекта приемочной комиссией (КС-11, КС-14) или иных документов, подтверждающих сумму произведенных капитальных вложений.</w:t>
      </w:r>
    </w:p>
    <w:p w14:paraId="340ADBD9" w14:textId="77777777" w:rsidR="00442DDC" w:rsidRPr="00F005C8" w:rsidRDefault="00442DDC" w:rsidP="00442DD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F005C8">
        <w:rPr>
          <w:rFonts w:ascii="Times New Roman" w:eastAsia="Calibri" w:hAnsi="Times New Roman" w:cs="Times New Roman"/>
          <w:sz w:val="26"/>
          <w:szCs w:val="26"/>
          <w:lang w:eastAsia="en-US"/>
        </w:rPr>
        <w:t>Концедент</w:t>
      </w:r>
      <w:proofErr w:type="spellEnd"/>
      <w:r w:rsidRPr="00F005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течение 30 (тридцати) календарных дней с момента получения Акта от Концессионера подписывает его со своей стороны либо направляет в указанный срок Концессионеру замечания о несоответствии объектов, входящих в состав Объекта Соглашения, условиям, указанным в настоящем Соглашении, в том числе условиям, указанным в Приложении № 1 к настоящему Соглашению.</w:t>
      </w:r>
    </w:p>
    <w:p w14:paraId="1FA0E475" w14:textId="77777777" w:rsidR="000708C7" w:rsidRPr="00B63E56" w:rsidRDefault="00686269" w:rsidP="004D07A9">
      <w:pPr>
        <w:pStyle w:val="af6"/>
        <w:numPr>
          <w:ilvl w:val="2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63E56">
        <w:rPr>
          <w:rFonts w:ascii="Times New Roman" w:hAnsi="Times New Roman" w:cs="Times New Roman"/>
          <w:sz w:val="26"/>
          <w:szCs w:val="26"/>
        </w:rPr>
        <w:t>Исполнение</w:t>
      </w:r>
      <w:r w:rsidR="00650775" w:rsidRPr="00B63E56">
        <w:rPr>
          <w:rFonts w:ascii="Times New Roman" w:hAnsi="Times New Roman" w:cs="Times New Roman"/>
          <w:sz w:val="26"/>
          <w:szCs w:val="26"/>
        </w:rPr>
        <w:t xml:space="preserve"> Ко</w:t>
      </w:r>
      <w:r w:rsidR="007B219F" w:rsidRPr="00B63E56">
        <w:rPr>
          <w:rFonts w:ascii="Times New Roman" w:hAnsi="Times New Roman" w:cs="Times New Roman"/>
          <w:sz w:val="26"/>
          <w:szCs w:val="26"/>
        </w:rPr>
        <w:t xml:space="preserve">нцессионером </w:t>
      </w:r>
      <w:r w:rsidRPr="00B63E56">
        <w:rPr>
          <w:rFonts w:ascii="Times New Roman" w:hAnsi="Times New Roman" w:cs="Times New Roman"/>
          <w:sz w:val="26"/>
          <w:szCs w:val="26"/>
        </w:rPr>
        <w:t>обязательств</w:t>
      </w:r>
      <w:r w:rsidR="00650775" w:rsidRPr="00B63E56">
        <w:rPr>
          <w:rFonts w:ascii="Times New Roman" w:hAnsi="Times New Roman" w:cs="Times New Roman"/>
          <w:sz w:val="26"/>
          <w:szCs w:val="26"/>
        </w:rPr>
        <w:t>, предусмот</w:t>
      </w:r>
      <w:r w:rsidRPr="00B63E56">
        <w:rPr>
          <w:rFonts w:ascii="Times New Roman" w:hAnsi="Times New Roman" w:cs="Times New Roman"/>
          <w:sz w:val="26"/>
          <w:szCs w:val="26"/>
        </w:rPr>
        <w:t xml:space="preserve">ренных </w:t>
      </w:r>
      <w:r w:rsidR="0077554D" w:rsidRPr="00B63E56">
        <w:rPr>
          <w:rFonts w:ascii="Times New Roman" w:hAnsi="Times New Roman" w:cs="Times New Roman"/>
          <w:sz w:val="26"/>
          <w:szCs w:val="26"/>
        </w:rPr>
        <w:t xml:space="preserve">Приложением № 2 к настоящему Соглашению, </w:t>
      </w:r>
      <w:r w:rsidRPr="00B63E56">
        <w:rPr>
          <w:rFonts w:ascii="Times New Roman" w:hAnsi="Times New Roman" w:cs="Times New Roman"/>
          <w:sz w:val="26"/>
          <w:szCs w:val="26"/>
        </w:rPr>
        <w:t>настоящим Соглашением и И</w:t>
      </w:r>
      <w:r w:rsidR="00650775" w:rsidRPr="00B63E56">
        <w:rPr>
          <w:rFonts w:ascii="Times New Roman" w:hAnsi="Times New Roman" w:cs="Times New Roman"/>
          <w:sz w:val="26"/>
          <w:szCs w:val="26"/>
        </w:rPr>
        <w:t>нвестиционной программой Концессионера на соответствующий год</w:t>
      </w:r>
      <w:r w:rsidR="00A92FD0" w:rsidRPr="00B63E56">
        <w:rPr>
          <w:rFonts w:ascii="Times New Roman" w:hAnsi="Times New Roman" w:cs="Times New Roman"/>
          <w:sz w:val="26"/>
          <w:szCs w:val="26"/>
        </w:rPr>
        <w:t xml:space="preserve">, оформляется ежегодно </w:t>
      </w:r>
      <w:r w:rsidR="00BA7609" w:rsidRPr="00B63E56">
        <w:rPr>
          <w:rFonts w:ascii="Times New Roman" w:hAnsi="Times New Roman" w:cs="Times New Roman"/>
          <w:sz w:val="26"/>
          <w:szCs w:val="26"/>
        </w:rPr>
        <w:t xml:space="preserve">подписываемым </w:t>
      </w:r>
      <w:proofErr w:type="spellStart"/>
      <w:r w:rsidR="00BA7609" w:rsidRPr="00B63E56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BA7609" w:rsidRPr="00B63E56">
        <w:rPr>
          <w:rFonts w:ascii="Times New Roman" w:hAnsi="Times New Roman" w:cs="Times New Roman"/>
          <w:sz w:val="26"/>
          <w:szCs w:val="26"/>
        </w:rPr>
        <w:t xml:space="preserve"> и Концессионером отчетом</w:t>
      </w:r>
      <w:r w:rsidRPr="00B63E56">
        <w:rPr>
          <w:rFonts w:ascii="Times New Roman" w:hAnsi="Times New Roman" w:cs="Times New Roman"/>
          <w:sz w:val="26"/>
          <w:szCs w:val="26"/>
        </w:rPr>
        <w:t xml:space="preserve"> </w:t>
      </w:r>
      <w:r w:rsidR="00A92FD0" w:rsidRPr="00B63E56">
        <w:rPr>
          <w:rFonts w:ascii="Times New Roman" w:hAnsi="Times New Roman" w:cs="Times New Roman"/>
          <w:sz w:val="26"/>
          <w:szCs w:val="26"/>
        </w:rPr>
        <w:t>по форме</w:t>
      </w:r>
      <w:r w:rsidRPr="00B63E56">
        <w:rPr>
          <w:rFonts w:ascii="Times New Roman" w:hAnsi="Times New Roman" w:cs="Times New Roman"/>
          <w:sz w:val="26"/>
          <w:szCs w:val="26"/>
        </w:rPr>
        <w:t xml:space="preserve"> Приложения № 13 к настоящему Соглашению.</w:t>
      </w:r>
    </w:p>
    <w:p w14:paraId="7A69210F" w14:textId="77777777" w:rsidR="00BA7609" w:rsidRPr="00B63E56" w:rsidRDefault="00BA7609" w:rsidP="004D07A9">
      <w:pPr>
        <w:pStyle w:val="af6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63E56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0708C7" w:rsidRPr="00B63E56">
        <w:rPr>
          <w:rFonts w:ascii="Times New Roman" w:hAnsi="Times New Roman" w:cs="Times New Roman"/>
          <w:sz w:val="26"/>
          <w:szCs w:val="26"/>
        </w:rPr>
        <w:t xml:space="preserve">по форме Приложения № 13 </w:t>
      </w:r>
      <w:r w:rsidRPr="00B63E56">
        <w:rPr>
          <w:rFonts w:ascii="Times New Roman" w:hAnsi="Times New Roman" w:cs="Times New Roman"/>
          <w:sz w:val="26"/>
          <w:szCs w:val="26"/>
        </w:rPr>
        <w:t>направляется в срок до 01 апре</w:t>
      </w:r>
      <w:r w:rsidR="004D07A9" w:rsidRPr="00B63E56">
        <w:rPr>
          <w:rFonts w:ascii="Times New Roman" w:hAnsi="Times New Roman" w:cs="Times New Roman"/>
          <w:sz w:val="26"/>
          <w:szCs w:val="26"/>
        </w:rPr>
        <w:t xml:space="preserve">ля года, следующего за </w:t>
      </w:r>
      <w:proofErr w:type="gramStart"/>
      <w:r w:rsidR="004D07A9" w:rsidRPr="00B63E5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4D07A9" w:rsidRPr="00B63E56">
        <w:rPr>
          <w:rFonts w:ascii="Times New Roman" w:hAnsi="Times New Roman" w:cs="Times New Roman"/>
          <w:sz w:val="26"/>
          <w:szCs w:val="26"/>
        </w:rPr>
        <w:t xml:space="preserve">. </w:t>
      </w:r>
      <w:r w:rsidRPr="00B63E56">
        <w:rPr>
          <w:rFonts w:ascii="Times New Roman" w:hAnsi="Times New Roman" w:cs="Times New Roman"/>
          <w:sz w:val="26"/>
          <w:szCs w:val="26"/>
        </w:rPr>
        <w:t xml:space="preserve">В случае отсутствия разногласий по предоставленному отчету </w:t>
      </w:r>
      <w:proofErr w:type="spellStart"/>
      <w:r w:rsidRPr="00B63E56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B63E56">
        <w:rPr>
          <w:rFonts w:ascii="Times New Roman" w:hAnsi="Times New Roman" w:cs="Times New Roman"/>
          <w:sz w:val="26"/>
          <w:szCs w:val="26"/>
        </w:rPr>
        <w:t xml:space="preserve"> подписывает и возвращает его Концессионеру в течение 1 (одного) месяца с момента получения </w:t>
      </w:r>
      <w:r w:rsidR="004D07A9" w:rsidRPr="00B63E56">
        <w:rPr>
          <w:rFonts w:ascii="Times New Roman" w:hAnsi="Times New Roman" w:cs="Times New Roman"/>
          <w:sz w:val="26"/>
          <w:szCs w:val="26"/>
        </w:rPr>
        <w:t>отчета</w:t>
      </w:r>
      <w:r w:rsidRPr="00B63E56">
        <w:rPr>
          <w:rFonts w:ascii="Times New Roman" w:hAnsi="Times New Roman" w:cs="Times New Roman"/>
          <w:sz w:val="26"/>
          <w:szCs w:val="26"/>
        </w:rPr>
        <w:t xml:space="preserve">. При наличии разногласий </w:t>
      </w:r>
      <w:proofErr w:type="spellStart"/>
      <w:r w:rsidRPr="00B63E56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B63E56">
        <w:rPr>
          <w:rFonts w:ascii="Times New Roman" w:hAnsi="Times New Roman" w:cs="Times New Roman"/>
          <w:sz w:val="26"/>
          <w:szCs w:val="26"/>
        </w:rPr>
        <w:t xml:space="preserve"> направляет Концессионеру мотивированные возражения в течение 1 (одного) месяца с момента получения </w:t>
      </w:r>
      <w:r w:rsidR="004D07A9" w:rsidRPr="00B63E56">
        <w:rPr>
          <w:rFonts w:ascii="Times New Roman" w:hAnsi="Times New Roman" w:cs="Times New Roman"/>
          <w:sz w:val="26"/>
          <w:szCs w:val="26"/>
        </w:rPr>
        <w:t>отчета</w:t>
      </w:r>
      <w:r w:rsidRPr="00B63E56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Pr="00B63E5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63E56">
        <w:rPr>
          <w:rFonts w:ascii="Times New Roman" w:hAnsi="Times New Roman" w:cs="Times New Roman"/>
          <w:sz w:val="26"/>
          <w:szCs w:val="26"/>
        </w:rPr>
        <w:t xml:space="preserve"> если </w:t>
      </w:r>
      <w:proofErr w:type="spellStart"/>
      <w:r w:rsidRPr="00B63E56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B63E56">
        <w:rPr>
          <w:rFonts w:ascii="Times New Roman" w:hAnsi="Times New Roman" w:cs="Times New Roman"/>
          <w:sz w:val="26"/>
          <w:szCs w:val="26"/>
        </w:rPr>
        <w:t xml:space="preserve"> не направит Концессионеру в течение указанного срока мотивированные возражения к представленному отчету, то отчет считается принятым </w:t>
      </w:r>
      <w:proofErr w:type="spellStart"/>
      <w:r w:rsidRPr="00B63E56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B63E56">
        <w:rPr>
          <w:rFonts w:ascii="Times New Roman" w:hAnsi="Times New Roman" w:cs="Times New Roman"/>
          <w:sz w:val="26"/>
          <w:szCs w:val="26"/>
        </w:rPr>
        <w:t xml:space="preserve"> без разногласий.</w:t>
      </w:r>
    </w:p>
    <w:p w14:paraId="2E26445F" w14:textId="77777777" w:rsidR="00BA7609" w:rsidRPr="00B63E56" w:rsidRDefault="00BA7609" w:rsidP="009214D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3E56">
        <w:rPr>
          <w:rFonts w:ascii="Times New Roman" w:hAnsi="Times New Roman" w:cs="Times New Roman"/>
          <w:sz w:val="26"/>
          <w:szCs w:val="26"/>
        </w:rPr>
        <w:t xml:space="preserve">Концессионер также </w:t>
      </w:r>
      <w:proofErr w:type="gramStart"/>
      <w:r w:rsidRPr="00B63E56">
        <w:rPr>
          <w:rFonts w:ascii="Times New Roman" w:hAnsi="Times New Roman" w:cs="Times New Roman"/>
          <w:sz w:val="26"/>
          <w:szCs w:val="26"/>
        </w:rPr>
        <w:t>предоставляет отчет</w:t>
      </w:r>
      <w:proofErr w:type="gramEnd"/>
      <w:r w:rsidRPr="00B63E56">
        <w:rPr>
          <w:rFonts w:ascii="Times New Roman" w:hAnsi="Times New Roman" w:cs="Times New Roman"/>
          <w:sz w:val="26"/>
          <w:szCs w:val="26"/>
        </w:rPr>
        <w:t xml:space="preserve"> в порядке, предусмотренном пунктом</w:t>
      </w:r>
      <w:r w:rsidR="009214D0" w:rsidRPr="00B63E56">
        <w:rPr>
          <w:rFonts w:ascii="Times New Roman" w:hAnsi="Times New Roman" w:cs="Times New Roman"/>
          <w:sz w:val="26"/>
          <w:szCs w:val="26"/>
        </w:rPr>
        <w:t xml:space="preserve"> 3.3.2 Соглашения</w:t>
      </w:r>
      <w:r w:rsidRPr="00B63E56">
        <w:rPr>
          <w:rFonts w:ascii="Times New Roman" w:hAnsi="Times New Roman" w:cs="Times New Roman"/>
          <w:sz w:val="26"/>
          <w:szCs w:val="26"/>
        </w:rPr>
        <w:t xml:space="preserve">, по запросу </w:t>
      </w:r>
      <w:proofErr w:type="spellStart"/>
      <w:r w:rsidRPr="00B63E56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B63E56">
        <w:rPr>
          <w:rFonts w:ascii="Times New Roman" w:hAnsi="Times New Roman" w:cs="Times New Roman"/>
          <w:sz w:val="26"/>
          <w:szCs w:val="26"/>
        </w:rPr>
        <w:t xml:space="preserve">, но не чаще чем раз в полгода. Срок подготовки и направления отчета Концессионером </w:t>
      </w:r>
      <w:r w:rsidR="003975C3" w:rsidRPr="00B63E56">
        <w:rPr>
          <w:rFonts w:ascii="Times New Roman" w:hAnsi="Times New Roman" w:cs="Times New Roman"/>
          <w:sz w:val="26"/>
          <w:szCs w:val="26"/>
        </w:rPr>
        <w:t>–</w:t>
      </w:r>
      <w:r w:rsidRPr="00B63E56">
        <w:rPr>
          <w:rFonts w:ascii="Times New Roman" w:hAnsi="Times New Roman" w:cs="Times New Roman"/>
          <w:sz w:val="26"/>
          <w:szCs w:val="26"/>
        </w:rPr>
        <w:t xml:space="preserve"> 3</w:t>
      </w:r>
      <w:r w:rsidR="003975C3" w:rsidRPr="00B63E56">
        <w:rPr>
          <w:rFonts w:ascii="Times New Roman" w:hAnsi="Times New Roman" w:cs="Times New Roman"/>
          <w:sz w:val="26"/>
          <w:szCs w:val="26"/>
        </w:rPr>
        <w:t xml:space="preserve"> (три)</w:t>
      </w:r>
      <w:r w:rsidRPr="00B63E56">
        <w:rPr>
          <w:rFonts w:ascii="Times New Roman" w:hAnsi="Times New Roman" w:cs="Times New Roman"/>
          <w:sz w:val="26"/>
          <w:szCs w:val="26"/>
        </w:rPr>
        <w:t xml:space="preserve"> месяца </w:t>
      </w:r>
      <w:proofErr w:type="gramStart"/>
      <w:r w:rsidRPr="00B63E56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B63E56">
        <w:rPr>
          <w:rFonts w:ascii="Times New Roman" w:hAnsi="Times New Roman" w:cs="Times New Roman"/>
          <w:sz w:val="26"/>
          <w:szCs w:val="26"/>
        </w:rPr>
        <w:t xml:space="preserve"> запроса </w:t>
      </w:r>
      <w:proofErr w:type="spellStart"/>
      <w:r w:rsidRPr="00B63E56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B63E56">
        <w:rPr>
          <w:rFonts w:ascii="Times New Roman" w:hAnsi="Times New Roman" w:cs="Times New Roman"/>
          <w:sz w:val="26"/>
          <w:szCs w:val="26"/>
        </w:rPr>
        <w:t>.</w:t>
      </w:r>
    </w:p>
    <w:p w14:paraId="0D19B72C" w14:textId="77777777" w:rsidR="00690B5C" w:rsidRPr="003975C3" w:rsidRDefault="00E9678E" w:rsidP="003975C3">
      <w:pPr>
        <w:pStyle w:val="af6"/>
        <w:numPr>
          <w:ilvl w:val="1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9F1686">
        <w:rPr>
          <w:rFonts w:ascii="Times New Roman" w:hAnsi="Times New Roman" w:cs="Times New Roman"/>
          <w:sz w:val="26"/>
          <w:szCs w:val="26"/>
        </w:rPr>
        <w:t xml:space="preserve">Качество строительно-монтажных работ по созданию объектов, входящих </w:t>
      </w:r>
      <w:proofErr w:type="gramStart"/>
      <w:r w:rsidRPr="009F168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F16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1686">
        <w:rPr>
          <w:rFonts w:ascii="Times New Roman" w:hAnsi="Times New Roman" w:cs="Times New Roman"/>
          <w:sz w:val="26"/>
          <w:szCs w:val="26"/>
        </w:rPr>
        <w:t>Объект</w:t>
      </w:r>
      <w:r w:rsidR="004251C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9F1686">
        <w:rPr>
          <w:rFonts w:ascii="Times New Roman" w:hAnsi="Times New Roman" w:cs="Times New Roman"/>
          <w:sz w:val="26"/>
          <w:szCs w:val="26"/>
        </w:rPr>
        <w:t xml:space="preserve"> Соглашения, должно соответствовать требованиям строительных норм и правил, а также иным нормативным актам, регулирующим данную сферу строительства. </w:t>
      </w:r>
      <w:r w:rsidR="00172FEB" w:rsidRPr="003975C3">
        <w:rPr>
          <w:rFonts w:ascii="Times New Roman" w:hAnsi="Times New Roman" w:cs="Times New Roman"/>
          <w:sz w:val="26"/>
          <w:szCs w:val="26"/>
        </w:rPr>
        <w:t>Строительный контроль в отношении Объекта Соглашения осуществляет</w:t>
      </w:r>
      <w:r w:rsidR="005128B8" w:rsidRPr="003975C3">
        <w:rPr>
          <w:rFonts w:ascii="Times New Roman" w:hAnsi="Times New Roman" w:cs="Times New Roman"/>
          <w:sz w:val="26"/>
          <w:szCs w:val="26"/>
        </w:rPr>
        <w:t>ся</w:t>
      </w:r>
      <w:r w:rsidR="00172FEB" w:rsidRPr="003975C3">
        <w:rPr>
          <w:rFonts w:ascii="Times New Roman" w:hAnsi="Times New Roman" w:cs="Times New Roman"/>
          <w:sz w:val="26"/>
          <w:szCs w:val="26"/>
        </w:rPr>
        <w:t xml:space="preserve"> </w:t>
      </w:r>
      <w:r w:rsidR="00690B5C" w:rsidRPr="003975C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975C3" w:rsidRPr="003975C3">
        <w:rPr>
          <w:rFonts w:ascii="Times New Roman" w:hAnsi="Times New Roman" w:cs="Times New Roman"/>
          <w:sz w:val="26"/>
          <w:szCs w:val="26"/>
        </w:rPr>
        <w:t>действующим законодательством.</w:t>
      </w:r>
    </w:p>
    <w:p w14:paraId="2E94D17A" w14:textId="77777777" w:rsidR="00E9678E" w:rsidRPr="009F1686" w:rsidRDefault="00E9678E" w:rsidP="009F1686">
      <w:pPr>
        <w:pStyle w:val="af6"/>
        <w:numPr>
          <w:ilvl w:val="1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9F1686">
        <w:rPr>
          <w:rFonts w:ascii="Times New Roman" w:hAnsi="Times New Roman" w:cs="Times New Roman"/>
          <w:sz w:val="26"/>
          <w:szCs w:val="26"/>
        </w:rPr>
        <w:t>Концессионер вправе привлекать к выполнению работ по созданию объектов, входящих в состав Объекта Соглашения, третьих лиц, за действия которых он отвечает</w:t>
      </w:r>
      <w:r w:rsidR="008A48F5" w:rsidRPr="009F1686">
        <w:rPr>
          <w:rFonts w:ascii="Times New Roman" w:hAnsi="Times New Roman" w:cs="Times New Roman"/>
          <w:sz w:val="26"/>
          <w:szCs w:val="26"/>
        </w:rPr>
        <w:t>,</w:t>
      </w:r>
      <w:r w:rsidRPr="009F1686">
        <w:rPr>
          <w:rFonts w:ascii="Times New Roman" w:hAnsi="Times New Roman" w:cs="Times New Roman"/>
          <w:sz w:val="26"/>
          <w:szCs w:val="26"/>
        </w:rPr>
        <w:t xml:space="preserve"> как </w:t>
      </w:r>
      <w:proofErr w:type="gramStart"/>
      <w:r w:rsidRPr="009F168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F1686">
        <w:rPr>
          <w:rFonts w:ascii="Times New Roman" w:hAnsi="Times New Roman" w:cs="Times New Roman"/>
          <w:sz w:val="26"/>
          <w:szCs w:val="26"/>
        </w:rPr>
        <w:t xml:space="preserve"> свои собственные.</w:t>
      </w:r>
    </w:p>
    <w:p w14:paraId="1E34FB88" w14:textId="77777777" w:rsidR="00E9678E" w:rsidRPr="009F1686" w:rsidRDefault="00E9678E" w:rsidP="009F1686">
      <w:pPr>
        <w:pStyle w:val="af6"/>
        <w:numPr>
          <w:ilvl w:val="1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9F1686">
        <w:rPr>
          <w:rFonts w:ascii="Times New Roman" w:hAnsi="Times New Roman" w:cs="Times New Roman"/>
          <w:sz w:val="26"/>
          <w:szCs w:val="26"/>
        </w:rPr>
        <w:t>Концессионер обязан за свой счет разработать инвестиционную программу на мероприятия, предусмотренные настоящим Соглашением.</w:t>
      </w:r>
    </w:p>
    <w:p w14:paraId="71A24B72" w14:textId="77777777" w:rsidR="00E9678E" w:rsidRPr="009F1686" w:rsidRDefault="00E9678E" w:rsidP="009F1686">
      <w:pPr>
        <w:pStyle w:val="af6"/>
        <w:numPr>
          <w:ilvl w:val="1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9F1686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9F1686">
        <w:rPr>
          <w:rFonts w:ascii="Times New Roman" w:hAnsi="Times New Roman" w:cs="Times New Roman"/>
          <w:sz w:val="26"/>
          <w:szCs w:val="26"/>
        </w:rPr>
        <w:t xml:space="preserve"> обязуется оказывать Концессионеру содействие при выполнении работ по созданию Объекта Соглашения.</w:t>
      </w:r>
    </w:p>
    <w:p w14:paraId="7A3559B5" w14:textId="77777777" w:rsidR="002C0925" w:rsidRPr="009F1686" w:rsidRDefault="00E9678E" w:rsidP="009F1686">
      <w:pPr>
        <w:pStyle w:val="af6"/>
        <w:numPr>
          <w:ilvl w:val="1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7" w:name="_Ref159088923"/>
      <w:proofErr w:type="spellStart"/>
      <w:r w:rsidRPr="009F1686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9F1686">
        <w:rPr>
          <w:rFonts w:ascii="Times New Roman" w:hAnsi="Times New Roman" w:cs="Times New Roman"/>
          <w:sz w:val="26"/>
          <w:szCs w:val="26"/>
        </w:rPr>
        <w:t xml:space="preserve"> обязуется обеспечить Концессионеру необходимые условия для выполнения работ по созданию Объекта Соглашения, в том числе принять необходимые меры по обеспечению свободного доступа Концессионера и </w:t>
      </w:r>
      <w:r w:rsidRPr="009F1686">
        <w:rPr>
          <w:rFonts w:ascii="Times New Roman" w:hAnsi="Times New Roman" w:cs="Times New Roman"/>
          <w:sz w:val="26"/>
          <w:szCs w:val="26"/>
        </w:rPr>
        <w:lastRenderedPageBreak/>
        <w:t>уполномоченных им лиц к Объекту Соглашения.</w:t>
      </w:r>
      <w:bookmarkEnd w:id="7"/>
    </w:p>
    <w:p w14:paraId="6BBF7A59" w14:textId="77777777" w:rsidR="00E9678E" w:rsidRPr="009F1686" w:rsidRDefault="00C12026" w:rsidP="009F1686">
      <w:pPr>
        <w:pStyle w:val="af6"/>
        <w:numPr>
          <w:ilvl w:val="1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9F1686">
        <w:rPr>
          <w:rFonts w:ascii="Times New Roman" w:hAnsi="Times New Roman" w:cs="Times New Roman"/>
          <w:sz w:val="26"/>
          <w:szCs w:val="26"/>
        </w:rPr>
        <w:t xml:space="preserve">Концессионер обязан осуществить инвестиции в создание Объекта Соглашения в объемах, указанных в </w:t>
      </w:r>
      <w:r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Приложении № </w:t>
      </w:r>
      <w:r w:rsidR="0086482E" w:rsidRPr="00440CD3">
        <w:rPr>
          <w:rFonts w:ascii="Times New Roman" w:hAnsi="Times New Roman" w:cs="Times New Roman"/>
          <w:sz w:val="26"/>
          <w:szCs w:val="26"/>
          <w:highlight w:val="lightGray"/>
        </w:rPr>
        <w:t>5</w:t>
      </w:r>
      <w:r w:rsidRPr="009F1686">
        <w:rPr>
          <w:rFonts w:ascii="Times New Roman" w:hAnsi="Times New Roman" w:cs="Times New Roman"/>
          <w:sz w:val="26"/>
          <w:szCs w:val="26"/>
        </w:rPr>
        <w:t xml:space="preserve"> к настоящему Соглашению.</w:t>
      </w:r>
    </w:p>
    <w:p w14:paraId="2BC5A371" w14:textId="77777777" w:rsidR="00905123" w:rsidRPr="009F1686" w:rsidRDefault="00905123" w:rsidP="009F1686">
      <w:pPr>
        <w:pStyle w:val="af6"/>
        <w:numPr>
          <w:ilvl w:val="1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9F1686">
        <w:rPr>
          <w:rFonts w:ascii="Times New Roman" w:hAnsi="Times New Roman" w:cs="Times New Roman"/>
          <w:sz w:val="26"/>
          <w:szCs w:val="26"/>
        </w:rPr>
        <w:t xml:space="preserve">Концессионер обязан за свой счет разработать и согласовать с </w:t>
      </w:r>
      <w:proofErr w:type="spellStart"/>
      <w:r w:rsidRPr="009F1686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9F1686">
        <w:rPr>
          <w:rFonts w:ascii="Times New Roman" w:hAnsi="Times New Roman" w:cs="Times New Roman"/>
          <w:sz w:val="26"/>
          <w:szCs w:val="26"/>
        </w:rPr>
        <w:t xml:space="preserve"> проектную документ</w:t>
      </w:r>
      <w:r w:rsidR="00892F65" w:rsidRPr="009F1686">
        <w:rPr>
          <w:rFonts w:ascii="Times New Roman" w:hAnsi="Times New Roman" w:cs="Times New Roman"/>
          <w:sz w:val="26"/>
          <w:szCs w:val="26"/>
        </w:rPr>
        <w:t>ацию, необходимую для создания О</w:t>
      </w:r>
      <w:r w:rsidRPr="009F1686">
        <w:rPr>
          <w:rFonts w:ascii="Times New Roman" w:hAnsi="Times New Roman" w:cs="Times New Roman"/>
          <w:sz w:val="26"/>
          <w:szCs w:val="26"/>
        </w:rPr>
        <w:t>бъекта Соглашения.</w:t>
      </w:r>
    </w:p>
    <w:p w14:paraId="581BEA4F" w14:textId="77777777" w:rsidR="00E8084F" w:rsidRPr="00E2599C" w:rsidRDefault="00905123" w:rsidP="009F1686">
      <w:pPr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Проектная документация должна соответствовать нормативным требованиям, предъявляемым</w:t>
      </w:r>
      <w:r w:rsidR="00892F65" w:rsidRPr="00E2599C">
        <w:rPr>
          <w:rFonts w:ascii="Times New Roman" w:hAnsi="Times New Roman" w:cs="Times New Roman"/>
          <w:sz w:val="26"/>
          <w:szCs w:val="26"/>
        </w:rPr>
        <w:t xml:space="preserve"> к объектам, входящим в состав О</w:t>
      </w:r>
      <w:r w:rsidRPr="00E2599C">
        <w:rPr>
          <w:rFonts w:ascii="Times New Roman" w:hAnsi="Times New Roman" w:cs="Times New Roman"/>
          <w:sz w:val="26"/>
          <w:szCs w:val="26"/>
        </w:rPr>
        <w:t>бъекта Соглашения</w:t>
      </w:r>
      <w:r w:rsidR="008F24FA" w:rsidRPr="00E2599C">
        <w:rPr>
          <w:rFonts w:ascii="Times New Roman" w:hAnsi="Times New Roman" w:cs="Times New Roman"/>
          <w:sz w:val="26"/>
          <w:szCs w:val="26"/>
        </w:rPr>
        <w:t xml:space="preserve">, </w:t>
      </w:r>
      <w:r w:rsidR="00471853" w:rsidRPr="00E2599C">
        <w:rPr>
          <w:rFonts w:ascii="Times New Roman" w:hAnsi="Times New Roman" w:cs="Times New Roman"/>
          <w:sz w:val="26"/>
          <w:szCs w:val="26"/>
        </w:rPr>
        <w:t>и</w:t>
      </w:r>
      <w:r w:rsidR="00E8084F" w:rsidRPr="00E2599C">
        <w:rPr>
          <w:rFonts w:ascii="Times New Roman" w:hAnsi="Times New Roman" w:cs="Times New Roman"/>
          <w:sz w:val="26"/>
          <w:szCs w:val="26"/>
        </w:rPr>
        <w:t xml:space="preserve">меть положительный результат </w:t>
      </w:r>
      <w:proofErr w:type="gramStart"/>
      <w:r w:rsidR="00E8084F" w:rsidRPr="00E2599C">
        <w:rPr>
          <w:rFonts w:ascii="Times New Roman" w:hAnsi="Times New Roman" w:cs="Times New Roman"/>
          <w:sz w:val="26"/>
          <w:szCs w:val="26"/>
        </w:rPr>
        <w:t>проверки достоверности определения сметной стоимости отдельных видов работ</w:t>
      </w:r>
      <w:proofErr w:type="gramEnd"/>
      <w:r w:rsidR="00E8084F" w:rsidRPr="00E2599C">
        <w:rPr>
          <w:rFonts w:ascii="Times New Roman" w:hAnsi="Times New Roman" w:cs="Times New Roman"/>
          <w:sz w:val="26"/>
          <w:szCs w:val="26"/>
        </w:rPr>
        <w:t xml:space="preserve"> и объек</w:t>
      </w:r>
      <w:r w:rsidR="00754C7D" w:rsidRPr="00E2599C">
        <w:rPr>
          <w:rFonts w:ascii="Times New Roman" w:hAnsi="Times New Roman" w:cs="Times New Roman"/>
          <w:sz w:val="26"/>
          <w:szCs w:val="26"/>
        </w:rPr>
        <w:t>тов</w:t>
      </w:r>
      <w:r w:rsidR="00E8084F" w:rsidRPr="00E2599C">
        <w:rPr>
          <w:rFonts w:ascii="Times New Roman" w:hAnsi="Times New Roman" w:cs="Times New Roman"/>
          <w:sz w:val="26"/>
          <w:szCs w:val="26"/>
        </w:rPr>
        <w:t>, в случаях</w:t>
      </w:r>
      <w:r w:rsidR="00754C7D" w:rsidRPr="00E2599C">
        <w:rPr>
          <w:rFonts w:ascii="Times New Roman" w:hAnsi="Times New Roman" w:cs="Times New Roman"/>
          <w:sz w:val="26"/>
          <w:szCs w:val="26"/>
        </w:rPr>
        <w:t xml:space="preserve"> и порядке</w:t>
      </w:r>
      <w:r w:rsidR="00E8084F" w:rsidRPr="00E2599C">
        <w:rPr>
          <w:rFonts w:ascii="Times New Roman" w:hAnsi="Times New Roman" w:cs="Times New Roman"/>
          <w:sz w:val="26"/>
          <w:szCs w:val="26"/>
        </w:rPr>
        <w:t>, установленных Правительством Российской Федерации или Правительством Кировской области.</w:t>
      </w:r>
    </w:p>
    <w:p w14:paraId="41F8C4BF" w14:textId="77777777" w:rsidR="00905123" w:rsidRPr="00E2599C" w:rsidRDefault="00905123" w:rsidP="009F1686">
      <w:pPr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обязан в течение 30 (тридцати) календарных дней с момента получения проектной документации от Концессионера рассмотреть документацию и согласовать ее либо предоставить Концессионеру мотивированный отказ от согласования. В случае неполучения ответа от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в установленный настоящим пунктом срок, проектная документация считается согласованной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7FA0AA60" w14:textId="77777777" w:rsidR="00905123" w:rsidRPr="009F1686" w:rsidRDefault="00905123" w:rsidP="009F1686">
      <w:pPr>
        <w:pStyle w:val="af6"/>
        <w:numPr>
          <w:ilvl w:val="1"/>
          <w:numId w:val="5"/>
        </w:numPr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9F1686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9F1686">
        <w:rPr>
          <w:rFonts w:ascii="Times New Roman" w:hAnsi="Times New Roman" w:cs="Times New Roman"/>
          <w:sz w:val="26"/>
          <w:szCs w:val="26"/>
        </w:rPr>
        <w:t xml:space="preserve"> не вправе отказать в согласовании проектной документации, если:</w:t>
      </w:r>
    </w:p>
    <w:p w14:paraId="51B520A8" w14:textId="77777777" w:rsidR="00905123" w:rsidRPr="00E2599C" w:rsidRDefault="00905123" w:rsidP="009F1686">
      <w:pPr>
        <w:pStyle w:val="3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представленная проектная документация соответствует нормативным актам в области проектирования в сфере капитального строительства;</w:t>
      </w:r>
    </w:p>
    <w:p w14:paraId="2CB2A992" w14:textId="77777777" w:rsidR="00905123" w:rsidRPr="00E2599C" w:rsidRDefault="00905123" w:rsidP="009F1686">
      <w:pPr>
        <w:pStyle w:val="3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характеристики объектов, в том числе технологические, технические и иные проектные решения, а также сметная стоимост</w:t>
      </w:r>
      <w:r w:rsidR="00892F65" w:rsidRPr="00E2599C">
        <w:rPr>
          <w:rFonts w:ascii="Times New Roman" w:hAnsi="Times New Roman" w:cs="Times New Roman"/>
          <w:sz w:val="26"/>
          <w:szCs w:val="26"/>
        </w:rPr>
        <w:t>ь объектов имущества в составе О</w:t>
      </w:r>
      <w:r w:rsidRPr="00E2599C">
        <w:rPr>
          <w:rFonts w:ascii="Times New Roman" w:hAnsi="Times New Roman" w:cs="Times New Roman"/>
          <w:sz w:val="26"/>
          <w:szCs w:val="26"/>
        </w:rPr>
        <w:t>бъекта Соглашения, в отношении которых предоставляется проектная документа</w:t>
      </w:r>
      <w:r w:rsidR="004251CB">
        <w:rPr>
          <w:rFonts w:ascii="Times New Roman" w:hAnsi="Times New Roman" w:cs="Times New Roman"/>
          <w:sz w:val="26"/>
          <w:szCs w:val="26"/>
        </w:rPr>
        <w:t xml:space="preserve">ция, соответствуют действующей </w:t>
      </w:r>
      <w:r w:rsidR="00686269" w:rsidRPr="00E2599C">
        <w:rPr>
          <w:rFonts w:ascii="Times New Roman" w:hAnsi="Times New Roman" w:cs="Times New Roman"/>
          <w:sz w:val="26"/>
          <w:szCs w:val="26"/>
        </w:rPr>
        <w:t>инвестиционной</w:t>
      </w:r>
      <w:r w:rsidRPr="00E2599C">
        <w:rPr>
          <w:rFonts w:ascii="Times New Roman" w:hAnsi="Times New Roman" w:cs="Times New Roman"/>
          <w:sz w:val="26"/>
          <w:szCs w:val="26"/>
        </w:rPr>
        <w:t xml:space="preserve"> программе </w:t>
      </w:r>
      <w:r w:rsidR="00C5724E" w:rsidRPr="00E2599C">
        <w:rPr>
          <w:rFonts w:ascii="Times New Roman" w:hAnsi="Times New Roman" w:cs="Times New Roman"/>
          <w:sz w:val="26"/>
          <w:szCs w:val="26"/>
        </w:rPr>
        <w:t>К</w:t>
      </w:r>
      <w:r w:rsidRPr="00E2599C">
        <w:rPr>
          <w:rFonts w:ascii="Times New Roman" w:hAnsi="Times New Roman" w:cs="Times New Roman"/>
          <w:sz w:val="26"/>
          <w:szCs w:val="26"/>
        </w:rPr>
        <w:t xml:space="preserve">онцессионера на территории г.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Кирс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Верхнекамск</w:t>
      </w:r>
      <w:r w:rsidR="008F24FA" w:rsidRPr="00E2599C">
        <w:rPr>
          <w:rFonts w:ascii="Times New Roman" w:hAnsi="Times New Roman" w:cs="Times New Roman"/>
          <w:sz w:val="26"/>
          <w:szCs w:val="26"/>
        </w:rPr>
        <w:t>ий</w:t>
      </w:r>
      <w:r w:rsidRPr="00E2599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F24FA" w:rsidRPr="00E2599C">
        <w:rPr>
          <w:rFonts w:ascii="Times New Roman" w:hAnsi="Times New Roman" w:cs="Times New Roman"/>
          <w:sz w:val="26"/>
          <w:szCs w:val="26"/>
        </w:rPr>
        <w:t>ый</w:t>
      </w:r>
      <w:r w:rsidRPr="00E2599C">
        <w:rPr>
          <w:rFonts w:ascii="Times New Roman" w:hAnsi="Times New Roman" w:cs="Times New Roman"/>
          <w:sz w:val="26"/>
          <w:szCs w:val="26"/>
        </w:rPr>
        <w:t xml:space="preserve"> округ Кировской области</w:t>
      </w:r>
      <w:r w:rsidR="00686269">
        <w:rPr>
          <w:rFonts w:ascii="Times New Roman" w:hAnsi="Times New Roman" w:cs="Times New Roman"/>
          <w:sz w:val="26"/>
          <w:szCs w:val="26"/>
        </w:rPr>
        <w:t xml:space="preserve"> (далее – Инвестиционная программа)</w:t>
      </w:r>
      <w:r w:rsidRPr="00E2599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200607" w14:textId="77777777" w:rsidR="00E1504D" w:rsidRPr="009F1686" w:rsidRDefault="00E1504D" w:rsidP="009F1686">
      <w:pPr>
        <w:pStyle w:val="af6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9F1686">
        <w:rPr>
          <w:rFonts w:ascii="Times New Roman" w:hAnsi="Times New Roman" w:cs="Times New Roman"/>
          <w:sz w:val="26"/>
          <w:szCs w:val="26"/>
        </w:rPr>
        <w:t xml:space="preserve">В случае необходимости разукрупнения мероприятий по </w:t>
      </w:r>
      <w:r w:rsidR="00E63412" w:rsidRPr="009F1686">
        <w:rPr>
          <w:rFonts w:ascii="Times New Roman" w:hAnsi="Times New Roman" w:cs="Times New Roman"/>
          <w:sz w:val="26"/>
          <w:szCs w:val="26"/>
        </w:rPr>
        <w:t>созданию</w:t>
      </w:r>
      <w:r w:rsidR="00E9678E" w:rsidRPr="009F1686">
        <w:rPr>
          <w:rFonts w:ascii="Times New Roman" w:hAnsi="Times New Roman" w:cs="Times New Roman"/>
          <w:sz w:val="26"/>
          <w:szCs w:val="26"/>
        </w:rPr>
        <w:t xml:space="preserve"> О</w:t>
      </w:r>
      <w:r w:rsidRPr="009F1686">
        <w:rPr>
          <w:rFonts w:ascii="Times New Roman" w:hAnsi="Times New Roman" w:cs="Times New Roman"/>
          <w:sz w:val="26"/>
          <w:szCs w:val="26"/>
        </w:rPr>
        <w:t xml:space="preserve">бъекта Соглашения в период, предшествующий их отражению в </w:t>
      </w:r>
      <w:r w:rsidR="005B406C">
        <w:rPr>
          <w:rFonts w:ascii="Times New Roman" w:hAnsi="Times New Roman" w:cs="Times New Roman"/>
          <w:sz w:val="26"/>
          <w:szCs w:val="26"/>
        </w:rPr>
        <w:t>И</w:t>
      </w:r>
      <w:r w:rsidR="003509AD" w:rsidRPr="009F1686">
        <w:rPr>
          <w:rFonts w:ascii="Times New Roman" w:hAnsi="Times New Roman" w:cs="Times New Roman"/>
          <w:sz w:val="26"/>
          <w:szCs w:val="26"/>
        </w:rPr>
        <w:t>нвестиционной программе Концессионера, утвержденной в порядке, установленном законодательством Российской Федерации в сфере регулирования цен (тарифов), ил</w:t>
      </w:r>
      <w:r w:rsidR="00D769FB">
        <w:rPr>
          <w:rFonts w:ascii="Times New Roman" w:hAnsi="Times New Roman" w:cs="Times New Roman"/>
          <w:sz w:val="26"/>
          <w:szCs w:val="26"/>
        </w:rPr>
        <w:t>и в соответствии с дей</w:t>
      </w:r>
      <w:r w:rsidR="00203D14">
        <w:rPr>
          <w:rFonts w:ascii="Times New Roman" w:hAnsi="Times New Roman" w:cs="Times New Roman"/>
          <w:sz w:val="26"/>
          <w:szCs w:val="26"/>
        </w:rPr>
        <w:t>ствующей С</w:t>
      </w:r>
      <w:r w:rsidR="003509AD" w:rsidRPr="009F1686">
        <w:rPr>
          <w:rFonts w:ascii="Times New Roman" w:hAnsi="Times New Roman" w:cs="Times New Roman"/>
          <w:sz w:val="26"/>
          <w:szCs w:val="26"/>
        </w:rPr>
        <w:t>хемой теплоснабжения в случае реализации данных мероприятий после окончания переходного периода в ценовой зоне теплоснабжения</w:t>
      </w:r>
      <w:r w:rsidRPr="009F1686">
        <w:rPr>
          <w:rFonts w:ascii="Times New Roman" w:hAnsi="Times New Roman" w:cs="Times New Roman"/>
          <w:sz w:val="26"/>
          <w:szCs w:val="26"/>
        </w:rPr>
        <w:t xml:space="preserve">, для определения объема обязательств, прав и обязанностей </w:t>
      </w:r>
      <w:proofErr w:type="spellStart"/>
      <w:r w:rsidRPr="009F1686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9F1686">
        <w:rPr>
          <w:rFonts w:ascii="Times New Roman" w:hAnsi="Times New Roman" w:cs="Times New Roman"/>
          <w:sz w:val="26"/>
          <w:szCs w:val="26"/>
        </w:rPr>
        <w:t xml:space="preserve"> и Концессионера</w:t>
      </w:r>
      <w:proofErr w:type="gramEnd"/>
      <w:r w:rsidRPr="009F1686">
        <w:rPr>
          <w:rFonts w:ascii="Times New Roman" w:hAnsi="Times New Roman" w:cs="Times New Roman"/>
          <w:sz w:val="26"/>
          <w:szCs w:val="26"/>
        </w:rPr>
        <w:t xml:space="preserve"> по настоящему Соглашению в отношении указанных мероприятий определен следующий порядок:</w:t>
      </w:r>
    </w:p>
    <w:p w14:paraId="30941907" w14:textId="77777777" w:rsidR="00E1504D" w:rsidRPr="00442DDC" w:rsidRDefault="00C5724E" w:rsidP="009F1686">
      <w:pPr>
        <w:pStyle w:val="3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42DDC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="00DC2FCF" w:rsidRPr="00442DDC">
        <w:rPr>
          <w:rFonts w:ascii="Times New Roman" w:hAnsi="Times New Roman" w:cs="Times New Roman"/>
          <w:sz w:val="26"/>
          <w:szCs w:val="26"/>
        </w:rPr>
        <w:t>К</w:t>
      </w:r>
      <w:r w:rsidR="00E1504D" w:rsidRPr="00442DDC">
        <w:rPr>
          <w:rFonts w:ascii="Times New Roman" w:hAnsi="Times New Roman" w:cs="Times New Roman"/>
          <w:sz w:val="26"/>
          <w:szCs w:val="26"/>
        </w:rPr>
        <w:t>онцедент</w:t>
      </w:r>
      <w:proofErr w:type="spellEnd"/>
      <w:r w:rsidR="00E1504D" w:rsidRPr="00442DDC">
        <w:rPr>
          <w:rFonts w:ascii="Times New Roman" w:hAnsi="Times New Roman" w:cs="Times New Roman"/>
          <w:sz w:val="26"/>
          <w:szCs w:val="26"/>
        </w:rPr>
        <w:t xml:space="preserve"> и Концессионер согласовывают проведение необходимых мероприятий путем обмена письмами с описанием необходимых мероприятий в срок не </w:t>
      </w:r>
      <w:proofErr w:type="gramStart"/>
      <w:r w:rsidR="00E1504D" w:rsidRPr="00442DD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E1504D" w:rsidRPr="00442DDC">
        <w:rPr>
          <w:rFonts w:ascii="Times New Roman" w:hAnsi="Times New Roman" w:cs="Times New Roman"/>
          <w:sz w:val="26"/>
          <w:szCs w:val="26"/>
        </w:rPr>
        <w:t xml:space="preserve"> чем за 30 (тридцать) календарных дней до даты начала в</w:t>
      </w:r>
      <w:r w:rsidR="00203D14" w:rsidRPr="00442DDC">
        <w:rPr>
          <w:rFonts w:ascii="Times New Roman" w:hAnsi="Times New Roman" w:cs="Times New Roman"/>
          <w:sz w:val="26"/>
          <w:szCs w:val="26"/>
        </w:rPr>
        <w:t>ыполнения указанных мероприятий</w:t>
      </w:r>
      <w:r w:rsidR="00442DDC" w:rsidRPr="00442DDC">
        <w:rPr>
          <w:rFonts w:ascii="Times New Roman" w:hAnsi="Times New Roman" w:cs="Times New Roman"/>
          <w:sz w:val="26"/>
          <w:szCs w:val="26"/>
        </w:rPr>
        <w:t>;</w:t>
      </w:r>
    </w:p>
    <w:p w14:paraId="3C90FD41" w14:textId="77777777" w:rsidR="007F5934" w:rsidRPr="00E2599C" w:rsidRDefault="002B09DB" w:rsidP="009F1686">
      <w:pPr>
        <w:pStyle w:val="3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442DDC">
        <w:rPr>
          <w:rFonts w:ascii="Times New Roman" w:hAnsi="Times New Roman" w:cs="Times New Roman"/>
          <w:sz w:val="26"/>
          <w:szCs w:val="26"/>
        </w:rPr>
        <w:t xml:space="preserve">б) </w:t>
      </w:r>
      <w:r w:rsidR="00440CD3" w:rsidRPr="00442DDC">
        <w:rPr>
          <w:rFonts w:ascii="Times New Roman" w:hAnsi="Times New Roman" w:cs="Times New Roman"/>
          <w:sz w:val="26"/>
          <w:szCs w:val="26"/>
        </w:rPr>
        <w:t>п</w:t>
      </w:r>
      <w:r w:rsidR="00A25F5C" w:rsidRPr="00442DDC">
        <w:rPr>
          <w:rFonts w:ascii="Times New Roman" w:hAnsi="Times New Roman" w:cs="Times New Roman"/>
          <w:sz w:val="26"/>
          <w:szCs w:val="26"/>
        </w:rPr>
        <w:t xml:space="preserve">роведение </w:t>
      </w:r>
      <w:r w:rsidR="00E1504D" w:rsidRPr="00442DDC"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="00DC2FCF" w:rsidRPr="00442DDC">
        <w:rPr>
          <w:rFonts w:ascii="Times New Roman" w:hAnsi="Times New Roman" w:cs="Times New Roman"/>
          <w:sz w:val="26"/>
          <w:szCs w:val="26"/>
        </w:rPr>
        <w:t>созданию</w:t>
      </w:r>
      <w:r w:rsidR="00E1504D" w:rsidRPr="00442DDC">
        <w:rPr>
          <w:rFonts w:ascii="Times New Roman" w:hAnsi="Times New Roman" w:cs="Times New Roman"/>
          <w:sz w:val="26"/>
          <w:szCs w:val="26"/>
        </w:rPr>
        <w:t xml:space="preserve"> </w:t>
      </w:r>
      <w:r w:rsidR="00892F65" w:rsidRPr="00442DDC">
        <w:rPr>
          <w:rFonts w:ascii="Times New Roman" w:hAnsi="Times New Roman" w:cs="Times New Roman"/>
          <w:sz w:val="26"/>
          <w:szCs w:val="26"/>
        </w:rPr>
        <w:t>О</w:t>
      </w:r>
      <w:r w:rsidR="00E1504D" w:rsidRPr="00442DDC">
        <w:rPr>
          <w:rFonts w:ascii="Times New Roman" w:hAnsi="Times New Roman" w:cs="Times New Roman"/>
          <w:sz w:val="26"/>
          <w:szCs w:val="26"/>
        </w:rPr>
        <w:t xml:space="preserve">бъекта Соглашения, не предусмотренных </w:t>
      </w:r>
      <w:r w:rsidR="005B406C" w:rsidRPr="00442DDC">
        <w:rPr>
          <w:rFonts w:ascii="Times New Roman" w:hAnsi="Times New Roman" w:cs="Times New Roman"/>
          <w:sz w:val="26"/>
          <w:szCs w:val="26"/>
        </w:rPr>
        <w:t>И</w:t>
      </w:r>
      <w:r w:rsidR="000375AB" w:rsidRPr="00442DDC">
        <w:rPr>
          <w:rFonts w:ascii="Times New Roman" w:hAnsi="Times New Roman" w:cs="Times New Roman"/>
          <w:sz w:val="26"/>
          <w:szCs w:val="26"/>
        </w:rPr>
        <w:t xml:space="preserve">нвестиционными программами Концессионера, утвержденными в порядке, установленном законодательством Российской Федерации в сфере регулирования цен (тарифов), или в соответствии с действующей </w:t>
      </w:r>
      <w:r w:rsidR="003509AD" w:rsidRPr="00442DDC">
        <w:rPr>
          <w:rFonts w:ascii="Times New Roman" w:hAnsi="Times New Roman" w:cs="Times New Roman"/>
          <w:sz w:val="26"/>
          <w:szCs w:val="26"/>
        </w:rPr>
        <w:t>инвестиционной программой Концессионера, утвержденной в порядке, установленном законодательством Российской Федерации в сфере регулирования цен (тарифов), или в соответствии с действующей Схемой теплоснабжения в случае реализации данных мероприятий после окончания переходного периода</w:t>
      </w:r>
      <w:proofErr w:type="gramEnd"/>
      <w:r w:rsidR="003509AD" w:rsidRPr="00442DDC">
        <w:rPr>
          <w:rFonts w:ascii="Times New Roman" w:hAnsi="Times New Roman" w:cs="Times New Roman"/>
          <w:sz w:val="26"/>
          <w:szCs w:val="26"/>
        </w:rPr>
        <w:t xml:space="preserve"> в ценовой зоне </w:t>
      </w:r>
      <w:r w:rsidR="000375AB" w:rsidRPr="00442DDC">
        <w:rPr>
          <w:rFonts w:ascii="Times New Roman" w:hAnsi="Times New Roman" w:cs="Times New Roman"/>
          <w:sz w:val="26"/>
          <w:szCs w:val="26"/>
        </w:rPr>
        <w:lastRenderedPageBreak/>
        <w:t xml:space="preserve">теплоснабжения </w:t>
      </w:r>
      <w:r w:rsidR="00E1504D" w:rsidRPr="00442DDC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E1504D" w:rsidRPr="00442DD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E1504D" w:rsidRPr="00442D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1504D" w:rsidRPr="00442DDC">
        <w:rPr>
          <w:rFonts w:ascii="Times New Roman" w:hAnsi="Times New Roman" w:cs="Times New Roman"/>
          <w:sz w:val="26"/>
          <w:szCs w:val="26"/>
        </w:rPr>
        <w:t>которым</w:t>
      </w:r>
      <w:proofErr w:type="gramEnd"/>
      <w:r w:rsidR="00E1504D" w:rsidRPr="00442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504D" w:rsidRPr="00442DD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E1504D" w:rsidRPr="00442DDC">
        <w:rPr>
          <w:rFonts w:ascii="Times New Roman" w:hAnsi="Times New Roman" w:cs="Times New Roman"/>
          <w:sz w:val="26"/>
          <w:szCs w:val="26"/>
        </w:rPr>
        <w:t xml:space="preserve"> и Концессионер не получили взаимного согласования в рамках настоящего пункта, не являются обязательными к выполнению Концессионером и могут быть включены в Схему теплоснабжения в соответствии с действующим законодательством.</w:t>
      </w:r>
    </w:p>
    <w:p w14:paraId="21508D0B" w14:textId="77777777" w:rsidR="00440CD3" w:rsidRDefault="007F5934" w:rsidP="00440CD3">
      <w:pPr>
        <w:pStyle w:val="af6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9F1686">
        <w:rPr>
          <w:rFonts w:ascii="Times New Roman" w:hAnsi="Times New Roman" w:cs="Times New Roman"/>
          <w:sz w:val="26"/>
          <w:szCs w:val="26"/>
        </w:rPr>
        <w:t>Предельн</w:t>
      </w:r>
      <w:r w:rsidR="00DD536F" w:rsidRPr="009F1686">
        <w:rPr>
          <w:rFonts w:ascii="Times New Roman" w:hAnsi="Times New Roman" w:cs="Times New Roman"/>
          <w:sz w:val="26"/>
          <w:szCs w:val="26"/>
        </w:rPr>
        <w:t>ый размер расходов на создание О</w:t>
      </w:r>
      <w:r w:rsidR="00203D14">
        <w:rPr>
          <w:rFonts w:ascii="Times New Roman" w:hAnsi="Times New Roman" w:cs="Times New Roman"/>
          <w:sz w:val="26"/>
          <w:szCs w:val="26"/>
        </w:rPr>
        <w:t xml:space="preserve">бъекта Соглашения </w:t>
      </w:r>
      <w:r w:rsidRPr="009F1686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55125D" w:rsidRPr="00440CD3">
        <w:rPr>
          <w:rFonts w:ascii="Times New Roman" w:hAnsi="Times New Roman" w:cs="Times New Roman"/>
          <w:b/>
          <w:sz w:val="26"/>
          <w:szCs w:val="26"/>
        </w:rPr>
        <w:t>920</w:t>
      </w:r>
      <w:r w:rsidR="00A365BF" w:rsidRPr="00440CD3">
        <w:rPr>
          <w:rFonts w:ascii="Times New Roman" w:hAnsi="Times New Roman" w:cs="Times New Roman"/>
          <w:b/>
          <w:sz w:val="26"/>
          <w:szCs w:val="26"/>
        </w:rPr>
        <w:t> </w:t>
      </w:r>
      <w:r w:rsidR="0055125D" w:rsidRPr="00440CD3">
        <w:rPr>
          <w:rFonts w:ascii="Times New Roman" w:hAnsi="Times New Roman" w:cs="Times New Roman"/>
          <w:b/>
          <w:sz w:val="26"/>
          <w:szCs w:val="26"/>
        </w:rPr>
        <w:t>401</w:t>
      </w:r>
      <w:r w:rsidR="00A365BF" w:rsidRPr="00440C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125D" w:rsidRPr="00440CD3">
        <w:rPr>
          <w:rFonts w:ascii="Times New Roman" w:hAnsi="Times New Roman" w:cs="Times New Roman"/>
          <w:b/>
          <w:sz w:val="26"/>
          <w:szCs w:val="26"/>
        </w:rPr>
        <w:t>248</w:t>
      </w:r>
      <w:r w:rsidRPr="00440CD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55125D" w:rsidRPr="00440CD3">
        <w:rPr>
          <w:rFonts w:ascii="Times New Roman" w:hAnsi="Times New Roman" w:cs="Times New Roman"/>
          <w:b/>
          <w:sz w:val="26"/>
          <w:szCs w:val="26"/>
        </w:rPr>
        <w:t>девятьсот двадцать миллионов четыреста одна тысяча двести сорок восемь</w:t>
      </w:r>
      <w:r w:rsidRPr="00440CD3">
        <w:rPr>
          <w:rFonts w:ascii="Times New Roman" w:hAnsi="Times New Roman" w:cs="Times New Roman"/>
          <w:b/>
          <w:sz w:val="26"/>
          <w:szCs w:val="26"/>
        </w:rPr>
        <w:t>) рублей 00 коп</w:t>
      </w:r>
      <w:proofErr w:type="gramStart"/>
      <w:r w:rsidRPr="00440CD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C90485" w:rsidRPr="00440C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90485" w:rsidRPr="00440CD3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C90485" w:rsidRPr="00440CD3">
        <w:rPr>
          <w:rFonts w:ascii="Times New Roman" w:hAnsi="Times New Roman" w:cs="Times New Roman"/>
          <w:b/>
          <w:sz w:val="26"/>
          <w:szCs w:val="26"/>
        </w:rPr>
        <w:t xml:space="preserve"> НДС</w:t>
      </w:r>
      <w:r w:rsidR="00440CD3">
        <w:rPr>
          <w:rFonts w:ascii="Times New Roman" w:hAnsi="Times New Roman" w:cs="Times New Roman"/>
          <w:sz w:val="26"/>
          <w:szCs w:val="26"/>
        </w:rPr>
        <w:t>, где:</w:t>
      </w:r>
    </w:p>
    <w:p w14:paraId="2A3F9E16" w14:textId="77777777" w:rsidR="00440CD3" w:rsidRPr="00440CD3" w:rsidRDefault="00440CD3" w:rsidP="00440CD3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588B" w:rsidRPr="00440CD3">
        <w:rPr>
          <w:rFonts w:ascii="Times New Roman" w:hAnsi="Times New Roman" w:cs="Times New Roman"/>
          <w:sz w:val="26"/>
          <w:szCs w:val="26"/>
        </w:rPr>
        <w:t>222</w:t>
      </w:r>
      <w:r w:rsidR="0055125D" w:rsidRPr="00440CD3">
        <w:rPr>
          <w:rFonts w:ascii="Times New Roman" w:hAnsi="Times New Roman" w:cs="Times New Roman"/>
          <w:sz w:val="26"/>
          <w:szCs w:val="26"/>
        </w:rPr>
        <w:t> </w:t>
      </w:r>
      <w:r w:rsidR="008E588B" w:rsidRPr="00440CD3">
        <w:rPr>
          <w:rFonts w:ascii="Times New Roman" w:hAnsi="Times New Roman" w:cs="Times New Roman"/>
          <w:sz w:val="26"/>
          <w:szCs w:val="26"/>
        </w:rPr>
        <w:t>261</w:t>
      </w:r>
      <w:r w:rsidR="0055125D" w:rsidRPr="00440CD3">
        <w:rPr>
          <w:rFonts w:ascii="Times New Roman" w:hAnsi="Times New Roman" w:cs="Times New Roman"/>
          <w:sz w:val="26"/>
          <w:szCs w:val="26"/>
        </w:rPr>
        <w:t xml:space="preserve"> </w:t>
      </w:r>
      <w:r w:rsidR="008E588B" w:rsidRPr="00440CD3">
        <w:rPr>
          <w:rFonts w:ascii="Times New Roman" w:hAnsi="Times New Roman" w:cs="Times New Roman"/>
          <w:sz w:val="26"/>
          <w:szCs w:val="26"/>
        </w:rPr>
        <w:t>428</w:t>
      </w:r>
      <w:r w:rsidR="007F5934" w:rsidRPr="00440CD3">
        <w:rPr>
          <w:rFonts w:ascii="Times New Roman" w:hAnsi="Times New Roman" w:cs="Times New Roman"/>
          <w:sz w:val="26"/>
          <w:szCs w:val="26"/>
        </w:rPr>
        <w:t xml:space="preserve"> (</w:t>
      </w:r>
      <w:r w:rsidR="008E588B" w:rsidRPr="00440CD3">
        <w:rPr>
          <w:rFonts w:ascii="Times New Roman" w:hAnsi="Times New Roman" w:cs="Times New Roman"/>
          <w:sz w:val="26"/>
          <w:szCs w:val="26"/>
        </w:rPr>
        <w:t>двести двадцать два миллиона двести шестьдесят одна тысяча четыреста двадцать восемь</w:t>
      </w:r>
      <w:r w:rsidR="002C2724" w:rsidRPr="00440CD3">
        <w:rPr>
          <w:rFonts w:ascii="Times New Roman" w:hAnsi="Times New Roman" w:cs="Times New Roman"/>
          <w:sz w:val="26"/>
          <w:szCs w:val="26"/>
        </w:rPr>
        <w:t xml:space="preserve"> двести</w:t>
      </w:r>
      <w:r w:rsidR="007F5934" w:rsidRPr="00440CD3">
        <w:rPr>
          <w:rFonts w:ascii="Times New Roman" w:hAnsi="Times New Roman" w:cs="Times New Roman"/>
          <w:sz w:val="26"/>
          <w:szCs w:val="26"/>
        </w:rPr>
        <w:t>) рублей 00 коп</w:t>
      </w:r>
      <w:proofErr w:type="gramStart"/>
      <w:r w:rsidR="007F5934" w:rsidRPr="00440CD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F5934" w:rsidRPr="00440C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90485" w:rsidRPr="00440CD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90485" w:rsidRPr="00440CD3">
        <w:rPr>
          <w:rFonts w:ascii="Times New Roman" w:hAnsi="Times New Roman" w:cs="Times New Roman"/>
          <w:sz w:val="26"/>
          <w:szCs w:val="26"/>
        </w:rPr>
        <w:t xml:space="preserve"> НДС </w:t>
      </w:r>
      <w:r w:rsidR="007F5934" w:rsidRPr="00440CD3">
        <w:rPr>
          <w:rFonts w:ascii="Times New Roman" w:hAnsi="Times New Roman" w:cs="Times New Roman"/>
          <w:sz w:val="26"/>
          <w:szCs w:val="26"/>
        </w:rPr>
        <w:t>собс</w:t>
      </w:r>
      <w:r>
        <w:rPr>
          <w:rFonts w:ascii="Times New Roman" w:hAnsi="Times New Roman" w:cs="Times New Roman"/>
          <w:sz w:val="26"/>
          <w:szCs w:val="26"/>
        </w:rPr>
        <w:t>твенные средства Концессионера;</w:t>
      </w:r>
    </w:p>
    <w:p w14:paraId="65A08995" w14:textId="77777777" w:rsidR="007F5934" w:rsidRPr="009F1686" w:rsidRDefault="00440CD3" w:rsidP="00440CD3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5934" w:rsidRPr="009F1686">
        <w:rPr>
          <w:rFonts w:ascii="Times New Roman" w:hAnsi="Times New Roman" w:cs="Times New Roman"/>
          <w:sz w:val="26"/>
          <w:szCs w:val="26"/>
        </w:rPr>
        <w:t>698 1</w:t>
      </w:r>
      <w:r w:rsidR="00C52636" w:rsidRPr="009F1686">
        <w:rPr>
          <w:rFonts w:ascii="Times New Roman" w:hAnsi="Times New Roman" w:cs="Times New Roman"/>
          <w:sz w:val="26"/>
          <w:szCs w:val="26"/>
        </w:rPr>
        <w:t>39</w:t>
      </w:r>
      <w:r w:rsidR="0055125D" w:rsidRPr="009F1686">
        <w:rPr>
          <w:rFonts w:ascii="Times New Roman" w:hAnsi="Times New Roman" w:cs="Times New Roman"/>
          <w:sz w:val="26"/>
          <w:szCs w:val="26"/>
        </w:rPr>
        <w:t> </w:t>
      </w:r>
      <w:r w:rsidR="00C52636" w:rsidRPr="009F1686">
        <w:rPr>
          <w:rFonts w:ascii="Times New Roman" w:hAnsi="Times New Roman" w:cs="Times New Roman"/>
          <w:sz w:val="26"/>
          <w:szCs w:val="26"/>
        </w:rPr>
        <w:t>82</w:t>
      </w:r>
      <w:r w:rsidR="007F5934" w:rsidRPr="009F1686">
        <w:rPr>
          <w:rFonts w:ascii="Times New Roman" w:hAnsi="Times New Roman" w:cs="Times New Roman"/>
          <w:sz w:val="26"/>
          <w:szCs w:val="26"/>
        </w:rPr>
        <w:t>0 (шестьсот девяносто восемь миллионов сто</w:t>
      </w:r>
      <w:r w:rsidR="002C2724" w:rsidRPr="009F1686">
        <w:rPr>
          <w:rFonts w:ascii="Times New Roman" w:hAnsi="Times New Roman" w:cs="Times New Roman"/>
          <w:sz w:val="26"/>
          <w:szCs w:val="26"/>
        </w:rPr>
        <w:t xml:space="preserve"> тридцать девять</w:t>
      </w:r>
      <w:r w:rsidR="007F5934" w:rsidRPr="009F1686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2C2724" w:rsidRPr="009F1686">
        <w:rPr>
          <w:rFonts w:ascii="Times New Roman" w:hAnsi="Times New Roman" w:cs="Times New Roman"/>
          <w:sz w:val="26"/>
          <w:szCs w:val="26"/>
        </w:rPr>
        <w:t xml:space="preserve"> восемьсот двадцать</w:t>
      </w:r>
      <w:r w:rsidR="007F5934" w:rsidRPr="009F1686">
        <w:rPr>
          <w:rFonts w:ascii="Times New Roman" w:hAnsi="Times New Roman" w:cs="Times New Roman"/>
          <w:sz w:val="26"/>
          <w:szCs w:val="26"/>
        </w:rPr>
        <w:t>) рублей 00 коп</w:t>
      </w:r>
      <w:proofErr w:type="gramStart"/>
      <w:r w:rsidR="007F5934" w:rsidRPr="009F168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F5934" w:rsidRPr="009F16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90485" w:rsidRPr="009F168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90485" w:rsidRPr="009F1686">
        <w:rPr>
          <w:rFonts w:ascii="Times New Roman" w:hAnsi="Times New Roman" w:cs="Times New Roman"/>
          <w:sz w:val="26"/>
          <w:szCs w:val="26"/>
        </w:rPr>
        <w:t xml:space="preserve"> НДС </w:t>
      </w:r>
      <w:r w:rsidR="007F5934" w:rsidRPr="009F1686">
        <w:rPr>
          <w:rFonts w:ascii="Times New Roman" w:hAnsi="Times New Roman" w:cs="Times New Roman"/>
          <w:sz w:val="26"/>
          <w:szCs w:val="26"/>
        </w:rPr>
        <w:t xml:space="preserve">максимально возможный размер </w:t>
      </w:r>
      <w:r w:rsidR="00D770B6" w:rsidRPr="009F1686">
        <w:rPr>
          <w:rFonts w:ascii="Times New Roman" w:hAnsi="Times New Roman" w:cs="Times New Roman"/>
          <w:sz w:val="26"/>
          <w:szCs w:val="26"/>
        </w:rPr>
        <w:t>финансового участия</w:t>
      </w:r>
      <w:r w:rsidR="007F5934" w:rsidRPr="009F16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5934" w:rsidRPr="009F1686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7F5934" w:rsidRPr="009F1686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417F68" w:rsidRPr="009F1686">
        <w:rPr>
          <w:rFonts w:ascii="Times New Roman" w:hAnsi="Times New Roman" w:cs="Times New Roman"/>
          <w:sz w:val="26"/>
          <w:szCs w:val="26"/>
        </w:rPr>
        <w:t xml:space="preserve">с </w:t>
      </w:r>
      <w:r w:rsidR="00417F68" w:rsidRPr="00440CD3">
        <w:rPr>
          <w:rFonts w:ascii="Times New Roman" w:hAnsi="Times New Roman" w:cs="Times New Roman"/>
          <w:sz w:val="26"/>
          <w:szCs w:val="26"/>
          <w:highlight w:val="lightGray"/>
        </w:rPr>
        <w:t>пунктом 8.</w:t>
      </w:r>
      <w:r w:rsidR="00A5077E" w:rsidRPr="00440CD3">
        <w:rPr>
          <w:rFonts w:ascii="Times New Roman" w:hAnsi="Times New Roman" w:cs="Times New Roman"/>
          <w:sz w:val="26"/>
          <w:szCs w:val="26"/>
          <w:highlight w:val="lightGray"/>
        </w:rPr>
        <w:t>5</w:t>
      </w:r>
      <w:r w:rsidR="007F5934" w:rsidRPr="009F1686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014923">
        <w:rPr>
          <w:rFonts w:ascii="Times New Roman" w:hAnsi="Times New Roman" w:cs="Times New Roman"/>
          <w:sz w:val="26"/>
          <w:szCs w:val="26"/>
        </w:rPr>
        <w:t xml:space="preserve"> (далее – Капитальный грант)</w:t>
      </w:r>
      <w:r w:rsidR="007F5934" w:rsidRPr="009F1686">
        <w:rPr>
          <w:rFonts w:ascii="Times New Roman" w:hAnsi="Times New Roman" w:cs="Times New Roman"/>
          <w:sz w:val="26"/>
          <w:szCs w:val="26"/>
        </w:rPr>
        <w:t>.</w:t>
      </w:r>
    </w:p>
    <w:p w14:paraId="5ACAFFEE" w14:textId="77777777" w:rsidR="007F5934" w:rsidRPr="00E2599C" w:rsidRDefault="007F5934" w:rsidP="009F1686">
      <w:pPr>
        <w:pStyle w:val="ConsPlusNonformat"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в рамках своей компетенции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оказывать Концессионеру содействие при выполнении работ по созданию Объекта Соглашения в сроки, обеспечивающие исполнение Концессионером обязательств по настоящему Соглашению, а именно: </w:t>
      </w:r>
    </w:p>
    <w:p w14:paraId="38C92F65" w14:textId="77777777" w:rsidR="007F5934" w:rsidRPr="00E2599C" w:rsidRDefault="009F1686" w:rsidP="009F1686">
      <w:pPr>
        <w:pStyle w:val="ConsPlusNonformat"/>
        <w:tabs>
          <w:tab w:val="left" w:pos="1134"/>
        </w:tabs>
        <w:suppressAutoHyphens/>
        <w:autoSpaceDE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5934" w:rsidRPr="00E2599C">
        <w:rPr>
          <w:rFonts w:ascii="Times New Roman" w:hAnsi="Times New Roman" w:cs="Times New Roman"/>
          <w:sz w:val="26"/>
          <w:szCs w:val="26"/>
        </w:rPr>
        <w:t>предоставля</w:t>
      </w:r>
      <w:r w:rsidR="00CC25BB">
        <w:rPr>
          <w:rFonts w:ascii="Times New Roman" w:hAnsi="Times New Roman" w:cs="Times New Roman"/>
          <w:sz w:val="26"/>
          <w:szCs w:val="26"/>
        </w:rPr>
        <w:t>ть</w:t>
      </w:r>
      <w:r w:rsidR="007F5934" w:rsidRPr="00E2599C">
        <w:rPr>
          <w:rFonts w:ascii="Times New Roman" w:hAnsi="Times New Roman" w:cs="Times New Roman"/>
          <w:sz w:val="26"/>
          <w:szCs w:val="26"/>
        </w:rPr>
        <w:t xml:space="preserve"> градостроительные планы земельных участков;</w:t>
      </w:r>
    </w:p>
    <w:p w14:paraId="192BF8AE" w14:textId="77777777" w:rsidR="007F5934" w:rsidRPr="00E2599C" w:rsidRDefault="009F1686" w:rsidP="009F1686">
      <w:pPr>
        <w:pStyle w:val="ConsPlusNonformat"/>
        <w:tabs>
          <w:tab w:val="left" w:pos="851"/>
          <w:tab w:val="left" w:pos="1134"/>
        </w:tabs>
        <w:suppressAutoHyphens/>
        <w:autoSpaceDE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5934" w:rsidRPr="00E2599C">
        <w:rPr>
          <w:rFonts w:ascii="Times New Roman" w:hAnsi="Times New Roman" w:cs="Times New Roman"/>
          <w:sz w:val="26"/>
          <w:szCs w:val="26"/>
        </w:rPr>
        <w:t>обеспечива</w:t>
      </w:r>
      <w:r w:rsidR="00CC25BB">
        <w:rPr>
          <w:rFonts w:ascii="Times New Roman" w:hAnsi="Times New Roman" w:cs="Times New Roman"/>
          <w:sz w:val="26"/>
          <w:szCs w:val="26"/>
        </w:rPr>
        <w:t>ть</w:t>
      </w:r>
      <w:r w:rsidR="007F5934" w:rsidRPr="00E2599C">
        <w:rPr>
          <w:rFonts w:ascii="Times New Roman" w:hAnsi="Times New Roman" w:cs="Times New Roman"/>
          <w:sz w:val="26"/>
          <w:szCs w:val="26"/>
        </w:rPr>
        <w:t xml:space="preserve"> в рамках своих полномочий выдачу разрешений, необходимых для производства строительно-монтажных работ; </w:t>
      </w:r>
    </w:p>
    <w:p w14:paraId="46EFED86" w14:textId="77777777" w:rsidR="007F5934" w:rsidRPr="00E2599C" w:rsidRDefault="009F1686" w:rsidP="009F1686">
      <w:pPr>
        <w:pStyle w:val="ConsPlusNonformat"/>
        <w:tabs>
          <w:tab w:val="left" w:pos="851"/>
          <w:tab w:val="left" w:pos="1134"/>
        </w:tabs>
        <w:suppressAutoHyphens/>
        <w:autoSpaceDE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5934" w:rsidRPr="00E2599C">
        <w:rPr>
          <w:rFonts w:ascii="Times New Roman" w:hAnsi="Times New Roman" w:cs="Times New Roman"/>
          <w:sz w:val="26"/>
          <w:szCs w:val="26"/>
        </w:rPr>
        <w:t>оказыва</w:t>
      </w:r>
      <w:r w:rsidR="00CC25BB">
        <w:rPr>
          <w:rFonts w:ascii="Times New Roman" w:hAnsi="Times New Roman" w:cs="Times New Roman"/>
          <w:sz w:val="26"/>
          <w:szCs w:val="26"/>
        </w:rPr>
        <w:t>ть</w:t>
      </w:r>
      <w:r w:rsidR="007F5934" w:rsidRPr="00E2599C">
        <w:rPr>
          <w:rFonts w:ascii="Times New Roman" w:hAnsi="Times New Roman" w:cs="Times New Roman"/>
          <w:sz w:val="26"/>
          <w:szCs w:val="26"/>
        </w:rPr>
        <w:t xml:space="preserve"> в рамках своих полномочий содействие Концессионеру в выдаче техни</w:t>
      </w:r>
      <w:r w:rsidR="00686269">
        <w:rPr>
          <w:rFonts w:ascii="Times New Roman" w:hAnsi="Times New Roman" w:cs="Times New Roman"/>
          <w:sz w:val="26"/>
          <w:szCs w:val="26"/>
        </w:rPr>
        <w:t>ческих условий подключения О</w:t>
      </w:r>
      <w:r w:rsidR="007F5934" w:rsidRPr="00E2599C">
        <w:rPr>
          <w:rFonts w:ascii="Times New Roman" w:hAnsi="Times New Roman" w:cs="Times New Roman"/>
          <w:sz w:val="26"/>
          <w:szCs w:val="26"/>
        </w:rPr>
        <w:t>бъект</w:t>
      </w:r>
      <w:r w:rsidR="00686269">
        <w:rPr>
          <w:rFonts w:ascii="Times New Roman" w:hAnsi="Times New Roman" w:cs="Times New Roman"/>
          <w:sz w:val="26"/>
          <w:szCs w:val="26"/>
        </w:rPr>
        <w:t>а</w:t>
      </w:r>
      <w:r w:rsidR="007F5934" w:rsidRPr="00E2599C">
        <w:rPr>
          <w:rFonts w:ascii="Times New Roman" w:hAnsi="Times New Roman" w:cs="Times New Roman"/>
          <w:sz w:val="26"/>
          <w:szCs w:val="26"/>
        </w:rPr>
        <w:t>, а также по заключению договоров, связанных поставкой товаров и услуг (энергоснабжение, газоснабжение, холодное и горячее водоснабжение) на основании и в соответствии с выданными техниче</w:t>
      </w:r>
      <w:r w:rsidR="00686269">
        <w:rPr>
          <w:rFonts w:ascii="Times New Roman" w:hAnsi="Times New Roman" w:cs="Times New Roman"/>
          <w:sz w:val="26"/>
          <w:szCs w:val="26"/>
        </w:rPr>
        <w:t>скими условиями на подключение О</w:t>
      </w:r>
      <w:r w:rsidR="007F5934" w:rsidRPr="00E2599C">
        <w:rPr>
          <w:rFonts w:ascii="Times New Roman" w:hAnsi="Times New Roman" w:cs="Times New Roman"/>
          <w:sz w:val="26"/>
          <w:szCs w:val="26"/>
        </w:rPr>
        <w:t>бъект</w:t>
      </w:r>
      <w:r w:rsidR="00686269">
        <w:rPr>
          <w:rFonts w:ascii="Times New Roman" w:hAnsi="Times New Roman" w:cs="Times New Roman"/>
          <w:sz w:val="26"/>
          <w:szCs w:val="26"/>
        </w:rPr>
        <w:t>а</w:t>
      </w:r>
      <w:r w:rsidR="007F5934" w:rsidRPr="00E2599C">
        <w:rPr>
          <w:rFonts w:ascii="Times New Roman" w:hAnsi="Times New Roman" w:cs="Times New Roman"/>
          <w:sz w:val="26"/>
          <w:szCs w:val="26"/>
        </w:rPr>
        <w:t>, которые должны соответствовать срокам и условиям исполнения Концессионером обязательств по настоящему Соглашению;</w:t>
      </w:r>
      <w:proofErr w:type="gramEnd"/>
    </w:p>
    <w:p w14:paraId="7D77FE00" w14:textId="77777777" w:rsidR="007F5934" w:rsidRPr="00E2599C" w:rsidRDefault="009F1686" w:rsidP="009F1686">
      <w:pPr>
        <w:pStyle w:val="ConsPlusNonformat"/>
        <w:tabs>
          <w:tab w:val="left" w:pos="851"/>
          <w:tab w:val="left" w:pos="1134"/>
        </w:tabs>
        <w:suppressAutoHyphens/>
        <w:autoSpaceDE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5934" w:rsidRPr="00E2599C">
        <w:rPr>
          <w:rFonts w:ascii="Times New Roman" w:hAnsi="Times New Roman" w:cs="Times New Roman"/>
          <w:sz w:val="26"/>
          <w:szCs w:val="26"/>
        </w:rPr>
        <w:t>оказыва</w:t>
      </w:r>
      <w:r w:rsidR="00CC25BB">
        <w:rPr>
          <w:rFonts w:ascii="Times New Roman" w:hAnsi="Times New Roman" w:cs="Times New Roman"/>
          <w:sz w:val="26"/>
          <w:szCs w:val="26"/>
        </w:rPr>
        <w:t>ть</w:t>
      </w:r>
      <w:r w:rsidR="007F5934" w:rsidRPr="00E2599C">
        <w:rPr>
          <w:rFonts w:ascii="Times New Roman" w:hAnsi="Times New Roman" w:cs="Times New Roman"/>
          <w:sz w:val="26"/>
          <w:szCs w:val="26"/>
        </w:rPr>
        <w:t xml:space="preserve"> в рамках своих полномочий содействие Концессионеру в получении им согласований для выполнения работ </w:t>
      </w:r>
      <w:r>
        <w:rPr>
          <w:rFonts w:ascii="Times New Roman" w:hAnsi="Times New Roman" w:cs="Times New Roman"/>
          <w:sz w:val="26"/>
          <w:szCs w:val="26"/>
        </w:rPr>
        <w:t>по созданию Объекта Соглашения;</w:t>
      </w:r>
    </w:p>
    <w:p w14:paraId="7F583B69" w14:textId="77777777" w:rsidR="007F5934" w:rsidRPr="00E2599C" w:rsidRDefault="009F1686" w:rsidP="009F1686">
      <w:pPr>
        <w:pStyle w:val="ConsPlusNonformat"/>
        <w:tabs>
          <w:tab w:val="left" w:pos="851"/>
          <w:tab w:val="left" w:pos="993"/>
          <w:tab w:val="left" w:pos="1134"/>
        </w:tabs>
        <w:suppressAutoHyphens/>
        <w:autoSpaceDE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5934" w:rsidRPr="00E2599C">
        <w:rPr>
          <w:rFonts w:ascii="Times New Roman" w:hAnsi="Times New Roman" w:cs="Times New Roman"/>
          <w:sz w:val="26"/>
          <w:szCs w:val="26"/>
        </w:rPr>
        <w:t>согласовыва</w:t>
      </w:r>
      <w:r w:rsidR="00CC25BB">
        <w:rPr>
          <w:rFonts w:ascii="Times New Roman" w:hAnsi="Times New Roman" w:cs="Times New Roman"/>
          <w:sz w:val="26"/>
          <w:szCs w:val="26"/>
        </w:rPr>
        <w:t>ть</w:t>
      </w:r>
      <w:r w:rsidR="007F5934" w:rsidRPr="00E2599C">
        <w:rPr>
          <w:rFonts w:ascii="Times New Roman" w:hAnsi="Times New Roman" w:cs="Times New Roman"/>
          <w:sz w:val="26"/>
          <w:szCs w:val="26"/>
        </w:rPr>
        <w:t xml:space="preserve"> инвестиционную программу Концессионера.</w:t>
      </w:r>
    </w:p>
    <w:p w14:paraId="76EC1D42" w14:textId="77777777" w:rsidR="007F5934" w:rsidRPr="00442DDC" w:rsidRDefault="007F5934" w:rsidP="009F1686">
      <w:pPr>
        <w:pStyle w:val="ConsPlusNonforma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DDC">
        <w:rPr>
          <w:rFonts w:ascii="Times New Roman" w:hAnsi="Times New Roman" w:cs="Times New Roman"/>
          <w:sz w:val="26"/>
          <w:szCs w:val="26"/>
        </w:rPr>
        <w:t>Завершение Концессионером работ по созданию Объекта Соглашения оформля</w:t>
      </w:r>
      <w:r w:rsidR="00CC25BB" w:rsidRPr="00442DDC">
        <w:rPr>
          <w:rFonts w:ascii="Times New Roman" w:hAnsi="Times New Roman" w:cs="Times New Roman"/>
          <w:sz w:val="26"/>
          <w:szCs w:val="26"/>
        </w:rPr>
        <w:t>е</w:t>
      </w:r>
      <w:r w:rsidRPr="00442DDC">
        <w:rPr>
          <w:rFonts w:ascii="Times New Roman" w:hAnsi="Times New Roman" w:cs="Times New Roman"/>
          <w:sz w:val="26"/>
          <w:szCs w:val="26"/>
        </w:rPr>
        <w:t xml:space="preserve">тся </w:t>
      </w:r>
      <w:r w:rsidR="00442DDC" w:rsidRPr="00442DDC">
        <w:rPr>
          <w:rFonts w:ascii="Times New Roman" w:hAnsi="Times New Roman" w:cs="Times New Roman"/>
          <w:sz w:val="26"/>
          <w:szCs w:val="26"/>
        </w:rPr>
        <w:t xml:space="preserve">Актом в порядке, предусмотренном </w:t>
      </w:r>
      <w:r w:rsidR="00442DDC" w:rsidRPr="00442DDC">
        <w:rPr>
          <w:rFonts w:ascii="Times New Roman" w:hAnsi="Times New Roman" w:cs="Times New Roman"/>
          <w:sz w:val="26"/>
          <w:szCs w:val="26"/>
          <w:highlight w:val="lightGray"/>
        </w:rPr>
        <w:t>пунктом 3.3.1</w:t>
      </w:r>
      <w:r w:rsidR="00442DDC" w:rsidRPr="00442DD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14:paraId="5B2B5F64" w14:textId="77777777" w:rsidR="007F5934" w:rsidRPr="00E2599C" w:rsidRDefault="007F5934" w:rsidP="009F1686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Объем и источники инвестиций, привлекаемых Концессионером в целях создания Объекта Соглашения, а также обеспечение их возврата с учетом стоимости инвестированного капитала, указываются в настоящем Соглашении и инвестиционной программе Концессионера и определяются в соответствии с нормативными правовыми актами Российской Федерации в сфере теплоснабжения. Концессионер </w:t>
      </w:r>
      <w:r w:rsidR="00343258">
        <w:rPr>
          <w:rFonts w:ascii="Times New Roman" w:hAnsi="Times New Roman" w:cs="Times New Roman"/>
          <w:sz w:val="26"/>
          <w:szCs w:val="26"/>
        </w:rPr>
        <w:t xml:space="preserve">обеспечивает утверждение </w:t>
      </w:r>
      <w:r w:rsidR="00F64708">
        <w:rPr>
          <w:rFonts w:ascii="Times New Roman" w:hAnsi="Times New Roman" w:cs="Times New Roman"/>
          <w:sz w:val="26"/>
          <w:szCs w:val="26"/>
        </w:rPr>
        <w:t>И</w:t>
      </w:r>
      <w:r w:rsidRPr="00E2599C">
        <w:rPr>
          <w:rFonts w:ascii="Times New Roman" w:hAnsi="Times New Roman" w:cs="Times New Roman"/>
          <w:sz w:val="26"/>
          <w:szCs w:val="26"/>
        </w:rPr>
        <w:t>нвестиционн</w:t>
      </w:r>
      <w:r w:rsidR="00343258">
        <w:rPr>
          <w:rFonts w:ascii="Times New Roman" w:hAnsi="Times New Roman" w:cs="Times New Roman"/>
          <w:sz w:val="26"/>
          <w:szCs w:val="26"/>
        </w:rPr>
        <w:t>ой</w:t>
      </w:r>
      <w:r w:rsidRPr="00E2599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343258">
        <w:rPr>
          <w:rFonts w:ascii="Times New Roman" w:hAnsi="Times New Roman" w:cs="Times New Roman"/>
          <w:sz w:val="26"/>
          <w:szCs w:val="26"/>
        </w:rPr>
        <w:t>ы</w:t>
      </w:r>
      <w:r w:rsidRPr="00E2599C">
        <w:rPr>
          <w:rFonts w:ascii="Times New Roman" w:hAnsi="Times New Roman" w:cs="Times New Roman"/>
          <w:sz w:val="26"/>
          <w:szCs w:val="26"/>
        </w:rPr>
        <w:t xml:space="preserve"> </w:t>
      </w:r>
      <w:r w:rsidR="00343258">
        <w:rPr>
          <w:rFonts w:ascii="Times New Roman" w:hAnsi="Times New Roman" w:cs="Times New Roman"/>
          <w:sz w:val="26"/>
          <w:szCs w:val="26"/>
        </w:rPr>
        <w:t>в установленные законом</w:t>
      </w:r>
      <w:r w:rsidRPr="00E2599C">
        <w:rPr>
          <w:rFonts w:ascii="Times New Roman" w:hAnsi="Times New Roman" w:cs="Times New Roman"/>
          <w:sz w:val="26"/>
          <w:szCs w:val="26"/>
        </w:rPr>
        <w:t xml:space="preserve"> сроки.</w:t>
      </w:r>
    </w:p>
    <w:p w14:paraId="29F76741" w14:textId="09FE4B9C" w:rsidR="007F5934" w:rsidRPr="00E2599C" w:rsidRDefault="007F5934" w:rsidP="009F16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Инвестиционн</w:t>
      </w:r>
      <w:r w:rsidR="00F64708">
        <w:rPr>
          <w:rFonts w:ascii="Times New Roman" w:hAnsi="Times New Roman" w:cs="Times New Roman"/>
          <w:sz w:val="26"/>
          <w:szCs w:val="26"/>
        </w:rPr>
        <w:t>ая</w:t>
      </w:r>
      <w:r w:rsidRPr="00E2599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64708">
        <w:rPr>
          <w:rFonts w:ascii="Times New Roman" w:hAnsi="Times New Roman" w:cs="Times New Roman"/>
          <w:sz w:val="26"/>
          <w:szCs w:val="26"/>
        </w:rPr>
        <w:t>а</w:t>
      </w:r>
      <w:r w:rsidRPr="00E2599C">
        <w:rPr>
          <w:rFonts w:ascii="Times New Roman" w:hAnsi="Times New Roman" w:cs="Times New Roman"/>
          <w:sz w:val="26"/>
          <w:szCs w:val="26"/>
        </w:rPr>
        <w:t xml:space="preserve"> должн</w:t>
      </w:r>
      <w:r w:rsidR="00F64708">
        <w:rPr>
          <w:rFonts w:ascii="Times New Roman" w:hAnsi="Times New Roman" w:cs="Times New Roman"/>
          <w:sz w:val="26"/>
          <w:szCs w:val="26"/>
        </w:rPr>
        <w:t xml:space="preserve">а </w:t>
      </w:r>
      <w:r w:rsidRPr="00E2599C">
        <w:rPr>
          <w:rFonts w:ascii="Times New Roman" w:hAnsi="Times New Roman" w:cs="Times New Roman"/>
          <w:sz w:val="26"/>
          <w:szCs w:val="26"/>
        </w:rPr>
        <w:t>быть согласован</w:t>
      </w:r>
      <w:r w:rsidR="00B76881">
        <w:rPr>
          <w:rFonts w:ascii="Times New Roman" w:hAnsi="Times New Roman" w:cs="Times New Roman"/>
          <w:sz w:val="26"/>
          <w:szCs w:val="26"/>
        </w:rPr>
        <w:t>а</w:t>
      </w:r>
      <w:r w:rsidRPr="00E2599C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утвержден</w:t>
      </w:r>
      <w:r w:rsidR="00534B73">
        <w:rPr>
          <w:rFonts w:ascii="Times New Roman" w:hAnsi="Times New Roman" w:cs="Times New Roman"/>
          <w:sz w:val="26"/>
          <w:szCs w:val="26"/>
        </w:rPr>
        <w:t>а</w:t>
      </w:r>
      <w:r w:rsidRPr="00E2599C">
        <w:rPr>
          <w:rFonts w:ascii="Times New Roman" w:hAnsi="Times New Roman" w:cs="Times New Roman"/>
          <w:sz w:val="26"/>
          <w:szCs w:val="26"/>
        </w:rPr>
        <w:t xml:space="preserve"> уполномоченным органом исполнительной власти Кировской области.</w:t>
      </w:r>
    </w:p>
    <w:p w14:paraId="1340FFFC" w14:textId="4ECD82AA" w:rsidR="007F5934" w:rsidRPr="00E2599C" w:rsidRDefault="007F5934" w:rsidP="009F16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Инвестиционн</w:t>
      </w:r>
      <w:r w:rsidR="00DB2468" w:rsidRPr="00E2599C">
        <w:rPr>
          <w:rFonts w:ascii="Times New Roman" w:hAnsi="Times New Roman" w:cs="Times New Roman"/>
          <w:sz w:val="26"/>
          <w:szCs w:val="26"/>
        </w:rPr>
        <w:t>ая</w:t>
      </w:r>
      <w:r w:rsidRPr="00E2599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B2468" w:rsidRPr="00E2599C">
        <w:rPr>
          <w:rFonts w:ascii="Times New Roman" w:hAnsi="Times New Roman" w:cs="Times New Roman"/>
          <w:sz w:val="26"/>
          <w:szCs w:val="26"/>
        </w:rPr>
        <w:t>а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Концессионера должн</w:t>
      </w:r>
      <w:r w:rsidR="00F64708">
        <w:rPr>
          <w:rFonts w:ascii="Times New Roman" w:hAnsi="Times New Roman" w:cs="Times New Roman"/>
          <w:sz w:val="26"/>
          <w:szCs w:val="26"/>
        </w:rPr>
        <w:t>а</w:t>
      </w:r>
      <w:r w:rsidRPr="00E2599C">
        <w:rPr>
          <w:rFonts w:ascii="Times New Roman" w:hAnsi="Times New Roman" w:cs="Times New Roman"/>
          <w:sz w:val="26"/>
          <w:szCs w:val="26"/>
        </w:rPr>
        <w:t xml:space="preserve"> содержать </w:t>
      </w:r>
      <w:r w:rsidR="00C473E3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Pr="00E2599C">
        <w:rPr>
          <w:rFonts w:ascii="Times New Roman" w:hAnsi="Times New Roman" w:cs="Times New Roman"/>
          <w:sz w:val="26"/>
          <w:szCs w:val="26"/>
        </w:rPr>
        <w:t xml:space="preserve">мероприятия, </w:t>
      </w:r>
      <w:r w:rsidR="00AC2CBB" w:rsidRPr="00E2599C">
        <w:rPr>
          <w:rFonts w:ascii="Times New Roman" w:hAnsi="Times New Roman" w:cs="Times New Roman"/>
          <w:sz w:val="26"/>
          <w:szCs w:val="26"/>
        </w:rPr>
        <w:t xml:space="preserve">указанные в </w:t>
      </w:r>
      <w:r w:rsidR="00AC2CBB" w:rsidRPr="00440CD3">
        <w:rPr>
          <w:rFonts w:ascii="Times New Roman" w:hAnsi="Times New Roman" w:cs="Times New Roman"/>
          <w:sz w:val="26"/>
          <w:szCs w:val="26"/>
          <w:highlight w:val="lightGray"/>
        </w:rPr>
        <w:t>Приложении № 3</w:t>
      </w:r>
      <w:r w:rsidR="00085657" w:rsidRPr="00E2599C">
        <w:rPr>
          <w:rFonts w:ascii="Times New Roman" w:hAnsi="Times New Roman" w:cs="Times New Roman"/>
          <w:sz w:val="26"/>
          <w:szCs w:val="26"/>
        </w:rPr>
        <w:t xml:space="preserve"> к </w:t>
      </w:r>
      <w:r w:rsidR="00AC2CBB" w:rsidRPr="00E2599C">
        <w:rPr>
          <w:rFonts w:ascii="Times New Roman" w:hAnsi="Times New Roman" w:cs="Times New Roman"/>
          <w:sz w:val="26"/>
          <w:szCs w:val="26"/>
        </w:rPr>
        <w:t>настояще</w:t>
      </w:r>
      <w:r w:rsidR="00085657" w:rsidRPr="00E2599C">
        <w:rPr>
          <w:rFonts w:ascii="Times New Roman" w:hAnsi="Times New Roman" w:cs="Times New Roman"/>
          <w:sz w:val="26"/>
          <w:szCs w:val="26"/>
        </w:rPr>
        <w:t>му</w:t>
      </w:r>
      <w:r w:rsidRPr="00E2599C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085657" w:rsidRPr="00E2599C">
        <w:rPr>
          <w:rFonts w:ascii="Times New Roman" w:hAnsi="Times New Roman" w:cs="Times New Roman"/>
          <w:sz w:val="26"/>
          <w:szCs w:val="26"/>
        </w:rPr>
        <w:t>ю</w:t>
      </w:r>
      <w:r w:rsidRPr="00E2599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FA91215" w14:textId="3665A114" w:rsidR="007F5934" w:rsidRPr="00E2599C" w:rsidRDefault="007F5934" w:rsidP="009F1686">
      <w:pPr>
        <w:pStyle w:val="ConsPlusNonformat"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После реализации </w:t>
      </w:r>
      <w:r w:rsidR="00C473E3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E2599C">
        <w:rPr>
          <w:rFonts w:ascii="Times New Roman" w:hAnsi="Times New Roman" w:cs="Times New Roman"/>
          <w:sz w:val="26"/>
          <w:szCs w:val="26"/>
        </w:rPr>
        <w:t xml:space="preserve">мероприятий, установленных </w:t>
      </w:r>
      <w:r w:rsidRPr="00440CD3">
        <w:rPr>
          <w:rFonts w:ascii="Times New Roman" w:hAnsi="Times New Roman" w:cs="Times New Roman"/>
          <w:sz w:val="26"/>
          <w:szCs w:val="26"/>
          <w:highlight w:val="lightGray"/>
        </w:rPr>
        <w:t>пунктом 1.1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417F68" w:rsidRPr="00E2599C">
        <w:rPr>
          <w:rFonts w:ascii="Times New Roman" w:hAnsi="Times New Roman" w:cs="Times New Roman"/>
          <w:sz w:val="26"/>
          <w:szCs w:val="26"/>
        </w:rPr>
        <w:t xml:space="preserve">его Соглашения и </w:t>
      </w:r>
      <w:r w:rsidR="00417F68" w:rsidRPr="00440CD3">
        <w:rPr>
          <w:rFonts w:ascii="Times New Roman" w:hAnsi="Times New Roman" w:cs="Times New Roman"/>
          <w:sz w:val="26"/>
          <w:szCs w:val="26"/>
          <w:highlight w:val="lightGray"/>
        </w:rPr>
        <w:t>Приложением № 3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 настоящему Соглашению, Концессионер обязан достигнуть плановых значений показателей деятельности </w:t>
      </w:r>
      <w:r w:rsidRPr="00E2599C">
        <w:rPr>
          <w:rFonts w:ascii="Times New Roman" w:hAnsi="Times New Roman" w:cs="Times New Roman"/>
          <w:sz w:val="26"/>
          <w:szCs w:val="26"/>
        </w:rPr>
        <w:lastRenderedPageBreak/>
        <w:t xml:space="preserve">Концессионера, указанных в </w:t>
      </w:r>
      <w:r w:rsidRPr="00440CD3">
        <w:rPr>
          <w:rFonts w:ascii="Times New Roman" w:hAnsi="Times New Roman" w:cs="Times New Roman"/>
          <w:sz w:val="26"/>
          <w:szCs w:val="26"/>
          <w:highlight w:val="lightGray"/>
        </w:rPr>
        <w:t>Приложени</w:t>
      </w:r>
      <w:r w:rsidR="00B51461" w:rsidRPr="00440CD3">
        <w:rPr>
          <w:rFonts w:ascii="Times New Roman" w:hAnsi="Times New Roman" w:cs="Times New Roman"/>
          <w:sz w:val="26"/>
          <w:szCs w:val="26"/>
          <w:highlight w:val="lightGray"/>
        </w:rPr>
        <w:t>ях</w:t>
      </w:r>
      <w:r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 № </w:t>
      </w:r>
      <w:r w:rsidR="00C76D5C" w:rsidRPr="00440CD3">
        <w:rPr>
          <w:rFonts w:ascii="Times New Roman" w:hAnsi="Times New Roman" w:cs="Times New Roman"/>
          <w:sz w:val="26"/>
          <w:szCs w:val="26"/>
          <w:highlight w:val="lightGray"/>
        </w:rPr>
        <w:t>2</w:t>
      </w:r>
      <w:r w:rsidR="00BE5E71"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, </w:t>
      </w:r>
      <w:r w:rsidR="0086482E" w:rsidRPr="00440CD3">
        <w:rPr>
          <w:rFonts w:ascii="Times New Roman" w:hAnsi="Times New Roman" w:cs="Times New Roman"/>
          <w:sz w:val="26"/>
          <w:szCs w:val="26"/>
          <w:highlight w:val="lightGray"/>
        </w:rPr>
        <w:t>7</w:t>
      </w:r>
      <w:r w:rsidRPr="00E2599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22631" w:rsidRPr="00E2599C">
        <w:rPr>
          <w:rFonts w:ascii="Times New Roman" w:hAnsi="Times New Roman" w:cs="Times New Roman"/>
          <w:sz w:val="26"/>
          <w:szCs w:val="26"/>
        </w:rPr>
        <w:t>настоящего</w:t>
      </w:r>
      <w:r w:rsidRPr="00E2599C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D22631" w:rsidRPr="00E2599C">
        <w:rPr>
          <w:rFonts w:ascii="Times New Roman" w:hAnsi="Times New Roman" w:cs="Times New Roman"/>
          <w:sz w:val="26"/>
          <w:szCs w:val="26"/>
        </w:rPr>
        <w:t>я</w:t>
      </w:r>
      <w:r w:rsidRPr="00E2599C">
        <w:rPr>
          <w:rFonts w:ascii="Times New Roman" w:hAnsi="Times New Roman" w:cs="Times New Roman"/>
          <w:sz w:val="26"/>
          <w:szCs w:val="26"/>
        </w:rPr>
        <w:t xml:space="preserve">, в течение одного года со дня подписания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Концессионером Акт</w:t>
      </w:r>
      <w:r w:rsidR="00721C24">
        <w:rPr>
          <w:rFonts w:ascii="Times New Roman" w:hAnsi="Times New Roman" w:cs="Times New Roman"/>
          <w:sz w:val="26"/>
          <w:szCs w:val="26"/>
        </w:rPr>
        <w:t xml:space="preserve">а, предусмотренного </w:t>
      </w:r>
      <w:r w:rsidR="00721C24" w:rsidRPr="00721C24">
        <w:rPr>
          <w:rFonts w:ascii="Times New Roman" w:hAnsi="Times New Roman" w:cs="Times New Roman"/>
          <w:sz w:val="26"/>
          <w:szCs w:val="26"/>
          <w:highlight w:val="lightGray"/>
        </w:rPr>
        <w:t>пунктом 3.3.1</w:t>
      </w:r>
      <w:r w:rsidR="00721C24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14:paraId="5427778F" w14:textId="77777777" w:rsidR="008D31F5" w:rsidRPr="00E2599C" w:rsidRDefault="00EB0DDC" w:rsidP="009F1686">
      <w:pPr>
        <w:pStyle w:val="ConsPlusNonformat"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Концессионер обязуются осуществить следующие действия, необходимые для государственной регистрации права собственности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на </w:t>
      </w:r>
      <w:r w:rsidR="00DC2FCF" w:rsidRPr="00E2599C">
        <w:rPr>
          <w:rFonts w:ascii="Times New Roman" w:hAnsi="Times New Roman" w:cs="Times New Roman"/>
          <w:sz w:val="26"/>
          <w:szCs w:val="26"/>
        </w:rPr>
        <w:t>созданные</w:t>
      </w:r>
      <w:r w:rsidRPr="00E2599C">
        <w:rPr>
          <w:rFonts w:ascii="Times New Roman" w:hAnsi="Times New Roman" w:cs="Times New Roman"/>
          <w:sz w:val="26"/>
          <w:szCs w:val="26"/>
        </w:rPr>
        <w:t xml:space="preserve"> объекты недвижимог</w:t>
      </w:r>
      <w:r w:rsidR="00DD536F" w:rsidRPr="00E2599C">
        <w:rPr>
          <w:rFonts w:ascii="Times New Roman" w:hAnsi="Times New Roman" w:cs="Times New Roman"/>
          <w:sz w:val="26"/>
          <w:szCs w:val="26"/>
        </w:rPr>
        <w:t>о имущества, входящие в состав О</w:t>
      </w:r>
      <w:r w:rsidRPr="00E2599C">
        <w:rPr>
          <w:rFonts w:ascii="Times New Roman" w:hAnsi="Times New Roman" w:cs="Times New Roman"/>
          <w:sz w:val="26"/>
          <w:szCs w:val="26"/>
        </w:rPr>
        <w:t>бъекта Соглашения, а также прав Концессионера на владение и пользование указанным имуществом:</w:t>
      </w:r>
    </w:p>
    <w:p w14:paraId="0922912E" w14:textId="77777777" w:rsidR="00A16DAB" w:rsidRPr="00E2599C" w:rsidRDefault="00440CD3" w:rsidP="009F1686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к</w:t>
      </w:r>
      <w:r w:rsidR="00A16DAB" w:rsidRPr="00E2599C">
        <w:rPr>
          <w:rFonts w:ascii="Times New Roman" w:hAnsi="Times New Roman" w:cs="Times New Roman"/>
          <w:sz w:val="26"/>
          <w:szCs w:val="26"/>
        </w:rPr>
        <w:t>адастровые работы в отношении созданн</w:t>
      </w:r>
      <w:r w:rsidR="00F64708">
        <w:rPr>
          <w:rFonts w:ascii="Times New Roman" w:hAnsi="Times New Roman" w:cs="Times New Roman"/>
          <w:sz w:val="26"/>
          <w:szCs w:val="26"/>
        </w:rPr>
        <w:t>ого</w:t>
      </w:r>
      <w:r w:rsidR="00A16DAB" w:rsidRPr="00E2599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D536F" w:rsidRPr="00E2599C">
        <w:rPr>
          <w:rFonts w:ascii="Times New Roman" w:hAnsi="Times New Roman" w:cs="Times New Roman"/>
          <w:sz w:val="26"/>
          <w:szCs w:val="26"/>
        </w:rPr>
        <w:t>О</w:t>
      </w:r>
      <w:r w:rsidR="00A16DAB" w:rsidRPr="00E2599C">
        <w:rPr>
          <w:rFonts w:ascii="Times New Roman" w:hAnsi="Times New Roman" w:cs="Times New Roman"/>
          <w:sz w:val="26"/>
          <w:szCs w:val="26"/>
        </w:rPr>
        <w:t>бъект</w:t>
      </w:r>
      <w:r w:rsidR="00F64708">
        <w:rPr>
          <w:rFonts w:ascii="Times New Roman" w:hAnsi="Times New Roman" w:cs="Times New Roman"/>
          <w:sz w:val="26"/>
          <w:szCs w:val="26"/>
        </w:rPr>
        <w:t>а</w:t>
      </w:r>
      <w:r w:rsidR="00A16DAB" w:rsidRPr="00E2599C">
        <w:rPr>
          <w:rFonts w:ascii="Times New Roman" w:hAnsi="Times New Roman" w:cs="Times New Roman"/>
          <w:sz w:val="26"/>
          <w:szCs w:val="26"/>
        </w:rPr>
        <w:t xml:space="preserve"> Соглашения осуществляются Концессионером за счет </w:t>
      </w:r>
      <w:r w:rsidR="00D22631" w:rsidRPr="00E2599C">
        <w:rPr>
          <w:rFonts w:ascii="Times New Roman" w:hAnsi="Times New Roman" w:cs="Times New Roman"/>
          <w:sz w:val="26"/>
          <w:szCs w:val="26"/>
        </w:rPr>
        <w:t xml:space="preserve">собственных средств </w:t>
      </w:r>
      <w:r w:rsidR="00686269">
        <w:rPr>
          <w:rFonts w:ascii="Times New Roman" w:hAnsi="Times New Roman" w:cs="Times New Roman"/>
          <w:sz w:val="26"/>
          <w:szCs w:val="26"/>
        </w:rPr>
        <w:t>до момента ввода О</w:t>
      </w:r>
      <w:r w:rsidR="00A16DAB" w:rsidRPr="00E2599C">
        <w:rPr>
          <w:rFonts w:ascii="Times New Roman" w:hAnsi="Times New Roman" w:cs="Times New Roman"/>
          <w:sz w:val="26"/>
          <w:szCs w:val="26"/>
        </w:rPr>
        <w:t>бъект</w:t>
      </w:r>
      <w:r w:rsidR="00686269">
        <w:rPr>
          <w:rFonts w:ascii="Times New Roman" w:hAnsi="Times New Roman" w:cs="Times New Roman"/>
          <w:sz w:val="26"/>
          <w:szCs w:val="26"/>
        </w:rPr>
        <w:t>а</w:t>
      </w:r>
      <w:r w:rsidR="00A16DAB" w:rsidRPr="00E2599C">
        <w:rPr>
          <w:rFonts w:ascii="Times New Roman" w:hAnsi="Times New Roman" w:cs="Times New Roman"/>
          <w:sz w:val="26"/>
          <w:szCs w:val="26"/>
        </w:rPr>
        <w:t xml:space="preserve"> в эксплуатацию (если в соответствии с законодательством РФ требуется получение разрешения на ввод) или до даты приемки работ (если в соответствии с законодательством РФ не требуется получение разрешения на ввод объекта в эксплуатацию). </w:t>
      </w:r>
      <w:proofErr w:type="gramEnd"/>
    </w:p>
    <w:p w14:paraId="0E28383A" w14:textId="77777777" w:rsidR="00553A2F" w:rsidRPr="00E2599C" w:rsidRDefault="00A16DAB" w:rsidP="009F1686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b w:val="0"/>
          <w:sz w:val="26"/>
          <w:szCs w:val="26"/>
        </w:rPr>
        <w:t>б) Концессионер в течение 5 (пяти) рабочих дней с даты получения раз</w:t>
      </w:r>
      <w:r w:rsidR="00686269">
        <w:rPr>
          <w:rFonts w:ascii="Times New Roman" w:hAnsi="Times New Roman" w:cs="Times New Roman"/>
          <w:b w:val="0"/>
          <w:sz w:val="26"/>
          <w:szCs w:val="26"/>
        </w:rPr>
        <w:t>решения на ввод в эксплуатацию О</w:t>
      </w:r>
      <w:r w:rsidRPr="00E2599C">
        <w:rPr>
          <w:rFonts w:ascii="Times New Roman" w:hAnsi="Times New Roman" w:cs="Times New Roman"/>
          <w:b w:val="0"/>
          <w:sz w:val="26"/>
          <w:szCs w:val="26"/>
        </w:rPr>
        <w:t xml:space="preserve">бъекта или завершения кадастровых работ (если в соответствии с законодательством РФ не требуется разрешения на ввод) направляет в адрес </w:t>
      </w:r>
      <w:proofErr w:type="spellStart"/>
      <w:r w:rsidRPr="00E2599C">
        <w:rPr>
          <w:rFonts w:ascii="Times New Roman" w:hAnsi="Times New Roman" w:cs="Times New Roman"/>
          <w:b w:val="0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b w:val="0"/>
          <w:sz w:val="26"/>
          <w:szCs w:val="26"/>
        </w:rPr>
        <w:t xml:space="preserve"> документы, необходимые для осуществления </w:t>
      </w:r>
      <w:proofErr w:type="spellStart"/>
      <w:r w:rsidRPr="00E2599C">
        <w:rPr>
          <w:rFonts w:ascii="Times New Roman" w:hAnsi="Times New Roman" w:cs="Times New Roman"/>
          <w:b w:val="0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b w:val="0"/>
          <w:sz w:val="26"/>
          <w:szCs w:val="26"/>
        </w:rPr>
        <w:t xml:space="preserve"> за счет </w:t>
      </w:r>
      <w:proofErr w:type="spellStart"/>
      <w:r w:rsidRPr="00E2599C">
        <w:rPr>
          <w:rFonts w:ascii="Times New Roman" w:hAnsi="Times New Roman" w:cs="Times New Roman"/>
          <w:b w:val="0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b w:val="0"/>
          <w:sz w:val="26"/>
          <w:szCs w:val="26"/>
        </w:rPr>
        <w:t xml:space="preserve"> регистрации права со</w:t>
      </w:r>
      <w:r w:rsidR="00686269">
        <w:rPr>
          <w:rFonts w:ascii="Times New Roman" w:hAnsi="Times New Roman" w:cs="Times New Roman"/>
          <w:b w:val="0"/>
          <w:sz w:val="26"/>
          <w:szCs w:val="26"/>
        </w:rPr>
        <w:t>бственности на созданный объект</w:t>
      </w:r>
      <w:r w:rsidRPr="00E2599C">
        <w:rPr>
          <w:rFonts w:ascii="Times New Roman" w:hAnsi="Times New Roman" w:cs="Times New Roman"/>
          <w:b w:val="0"/>
          <w:sz w:val="26"/>
          <w:szCs w:val="26"/>
        </w:rPr>
        <w:t xml:space="preserve"> недвижимого имущества в установленном законодательством порядке.</w:t>
      </w:r>
      <w:proofErr w:type="gramEnd"/>
    </w:p>
    <w:p w14:paraId="3801CA7C" w14:textId="77777777" w:rsidR="00EB0DDC" w:rsidRPr="00E2599C" w:rsidRDefault="00EB0DDC" w:rsidP="009F16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на созданный в соответствии с Соглашением объект недвижимого имущества регистрируется на основании Соглашения, а также разрешения на ввод объекта в эксплуатацию (в том числе полученного Концессионером), если в соответствии с законодательством Российской Федерации требуется получение такого разрешения.</w:t>
      </w:r>
    </w:p>
    <w:p w14:paraId="37C1C07A" w14:textId="7AC4A730" w:rsidR="00EB0DDC" w:rsidRPr="00E2599C" w:rsidRDefault="00EB0DDC" w:rsidP="009F168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 xml:space="preserve">Срок подачи документов, необходимых для государственной регистрации права собственности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на созданное недвижимое имущество в составе Объекта Соглашения, не может превышать одного месяца с даты ввода данного объекта в эксплуатацию (если в соответствии с законодательством Российской Федерации требуется получение такого разрешения) или одного месяца с даты приемки работ (если в соответствии с законодательством Российской Федерации не требуется получения разрешения на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ввод объекта в эксплуатацию). </w:t>
      </w:r>
    </w:p>
    <w:p w14:paraId="1F01E276" w14:textId="77777777" w:rsidR="00EB0DDC" w:rsidRPr="00E2599C" w:rsidRDefault="00EB0DDC" w:rsidP="009F16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Государственная регистрация права собственности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на недвижимое имущество</w:t>
      </w:r>
      <w:r w:rsidR="00085657" w:rsidRPr="00E2599C">
        <w:rPr>
          <w:rFonts w:ascii="Times New Roman" w:hAnsi="Times New Roman" w:cs="Times New Roman"/>
          <w:sz w:val="26"/>
          <w:szCs w:val="26"/>
        </w:rPr>
        <w:t>,</w:t>
      </w:r>
      <w:r w:rsidRPr="00E2599C">
        <w:rPr>
          <w:rFonts w:ascii="Times New Roman" w:hAnsi="Times New Roman" w:cs="Times New Roman"/>
          <w:sz w:val="26"/>
          <w:szCs w:val="26"/>
        </w:rPr>
        <w:t xml:space="preserve"> </w:t>
      </w:r>
      <w:r w:rsidR="00167B30" w:rsidRPr="00E2599C">
        <w:rPr>
          <w:rFonts w:ascii="Times New Roman" w:hAnsi="Times New Roman" w:cs="Times New Roman"/>
          <w:sz w:val="26"/>
          <w:szCs w:val="26"/>
        </w:rPr>
        <w:t>входяще</w:t>
      </w:r>
      <w:r w:rsidR="00085657" w:rsidRPr="00E2599C">
        <w:rPr>
          <w:rFonts w:ascii="Times New Roman" w:hAnsi="Times New Roman" w:cs="Times New Roman"/>
          <w:sz w:val="26"/>
          <w:szCs w:val="26"/>
        </w:rPr>
        <w:t>е</w:t>
      </w:r>
      <w:r w:rsidR="00167B30" w:rsidRPr="00E2599C">
        <w:rPr>
          <w:rFonts w:ascii="Times New Roman" w:hAnsi="Times New Roman" w:cs="Times New Roman"/>
          <w:sz w:val="26"/>
          <w:szCs w:val="26"/>
        </w:rPr>
        <w:t xml:space="preserve"> в состав</w:t>
      </w:r>
      <w:r w:rsidRPr="00E2599C">
        <w:rPr>
          <w:rFonts w:ascii="Times New Roman" w:hAnsi="Times New Roman" w:cs="Times New Roman"/>
          <w:sz w:val="26"/>
          <w:szCs w:val="26"/>
        </w:rPr>
        <w:t xml:space="preserve"> Объекта Соглашения</w:t>
      </w:r>
      <w:r w:rsidR="00085657" w:rsidRPr="00E2599C">
        <w:rPr>
          <w:rFonts w:ascii="Times New Roman" w:hAnsi="Times New Roman" w:cs="Times New Roman"/>
          <w:sz w:val="26"/>
          <w:szCs w:val="26"/>
        </w:rPr>
        <w:t>,</w:t>
      </w:r>
      <w:r w:rsidRPr="00E2599C">
        <w:rPr>
          <w:rFonts w:ascii="Times New Roman" w:hAnsi="Times New Roman" w:cs="Times New Roman"/>
          <w:sz w:val="26"/>
          <w:szCs w:val="26"/>
        </w:rPr>
        <w:t xml:space="preserve"> осуществляется в случаях, предусмотренных законодательством.</w:t>
      </w:r>
    </w:p>
    <w:p w14:paraId="2659900D" w14:textId="77777777" w:rsidR="00EB0DDC" w:rsidRPr="00E2599C" w:rsidRDefault="00EB0DDC" w:rsidP="009F1686">
      <w:pPr>
        <w:pStyle w:val="2"/>
        <w:numPr>
          <w:ilvl w:val="1"/>
          <w:numId w:val="5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 xml:space="preserve">При обнаружении Концессионером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Федерации, Концессионер обязуется предупредить об этом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на основании решения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до момента внесения необходимых изменений в проектную документацию приостановить работу по </w:t>
      </w:r>
      <w:r w:rsidR="006A09D1" w:rsidRPr="00E2599C">
        <w:rPr>
          <w:rFonts w:ascii="Times New Roman" w:hAnsi="Times New Roman" w:cs="Times New Roman"/>
          <w:sz w:val="26"/>
          <w:szCs w:val="26"/>
        </w:rPr>
        <w:t>созданию</w:t>
      </w:r>
      <w:r w:rsidRPr="00E2599C">
        <w:rPr>
          <w:rFonts w:ascii="Times New Roman" w:hAnsi="Times New Roman" w:cs="Times New Roman"/>
          <w:sz w:val="26"/>
          <w:szCs w:val="26"/>
        </w:rPr>
        <w:t xml:space="preserve"> объектов (объекта),</w:t>
      </w:r>
      <w:r w:rsidR="00DD536F" w:rsidRPr="00E2599C">
        <w:rPr>
          <w:rFonts w:ascii="Times New Roman" w:hAnsi="Times New Roman" w:cs="Times New Roman"/>
          <w:sz w:val="26"/>
          <w:szCs w:val="26"/>
        </w:rPr>
        <w:t xml:space="preserve"> входящих (входящего) в состав О</w:t>
      </w:r>
      <w:r w:rsidRPr="00E2599C">
        <w:rPr>
          <w:rFonts w:ascii="Times New Roman" w:hAnsi="Times New Roman" w:cs="Times New Roman"/>
          <w:sz w:val="26"/>
          <w:szCs w:val="26"/>
        </w:rPr>
        <w:t>бъекта Соглашения</w:t>
      </w:r>
      <w:r w:rsidR="000D20E6" w:rsidRPr="00E2599C">
        <w:rPr>
          <w:rFonts w:ascii="Times New Roman" w:hAnsi="Times New Roman" w:cs="Times New Roman"/>
          <w:sz w:val="26"/>
          <w:szCs w:val="26"/>
        </w:rPr>
        <w:t xml:space="preserve"> в порядке, предусмотренном действующим законодательством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54F80BA0" w14:textId="77777777" w:rsidR="005054FE" w:rsidRPr="00E2599C" w:rsidRDefault="005054FE" w:rsidP="009F168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 xml:space="preserve">Если в ходе проведения инженерных изысканий, разработки проектной и (или) рабочей документации будет установлено несоответствие исходных данных, предоставленных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и/или указанных в </w:t>
      </w:r>
      <w:r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Приложениях </w:t>
      </w:r>
      <w:r w:rsidR="0026770C" w:rsidRPr="00440CD3">
        <w:rPr>
          <w:rFonts w:ascii="Times New Roman" w:hAnsi="Times New Roman" w:cs="Times New Roman"/>
          <w:sz w:val="26"/>
          <w:szCs w:val="26"/>
          <w:highlight w:val="lightGray"/>
        </w:rPr>
        <w:t>№</w:t>
      </w:r>
      <w:r w:rsidR="002F7AD5"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  <w:r w:rsidR="008F7CCF" w:rsidRPr="00440CD3">
        <w:rPr>
          <w:rFonts w:ascii="Times New Roman" w:hAnsi="Times New Roman" w:cs="Times New Roman"/>
          <w:sz w:val="26"/>
          <w:szCs w:val="26"/>
          <w:highlight w:val="lightGray"/>
        </w:rPr>
        <w:t>1</w:t>
      </w:r>
      <w:r w:rsidRPr="00440CD3">
        <w:rPr>
          <w:rFonts w:ascii="Times New Roman" w:hAnsi="Times New Roman" w:cs="Times New Roman"/>
          <w:sz w:val="26"/>
          <w:szCs w:val="26"/>
          <w:highlight w:val="lightGray"/>
        </w:rPr>
        <w:t>,</w:t>
      </w:r>
      <w:r w:rsidR="00BE5E71"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 3</w:t>
      </w:r>
      <w:r w:rsidR="00BE5E71" w:rsidRPr="00E2599C">
        <w:rPr>
          <w:rFonts w:ascii="Times New Roman" w:hAnsi="Times New Roman" w:cs="Times New Roman"/>
          <w:sz w:val="26"/>
          <w:szCs w:val="26"/>
        </w:rPr>
        <w:t xml:space="preserve"> т</w:t>
      </w:r>
      <w:r w:rsidRPr="00E2599C">
        <w:rPr>
          <w:rFonts w:ascii="Times New Roman" w:hAnsi="Times New Roman" w:cs="Times New Roman"/>
          <w:sz w:val="26"/>
          <w:szCs w:val="26"/>
        </w:rPr>
        <w:t xml:space="preserve">ребованиям технических регламентов и иных нормативных правовых актов Российской Федерации, и/или будет установлено отсутствие технической возможности </w:t>
      </w:r>
      <w:r w:rsidRPr="00E2599C">
        <w:rPr>
          <w:rFonts w:ascii="Times New Roman" w:hAnsi="Times New Roman" w:cs="Times New Roman"/>
          <w:sz w:val="26"/>
          <w:szCs w:val="26"/>
        </w:rPr>
        <w:lastRenderedPageBreak/>
        <w:t xml:space="preserve">применения параметров, указанных в предоставленных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исходных данных и/или в </w:t>
      </w:r>
      <w:r w:rsidR="000E5E84"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Приложениях </w:t>
      </w:r>
      <w:r w:rsidR="0026770C" w:rsidRPr="00440CD3">
        <w:rPr>
          <w:rFonts w:ascii="Times New Roman" w:hAnsi="Times New Roman" w:cs="Times New Roman"/>
          <w:sz w:val="26"/>
          <w:szCs w:val="26"/>
          <w:highlight w:val="lightGray"/>
        </w:rPr>
        <w:t>№</w:t>
      </w:r>
      <w:r w:rsidR="002F7AD5"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 1, </w:t>
      </w:r>
      <w:r w:rsidR="00BE5E71" w:rsidRPr="00440CD3">
        <w:rPr>
          <w:rFonts w:ascii="Times New Roman" w:hAnsi="Times New Roman" w:cs="Times New Roman"/>
          <w:sz w:val="26"/>
          <w:szCs w:val="26"/>
          <w:highlight w:val="lightGray"/>
        </w:rPr>
        <w:t>3</w:t>
      </w:r>
      <w:r w:rsidR="00BE5E71" w:rsidRPr="00E2599C">
        <w:rPr>
          <w:rFonts w:ascii="Times New Roman" w:hAnsi="Times New Roman" w:cs="Times New Roman"/>
          <w:sz w:val="26"/>
          <w:szCs w:val="26"/>
        </w:rPr>
        <w:t xml:space="preserve"> К</w:t>
      </w:r>
      <w:r w:rsidRPr="00E2599C">
        <w:rPr>
          <w:rFonts w:ascii="Times New Roman" w:hAnsi="Times New Roman" w:cs="Times New Roman"/>
          <w:sz w:val="26"/>
          <w:szCs w:val="26"/>
        </w:rPr>
        <w:t>онцессионер обязуется немедленно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предупредить об этом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до даты внесения необходимых изменений в предоставленные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документы и </w:t>
      </w:r>
      <w:r w:rsidR="000E5E84"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Приложениях </w:t>
      </w:r>
      <w:r w:rsidR="0026770C" w:rsidRPr="00440CD3">
        <w:rPr>
          <w:rFonts w:ascii="Times New Roman" w:hAnsi="Times New Roman" w:cs="Times New Roman"/>
          <w:sz w:val="26"/>
          <w:szCs w:val="26"/>
          <w:highlight w:val="lightGray"/>
        </w:rPr>
        <w:t>№</w:t>
      </w:r>
      <w:r w:rsidR="002F7AD5" w:rsidRPr="00440CD3">
        <w:rPr>
          <w:rFonts w:ascii="Times New Roman" w:hAnsi="Times New Roman" w:cs="Times New Roman"/>
          <w:sz w:val="26"/>
          <w:szCs w:val="26"/>
          <w:highlight w:val="lightGray"/>
        </w:rPr>
        <w:t xml:space="preserve"> 1, </w:t>
      </w:r>
      <w:r w:rsidR="00BE5E71" w:rsidRPr="00440CD3">
        <w:rPr>
          <w:rFonts w:ascii="Times New Roman" w:hAnsi="Times New Roman" w:cs="Times New Roman"/>
          <w:sz w:val="26"/>
          <w:szCs w:val="26"/>
          <w:highlight w:val="lightGray"/>
        </w:rPr>
        <w:t>3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 Соглашению и/или предоставления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новых исходных данных, Концессионер вправе приостановить работу по созданию и </w:t>
      </w:r>
      <w:r w:rsidR="00FA69FF" w:rsidRPr="00E2599C">
        <w:rPr>
          <w:rFonts w:ascii="Times New Roman" w:hAnsi="Times New Roman" w:cs="Times New Roman"/>
          <w:sz w:val="26"/>
          <w:szCs w:val="26"/>
        </w:rPr>
        <w:t>строительств</w:t>
      </w:r>
      <w:r w:rsidR="007C7274" w:rsidRPr="00E2599C">
        <w:rPr>
          <w:rFonts w:ascii="Times New Roman" w:hAnsi="Times New Roman" w:cs="Times New Roman"/>
          <w:sz w:val="26"/>
          <w:szCs w:val="26"/>
        </w:rPr>
        <w:t xml:space="preserve">у </w:t>
      </w:r>
      <w:r w:rsidRPr="00E2599C">
        <w:rPr>
          <w:rFonts w:ascii="Times New Roman" w:hAnsi="Times New Roman" w:cs="Times New Roman"/>
          <w:sz w:val="26"/>
          <w:szCs w:val="26"/>
        </w:rPr>
        <w:t>Объекта Соглашения.</w:t>
      </w:r>
    </w:p>
    <w:p w14:paraId="4AE2EF36" w14:textId="4B7AE7B8" w:rsidR="00676A6D" w:rsidRPr="00E2599C" w:rsidRDefault="005054FE" w:rsidP="009F168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>В указанных случаях</w:t>
      </w:r>
      <w:r w:rsidR="00676A6D" w:rsidRPr="00E2599C">
        <w:rPr>
          <w:rFonts w:ascii="Times New Roman" w:hAnsi="Times New Roman" w:cs="Times New Roman"/>
          <w:sz w:val="26"/>
          <w:szCs w:val="26"/>
        </w:rPr>
        <w:t xml:space="preserve"> Стороны принимают меры по изменению проектной и (или) рабочей документации и (или) Соглашения в порядке, предусмотренном законодательством Российской Федерации, в том числе в части изменения (увеличения) сроков создания (</w:t>
      </w:r>
      <w:r w:rsidR="00FA69FF" w:rsidRPr="00E2599C">
        <w:rPr>
          <w:rFonts w:ascii="Times New Roman" w:hAnsi="Times New Roman" w:cs="Times New Roman"/>
          <w:sz w:val="26"/>
          <w:szCs w:val="26"/>
        </w:rPr>
        <w:t>строительство</w:t>
      </w:r>
      <w:r w:rsidR="00676A6D" w:rsidRPr="00E2599C">
        <w:rPr>
          <w:rFonts w:ascii="Times New Roman" w:hAnsi="Times New Roman" w:cs="Times New Roman"/>
          <w:sz w:val="26"/>
          <w:szCs w:val="26"/>
        </w:rPr>
        <w:t>) Объект</w:t>
      </w:r>
      <w:r w:rsidR="00721C24">
        <w:rPr>
          <w:rFonts w:ascii="Times New Roman" w:hAnsi="Times New Roman" w:cs="Times New Roman"/>
          <w:sz w:val="26"/>
          <w:szCs w:val="26"/>
        </w:rPr>
        <w:t>а</w:t>
      </w:r>
      <w:r w:rsidR="00676A6D" w:rsidRPr="00E2599C">
        <w:rPr>
          <w:rFonts w:ascii="Times New Roman" w:hAnsi="Times New Roman" w:cs="Times New Roman"/>
          <w:sz w:val="26"/>
          <w:szCs w:val="26"/>
        </w:rPr>
        <w:t xml:space="preserve"> Соглашения и (или) изменения (увеличения) Капитального гранта, и (или) изменения (увеличения) предельного размера расходов по созданию (</w:t>
      </w:r>
      <w:r w:rsidR="00FA69FF" w:rsidRPr="00E2599C">
        <w:rPr>
          <w:rFonts w:ascii="Times New Roman" w:hAnsi="Times New Roman" w:cs="Times New Roman"/>
          <w:sz w:val="26"/>
          <w:szCs w:val="26"/>
        </w:rPr>
        <w:t>строительство</w:t>
      </w:r>
      <w:r w:rsidR="00676A6D" w:rsidRPr="00E2599C">
        <w:rPr>
          <w:rFonts w:ascii="Times New Roman" w:hAnsi="Times New Roman" w:cs="Times New Roman"/>
          <w:sz w:val="26"/>
          <w:szCs w:val="26"/>
        </w:rPr>
        <w:t>) Объект</w:t>
      </w:r>
      <w:r w:rsidR="00721C24">
        <w:rPr>
          <w:rFonts w:ascii="Times New Roman" w:hAnsi="Times New Roman" w:cs="Times New Roman"/>
          <w:sz w:val="26"/>
          <w:szCs w:val="26"/>
        </w:rPr>
        <w:t>а</w:t>
      </w:r>
      <w:r w:rsidR="00676A6D" w:rsidRPr="00E2599C">
        <w:rPr>
          <w:rFonts w:ascii="Times New Roman" w:hAnsi="Times New Roman" w:cs="Times New Roman"/>
          <w:sz w:val="26"/>
          <w:szCs w:val="26"/>
        </w:rPr>
        <w:t xml:space="preserve"> Соглашения, и (или) изменения (корректировки) мероприятий по созданию (</w:t>
      </w:r>
      <w:r w:rsidR="00FA69FF" w:rsidRPr="00E2599C">
        <w:rPr>
          <w:rFonts w:ascii="Times New Roman" w:hAnsi="Times New Roman" w:cs="Times New Roman"/>
          <w:sz w:val="26"/>
          <w:szCs w:val="26"/>
        </w:rPr>
        <w:t>строительство</w:t>
      </w:r>
      <w:proofErr w:type="gramEnd"/>
      <w:r w:rsidR="00676A6D" w:rsidRPr="00E2599C">
        <w:rPr>
          <w:rFonts w:ascii="Times New Roman" w:hAnsi="Times New Roman" w:cs="Times New Roman"/>
          <w:sz w:val="26"/>
          <w:szCs w:val="26"/>
        </w:rPr>
        <w:t>) Объект</w:t>
      </w:r>
      <w:r w:rsidR="00721C24">
        <w:rPr>
          <w:rFonts w:ascii="Times New Roman" w:hAnsi="Times New Roman" w:cs="Times New Roman"/>
          <w:sz w:val="26"/>
          <w:szCs w:val="26"/>
        </w:rPr>
        <w:t>а</w:t>
      </w:r>
      <w:r w:rsidR="00676A6D" w:rsidRPr="00E2599C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14:paraId="7EFFCEA5" w14:textId="77777777" w:rsidR="00EB0DDC" w:rsidRPr="00E2599C" w:rsidRDefault="00EB0DDC" w:rsidP="009F1686">
      <w:pPr>
        <w:pStyle w:val="2"/>
        <w:numPr>
          <w:ilvl w:val="1"/>
          <w:numId w:val="5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 xml:space="preserve">При обнаружении Концессионером независящих от Сторон обстоятельств, делающих невозможным </w:t>
      </w:r>
      <w:r w:rsidR="006A09D1" w:rsidRPr="00E2599C">
        <w:rPr>
          <w:rFonts w:ascii="Times New Roman" w:hAnsi="Times New Roman" w:cs="Times New Roman"/>
          <w:sz w:val="26"/>
          <w:szCs w:val="26"/>
        </w:rPr>
        <w:t>создание</w:t>
      </w:r>
      <w:r w:rsidRPr="00E2599C">
        <w:rPr>
          <w:rFonts w:ascii="Times New Roman" w:hAnsi="Times New Roman" w:cs="Times New Roman"/>
          <w:sz w:val="26"/>
          <w:szCs w:val="26"/>
        </w:rPr>
        <w:t xml:space="preserve">, ввод в эксплуатацию объектов, входящих в состав </w:t>
      </w:r>
      <w:r w:rsidR="00990399" w:rsidRPr="00E2599C">
        <w:rPr>
          <w:rFonts w:ascii="Times New Roman" w:hAnsi="Times New Roman" w:cs="Times New Roman"/>
          <w:sz w:val="26"/>
          <w:szCs w:val="26"/>
        </w:rPr>
        <w:t>О</w:t>
      </w:r>
      <w:r w:rsidRPr="00E2599C">
        <w:rPr>
          <w:rFonts w:ascii="Times New Roman" w:hAnsi="Times New Roman" w:cs="Times New Roman"/>
          <w:sz w:val="26"/>
          <w:szCs w:val="26"/>
        </w:rPr>
        <w:t xml:space="preserve">бъекта Соглашения, в сроки, установленные настоящим Соглашением, и (или) использование (эксплуатацию) объектов, входящих в состав </w:t>
      </w:r>
      <w:r w:rsidR="00990399" w:rsidRPr="00E2599C">
        <w:rPr>
          <w:rFonts w:ascii="Times New Roman" w:hAnsi="Times New Roman" w:cs="Times New Roman"/>
          <w:sz w:val="26"/>
          <w:szCs w:val="26"/>
        </w:rPr>
        <w:t>О</w:t>
      </w:r>
      <w:r w:rsidRPr="00E2599C">
        <w:rPr>
          <w:rFonts w:ascii="Times New Roman" w:hAnsi="Times New Roman" w:cs="Times New Roman"/>
          <w:sz w:val="26"/>
          <w:szCs w:val="26"/>
        </w:rPr>
        <w:t xml:space="preserve">бъекта Соглашения, Концессионер обязуется уведомить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об указанных обстоятельствах в целях согласования дальнейших действий Сторон по исполнению настоящего Соглашения.</w:t>
      </w:r>
      <w:r w:rsidR="001C6E1C" w:rsidRPr="00E259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36A77C97" w14:textId="77777777" w:rsidR="001C6E1C" w:rsidRPr="00E2599C" w:rsidRDefault="00476F6A" w:rsidP="009F16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если при выполнении инженерных изысканий и подготовке проектной документации Концессионер установит необходимость внесения изменений в градостроительную документацию в отношении Объекта Соглашения,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обязан обеспечить внесение таких изменений в </w:t>
      </w:r>
      <w:r w:rsidR="000B3BF5" w:rsidRPr="00E2599C">
        <w:rPr>
          <w:rFonts w:ascii="Times New Roman" w:hAnsi="Times New Roman" w:cs="Times New Roman"/>
          <w:sz w:val="26"/>
          <w:szCs w:val="26"/>
        </w:rPr>
        <w:t xml:space="preserve">сроки, </w:t>
      </w:r>
      <w:r w:rsidR="000523A4" w:rsidRPr="00E2599C">
        <w:rPr>
          <w:rFonts w:ascii="Times New Roman" w:hAnsi="Times New Roman" w:cs="Times New Roman"/>
          <w:sz w:val="26"/>
          <w:szCs w:val="26"/>
        </w:rPr>
        <w:t xml:space="preserve">и </w:t>
      </w:r>
      <w:r w:rsidR="000B3BF5" w:rsidRPr="00E2599C">
        <w:rPr>
          <w:rFonts w:ascii="Times New Roman" w:hAnsi="Times New Roman" w:cs="Times New Roman"/>
          <w:sz w:val="26"/>
          <w:szCs w:val="26"/>
        </w:rPr>
        <w:t>в порядке, установленном действующим законодательством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52636F04" w14:textId="77777777" w:rsidR="00EB4B46" w:rsidRPr="00E2599C" w:rsidRDefault="00EB4B46" w:rsidP="00EE51FD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BA6D534" w14:textId="77777777" w:rsidR="00BA7609" w:rsidRPr="00E2599C" w:rsidRDefault="00BA7609" w:rsidP="0006334A">
      <w:pPr>
        <w:pStyle w:val="1"/>
        <w:numPr>
          <w:ilvl w:val="0"/>
          <w:numId w:val="5"/>
        </w:numPr>
        <w:spacing w:before="0" w:after="0"/>
        <w:ind w:left="360"/>
        <w:rPr>
          <w:rFonts w:ascii="Times New Roman" w:hAnsi="Times New Roman" w:cs="Times New Roman"/>
          <w:sz w:val="26"/>
          <w:szCs w:val="26"/>
        </w:rPr>
      </w:pPr>
      <w:bookmarkStart w:id="8" w:name="п412"/>
      <w:bookmarkEnd w:id="8"/>
      <w:r w:rsidRPr="00E2599C">
        <w:rPr>
          <w:rFonts w:ascii="Times New Roman" w:hAnsi="Times New Roman" w:cs="Times New Roman"/>
          <w:sz w:val="26"/>
          <w:szCs w:val="26"/>
        </w:rPr>
        <w:t>Порядок предоставления Концессионеру земельных участков.</w:t>
      </w:r>
    </w:p>
    <w:p w14:paraId="5A4E032E" w14:textId="77777777" w:rsidR="00BA7609" w:rsidRPr="00E2599C" w:rsidRDefault="00BA7609" w:rsidP="00EE51FD">
      <w:pPr>
        <w:pStyle w:val="ConsPlusNonformat"/>
        <w:tabs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7DDCED00" w14:textId="77777777" w:rsidR="00BA7609" w:rsidRPr="00E2599C" w:rsidRDefault="00BA7609" w:rsidP="0008416A">
      <w:pPr>
        <w:pStyle w:val="ConsPlusNonforma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_Ref159089028"/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обязуется заключить с Концессионером договор аренды земельного участка, на котором располагаются и будут располагаться объекты</w:t>
      </w:r>
      <w:r w:rsidR="007C0179" w:rsidRPr="00E2599C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E2599C">
        <w:rPr>
          <w:rFonts w:ascii="Times New Roman" w:hAnsi="Times New Roman" w:cs="Times New Roman"/>
          <w:sz w:val="26"/>
          <w:szCs w:val="26"/>
        </w:rPr>
        <w:t xml:space="preserve">, входящие в Объект Соглашения, не позднее чем через </w:t>
      </w:r>
      <w:r w:rsidR="002C098A" w:rsidRPr="00E2599C">
        <w:rPr>
          <w:rFonts w:ascii="Times New Roman" w:hAnsi="Times New Roman" w:cs="Times New Roman"/>
          <w:sz w:val="26"/>
          <w:szCs w:val="26"/>
        </w:rPr>
        <w:t>9</w:t>
      </w:r>
      <w:r w:rsidRPr="00E2599C">
        <w:rPr>
          <w:rFonts w:ascii="Times New Roman" w:hAnsi="Times New Roman" w:cs="Times New Roman"/>
          <w:sz w:val="26"/>
          <w:szCs w:val="26"/>
        </w:rPr>
        <w:t>0 (</w:t>
      </w:r>
      <w:r w:rsidR="002C098A" w:rsidRPr="00E2599C">
        <w:rPr>
          <w:rFonts w:ascii="Times New Roman" w:hAnsi="Times New Roman" w:cs="Times New Roman"/>
          <w:sz w:val="26"/>
          <w:szCs w:val="26"/>
        </w:rPr>
        <w:t>девяносто</w:t>
      </w:r>
      <w:r w:rsidRPr="00E2599C">
        <w:rPr>
          <w:rFonts w:ascii="Times New Roman" w:hAnsi="Times New Roman" w:cs="Times New Roman"/>
          <w:sz w:val="26"/>
          <w:szCs w:val="26"/>
        </w:rPr>
        <w:t>) рабочих дней со дня подписания настоящего Соглашения.</w:t>
      </w:r>
      <w:bookmarkEnd w:id="9"/>
    </w:p>
    <w:p w14:paraId="1F7D0B6B" w14:textId="77777777" w:rsidR="00BA7609" w:rsidRPr="008D67F5" w:rsidRDefault="00BA7609" w:rsidP="0008416A">
      <w:pPr>
        <w:pStyle w:val="ConsPlusNonforma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DDC">
        <w:rPr>
          <w:rFonts w:ascii="Times New Roman" w:hAnsi="Times New Roman" w:cs="Times New Roman"/>
          <w:sz w:val="26"/>
          <w:szCs w:val="26"/>
        </w:rPr>
        <w:t>В случае если земельный участок, на котором располагаются или будут располагат</w:t>
      </w:r>
      <w:r w:rsidR="00BC0A8A" w:rsidRPr="00442DDC">
        <w:rPr>
          <w:rFonts w:ascii="Times New Roman" w:hAnsi="Times New Roman" w:cs="Times New Roman"/>
          <w:sz w:val="26"/>
          <w:szCs w:val="26"/>
        </w:rPr>
        <w:t>ься объекты, входящие в состав О</w:t>
      </w:r>
      <w:r w:rsidRPr="00442DDC">
        <w:rPr>
          <w:rFonts w:ascii="Times New Roman" w:hAnsi="Times New Roman" w:cs="Times New Roman"/>
          <w:sz w:val="26"/>
          <w:szCs w:val="26"/>
        </w:rPr>
        <w:t xml:space="preserve">бъекта Соглашения, или который необходим для осуществления Концессионером деятельности, предусмотренной настоящим Соглашением, требует государственной регистрации </w:t>
      </w:r>
      <w:r w:rsidR="00684243">
        <w:rPr>
          <w:rFonts w:ascii="Times New Roman" w:hAnsi="Times New Roman" w:cs="Times New Roman"/>
          <w:sz w:val="26"/>
          <w:szCs w:val="26"/>
        </w:rPr>
        <w:t xml:space="preserve">прав </w:t>
      </w:r>
      <w:r w:rsidRPr="00442DDC">
        <w:rPr>
          <w:rFonts w:ascii="Times New Roman" w:hAnsi="Times New Roman" w:cs="Times New Roman"/>
          <w:sz w:val="26"/>
          <w:szCs w:val="26"/>
        </w:rPr>
        <w:t xml:space="preserve">или иных действий в рамках земельного законодательства, </w:t>
      </w:r>
      <w:proofErr w:type="spellStart"/>
      <w:r w:rsidRPr="00442DD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442DDC">
        <w:rPr>
          <w:rFonts w:ascii="Times New Roman" w:hAnsi="Times New Roman" w:cs="Times New Roman"/>
          <w:sz w:val="26"/>
          <w:szCs w:val="26"/>
        </w:rPr>
        <w:t xml:space="preserve"> обязуется в течение 60 (шестидесяти) календарных дней осуществить государственную регистрацию права собственности или иных прав на земельный участок, на котором располагаются</w:t>
      </w:r>
      <w:proofErr w:type="gramEnd"/>
      <w:r w:rsidRPr="00442DDC">
        <w:rPr>
          <w:rFonts w:ascii="Times New Roman" w:hAnsi="Times New Roman" w:cs="Times New Roman"/>
          <w:sz w:val="26"/>
          <w:szCs w:val="26"/>
        </w:rPr>
        <w:t xml:space="preserve"> или будут располагаться объекты, входящие в состав </w:t>
      </w:r>
      <w:r w:rsidR="00BC0A8A" w:rsidRPr="00442DDC">
        <w:rPr>
          <w:rFonts w:ascii="Times New Roman" w:hAnsi="Times New Roman" w:cs="Times New Roman"/>
          <w:sz w:val="26"/>
          <w:szCs w:val="26"/>
        </w:rPr>
        <w:t>О</w:t>
      </w:r>
      <w:r w:rsidRPr="00442DDC">
        <w:rPr>
          <w:rFonts w:ascii="Times New Roman" w:hAnsi="Times New Roman" w:cs="Times New Roman"/>
          <w:sz w:val="26"/>
          <w:szCs w:val="26"/>
        </w:rPr>
        <w:t xml:space="preserve">бъекта Соглашения, и (или) который необходим для осуществления Концессионером деятельности, </w:t>
      </w:r>
      <w:r w:rsidRPr="008D67F5">
        <w:rPr>
          <w:rFonts w:ascii="Times New Roman" w:hAnsi="Times New Roman" w:cs="Times New Roman"/>
          <w:sz w:val="26"/>
          <w:szCs w:val="26"/>
        </w:rPr>
        <w:t xml:space="preserve">предусмотренной настоящим Соглашением. </w:t>
      </w:r>
    </w:p>
    <w:p w14:paraId="0138415D" w14:textId="77777777" w:rsidR="002B4D0E" w:rsidRDefault="00BA7609" w:rsidP="002B4D0E">
      <w:pPr>
        <w:pStyle w:val="ConsPlusNonforma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D0E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085657" w:rsidRPr="002B4D0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B4D0E">
        <w:rPr>
          <w:rFonts w:ascii="Times New Roman" w:hAnsi="Times New Roman" w:cs="Times New Roman"/>
          <w:sz w:val="26"/>
          <w:szCs w:val="26"/>
        </w:rPr>
        <w:t xml:space="preserve"> если земельный участок, необходимый для осуществления Концессионером деятельности, предусмотренной настоящим Соглашением, не принадлежит </w:t>
      </w:r>
      <w:proofErr w:type="spellStart"/>
      <w:r w:rsidRPr="002B4D0E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2B4D0E">
        <w:rPr>
          <w:rFonts w:ascii="Times New Roman" w:hAnsi="Times New Roman" w:cs="Times New Roman"/>
          <w:sz w:val="26"/>
          <w:szCs w:val="26"/>
        </w:rPr>
        <w:t xml:space="preserve"> на праве собственности либо на праве аренды, в том числе наход</w:t>
      </w:r>
      <w:r w:rsidR="00085657" w:rsidRPr="002B4D0E">
        <w:rPr>
          <w:rFonts w:ascii="Times New Roman" w:hAnsi="Times New Roman" w:cs="Times New Roman"/>
          <w:sz w:val="26"/>
          <w:szCs w:val="26"/>
        </w:rPr>
        <w:t>и</w:t>
      </w:r>
      <w:r w:rsidRPr="002B4D0E">
        <w:rPr>
          <w:rFonts w:ascii="Times New Roman" w:hAnsi="Times New Roman" w:cs="Times New Roman"/>
          <w:sz w:val="26"/>
          <w:szCs w:val="26"/>
        </w:rPr>
        <w:t xml:space="preserve">тся в собственности третьих лиц, </w:t>
      </w:r>
      <w:proofErr w:type="spellStart"/>
      <w:r w:rsidRPr="002B4D0E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2B4D0E">
        <w:rPr>
          <w:rFonts w:ascii="Times New Roman" w:hAnsi="Times New Roman" w:cs="Times New Roman"/>
          <w:sz w:val="26"/>
          <w:szCs w:val="26"/>
        </w:rPr>
        <w:t xml:space="preserve"> осуществляет все зависящие от него законные действия, необходимые для обеспечения доступа Концессионера к </w:t>
      </w:r>
      <w:r w:rsidRPr="002B4D0E">
        <w:rPr>
          <w:rFonts w:ascii="Times New Roman" w:hAnsi="Times New Roman" w:cs="Times New Roman"/>
          <w:sz w:val="26"/>
          <w:szCs w:val="26"/>
        </w:rPr>
        <w:lastRenderedPageBreak/>
        <w:t>указанному земельному участку или предоставления Концессионеру прав владения и (или) пользования указанным участком в целях обеспечения исполнения Концессионером своих обязательств по настоящему Соглашению.</w:t>
      </w:r>
      <w:r w:rsidR="000F1D28" w:rsidRPr="002B4D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DB7EB0" w14:textId="64BC34E6" w:rsidR="00085657" w:rsidRPr="002B4D0E" w:rsidRDefault="002B4D0E" w:rsidP="002B4D0E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5657" w:rsidRPr="002B4D0E">
        <w:rPr>
          <w:rFonts w:ascii="Times New Roman" w:hAnsi="Times New Roman" w:cs="Times New Roman"/>
          <w:sz w:val="26"/>
          <w:szCs w:val="26"/>
        </w:rPr>
        <w:t xml:space="preserve">Расходы </w:t>
      </w:r>
      <w:proofErr w:type="spellStart"/>
      <w:r w:rsidR="00085657" w:rsidRPr="002B4D0E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085657" w:rsidRPr="002B4D0E">
        <w:rPr>
          <w:rFonts w:ascii="Times New Roman" w:hAnsi="Times New Roman" w:cs="Times New Roman"/>
          <w:sz w:val="26"/>
          <w:szCs w:val="26"/>
        </w:rPr>
        <w:t xml:space="preserve"> </w:t>
      </w:r>
      <w:r w:rsidR="00267CA5" w:rsidRPr="002B4D0E">
        <w:rPr>
          <w:rFonts w:ascii="Times New Roman" w:hAnsi="Times New Roman" w:cs="Times New Roman"/>
          <w:sz w:val="26"/>
          <w:szCs w:val="26"/>
        </w:rPr>
        <w:t>по изъятию земельного участка</w:t>
      </w:r>
      <w:r w:rsidR="004B5B85" w:rsidRPr="002B4D0E">
        <w:rPr>
          <w:rFonts w:ascii="Times New Roman" w:hAnsi="Times New Roman" w:cs="Times New Roman"/>
          <w:sz w:val="26"/>
          <w:szCs w:val="26"/>
        </w:rPr>
        <w:t xml:space="preserve"> и расположенных на нем объект</w:t>
      </w:r>
      <w:r w:rsidR="002C098A" w:rsidRPr="002B4D0E">
        <w:rPr>
          <w:rFonts w:ascii="Times New Roman" w:hAnsi="Times New Roman" w:cs="Times New Roman"/>
          <w:sz w:val="26"/>
          <w:szCs w:val="26"/>
        </w:rPr>
        <w:t xml:space="preserve">ов, в том числе по их сносу (демонтажу), </w:t>
      </w:r>
      <w:r w:rsidR="00267CA5" w:rsidRPr="002B4D0E">
        <w:rPr>
          <w:rFonts w:ascii="Times New Roman" w:hAnsi="Times New Roman" w:cs="Times New Roman"/>
          <w:sz w:val="26"/>
          <w:szCs w:val="26"/>
        </w:rPr>
        <w:t>для целей строительства в рамках К</w:t>
      </w:r>
      <w:r w:rsidR="00513F52" w:rsidRPr="002B4D0E">
        <w:rPr>
          <w:rFonts w:ascii="Times New Roman" w:hAnsi="Times New Roman" w:cs="Times New Roman"/>
          <w:sz w:val="26"/>
          <w:szCs w:val="26"/>
        </w:rPr>
        <w:t>онцессионного соглашения</w:t>
      </w:r>
      <w:r w:rsidR="00267CA5" w:rsidRPr="002B4D0E">
        <w:rPr>
          <w:rFonts w:ascii="Times New Roman" w:hAnsi="Times New Roman" w:cs="Times New Roman"/>
          <w:sz w:val="26"/>
          <w:szCs w:val="26"/>
        </w:rPr>
        <w:t xml:space="preserve"> несет Концессионер</w:t>
      </w:r>
      <w:r w:rsidR="004F1533" w:rsidRPr="002B4D0E">
        <w:rPr>
          <w:rFonts w:ascii="Times New Roman" w:hAnsi="Times New Roman" w:cs="Times New Roman"/>
          <w:sz w:val="26"/>
          <w:szCs w:val="26"/>
        </w:rPr>
        <w:t xml:space="preserve">, в том числе путём компенсации указанных расходов </w:t>
      </w:r>
      <w:proofErr w:type="spellStart"/>
      <w:r w:rsidR="004F1533" w:rsidRPr="002B4D0E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="004F1533" w:rsidRPr="002B4D0E">
        <w:rPr>
          <w:rFonts w:ascii="Times New Roman" w:hAnsi="Times New Roman" w:cs="Times New Roman"/>
          <w:sz w:val="26"/>
          <w:szCs w:val="26"/>
        </w:rPr>
        <w:t xml:space="preserve"> в </w:t>
      </w:r>
      <w:r w:rsidR="00DC028C" w:rsidRPr="002B4D0E">
        <w:rPr>
          <w:rFonts w:ascii="Times New Roman" w:hAnsi="Times New Roman" w:cs="Times New Roman"/>
          <w:sz w:val="26"/>
          <w:szCs w:val="26"/>
        </w:rPr>
        <w:t>соответствии с</w:t>
      </w:r>
      <w:r w:rsidR="004F1533" w:rsidRPr="002B4D0E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267CA5" w:rsidRPr="002B4D0E">
        <w:rPr>
          <w:rFonts w:ascii="Times New Roman" w:hAnsi="Times New Roman" w:cs="Times New Roman"/>
          <w:sz w:val="26"/>
          <w:szCs w:val="26"/>
        </w:rPr>
        <w:t>.</w:t>
      </w:r>
    </w:p>
    <w:p w14:paraId="74981E32" w14:textId="77777777" w:rsidR="00BA7609" w:rsidRPr="00E2599C" w:rsidRDefault="00BA7609" w:rsidP="0008416A">
      <w:pPr>
        <w:pStyle w:val="ConsPlusNonforma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Характеристика земельного участка, который передается Концессионеру на праве аренды в рамках настоящего Соглаше</w:t>
      </w:r>
      <w:r w:rsidR="00417F68" w:rsidRPr="00E2599C">
        <w:rPr>
          <w:rFonts w:ascii="Times New Roman" w:hAnsi="Times New Roman" w:cs="Times New Roman"/>
          <w:sz w:val="26"/>
          <w:szCs w:val="26"/>
        </w:rPr>
        <w:t xml:space="preserve">ния, приведена в </w:t>
      </w:r>
      <w:r w:rsidR="00417F68" w:rsidRPr="00C37794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Приложении № </w:t>
      </w:r>
      <w:r w:rsidR="005759D0" w:rsidRPr="00C37794">
        <w:rPr>
          <w:rFonts w:ascii="Times New Roman" w:hAnsi="Times New Roman" w:cs="Times New Roman"/>
          <w:sz w:val="26"/>
          <w:szCs w:val="26"/>
          <w:highlight w:val="lightGray"/>
        </w:rPr>
        <w:t>10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 настоящему Соглашению.</w:t>
      </w:r>
    </w:p>
    <w:p w14:paraId="0ACB5289" w14:textId="77777777" w:rsidR="00143EB0" w:rsidRDefault="00B51B77" w:rsidP="0008416A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Размер арендной платы за пользование земельными участками (каждого из земельн</w:t>
      </w:r>
      <w:r w:rsidR="00061658" w:rsidRPr="00E2599C">
        <w:rPr>
          <w:rFonts w:ascii="Times New Roman" w:hAnsi="Times New Roman" w:cs="Times New Roman"/>
          <w:sz w:val="26"/>
          <w:szCs w:val="26"/>
        </w:rPr>
        <w:t>ых</w:t>
      </w:r>
      <w:r w:rsidRPr="00E2599C">
        <w:rPr>
          <w:rFonts w:ascii="Times New Roman" w:hAnsi="Times New Roman" w:cs="Times New Roman"/>
          <w:sz w:val="26"/>
          <w:szCs w:val="26"/>
        </w:rPr>
        <w:t xml:space="preserve"> участков) в течение срока действия настоящего Согл</w:t>
      </w:r>
      <w:r w:rsidR="00143EB0">
        <w:rPr>
          <w:rFonts w:ascii="Times New Roman" w:hAnsi="Times New Roman" w:cs="Times New Roman"/>
          <w:sz w:val="26"/>
          <w:szCs w:val="26"/>
        </w:rPr>
        <w:t>ашения определяется по формуле:</w:t>
      </w:r>
    </w:p>
    <w:p w14:paraId="352A1AAD" w14:textId="43A31BEE" w:rsidR="00B51B77" w:rsidRPr="00E2599C" w:rsidRDefault="00B51B77" w:rsidP="00143EB0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r</w:t>
      </w:r>
      <w:proofErr w:type="spellEnd"/>
      <w:proofErr w:type="gramEnd"/>
      <w:r w:rsidR="00C37794">
        <w:rPr>
          <w:rFonts w:ascii="Times New Roman" w:hAnsi="Times New Roman" w:cs="Times New Roman"/>
          <w:sz w:val="26"/>
          <w:szCs w:val="26"/>
        </w:rPr>
        <w:t xml:space="preserve"> </w:t>
      </w:r>
      <w:r w:rsidRPr="00E2599C">
        <w:rPr>
          <w:rFonts w:ascii="Times New Roman" w:hAnsi="Times New Roman" w:cs="Times New Roman"/>
          <w:sz w:val="26"/>
          <w:szCs w:val="26"/>
        </w:rPr>
        <w:t>=</w:t>
      </w:r>
      <w:r w:rsidR="00C37794">
        <w:rPr>
          <w:rFonts w:ascii="Times New Roman" w:hAnsi="Times New Roman" w:cs="Times New Roman"/>
          <w:sz w:val="26"/>
          <w:szCs w:val="26"/>
        </w:rPr>
        <w:t xml:space="preserve"> </w:t>
      </w:r>
      <w:r w:rsidRPr="00E2599C">
        <w:rPr>
          <w:rFonts w:ascii="Times New Roman" w:hAnsi="Times New Roman" w:cs="Times New Roman"/>
          <w:sz w:val="26"/>
          <w:szCs w:val="26"/>
        </w:rPr>
        <w:t xml:space="preserve">кадастровая стоимость земельного участка * </w:t>
      </w:r>
      <w:r w:rsidR="008A7402">
        <w:rPr>
          <w:rFonts w:ascii="Times New Roman" w:hAnsi="Times New Roman" w:cs="Times New Roman"/>
          <w:sz w:val="26"/>
          <w:szCs w:val="26"/>
        </w:rPr>
        <w:t>1,5</w:t>
      </w:r>
      <w:r w:rsidRPr="00E2599C">
        <w:rPr>
          <w:rFonts w:ascii="Times New Roman" w:hAnsi="Times New Roman" w:cs="Times New Roman"/>
          <w:sz w:val="26"/>
          <w:szCs w:val="26"/>
        </w:rPr>
        <w:t xml:space="preserve">% (ставка </w:t>
      </w:r>
      <w:r w:rsidR="005B7ACF">
        <w:rPr>
          <w:rFonts w:ascii="Times New Roman" w:hAnsi="Times New Roman" w:cs="Times New Roman"/>
          <w:sz w:val="26"/>
          <w:szCs w:val="26"/>
        </w:rPr>
        <w:t>арендной платы</w:t>
      </w:r>
      <w:r w:rsidRPr="00E2599C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2B4E2E93" w14:textId="77777777" w:rsidR="00BA7609" w:rsidRPr="00E2599C" w:rsidRDefault="00BA7609" w:rsidP="0008416A">
      <w:pPr>
        <w:pStyle w:val="ConsPlusNonforma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Договор аренды земельного участка заключается на срок действия настоящего Соглашения.</w:t>
      </w:r>
    </w:p>
    <w:p w14:paraId="715D7B11" w14:textId="77777777" w:rsidR="00BA7609" w:rsidRPr="00E2599C" w:rsidRDefault="00BA7609" w:rsidP="0008416A">
      <w:pPr>
        <w:pStyle w:val="af6"/>
        <w:numPr>
          <w:ilvl w:val="1"/>
          <w:numId w:val="5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регистрации. Государственная регистрация указанного договора осуществляется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за счет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2A4727D3" w14:textId="77777777" w:rsidR="00BA7609" w:rsidRPr="00E2599C" w:rsidRDefault="00BA7609" w:rsidP="0008416A">
      <w:pPr>
        <w:pStyle w:val="af6"/>
        <w:numPr>
          <w:ilvl w:val="1"/>
          <w:numId w:val="5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Концессионер не вправе передавать свои права по договору аренды земельного участка третьим лицам и сдавать земельный участок в субаренду.</w:t>
      </w:r>
    </w:p>
    <w:p w14:paraId="06CF8BD1" w14:textId="77777777" w:rsidR="00BA7609" w:rsidRPr="00E2599C" w:rsidRDefault="00BA7609" w:rsidP="0008416A">
      <w:pPr>
        <w:pStyle w:val="af6"/>
        <w:numPr>
          <w:ilvl w:val="1"/>
          <w:numId w:val="5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Прекращение настоящего Соглашения является основанием для прекращения договора аренды земельного участка.</w:t>
      </w:r>
    </w:p>
    <w:p w14:paraId="6333934F" w14:textId="77777777" w:rsidR="00BA7609" w:rsidRPr="00E2599C" w:rsidRDefault="00BA7609" w:rsidP="0008416A">
      <w:pPr>
        <w:pStyle w:val="af6"/>
        <w:numPr>
          <w:ilvl w:val="1"/>
          <w:numId w:val="5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Концессионер вправе с согласия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возводить на</w:t>
      </w:r>
      <w:r w:rsidR="00C5724E" w:rsidRPr="00E2599C">
        <w:rPr>
          <w:rFonts w:ascii="Times New Roman" w:hAnsi="Times New Roman" w:cs="Times New Roman"/>
          <w:sz w:val="26"/>
          <w:szCs w:val="26"/>
        </w:rPr>
        <w:t xml:space="preserve"> земельном участке, находящемся</w:t>
      </w:r>
      <w:r w:rsidRPr="00E2599C">
        <w:rPr>
          <w:rFonts w:ascii="Times New Roman" w:hAnsi="Times New Roman" w:cs="Times New Roman"/>
          <w:sz w:val="26"/>
          <w:szCs w:val="26"/>
        </w:rPr>
        <w:t xml:space="preserve"> в собственности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>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4CA73B5A" w14:textId="77777777" w:rsidR="007C0179" w:rsidRPr="00E2599C" w:rsidRDefault="007C0179" w:rsidP="0008416A">
      <w:pPr>
        <w:pStyle w:val="af6"/>
        <w:numPr>
          <w:ilvl w:val="1"/>
          <w:numId w:val="5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Соглашения и до даты заключения договоров аренды земельных участков, необходимых для создания </w:t>
      </w:r>
      <w:r w:rsidR="00DE2E59" w:rsidRPr="00E2599C">
        <w:rPr>
          <w:rFonts w:ascii="Times New Roman" w:hAnsi="Times New Roman" w:cs="Times New Roman"/>
          <w:sz w:val="26"/>
          <w:szCs w:val="26"/>
        </w:rPr>
        <w:t>О</w:t>
      </w:r>
      <w:r w:rsidRPr="00E2599C">
        <w:rPr>
          <w:rFonts w:ascii="Times New Roman" w:hAnsi="Times New Roman" w:cs="Times New Roman"/>
          <w:sz w:val="26"/>
          <w:szCs w:val="26"/>
        </w:rPr>
        <w:t xml:space="preserve">бъекта Соглашения, или предоставления иных предусмотренных законом прав на указанные земельные участки,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обеспечивает доступ Концессионера к земельным участкам, возможность беспрепятственного подъезда техники и транспорта Концессионера к этим земельным участкам в целях осуществления проектно-изыскательских работ.</w:t>
      </w:r>
    </w:p>
    <w:p w14:paraId="469CDCFD" w14:textId="77777777" w:rsidR="000632BA" w:rsidRPr="000D175B" w:rsidRDefault="000632BA" w:rsidP="000D175B">
      <w:pPr>
        <w:tabs>
          <w:tab w:val="left" w:pos="0"/>
          <w:tab w:val="left" w:pos="142"/>
          <w:tab w:val="left" w:pos="993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0AD6A1F7" w14:textId="77777777" w:rsidR="00BA7609" w:rsidRPr="00E2599C" w:rsidRDefault="00BA7609" w:rsidP="000D175B">
      <w:pPr>
        <w:pStyle w:val="ConsPlusNonformat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 xml:space="preserve">Порядок передачи Концессионером </w:t>
      </w:r>
      <w:proofErr w:type="spellStart"/>
      <w:r w:rsidRPr="00E2599C">
        <w:rPr>
          <w:rFonts w:ascii="Times New Roman" w:hAnsi="Times New Roman" w:cs="Times New Roman"/>
          <w:b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b/>
          <w:sz w:val="26"/>
          <w:szCs w:val="26"/>
        </w:rPr>
        <w:t xml:space="preserve"> объектов имущества</w:t>
      </w:r>
    </w:p>
    <w:p w14:paraId="67104237" w14:textId="77777777" w:rsidR="00B9475E" w:rsidRPr="000D175B" w:rsidRDefault="00B9475E" w:rsidP="000D175B">
      <w:pPr>
        <w:pStyle w:val="ConsPlusNonformat"/>
        <w:tabs>
          <w:tab w:val="left" w:pos="284"/>
        </w:tabs>
        <w:ind w:right="-1"/>
        <w:rPr>
          <w:rFonts w:ascii="Times New Roman" w:hAnsi="Times New Roman" w:cs="Times New Roman"/>
          <w:sz w:val="26"/>
          <w:szCs w:val="26"/>
        </w:rPr>
      </w:pPr>
    </w:p>
    <w:p w14:paraId="75C92EBD" w14:textId="77777777" w:rsidR="00BA7609" w:rsidRPr="00E2599C" w:rsidRDefault="00BA7609" w:rsidP="00B65E78">
      <w:pPr>
        <w:pStyle w:val="ConsPlusNonformat"/>
        <w:numPr>
          <w:ilvl w:val="1"/>
          <w:numId w:val="5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По окончании срока действия настоящего Соглашения, при досрочном его расторжении Концессионер обязан передать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обязан принять объекты, входящие в состав Объекта Соглашения, в срок, указанный в </w:t>
      </w:r>
      <w:r w:rsidR="00417F68" w:rsidRPr="00B30207">
        <w:rPr>
          <w:rFonts w:ascii="Times New Roman" w:hAnsi="Times New Roman" w:cs="Times New Roman"/>
          <w:sz w:val="26"/>
          <w:szCs w:val="26"/>
          <w:highlight w:val="lightGray"/>
        </w:rPr>
        <w:t>пункте 10</w:t>
      </w:r>
      <w:r w:rsidRPr="00B30207">
        <w:rPr>
          <w:rFonts w:ascii="Times New Roman" w:hAnsi="Times New Roman" w:cs="Times New Roman"/>
          <w:sz w:val="26"/>
          <w:szCs w:val="26"/>
          <w:highlight w:val="lightGray"/>
        </w:rPr>
        <w:t>.4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Соглашения. </w:t>
      </w:r>
    </w:p>
    <w:p w14:paraId="4213050B" w14:textId="77777777" w:rsidR="00BA7609" w:rsidRPr="00E2599C" w:rsidRDefault="00BA7609" w:rsidP="00B65E78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Передаваемые Концессионером объекты, входящие в состав Объекта Соглашения, должны находиться в исправном техническом состоянии, с учетом нормального физического износа и условий эксплуатации, быть пригодными для осуществления деятельности по производству тепловой энергии, и не должны быть обременены правами третьих лиц.</w:t>
      </w:r>
    </w:p>
    <w:p w14:paraId="6EB53E8D" w14:textId="77777777" w:rsidR="00BA7609" w:rsidRPr="00E2599C" w:rsidRDefault="00BA7609" w:rsidP="00B65E78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lastRenderedPageBreak/>
        <w:t>В случае если на дату досрочного рас</w:t>
      </w:r>
      <w:r w:rsidR="009527CF">
        <w:rPr>
          <w:rFonts w:ascii="Times New Roman" w:hAnsi="Times New Roman" w:cs="Times New Roman"/>
          <w:sz w:val="26"/>
          <w:szCs w:val="26"/>
        </w:rPr>
        <w:t>торжения настоящего Соглашения Объе</w:t>
      </w:r>
      <w:proofErr w:type="gramStart"/>
      <w:r w:rsidR="009527CF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="009527CF">
        <w:rPr>
          <w:rFonts w:ascii="Times New Roman" w:hAnsi="Times New Roman" w:cs="Times New Roman"/>
          <w:sz w:val="26"/>
          <w:szCs w:val="26"/>
        </w:rPr>
        <w:t>оительства не введен</w:t>
      </w:r>
      <w:r w:rsidRPr="00E2599C">
        <w:rPr>
          <w:rFonts w:ascii="Times New Roman" w:hAnsi="Times New Roman" w:cs="Times New Roman"/>
          <w:sz w:val="26"/>
          <w:szCs w:val="26"/>
        </w:rPr>
        <w:t xml:space="preserve"> в эксплуатацию, Концессионер передает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результаты выполненных на дату досрочного расторжения настоящего Соглашения </w:t>
      </w:r>
      <w:r w:rsidR="009527CF">
        <w:rPr>
          <w:rFonts w:ascii="Times New Roman" w:hAnsi="Times New Roman" w:cs="Times New Roman"/>
          <w:sz w:val="26"/>
          <w:szCs w:val="26"/>
        </w:rPr>
        <w:t>работ по созданию О</w:t>
      </w:r>
      <w:r w:rsidRPr="00E2599C">
        <w:rPr>
          <w:rFonts w:ascii="Times New Roman" w:hAnsi="Times New Roman" w:cs="Times New Roman"/>
          <w:sz w:val="26"/>
          <w:szCs w:val="26"/>
        </w:rPr>
        <w:t>бъекта строительства.</w:t>
      </w:r>
    </w:p>
    <w:p w14:paraId="3A2D92F8" w14:textId="77777777" w:rsidR="00BA7609" w:rsidRPr="00E2599C" w:rsidRDefault="00BA7609" w:rsidP="00B65E78">
      <w:pPr>
        <w:pStyle w:val="ConsPlusNonformat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Передача Концессионером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объектов, входящих в состав Объекта Соглашения, осуществляется по акту приема-передачи, подписываемому Сторонами.</w:t>
      </w:r>
    </w:p>
    <w:p w14:paraId="016C15BB" w14:textId="77777777" w:rsidR="00B65E78" w:rsidRDefault="00BA7609" w:rsidP="00B65E78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>Концессионер обязан за 30 (тридцат</w:t>
      </w:r>
      <w:r w:rsidR="00535C34" w:rsidRPr="00E2599C">
        <w:rPr>
          <w:rFonts w:ascii="Times New Roman" w:hAnsi="Times New Roman" w:cs="Times New Roman"/>
          <w:sz w:val="26"/>
          <w:szCs w:val="26"/>
        </w:rPr>
        <w:t>ь</w:t>
      </w:r>
      <w:r w:rsidRPr="00E2599C">
        <w:rPr>
          <w:rFonts w:ascii="Times New Roman" w:hAnsi="Times New Roman" w:cs="Times New Roman"/>
          <w:sz w:val="26"/>
          <w:szCs w:val="26"/>
        </w:rPr>
        <w:t xml:space="preserve">) календарных дней до дня прекращения настоящего Соглашения подготовить и направить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акт приема-передачи</w:t>
      </w:r>
      <w:r w:rsidR="00C02ACD" w:rsidRPr="00E2599C">
        <w:rPr>
          <w:rFonts w:ascii="Times New Roman" w:hAnsi="Times New Roman" w:cs="Times New Roman"/>
          <w:sz w:val="26"/>
          <w:szCs w:val="26"/>
        </w:rPr>
        <w:t xml:space="preserve"> по форме, согласно </w:t>
      </w:r>
      <w:r w:rsidR="00C02ACD" w:rsidRPr="00B30207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Приложению </w:t>
      </w:r>
      <w:r w:rsidR="00535C34" w:rsidRPr="00B30207">
        <w:rPr>
          <w:rFonts w:ascii="Times New Roman" w:hAnsi="Times New Roman" w:cs="Times New Roman"/>
          <w:sz w:val="26"/>
          <w:szCs w:val="26"/>
          <w:highlight w:val="lightGray"/>
        </w:rPr>
        <w:t xml:space="preserve">№ </w:t>
      </w:r>
      <w:r w:rsidR="00C02ACD" w:rsidRPr="00B30207">
        <w:rPr>
          <w:rFonts w:ascii="Times New Roman" w:hAnsi="Times New Roman" w:cs="Times New Roman"/>
          <w:sz w:val="26"/>
          <w:szCs w:val="26"/>
          <w:highlight w:val="lightGray"/>
        </w:rPr>
        <w:t>4</w:t>
      </w:r>
      <w:r w:rsidR="00535C34" w:rsidRPr="00E2599C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="00C02ACD" w:rsidRPr="00E2599C">
        <w:rPr>
          <w:rFonts w:ascii="Times New Roman" w:hAnsi="Times New Roman" w:cs="Times New Roman"/>
          <w:sz w:val="26"/>
          <w:szCs w:val="26"/>
        </w:rPr>
        <w:t>,</w:t>
      </w:r>
      <w:r w:rsidRPr="00E2599C">
        <w:rPr>
          <w:rFonts w:ascii="Times New Roman" w:hAnsi="Times New Roman" w:cs="Times New Roman"/>
          <w:sz w:val="26"/>
          <w:szCs w:val="26"/>
        </w:rPr>
        <w:t xml:space="preserve"> с указанием сведений о составе и описании объектов, входящих в состав </w:t>
      </w:r>
      <w:r w:rsidR="008C0B50" w:rsidRPr="00E2599C">
        <w:rPr>
          <w:rFonts w:ascii="Times New Roman" w:hAnsi="Times New Roman" w:cs="Times New Roman"/>
          <w:sz w:val="26"/>
          <w:szCs w:val="26"/>
        </w:rPr>
        <w:t>О</w:t>
      </w:r>
      <w:r w:rsidRPr="00E2599C">
        <w:rPr>
          <w:rFonts w:ascii="Times New Roman" w:hAnsi="Times New Roman" w:cs="Times New Roman"/>
          <w:sz w:val="26"/>
          <w:szCs w:val="26"/>
        </w:rPr>
        <w:t>бъекта Соглашения, в том числе о технико-экономических показателях, техническом состоянии, сроке службы, начальной и остаточной стоимости.</w:t>
      </w:r>
      <w:proofErr w:type="gramEnd"/>
    </w:p>
    <w:p w14:paraId="2A8A4E0C" w14:textId="77777777" w:rsidR="00BA7609" w:rsidRPr="00B65E78" w:rsidRDefault="00BA7609" w:rsidP="00B65E78">
      <w:pPr>
        <w:pStyle w:val="af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65E78">
        <w:rPr>
          <w:rFonts w:ascii="Times New Roman" w:hAnsi="Times New Roman" w:cs="Times New Roman"/>
          <w:sz w:val="26"/>
          <w:szCs w:val="26"/>
        </w:rPr>
        <w:t xml:space="preserve">Концессионер до передачи Объекта Соглашения </w:t>
      </w:r>
      <w:proofErr w:type="spellStart"/>
      <w:r w:rsidRPr="00B65E78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B65E78">
        <w:rPr>
          <w:rFonts w:ascii="Times New Roman" w:hAnsi="Times New Roman" w:cs="Times New Roman"/>
          <w:sz w:val="26"/>
          <w:szCs w:val="26"/>
        </w:rPr>
        <w:t xml:space="preserve"> обязан собственными или привлеченными силами и средствами освободить земельный участок от оборудования и материалов, которые не подлежат возврату в соответствии с настоящим Соглашением, если иное не согласовано </w:t>
      </w:r>
      <w:proofErr w:type="spellStart"/>
      <w:r w:rsidRPr="00B65E78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B65E78">
        <w:rPr>
          <w:rFonts w:ascii="Times New Roman" w:hAnsi="Times New Roman" w:cs="Times New Roman"/>
          <w:sz w:val="26"/>
          <w:szCs w:val="26"/>
        </w:rPr>
        <w:t xml:space="preserve"> и Концессионером.</w:t>
      </w:r>
    </w:p>
    <w:p w14:paraId="16E0F529" w14:textId="77777777" w:rsidR="00BA7609" w:rsidRPr="00B65E78" w:rsidRDefault="00BA7609" w:rsidP="00B65E78">
      <w:pPr>
        <w:pStyle w:val="af6"/>
        <w:numPr>
          <w:ilvl w:val="1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65E78">
        <w:rPr>
          <w:rFonts w:ascii="Times New Roman" w:hAnsi="Times New Roman" w:cs="Times New Roman"/>
          <w:sz w:val="26"/>
          <w:szCs w:val="26"/>
        </w:rPr>
        <w:t xml:space="preserve">Концессионер передает </w:t>
      </w:r>
      <w:proofErr w:type="spellStart"/>
      <w:r w:rsidRPr="00B65E78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B65E78">
        <w:rPr>
          <w:rFonts w:ascii="Times New Roman" w:hAnsi="Times New Roman" w:cs="Times New Roman"/>
          <w:sz w:val="26"/>
          <w:szCs w:val="26"/>
        </w:rPr>
        <w:t xml:space="preserve"> документы, относящиеся к передаваемому Объекту Соглашения, в том числе проектную документацию, одновременно с передачей Объекта Соглашения </w:t>
      </w:r>
      <w:proofErr w:type="spellStart"/>
      <w:r w:rsidRPr="00B65E78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B65E78">
        <w:rPr>
          <w:rFonts w:ascii="Times New Roman" w:hAnsi="Times New Roman" w:cs="Times New Roman"/>
          <w:sz w:val="26"/>
          <w:szCs w:val="26"/>
        </w:rPr>
        <w:t>.</w:t>
      </w:r>
    </w:p>
    <w:p w14:paraId="4F29D9DB" w14:textId="77777777" w:rsidR="00BA7609" w:rsidRPr="00EC50A3" w:rsidRDefault="00BA7609" w:rsidP="00B65E78">
      <w:pPr>
        <w:pStyle w:val="af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C50A3">
        <w:rPr>
          <w:rFonts w:ascii="Times New Roman" w:hAnsi="Times New Roman" w:cs="Times New Roman"/>
          <w:sz w:val="26"/>
          <w:szCs w:val="26"/>
        </w:rPr>
        <w:t xml:space="preserve">Обязанность Концессионера по передаче недвижимых объектов, входящих в состав Объекта Соглашения, считается исполненной с момента подписания Сторонами акта приема-передачи и государственной регистрации прекращения прав владения и пользования Концессионера соответствующими объектами. </w:t>
      </w:r>
    </w:p>
    <w:p w14:paraId="13979259" w14:textId="77777777" w:rsidR="00B65E78" w:rsidRDefault="00BA7609" w:rsidP="00B65E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50A3">
        <w:rPr>
          <w:rFonts w:ascii="Times New Roman" w:hAnsi="Times New Roman" w:cs="Times New Roman"/>
          <w:sz w:val="26"/>
          <w:szCs w:val="26"/>
        </w:rPr>
        <w:t xml:space="preserve">Дата фактической передачи </w:t>
      </w:r>
      <w:r w:rsidR="00EC3A3B" w:rsidRPr="00EC50A3">
        <w:rPr>
          <w:rFonts w:ascii="Times New Roman" w:hAnsi="Times New Roman" w:cs="Times New Roman"/>
          <w:sz w:val="26"/>
          <w:szCs w:val="26"/>
        </w:rPr>
        <w:t>О</w:t>
      </w:r>
      <w:r w:rsidRPr="00EC50A3">
        <w:rPr>
          <w:rFonts w:ascii="Times New Roman" w:hAnsi="Times New Roman" w:cs="Times New Roman"/>
          <w:sz w:val="26"/>
          <w:szCs w:val="26"/>
        </w:rPr>
        <w:t xml:space="preserve">бъекта Соглашения от Концессионера </w:t>
      </w:r>
      <w:proofErr w:type="spellStart"/>
      <w:r w:rsidRPr="00EC50A3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C50A3">
        <w:rPr>
          <w:rFonts w:ascii="Times New Roman" w:hAnsi="Times New Roman" w:cs="Times New Roman"/>
          <w:sz w:val="26"/>
          <w:szCs w:val="26"/>
        </w:rPr>
        <w:t xml:space="preserve"> фиксируется в акте приема-передачи, подписываемом Сторонами.</w:t>
      </w:r>
    </w:p>
    <w:p w14:paraId="38D60BCB" w14:textId="77777777" w:rsidR="00BA7609" w:rsidRPr="00B65E78" w:rsidRDefault="00BA7609" w:rsidP="00B65E78">
      <w:pPr>
        <w:pStyle w:val="af6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65E78">
        <w:rPr>
          <w:rFonts w:ascii="Times New Roman" w:hAnsi="Times New Roman" w:cs="Times New Roman"/>
          <w:sz w:val="26"/>
          <w:szCs w:val="26"/>
        </w:rPr>
        <w:t xml:space="preserve">Прекращение прав владения и пользования Концессионера объектами недвижимого имущества, входящими в состав Объекта Соглашения,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</w:t>
      </w:r>
      <w:proofErr w:type="spellStart"/>
      <w:r w:rsidRPr="00B65E78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B65E78">
        <w:rPr>
          <w:rFonts w:ascii="Times New Roman" w:hAnsi="Times New Roman" w:cs="Times New Roman"/>
          <w:sz w:val="26"/>
          <w:szCs w:val="26"/>
        </w:rPr>
        <w:t>.</w:t>
      </w:r>
    </w:p>
    <w:p w14:paraId="068F2BB6" w14:textId="77777777" w:rsidR="00BA7609" w:rsidRPr="00E2599C" w:rsidRDefault="00BA7609" w:rsidP="00B65E78">
      <w:pPr>
        <w:tabs>
          <w:tab w:val="left" w:pos="1134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Концессионер обязуются осуществить действия, необходимые для государственной регистрации прекращения указанных прав Концессионера, в течение 30 (тридцати) календарных дней со дня подписания Сторонами акта-приема передачи Объекта Соглашения, при этом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Концессионер обязуются обратиться с совместным заявлением в регистрирующий орган.</w:t>
      </w:r>
    </w:p>
    <w:p w14:paraId="3D8CAB1A" w14:textId="77777777" w:rsidR="00EB4B46" w:rsidRPr="00E2599C" w:rsidRDefault="00EB4B46" w:rsidP="000D175B">
      <w:pPr>
        <w:tabs>
          <w:tab w:val="left" w:pos="1134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588CD0F2" w14:textId="77777777" w:rsidR="00EB4B46" w:rsidRPr="000D175B" w:rsidRDefault="00125811" w:rsidP="000D175B">
      <w:pPr>
        <w:pStyle w:val="ConsPlusNonformat"/>
        <w:numPr>
          <w:ilvl w:val="0"/>
          <w:numId w:val="7"/>
        </w:numPr>
        <w:tabs>
          <w:tab w:val="left" w:pos="284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 xml:space="preserve">Порядок владения, пользования и эксплуатации Концессионером </w:t>
      </w:r>
      <w:r w:rsidR="00EC3A3B" w:rsidRPr="000D175B">
        <w:rPr>
          <w:rFonts w:ascii="Times New Roman" w:hAnsi="Times New Roman" w:cs="Times New Roman"/>
          <w:b/>
          <w:sz w:val="26"/>
          <w:szCs w:val="26"/>
        </w:rPr>
        <w:t>О</w:t>
      </w:r>
      <w:r w:rsidRPr="000D175B">
        <w:rPr>
          <w:rFonts w:ascii="Times New Roman" w:hAnsi="Times New Roman" w:cs="Times New Roman"/>
          <w:b/>
          <w:sz w:val="26"/>
          <w:szCs w:val="26"/>
        </w:rPr>
        <w:t>бъектом Соглашения</w:t>
      </w:r>
    </w:p>
    <w:p w14:paraId="2D38BF36" w14:textId="77777777" w:rsidR="00125811" w:rsidRPr="000D175B" w:rsidRDefault="00125811" w:rsidP="000D175B">
      <w:pPr>
        <w:pStyle w:val="ConsPlusNonformat"/>
        <w:ind w:right="-1"/>
        <w:rPr>
          <w:rFonts w:ascii="Times New Roman" w:hAnsi="Times New Roman" w:cs="Times New Roman"/>
          <w:sz w:val="26"/>
          <w:szCs w:val="26"/>
        </w:rPr>
      </w:pPr>
    </w:p>
    <w:p w14:paraId="750C58A6" w14:textId="77777777" w:rsidR="00125811" w:rsidRPr="00E2599C" w:rsidRDefault="00125811" w:rsidP="000D175B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Концессионер обязуется:</w:t>
      </w:r>
    </w:p>
    <w:p w14:paraId="75B1D6EE" w14:textId="77777777" w:rsidR="00125811" w:rsidRPr="00E2599C" w:rsidRDefault="00125811" w:rsidP="000D175B">
      <w:pPr>
        <w:pStyle w:val="af5"/>
        <w:widowControl/>
        <w:numPr>
          <w:ilvl w:val="2"/>
          <w:numId w:val="7"/>
        </w:numPr>
        <w:tabs>
          <w:tab w:val="left" w:pos="1276"/>
        </w:tabs>
        <w:suppressAutoHyphens/>
        <w:autoSpaceDE/>
        <w:autoSpaceDN/>
        <w:spacing w:before="0" w:beforeAutospacing="0" w:after="0" w:afterAutospacing="0"/>
        <w:ind w:left="0" w:firstLine="567"/>
        <w:rPr>
          <w:rFonts w:cs="Times New Roman"/>
          <w:sz w:val="26"/>
          <w:szCs w:val="26"/>
        </w:rPr>
      </w:pPr>
      <w:r w:rsidRPr="00E2599C">
        <w:rPr>
          <w:rFonts w:cs="Times New Roman"/>
          <w:sz w:val="26"/>
          <w:szCs w:val="26"/>
        </w:rPr>
        <w:t xml:space="preserve"> Использовать (эксплуатировать) Объект Соглашения в установленном настоящим Соглашением порядке в целях осуществления деятельности, указанной в </w:t>
      </w:r>
      <w:r w:rsidRPr="00B30207">
        <w:rPr>
          <w:rFonts w:cs="Times New Roman"/>
          <w:sz w:val="26"/>
          <w:szCs w:val="26"/>
          <w:highlight w:val="lightGray"/>
        </w:rPr>
        <w:t>пункте 1.1</w:t>
      </w:r>
      <w:r w:rsidRPr="00E2599C">
        <w:rPr>
          <w:rFonts w:cs="Times New Roman"/>
          <w:sz w:val="26"/>
          <w:szCs w:val="26"/>
        </w:rPr>
        <w:t xml:space="preserve"> настоящего Соглашения.</w:t>
      </w:r>
    </w:p>
    <w:p w14:paraId="428F67C4" w14:textId="77777777" w:rsidR="00125811" w:rsidRPr="00E2599C" w:rsidRDefault="00125811" w:rsidP="000D175B">
      <w:pPr>
        <w:pStyle w:val="af5"/>
        <w:widowControl/>
        <w:numPr>
          <w:ilvl w:val="2"/>
          <w:numId w:val="7"/>
        </w:numPr>
        <w:tabs>
          <w:tab w:val="left" w:pos="1276"/>
        </w:tabs>
        <w:suppressAutoHyphens/>
        <w:autoSpaceDE/>
        <w:autoSpaceDN/>
        <w:spacing w:before="0" w:beforeAutospacing="0" w:after="0" w:afterAutospacing="0"/>
        <w:ind w:left="0" w:firstLine="567"/>
        <w:rPr>
          <w:rFonts w:cs="Times New Roman"/>
          <w:sz w:val="26"/>
          <w:szCs w:val="26"/>
        </w:rPr>
      </w:pPr>
      <w:r w:rsidRPr="00E2599C">
        <w:rPr>
          <w:rFonts w:cs="Times New Roman"/>
          <w:sz w:val="26"/>
          <w:szCs w:val="26"/>
        </w:rPr>
        <w:lastRenderedPageBreak/>
        <w:t xml:space="preserve"> Содержать Объект Соглашения в порядке, предусмотренном настоящим Соглашением, техническими, санитарными, противопожарными, экологическими и иными обязательными правилами, и нормами. </w:t>
      </w:r>
    </w:p>
    <w:p w14:paraId="128C950F" w14:textId="77777777" w:rsidR="00125811" w:rsidRPr="00E2599C" w:rsidRDefault="00125811" w:rsidP="000D175B">
      <w:pPr>
        <w:pStyle w:val="af5"/>
        <w:widowControl/>
        <w:numPr>
          <w:ilvl w:val="2"/>
          <w:numId w:val="7"/>
        </w:numPr>
        <w:tabs>
          <w:tab w:val="left" w:pos="1276"/>
        </w:tabs>
        <w:suppressAutoHyphens/>
        <w:autoSpaceDE/>
        <w:autoSpaceDN/>
        <w:spacing w:before="0" w:beforeAutospacing="0" w:after="0" w:afterAutospacing="0"/>
        <w:ind w:left="0" w:firstLine="567"/>
        <w:rPr>
          <w:rFonts w:cs="Times New Roman"/>
          <w:sz w:val="26"/>
          <w:szCs w:val="26"/>
        </w:rPr>
      </w:pPr>
      <w:proofErr w:type="gramStart"/>
      <w:r w:rsidRPr="00E2599C">
        <w:rPr>
          <w:rFonts w:cs="Times New Roman"/>
          <w:sz w:val="26"/>
          <w:szCs w:val="26"/>
        </w:rPr>
        <w:t>После вып</w:t>
      </w:r>
      <w:r w:rsidR="00AE6546">
        <w:rPr>
          <w:rFonts w:cs="Times New Roman"/>
          <w:sz w:val="26"/>
          <w:szCs w:val="26"/>
        </w:rPr>
        <w:t>олнения работ по строительству О</w:t>
      </w:r>
      <w:r w:rsidRPr="00E2599C">
        <w:rPr>
          <w:rFonts w:cs="Times New Roman"/>
          <w:sz w:val="26"/>
          <w:szCs w:val="26"/>
        </w:rPr>
        <w:t>бъект</w:t>
      </w:r>
      <w:r w:rsidR="00AE6546">
        <w:rPr>
          <w:rFonts w:cs="Times New Roman"/>
          <w:sz w:val="26"/>
          <w:szCs w:val="26"/>
        </w:rPr>
        <w:t>а</w:t>
      </w:r>
      <w:r w:rsidRPr="00E2599C">
        <w:rPr>
          <w:rFonts w:cs="Times New Roman"/>
          <w:sz w:val="26"/>
          <w:szCs w:val="26"/>
        </w:rPr>
        <w:t xml:space="preserve">, в течение оставшегося срока действия настоящего Соглашения поддерживать (содержать) </w:t>
      </w:r>
      <w:r w:rsidR="00EC3A3B" w:rsidRPr="00E2599C">
        <w:rPr>
          <w:rFonts w:cs="Times New Roman"/>
          <w:sz w:val="26"/>
          <w:szCs w:val="26"/>
        </w:rPr>
        <w:t>О</w:t>
      </w:r>
      <w:r w:rsidRPr="00E2599C">
        <w:rPr>
          <w:rFonts w:cs="Times New Roman"/>
          <w:sz w:val="26"/>
          <w:szCs w:val="26"/>
        </w:rPr>
        <w:t>бъект Соглашения в исправном состоянии, производить в пределах средств, предусмотренных на эти цели в тарифе на услуги теплоснабжения, в сроки, установленные технической документацией на эксплуатируемое оборудование, текущий и капитальный ремонт, а также осуществлять иные мероприятия и нести расходы, связанные с содержанием Объекта Соглашения, в соответствии</w:t>
      </w:r>
      <w:proofErr w:type="gramEnd"/>
      <w:r w:rsidRPr="00E2599C">
        <w:rPr>
          <w:rFonts w:cs="Times New Roman"/>
          <w:sz w:val="26"/>
          <w:szCs w:val="26"/>
        </w:rPr>
        <w:t xml:space="preserve"> с настоящим Соглашением и законодательством Российской Федерации. </w:t>
      </w:r>
    </w:p>
    <w:p w14:paraId="363F2589" w14:textId="79A6F995" w:rsidR="00125811" w:rsidRDefault="00125811" w:rsidP="00A0362B">
      <w:pPr>
        <w:pStyle w:val="af5"/>
        <w:widowControl/>
        <w:numPr>
          <w:ilvl w:val="2"/>
          <w:numId w:val="7"/>
        </w:numPr>
        <w:tabs>
          <w:tab w:val="left" w:pos="1276"/>
          <w:tab w:val="left" w:pos="1560"/>
          <w:tab w:val="left" w:pos="1843"/>
        </w:tabs>
        <w:suppressAutoHyphens/>
        <w:autoSpaceDE/>
        <w:autoSpaceDN/>
        <w:spacing w:before="0" w:beforeAutospacing="0" w:after="0" w:afterAutospacing="0"/>
        <w:ind w:left="0" w:firstLine="567"/>
        <w:rPr>
          <w:rFonts w:cs="Times New Roman"/>
          <w:sz w:val="26"/>
          <w:szCs w:val="26"/>
        </w:rPr>
      </w:pPr>
      <w:r w:rsidRPr="00E2599C">
        <w:rPr>
          <w:rFonts w:cs="Times New Roman"/>
          <w:sz w:val="26"/>
          <w:szCs w:val="26"/>
        </w:rPr>
        <w:t xml:space="preserve"> В рамках исполнения обязанности по содержанию Объекта Соглашения обеспечивать сохранность вверенного по настоящему Соглашению имущества, его антитеррористическую и антивандальную защищенность.</w:t>
      </w:r>
      <w:r w:rsidR="006C75D1">
        <w:rPr>
          <w:rFonts w:cs="Times New Roman"/>
          <w:sz w:val="26"/>
          <w:szCs w:val="26"/>
        </w:rPr>
        <w:t xml:space="preserve"> </w:t>
      </w:r>
    </w:p>
    <w:p w14:paraId="40C64711" w14:textId="77777777" w:rsidR="00A0362B" w:rsidRDefault="00A0362B" w:rsidP="00A0362B">
      <w:pPr>
        <w:pStyle w:val="af5"/>
        <w:widowControl/>
        <w:numPr>
          <w:ilvl w:val="2"/>
          <w:numId w:val="7"/>
        </w:numPr>
        <w:tabs>
          <w:tab w:val="left" w:pos="1276"/>
          <w:tab w:val="left" w:pos="1560"/>
          <w:tab w:val="left" w:pos="1843"/>
        </w:tabs>
        <w:suppressAutoHyphens/>
        <w:autoSpaceDE/>
        <w:autoSpaceDN/>
        <w:spacing w:before="0" w:beforeAutospacing="0" w:after="0" w:afterAutospacing="0"/>
        <w:ind w:left="0" w:firstLine="567"/>
        <w:rPr>
          <w:rFonts w:cs="Times New Roman"/>
          <w:sz w:val="26"/>
          <w:szCs w:val="26"/>
        </w:rPr>
      </w:pPr>
      <w:r w:rsidRPr="00A0362B">
        <w:rPr>
          <w:rFonts w:cs="Times New Roman"/>
          <w:sz w:val="26"/>
          <w:szCs w:val="26"/>
        </w:rPr>
        <w:t>Концессионер обязан осуществлять техническое обслуживание Объекта Соглашения, включающее следующие мероприятия:</w:t>
      </w:r>
    </w:p>
    <w:p w14:paraId="515A7EDB" w14:textId="77777777" w:rsidR="00A0362B" w:rsidRDefault="00A0362B" w:rsidP="00E752EA">
      <w:pPr>
        <w:pStyle w:val="af5"/>
        <w:widowControl/>
        <w:tabs>
          <w:tab w:val="left" w:pos="1276"/>
          <w:tab w:val="left" w:pos="1560"/>
          <w:tab w:val="left" w:pos="1843"/>
        </w:tabs>
        <w:suppressAutoHyphens/>
        <w:autoSpaceDE/>
        <w:autoSpaceDN/>
        <w:spacing w:before="0" w:beforeAutospacing="0" w:after="0" w:afterAutospacing="0"/>
        <w:rPr>
          <w:rFonts w:cs="Times New Roman"/>
          <w:sz w:val="26"/>
          <w:szCs w:val="26"/>
        </w:rPr>
      </w:pPr>
      <w:r w:rsidRPr="00E752EA">
        <w:rPr>
          <w:rFonts w:cs="Times New Roman"/>
          <w:sz w:val="26"/>
          <w:szCs w:val="26"/>
        </w:rPr>
        <w:t>- поддержание Объекта Соглашения в исправном, безопасном, пригодном для его эксплуатации состоянии в соответствии с требованиями, установленными законодательством Российской Федерации;</w:t>
      </w:r>
    </w:p>
    <w:p w14:paraId="0DAC8794" w14:textId="42C74E2A" w:rsidR="00A0362B" w:rsidRPr="00A0362B" w:rsidRDefault="00A0362B" w:rsidP="00E752EA">
      <w:pPr>
        <w:pStyle w:val="af5"/>
        <w:widowControl/>
        <w:tabs>
          <w:tab w:val="left" w:pos="1276"/>
          <w:tab w:val="left" w:pos="1560"/>
          <w:tab w:val="left" w:pos="1843"/>
        </w:tabs>
        <w:suppressAutoHyphens/>
        <w:autoSpaceDE/>
        <w:autoSpaceDN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E752EA">
        <w:rPr>
          <w:rFonts w:cs="Times New Roman"/>
          <w:sz w:val="26"/>
          <w:szCs w:val="26"/>
        </w:rPr>
        <w:t>проведение текущего и капитального ремонта в соответствии со сроками и требованиями, установленными законодательством Российской Федерации</w:t>
      </w:r>
      <w:r>
        <w:rPr>
          <w:rFonts w:cs="Times New Roman"/>
          <w:sz w:val="26"/>
          <w:szCs w:val="26"/>
        </w:rPr>
        <w:t>.</w:t>
      </w:r>
    </w:p>
    <w:p w14:paraId="2F8FBE61" w14:textId="614C8D97" w:rsidR="00125811" w:rsidRPr="00E2599C" w:rsidRDefault="00125811" w:rsidP="00A0362B">
      <w:pPr>
        <w:pStyle w:val="ConsPlusNonformat"/>
        <w:numPr>
          <w:ilvl w:val="1"/>
          <w:numId w:val="7"/>
        </w:numPr>
        <w:tabs>
          <w:tab w:val="left" w:pos="1276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По настоящему Соглашению не допускаются:</w:t>
      </w:r>
    </w:p>
    <w:p w14:paraId="38875F43" w14:textId="0036D351" w:rsidR="00125811" w:rsidRPr="00E2599C" w:rsidRDefault="00125811" w:rsidP="00A0362B">
      <w:pPr>
        <w:pStyle w:val="ConsPlusNonformat"/>
        <w:numPr>
          <w:ilvl w:val="2"/>
          <w:numId w:val="7"/>
        </w:numPr>
        <w:tabs>
          <w:tab w:val="left" w:pos="1418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Передача Концессионером прав владения и (или) пользования </w:t>
      </w:r>
      <w:r w:rsidR="00AE6546">
        <w:rPr>
          <w:rFonts w:ascii="Times New Roman" w:hAnsi="Times New Roman" w:cs="Times New Roman"/>
          <w:sz w:val="26"/>
          <w:szCs w:val="26"/>
        </w:rPr>
        <w:t>Объектом, передаваемым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Концессионеру по настоящему Соглашению, в том числе передача </w:t>
      </w:r>
      <w:r w:rsidR="00AE6546">
        <w:rPr>
          <w:rFonts w:ascii="Times New Roman" w:hAnsi="Times New Roman" w:cs="Times New Roman"/>
          <w:sz w:val="26"/>
          <w:szCs w:val="26"/>
        </w:rPr>
        <w:t>О</w:t>
      </w:r>
      <w:r w:rsidRPr="00E2599C">
        <w:rPr>
          <w:rFonts w:ascii="Times New Roman" w:hAnsi="Times New Roman" w:cs="Times New Roman"/>
          <w:sz w:val="26"/>
          <w:szCs w:val="26"/>
        </w:rPr>
        <w:t>бъект</w:t>
      </w:r>
      <w:r w:rsidR="00AE6546">
        <w:rPr>
          <w:rFonts w:ascii="Times New Roman" w:hAnsi="Times New Roman" w:cs="Times New Roman"/>
          <w:sz w:val="26"/>
          <w:szCs w:val="26"/>
        </w:rPr>
        <w:t>а</w:t>
      </w:r>
      <w:r w:rsidRPr="00E2599C">
        <w:rPr>
          <w:rFonts w:ascii="Times New Roman" w:hAnsi="Times New Roman" w:cs="Times New Roman"/>
          <w:sz w:val="26"/>
          <w:szCs w:val="26"/>
        </w:rPr>
        <w:t xml:space="preserve"> в субаренду.</w:t>
      </w:r>
    </w:p>
    <w:p w14:paraId="3C5E66E1" w14:textId="77777777" w:rsidR="00125811" w:rsidRPr="00E2599C" w:rsidRDefault="00125811" w:rsidP="00A0362B">
      <w:pPr>
        <w:pStyle w:val="ConsPlusNonformat"/>
        <w:numPr>
          <w:ilvl w:val="2"/>
          <w:numId w:val="7"/>
        </w:numPr>
        <w:tabs>
          <w:tab w:val="left" w:pos="1418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Уступка права требования, перевод долга по настоящему Соглашению в пользу иностранных физических и юридических лиц и иностранных структур без образования юридического лица, передача прав по настоящему Соглашению в доверительное управление.</w:t>
      </w:r>
    </w:p>
    <w:p w14:paraId="0C9DA1E7" w14:textId="77777777" w:rsidR="00125811" w:rsidRPr="00E2599C" w:rsidRDefault="00125811" w:rsidP="00A0362B">
      <w:pPr>
        <w:pStyle w:val="ConsPlusNonformat"/>
        <w:numPr>
          <w:ilvl w:val="2"/>
          <w:numId w:val="7"/>
        </w:numPr>
        <w:tabs>
          <w:tab w:val="left" w:pos="1418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Передача Объекта Соглашения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настоящим Соглашением.</w:t>
      </w:r>
    </w:p>
    <w:p w14:paraId="1658DE6E" w14:textId="77777777" w:rsidR="00125811" w:rsidRPr="00E2599C" w:rsidRDefault="00125811" w:rsidP="00A0362B">
      <w:pPr>
        <w:pStyle w:val="ConsPlusNonformat"/>
        <w:numPr>
          <w:ilvl w:val="2"/>
          <w:numId w:val="7"/>
        </w:numPr>
        <w:tabs>
          <w:tab w:val="left" w:pos="1418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Нарушение иных установленных Федеральным законом «О концессионных соглашениях» </w:t>
      </w:r>
      <w:r w:rsidR="00E801D0" w:rsidRPr="00E2599C">
        <w:rPr>
          <w:rFonts w:ascii="Times New Roman" w:hAnsi="Times New Roman" w:cs="Times New Roman"/>
          <w:sz w:val="26"/>
          <w:szCs w:val="26"/>
        </w:rPr>
        <w:t xml:space="preserve">и бюджетным законодательством РФ </w:t>
      </w:r>
      <w:r w:rsidRPr="00E2599C">
        <w:rPr>
          <w:rFonts w:ascii="Times New Roman" w:hAnsi="Times New Roman" w:cs="Times New Roman"/>
          <w:sz w:val="26"/>
          <w:szCs w:val="26"/>
        </w:rPr>
        <w:t>запретов.</w:t>
      </w:r>
    </w:p>
    <w:p w14:paraId="6A59EEAF" w14:textId="77777777" w:rsidR="00125811" w:rsidRPr="00E2599C" w:rsidRDefault="00125811" w:rsidP="00A0362B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Передача Концессионером в залог или отчуждение Объекта Соглашения не допускается.</w:t>
      </w:r>
    </w:p>
    <w:p w14:paraId="1726AFC8" w14:textId="77777777" w:rsidR="00125811" w:rsidRPr="00E2599C" w:rsidRDefault="00125811" w:rsidP="00A0362B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14:paraId="423236F7" w14:textId="0644C6E9" w:rsidR="00125811" w:rsidRPr="00E2599C" w:rsidRDefault="00125811" w:rsidP="00A0362B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Движимое имущество, которое создано и (или) приобретено Концессионером при осуществлении деятельности, предусмотренной настоящим Соглашением, является собственностью Концессионера, за исключением движимого имущества, технологически связанного с Объектом Соглашения. </w:t>
      </w:r>
    </w:p>
    <w:p w14:paraId="1B737B1F" w14:textId="77777777" w:rsidR="00A3578A" w:rsidRPr="00E2599C" w:rsidRDefault="00A3578A" w:rsidP="00A0362B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Движимое и недвижимое имущество, которое создано и (или) приобретено Концессионером в результате осуществления мероприятий по технологическому</w:t>
      </w:r>
      <w:r w:rsidR="00AE6546">
        <w:rPr>
          <w:rFonts w:ascii="Times New Roman" w:hAnsi="Times New Roman" w:cs="Times New Roman"/>
          <w:sz w:val="26"/>
          <w:szCs w:val="26"/>
        </w:rPr>
        <w:t xml:space="preserve"> присоединению (подключению) к О</w:t>
      </w:r>
      <w:r w:rsidRPr="00E2599C">
        <w:rPr>
          <w:rFonts w:ascii="Times New Roman" w:hAnsi="Times New Roman" w:cs="Times New Roman"/>
          <w:sz w:val="26"/>
          <w:szCs w:val="26"/>
        </w:rPr>
        <w:t xml:space="preserve">бъекту Соглашения, источником финансирования которых является плата за подключение (технологическое присоединение) к системе теплоснабжения, является </w:t>
      </w:r>
      <w:r w:rsidRPr="00E2599C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собственностью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</w:t>
      </w:r>
      <w:r w:rsidR="00E801D0" w:rsidRPr="00E2599C">
        <w:rPr>
          <w:rFonts w:ascii="Times New Roman" w:hAnsi="Times New Roman" w:cs="Times New Roman"/>
          <w:sz w:val="26"/>
          <w:szCs w:val="26"/>
        </w:rPr>
        <w:t>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3847227D" w14:textId="77777777" w:rsidR="00125811" w:rsidRPr="00E2599C" w:rsidRDefault="00125811" w:rsidP="00A0362B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Недвижимое имущество, которое создано Концессионером с согласия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при осуществлении деятельности, предусмотренной настоящим Соглашением, не относящееся к Объекту Соглашения, является собственностью Концессионера.</w:t>
      </w:r>
    </w:p>
    <w:p w14:paraId="1C02E12A" w14:textId="77777777" w:rsidR="00125811" w:rsidRPr="00E2599C" w:rsidRDefault="00125811" w:rsidP="00A0362B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Недвижимое имущество, которое создано Концессионером без согласия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при осуществлении деятельности, предусмотренной настоящим Соглашением, не относящееся к Объекту Соглашения, является собственностью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r w:rsidR="000418A5" w:rsidRPr="00E2599C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3584D43C" w14:textId="77777777" w:rsidR="00125811" w:rsidRDefault="00125811" w:rsidP="00A0362B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Концессионер обязан учитывать Объект Соглашения на своем балансе отдельно от своего имущества в соответствии с нормативными правовыми актами Российской Федерации, регулирующими отношения в сфере бухгалтерского учета.</w:t>
      </w:r>
    </w:p>
    <w:p w14:paraId="43CEE2AE" w14:textId="77777777" w:rsidR="00AE6546" w:rsidRPr="00E2599C" w:rsidRDefault="00AE6546" w:rsidP="00AE6546">
      <w:pPr>
        <w:pStyle w:val="ConsPlusNonformat"/>
        <w:tabs>
          <w:tab w:val="left" w:pos="1134"/>
        </w:tabs>
        <w:suppressAutoHyphens/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</w:p>
    <w:p w14:paraId="72DB01BA" w14:textId="77777777" w:rsidR="00125811" w:rsidRPr="00E2599C" w:rsidRDefault="00125811" w:rsidP="00E752EA">
      <w:pPr>
        <w:pStyle w:val="ConsPlusNonformat"/>
        <w:numPr>
          <w:ilvl w:val="0"/>
          <w:numId w:val="7"/>
        </w:numPr>
        <w:tabs>
          <w:tab w:val="left" w:pos="284"/>
        </w:tabs>
        <w:suppressAutoHyphens/>
        <w:autoSpaceDE/>
        <w:autoSpaceDN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Порядок осуществлен</w:t>
      </w:r>
      <w:r w:rsidR="000D175B">
        <w:rPr>
          <w:rFonts w:ascii="Times New Roman" w:hAnsi="Times New Roman" w:cs="Times New Roman"/>
          <w:b/>
          <w:sz w:val="26"/>
          <w:szCs w:val="26"/>
        </w:rPr>
        <w:t xml:space="preserve">ия Концессионером деятельности </w:t>
      </w:r>
      <w:r w:rsidRPr="00E2599C">
        <w:rPr>
          <w:rFonts w:ascii="Times New Roman" w:hAnsi="Times New Roman" w:cs="Times New Roman"/>
          <w:b/>
          <w:sz w:val="26"/>
          <w:szCs w:val="26"/>
        </w:rPr>
        <w:t>по настоящему Соглашению</w:t>
      </w:r>
    </w:p>
    <w:p w14:paraId="56DE3893" w14:textId="77777777" w:rsidR="00EB4B46" w:rsidRPr="000D175B" w:rsidRDefault="00EB4B46" w:rsidP="00EB4B46">
      <w:pPr>
        <w:pStyle w:val="ConsPlusNonformat"/>
        <w:tabs>
          <w:tab w:val="left" w:pos="284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262D50EC" w14:textId="77777777" w:rsidR="00125811" w:rsidRPr="00E96957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7">
        <w:rPr>
          <w:rFonts w:ascii="Times New Roman" w:hAnsi="Times New Roman" w:cs="Times New Roman"/>
          <w:sz w:val="26"/>
          <w:szCs w:val="26"/>
        </w:rPr>
        <w:t xml:space="preserve">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</w:t>
      </w:r>
      <w:r w:rsidRPr="00E96957">
        <w:rPr>
          <w:rFonts w:ascii="Times New Roman" w:hAnsi="Times New Roman" w:cs="Times New Roman"/>
          <w:sz w:val="26"/>
          <w:szCs w:val="26"/>
          <w:highlight w:val="lightGray"/>
        </w:rPr>
        <w:t>пункте 1.1</w:t>
      </w:r>
      <w:r w:rsidRPr="00E96957">
        <w:rPr>
          <w:rFonts w:ascii="Times New Roman" w:hAnsi="Times New Roman" w:cs="Times New Roman"/>
          <w:sz w:val="26"/>
          <w:szCs w:val="26"/>
        </w:rPr>
        <w:t xml:space="preserve"> настоящего Соглашения, и не прекращать (не приостанавливать) эту деятельность без согласия </w:t>
      </w:r>
      <w:proofErr w:type="spellStart"/>
      <w:r w:rsidRPr="00E96957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96957">
        <w:rPr>
          <w:rFonts w:ascii="Times New Roman" w:hAnsi="Times New Roman" w:cs="Times New Roman"/>
          <w:sz w:val="26"/>
          <w:szCs w:val="26"/>
        </w:rPr>
        <w:t>, за исключением случаев, установленных законодательством Российской Федерации.</w:t>
      </w:r>
    </w:p>
    <w:p w14:paraId="33862854" w14:textId="77777777" w:rsidR="00125811" w:rsidRPr="00E96957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7">
        <w:rPr>
          <w:rFonts w:ascii="Times New Roman" w:hAnsi="Times New Roman" w:cs="Times New Roman"/>
          <w:sz w:val="26"/>
          <w:szCs w:val="26"/>
        </w:rPr>
        <w:t>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14:paraId="3CC5FA01" w14:textId="77777777" w:rsidR="00125811" w:rsidRPr="00E96957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7">
        <w:rPr>
          <w:rFonts w:ascii="Times New Roman" w:hAnsi="Times New Roman" w:cs="Times New Roman"/>
          <w:sz w:val="26"/>
          <w:szCs w:val="26"/>
        </w:rPr>
        <w:t xml:space="preserve">Концессионер обязан осуществлять деятельность по производству тепловой энергии </w:t>
      </w:r>
      <w:r w:rsidR="00D537DA" w:rsidRPr="00E96957">
        <w:rPr>
          <w:rFonts w:ascii="Times New Roman" w:hAnsi="Times New Roman" w:cs="Times New Roman"/>
          <w:sz w:val="26"/>
          <w:szCs w:val="26"/>
        </w:rPr>
        <w:t xml:space="preserve">с момента </w:t>
      </w:r>
      <w:proofErr w:type="gramStart"/>
      <w:r w:rsidR="00D537DA" w:rsidRPr="00E96957">
        <w:rPr>
          <w:rFonts w:ascii="Times New Roman" w:hAnsi="Times New Roman" w:cs="Times New Roman"/>
          <w:sz w:val="26"/>
          <w:szCs w:val="26"/>
        </w:rPr>
        <w:t xml:space="preserve">подписания акта приема-передачи </w:t>
      </w:r>
      <w:r w:rsidR="00EC3A3B" w:rsidRPr="00E96957">
        <w:rPr>
          <w:rFonts w:ascii="Times New Roman" w:hAnsi="Times New Roman" w:cs="Times New Roman"/>
          <w:sz w:val="26"/>
          <w:szCs w:val="26"/>
        </w:rPr>
        <w:t>О</w:t>
      </w:r>
      <w:r w:rsidR="00D537DA" w:rsidRPr="00E96957">
        <w:rPr>
          <w:rFonts w:ascii="Times New Roman" w:hAnsi="Times New Roman" w:cs="Times New Roman"/>
          <w:sz w:val="26"/>
          <w:szCs w:val="26"/>
        </w:rPr>
        <w:t>бъекта Соглашения</w:t>
      </w:r>
      <w:proofErr w:type="gramEnd"/>
      <w:r w:rsidR="00D537DA" w:rsidRPr="00E96957">
        <w:rPr>
          <w:rFonts w:ascii="Times New Roman" w:hAnsi="Times New Roman" w:cs="Times New Roman"/>
          <w:sz w:val="26"/>
          <w:szCs w:val="26"/>
        </w:rPr>
        <w:t xml:space="preserve"> и до момента возврата </w:t>
      </w:r>
      <w:r w:rsidR="00EC3A3B" w:rsidRPr="00E96957">
        <w:rPr>
          <w:rFonts w:ascii="Times New Roman" w:hAnsi="Times New Roman" w:cs="Times New Roman"/>
          <w:sz w:val="26"/>
          <w:szCs w:val="26"/>
        </w:rPr>
        <w:t>О</w:t>
      </w:r>
      <w:r w:rsidR="00D537DA" w:rsidRPr="00E96957">
        <w:rPr>
          <w:rFonts w:ascii="Times New Roman" w:hAnsi="Times New Roman" w:cs="Times New Roman"/>
          <w:sz w:val="26"/>
          <w:szCs w:val="26"/>
        </w:rPr>
        <w:t xml:space="preserve">бъекта Соглашения </w:t>
      </w:r>
      <w:proofErr w:type="spellStart"/>
      <w:r w:rsidR="00D537DA" w:rsidRPr="00E96957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96957">
        <w:rPr>
          <w:rFonts w:ascii="Times New Roman" w:hAnsi="Times New Roman" w:cs="Times New Roman"/>
          <w:sz w:val="26"/>
          <w:szCs w:val="26"/>
        </w:rPr>
        <w:t>.</w:t>
      </w:r>
    </w:p>
    <w:p w14:paraId="1214C9E3" w14:textId="77777777" w:rsidR="00125811" w:rsidRPr="00E96957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7">
        <w:rPr>
          <w:rFonts w:ascii="Times New Roman" w:hAnsi="Times New Roman" w:cs="Times New Roman"/>
          <w:sz w:val="26"/>
          <w:szCs w:val="26"/>
        </w:rPr>
        <w:t xml:space="preserve">Концессионер имеет право исполнять настоящее Соглашение, включая осуществление деятельности, указанной в </w:t>
      </w:r>
      <w:r w:rsidRPr="00E96957">
        <w:rPr>
          <w:rFonts w:ascii="Times New Roman" w:hAnsi="Times New Roman" w:cs="Times New Roman"/>
          <w:sz w:val="26"/>
          <w:szCs w:val="26"/>
          <w:highlight w:val="lightGray"/>
        </w:rPr>
        <w:t>пункте 1.1</w:t>
      </w:r>
      <w:r w:rsidRPr="00E96957">
        <w:rPr>
          <w:rFonts w:ascii="Times New Roman" w:hAnsi="Times New Roman" w:cs="Times New Roman"/>
          <w:sz w:val="26"/>
          <w:szCs w:val="26"/>
        </w:rPr>
        <w:t xml:space="preserve"> настоящего Соглашения, своими силами и (или) с привлечением других лиц. При этом Концессионер несет ответственность за действия других лиц, как </w:t>
      </w:r>
      <w:proofErr w:type="gramStart"/>
      <w:r w:rsidRPr="00E9695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96957">
        <w:rPr>
          <w:rFonts w:ascii="Times New Roman" w:hAnsi="Times New Roman" w:cs="Times New Roman"/>
          <w:sz w:val="26"/>
          <w:szCs w:val="26"/>
        </w:rPr>
        <w:t xml:space="preserve"> свои собственные.</w:t>
      </w:r>
    </w:p>
    <w:p w14:paraId="4291D4EB" w14:textId="77777777" w:rsidR="00125811" w:rsidRPr="00E96957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7">
        <w:rPr>
          <w:rFonts w:ascii="Times New Roman" w:hAnsi="Times New Roman" w:cs="Times New Roman"/>
          <w:sz w:val="26"/>
          <w:szCs w:val="26"/>
        </w:rPr>
        <w:t>Концессионер обязан предоставлять потребителям установленные федеральными законами, законами Кировской области, нормативными правовыми актами органов местного самоуправления льготы. Указанные льготы предоставляются Концессионером в порядке и случаях, установленных действующим законодательством.</w:t>
      </w:r>
    </w:p>
    <w:p w14:paraId="6FA211D6" w14:textId="77777777" w:rsidR="00125811" w:rsidRPr="00EC50A3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50A3">
        <w:rPr>
          <w:rFonts w:ascii="Times New Roman" w:hAnsi="Times New Roman" w:cs="Times New Roman"/>
          <w:sz w:val="26"/>
          <w:szCs w:val="26"/>
        </w:rPr>
        <w:t>Концессионер обязан при осущест</w:t>
      </w:r>
      <w:r w:rsidR="00B30207" w:rsidRPr="00EC50A3">
        <w:rPr>
          <w:rFonts w:ascii="Times New Roman" w:hAnsi="Times New Roman" w:cs="Times New Roman"/>
          <w:sz w:val="26"/>
          <w:szCs w:val="26"/>
        </w:rPr>
        <w:t xml:space="preserve">влении деятельности, указанной </w:t>
      </w:r>
      <w:r w:rsidRPr="00EC50A3">
        <w:rPr>
          <w:rFonts w:ascii="Times New Roman" w:hAnsi="Times New Roman" w:cs="Times New Roman"/>
          <w:sz w:val="26"/>
          <w:szCs w:val="26"/>
        </w:rPr>
        <w:t>в пункте 1.1 настоящего Соглашения, вести реализацию тепловой энергии потребителям по регулируемым ценам (тарифам) и (или) в соответствии с установленными надбавками к ценам (тарифам).</w:t>
      </w:r>
    </w:p>
    <w:p w14:paraId="3793301C" w14:textId="77777777" w:rsidR="00125811" w:rsidRPr="00E96957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7">
        <w:rPr>
          <w:rFonts w:ascii="Times New Roman" w:hAnsi="Times New Roman" w:cs="Times New Roman"/>
          <w:sz w:val="26"/>
          <w:szCs w:val="26"/>
        </w:rPr>
        <w:t xml:space="preserve">Регулирование тарифов на оказываемые Концессионером услуги осуществляется по методу индексации установленных тарифов. </w:t>
      </w:r>
    </w:p>
    <w:p w14:paraId="24A97545" w14:textId="77777777" w:rsidR="00125811" w:rsidRPr="00E96957" w:rsidRDefault="00125811" w:rsidP="00E96957">
      <w:pPr>
        <w:pStyle w:val="ConsPlusNonformat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6957">
        <w:rPr>
          <w:rFonts w:ascii="Times New Roman" w:hAnsi="Times New Roman" w:cs="Times New Roman"/>
          <w:sz w:val="26"/>
          <w:szCs w:val="26"/>
        </w:rPr>
        <w:t xml:space="preserve">Значения долгосрочных параметров регулирования деятельности Концессионера, согласованные с Региональной службой по тарифам Кировской области, осуществляющей регулирование цен (тарифов) в соответствии с законодательством Российской Федерации в сфере регулирования цен (тарифов), указаны в </w:t>
      </w:r>
      <w:r w:rsidRPr="00E96957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Приложении № </w:t>
      </w:r>
      <w:r w:rsidR="00417F68" w:rsidRPr="00E96957">
        <w:rPr>
          <w:rFonts w:ascii="Times New Roman" w:hAnsi="Times New Roman" w:cs="Times New Roman"/>
          <w:sz w:val="26"/>
          <w:szCs w:val="26"/>
          <w:highlight w:val="lightGray"/>
        </w:rPr>
        <w:t>2</w:t>
      </w:r>
      <w:r w:rsidRPr="00E96957">
        <w:rPr>
          <w:rFonts w:ascii="Times New Roman" w:hAnsi="Times New Roman" w:cs="Times New Roman"/>
          <w:sz w:val="26"/>
          <w:szCs w:val="26"/>
        </w:rPr>
        <w:t xml:space="preserve"> к настоящему Соглашению, </w:t>
      </w:r>
      <w:r w:rsidR="00535C34" w:rsidRPr="00E96957">
        <w:rPr>
          <w:rFonts w:ascii="Times New Roman" w:hAnsi="Times New Roman" w:cs="Times New Roman"/>
          <w:sz w:val="26"/>
          <w:szCs w:val="26"/>
        </w:rPr>
        <w:t>о</w:t>
      </w:r>
      <w:r w:rsidR="00535C34" w:rsidRPr="00E96957">
        <w:rPr>
          <w:rFonts w:ascii="Times New Roman" w:hAnsi="Times New Roman" w:cs="Times New Roman"/>
          <w:sz w:val="26"/>
          <w:szCs w:val="26"/>
          <w:lang w:eastAsia="zh-CN"/>
        </w:rPr>
        <w:t xml:space="preserve">бъем валовой выручки на каждый год срока действия Соглашения </w:t>
      </w:r>
      <w:r w:rsidRPr="00E96957">
        <w:rPr>
          <w:rFonts w:ascii="Times New Roman" w:hAnsi="Times New Roman" w:cs="Times New Roman"/>
          <w:sz w:val="26"/>
          <w:szCs w:val="26"/>
          <w:lang w:eastAsia="zh-CN"/>
        </w:rPr>
        <w:t xml:space="preserve">указан в </w:t>
      </w:r>
      <w:r w:rsidRPr="00E96957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Приложении №</w:t>
      </w:r>
      <w:r w:rsidR="00C02ACD" w:rsidRPr="00E96957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 xml:space="preserve"> </w:t>
      </w:r>
      <w:r w:rsidR="005759D0" w:rsidRPr="00E96957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6</w:t>
      </w:r>
      <w:r w:rsidRPr="00E96957">
        <w:rPr>
          <w:rFonts w:ascii="Times New Roman" w:hAnsi="Times New Roman" w:cs="Times New Roman"/>
          <w:sz w:val="26"/>
          <w:szCs w:val="26"/>
          <w:lang w:eastAsia="zh-CN"/>
        </w:rPr>
        <w:t xml:space="preserve"> к настоящему </w:t>
      </w:r>
      <w:r w:rsidRPr="00E96957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Соглашению, объем полезного отпуска тепловой энергии и прогноз объема</w:t>
      </w:r>
      <w:proofErr w:type="gramEnd"/>
      <w:r w:rsidRPr="00E96957">
        <w:rPr>
          <w:rFonts w:ascii="Times New Roman" w:hAnsi="Times New Roman" w:cs="Times New Roman"/>
          <w:sz w:val="26"/>
          <w:szCs w:val="26"/>
          <w:lang w:eastAsia="zh-CN"/>
        </w:rPr>
        <w:t xml:space="preserve"> полезного отпуска тепловой энергии на срок действия настоящего С</w:t>
      </w:r>
      <w:r w:rsidR="00417F68" w:rsidRPr="00E96957">
        <w:rPr>
          <w:rFonts w:ascii="Times New Roman" w:hAnsi="Times New Roman" w:cs="Times New Roman"/>
          <w:sz w:val="26"/>
          <w:szCs w:val="26"/>
          <w:lang w:eastAsia="zh-CN"/>
        </w:rPr>
        <w:t xml:space="preserve">оглашения, указанный в </w:t>
      </w:r>
      <w:r w:rsidR="00417F68" w:rsidRPr="00E96957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пункте 10</w:t>
      </w:r>
      <w:r w:rsidRPr="00E96957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.1</w:t>
      </w:r>
      <w:r w:rsidRPr="00E96957">
        <w:rPr>
          <w:rFonts w:ascii="Times New Roman" w:hAnsi="Times New Roman" w:cs="Times New Roman"/>
          <w:sz w:val="26"/>
          <w:szCs w:val="26"/>
          <w:lang w:eastAsia="zh-CN"/>
        </w:rPr>
        <w:t xml:space="preserve"> настоящего Соглашения, указан в </w:t>
      </w:r>
      <w:r w:rsidRPr="00E96957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Приложении №</w:t>
      </w:r>
      <w:r w:rsidR="006A66B5" w:rsidRPr="00E96957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 xml:space="preserve"> </w:t>
      </w:r>
      <w:r w:rsidR="005759D0" w:rsidRPr="00E96957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7</w:t>
      </w:r>
      <w:r w:rsidRPr="00E96957">
        <w:rPr>
          <w:rFonts w:ascii="Times New Roman" w:hAnsi="Times New Roman" w:cs="Times New Roman"/>
          <w:sz w:val="26"/>
          <w:szCs w:val="26"/>
          <w:lang w:eastAsia="zh-CN"/>
        </w:rPr>
        <w:t xml:space="preserve"> к настоящему Соглашению.</w:t>
      </w:r>
    </w:p>
    <w:p w14:paraId="14049C67" w14:textId="77777777" w:rsidR="00E96957" w:rsidRPr="00E96957" w:rsidRDefault="00125811" w:rsidP="00E96957">
      <w:pPr>
        <w:pStyle w:val="ConsPlusNonformat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7">
        <w:rPr>
          <w:rFonts w:ascii="Times New Roman" w:hAnsi="Times New Roman" w:cs="Times New Roman"/>
          <w:sz w:val="26"/>
          <w:szCs w:val="26"/>
        </w:rPr>
        <w:t xml:space="preserve">В случае изменения перечня долгосрочных параметров тарифного регулирования, установленных законодательством Российской Федерации, </w:t>
      </w:r>
      <w:r w:rsidRPr="00E96957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Приложение № </w:t>
      </w:r>
      <w:r w:rsidR="00417F68" w:rsidRPr="00E96957">
        <w:rPr>
          <w:rFonts w:ascii="Times New Roman" w:hAnsi="Times New Roman" w:cs="Times New Roman"/>
          <w:sz w:val="26"/>
          <w:szCs w:val="26"/>
          <w:highlight w:val="lightGray"/>
        </w:rPr>
        <w:t>2</w:t>
      </w:r>
      <w:r w:rsidRPr="00E96957">
        <w:rPr>
          <w:rFonts w:ascii="Times New Roman" w:hAnsi="Times New Roman" w:cs="Times New Roman"/>
          <w:sz w:val="26"/>
          <w:szCs w:val="26"/>
        </w:rPr>
        <w:t xml:space="preserve"> к настоящему Соглашению подлежит пересмотру по требованию Концессионера. </w:t>
      </w:r>
    </w:p>
    <w:p w14:paraId="0FF0E813" w14:textId="2069B465" w:rsidR="00E96957" w:rsidRPr="00FE17C4" w:rsidRDefault="003F11C4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7">
        <w:rPr>
          <w:rFonts w:ascii="Times New Roman" w:hAnsi="Times New Roman" w:cs="Times New Roman"/>
          <w:sz w:val="26"/>
          <w:szCs w:val="26"/>
        </w:rPr>
        <w:t xml:space="preserve">Концессионер обязан предоставить обеспечение исполнения обязательств по настоящему Соглашению. Обеспечение исполнения Концессионером обязательств по настоящему Соглашению осуществляется путем предоставления безотзывной банковской гарантии. Первая Банковская гарантия должна быть предоставлена </w:t>
      </w:r>
      <w:proofErr w:type="spellStart"/>
      <w:r w:rsidRPr="00E96957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96957">
        <w:rPr>
          <w:rFonts w:ascii="Times New Roman" w:hAnsi="Times New Roman" w:cs="Times New Roman"/>
          <w:sz w:val="26"/>
          <w:szCs w:val="26"/>
        </w:rPr>
        <w:t xml:space="preserve"> не позднее 60 (шестидесяти) рабочих дней </w:t>
      </w:r>
      <w:proofErr w:type="gramStart"/>
      <w:r w:rsidRPr="00E96957">
        <w:rPr>
          <w:rFonts w:ascii="Times New Roman" w:hAnsi="Times New Roman" w:cs="Times New Roman"/>
          <w:sz w:val="26"/>
          <w:szCs w:val="26"/>
        </w:rPr>
        <w:t>с даты вступления</w:t>
      </w:r>
      <w:proofErr w:type="gramEnd"/>
      <w:r w:rsidRPr="00E96957">
        <w:rPr>
          <w:rFonts w:ascii="Times New Roman" w:hAnsi="Times New Roman" w:cs="Times New Roman"/>
          <w:sz w:val="26"/>
          <w:szCs w:val="26"/>
        </w:rPr>
        <w:t xml:space="preserve"> в силу настоящего Соглашения. Банковская гарантия должна предоставляться ежегодно, сроком на один год, и должна быть выдана на сумму, составляющую 0,05% от </w:t>
      </w:r>
      <w:r w:rsidR="00014923">
        <w:rPr>
          <w:rFonts w:ascii="Times New Roman" w:hAnsi="Times New Roman" w:cs="Times New Roman"/>
          <w:sz w:val="26"/>
          <w:szCs w:val="26"/>
        </w:rPr>
        <w:t>предельного размера расходов на создание Объекта Соглашения</w:t>
      </w:r>
      <w:r w:rsidRPr="00E96957">
        <w:rPr>
          <w:rFonts w:ascii="Times New Roman" w:hAnsi="Times New Roman" w:cs="Times New Roman"/>
          <w:sz w:val="26"/>
          <w:szCs w:val="26"/>
        </w:rPr>
        <w:t>, указанно</w:t>
      </w:r>
      <w:r w:rsidR="00014923">
        <w:rPr>
          <w:rFonts w:ascii="Times New Roman" w:hAnsi="Times New Roman" w:cs="Times New Roman"/>
          <w:sz w:val="26"/>
          <w:szCs w:val="26"/>
        </w:rPr>
        <w:t>го</w:t>
      </w:r>
      <w:r w:rsidRPr="00E96957">
        <w:rPr>
          <w:rFonts w:ascii="Times New Roman" w:hAnsi="Times New Roman" w:cs="Times New Roman"/>
          <w:sz w:val="26"/>
          <w:szCs w:val="26"/>
        </w:rPr>
        <w:t xml:space="preserve"> в </w:t>
      </w:r>
      <w:r w:rsidRPr="00E96957">
        <w:rPr>
          <w:rFonts w:ascii="Times New Roman" w:hAnsi="Times New Roman" w:cs="Times New Roman"/>
          <w:sz w:val="26"/>
          <w:szCs w:val="26"/>
          <w:highlight w:val="lightGray"/>
        </w:rPr>
        <w:t>пункте 3.1</w:t>
      </w:r>
      <w:r w:rsidR="0065284A" w:rsidRPr="00E96957">
        <w:rPr>
          <w:rFonts w:ascii="Times New Roman" w:hAnsi="Times New Roman" w:cs="Times New Roman"/>
          <w:sz w:val="26"/>
          <w:szCs w:val="26"/>
          <w:highlight w:val="lightGray"/>
        </w:rPr>
        <w:t>3</w:t>
      </w:r>
      <w:r w:rsidRPr="00E96957">
        <w:rPr>
          <w:rFonts w:ascii="Times New Roman" w:hAnsi="Times New Roman" w:cs="Times New Roman"/>
          <w:sz w:val="26"/>
          <w:szCs w:val="26"/>
        </w:rPr>
        <w:t xml:space="preserve"> настоящего Соглашения. Срок действия последней Банковской гарантии должен заканчиваться </w:t>
      </w:r>
      <w:r w:rsidR="0065284A" w:rsidRPr="00E96957">
        <w:rPr>
          <w:rFonts w:ascii="Times New Roman" w:hAnsi="Times New Roman" w:cs="Times New Roman"/>
          <w:sz w:val="26"/>
          <w:szCs w:val="26"/>
        </w:rPr>
        <w:t>31</w:t>
      </w:r>
      <w:r w:rsidRPr="00E96957">
        <w:rPr>
          <w:rFonts w:ascii="Times New Roman" w:hAnsi="Times New Roman" w:cs="Times New Roman"/>
          <w:sz w:val="26"/>
          <w:szCs w:val="26"/>
        </w:rPr>
        <w:t>.</w:t>
      </w:r>
      <w:r w:rsidR="0065284A" w:rsidRPr="00E96957">
        <w:rPr>
          <w:rFonts w:ascii="Times New Roman" w:hAnsi="Times New Roman" w:cs="Times New Roman"/>
          <w:sz w:val="26"/>
          <w:szCs w:val="26"/>
        </w:rPr>
        <w:t>12</w:t>
      </w:r>
      <w:r w:rsidRPr="00E96957">
        <w:rPr>
          <w:rFonts w:ascii="Times New Roman" w:hAnsi="Times New Roman" w:cs="Times New Roman"/>
          <w:sz w:val="26"/>
          <w:szCs w:val="26"/>
        </w:rPr>
        <w:t>.20</w:t>
      </w:r>
      <w:r w:rsidR="0065284A" w:rsidRPr="00E96957">
        <w:rPr>
          <w:rFonts w:ascii="Times New Roman" w:hAnsi="Times New Roman" w:cs="Times New Roman"/>
          <w:sz w:val="26"/>
          <w:szCs w:val="26"/>
        </w:rPr>
        <w:t>44</w:t>
      </w:r>
      <w:r w:rsidRPr="00E96957">
        <w:rPr>
          <w:rFonts w:ascii="Times New Roman" w:hAnsi="Times New Roman" w:cs="Times New Roman"/>
          <w:sz w:val="26"/>
          <w:szCs w:val="26"/>
        </w:rPr>
        <w:t xml:space="preserve"> года (включительно). Банковская гарантия должна соответствовать требованиям </w:t>
      </w:r>
      <w:r w:rsidR="00E96957" w:rsidRPr="00E96957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</w:t>
      </w:r>
      <w:r w:rsidR="00E96957" w:rsidRPr="00FE17C4">
        <w:rPr>
          <w:rFonts w:ascii="Times New Roman" w:hAnsi="Times New Roman" w:cs="Times New Roman"/>
          <w:sz w:val="26"/>
          <w:szCs w:val="26"/>
        </w:rPr>
        <w:t xml:space="preserve">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систем». </w:t>
      </w:r>
      <w:r w:rsidRPr="00FE17C4">
        <w:rPr>
          <w:rFonts w:ascii="Times New Roman" w:hAnsi="Times New Roman" w:cs="Times New Roman"/>
          <w:sz w:val="26"/>
          <w:szCs w:val="26"/>
        </w:rPr>
        <w:t xml:space="preserve">Банк, предоставляющий банковскую гарантию, должен соответствовать требованиям </w:t>
      </w:r>
      <w:r w:rsidR="00C473E3" w:rsidRPr="00FE17C4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29.12.2023 № 2367 «О требованиях к банкам и банковским гарантиям, используемым для целей федеральных законов «О концессионных соглашениях», «О государственно-частном партнерстве, </w:t>
      </w:r>
      <w:proofErr w:type="spellStart"/>
      <w:r w:rsidR="00C473E3" w:rsidRPr="00FE17C4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C473E3" w:rsidRPr="00FE17C4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E96957" w:rsidRPr="00FE17C4">
        <w:rPr>
          <w:rFonts w:ascii="Times New Roman" w:hAnsi="Times New Roman" w:cs="Times New Roman"/>
          <w:sz w:val="26"/>
          <w:szCs w:val="26"/>
        </w:rPr>
        <w:t>.</w:t>
      </w:r>
    </w:p>
    <w:p w14:paraId="2803CD69" w14:textId="77777777" w:rsidR="00125811" w:rsidRPr="00E96957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7">
        <w:rPr>
          <w:rFonts w:ascii="Times New Roman" w:hAnsi="Times New Roman" w:cs="Times New Roman"/>
          <w:sz w:val="26"/>
          <w:szCs w:val="26"/>
        </w:rPr>
        <w:t xml:space="preserve">Концессионер обязан заключить с </w:t>
      </w:r>
      <w:proofErr w:type="spellStart"/>
      <w:r w:rsidRPr="00E96957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E96957">
        <w:rPr>
          <w:rFonts w:ascii="Times New Roman" w:hAnsi="Times New Roman" w:cs="Times New Roman"/>
          <w:sz w:val="26"/>
          <w:szCs w:val="26"/>
        </w:rPr>
        <w:t xml:space="preserve"> организациями договоры поставки энергетических ресурсов, потребляемых при исполнении настоящего Соглашения, а также оплачивать указанные энергетические ресурсы в соответствии </w:t>
      </w:r>
      <w:r w:rsidR="003E4D23" w:rsidRPr="00E96957">
        <w:rPr>
          <w:rFonts w:ascii="Times New Roman" w:hAnsi="Times New Roman" w:cs="Times New Roman"/>
          <w:sz w:val="26"/>
          <w:szCs w:val="26"/>
        </w:rPr>
        <w:t xml:space="preserve">с </w:t>
      </w:r>
      <w:r w:rsidRPr="00E96957">
        <w:rPr>
          <w:rFonts w:ascii="Times New Roman" w:hAnsi="Times New Roman" w:cs="Times New Roman"/>
          <w:sz w:val="26"/>
          <w:szCs w:val="26"/>
        </w:rPr>
        <w:t xml:space="preserve">условиями заключенных договоров. </w:t>
      </w:r>
    </w:p>
    <w:p w14:paraId="34EC0AF0" w14:textId="77777777" w:rsidR="00125811" w:rsidRPr="0096435D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435D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96435D">
        <w:rPr>
          <w:rFonts w:ascii="Times New Roman" w:hAnsi="Times New Roman" w:cs="Times New Roman"/>
          <w:sz w:val="26"/>
          <w:szCs w:val="26"/>
        </w:rPr>
        <w:t xml:space="preserve"> в рамках своих полномочий оказывает содействие Концессионеру при установлении тарифов, утверждении производственных и инвестиционных программ, в том числе разрабатывает и утверждает техническое задание на разработку и корректировку инвестиционных программ Концессионера и предоставляет Концессионеру необходимую информацию в срок не более </w:t>
      </w:r>
      <w:r w:rsidR="00675347" w:rsidRPr="0096435D">
        <w:rPr>
          <w:rFonts w:ascii="Times New Roman" w:hAnsi="Times New Roman" w:cs="Times New Roman"/>
          <w:sz w:val="26"/>
          <w:szCs w:val="26"/>
        </w:rPr>
        <w:t>6</w:t>
      </w:r>
      <w:r w:rsidRPr="0096435D">
        <w:rPr>
          <w:rFonts w:ascii="Times New Roman" w:hAnsi="Times New Roman" w:cs="Times New Roman"/>
          <w:sz w:val="26"/>
          <w:szCs w:val="26"/>
        </w:rPr>
        <w:t>0 (</w:t>
      </w:r>
      <w:r w:rsidR="00675347" w:rsidRPr="0096435D">
        <w:rPr>
          <w:rFonts w:ascii="Times New Roman" w:hAnsi="Times New Roman" w:cs="Times New Roman"/>
          <w:sz w:val="26"/>
          <w:szCs w:val="26"/>
        </w:rPr>
        <w:t>шестидесяти</w:t>
      </w:r>
      <w:r w:rsidRPr="0096435D">
        <w:rPr>
          <w:rFonts w:ascii="Times New Roman" w:hAnsi="Times New Roman" w:cs="Times New Roman"/>
          <w:sz w:val="26"/>
          <w:szCs w:val="26"/>
        </w:rPr>
        <w:t>) календар</w:t>
      </w:r>
      <w:r w:rsidR="0096435D">
        <w:rPr>
          <w:rFonts w:ascii="Times New Roman" w:hAnsi="Times New Roman" w:cs="Times New Roman"/>
          <w:sz w:val="26"/>
          <w:szCs w:val="26"/>
        </w:rPr>
        <w:t>ных д</w:t>
      </w:r>
      <w:r w:rsidRPr="0096435D">
        <w:rPr>
          <w:rFonts w:ascii="Times New Roman" w:hAnsi="Times New Roman" w:cs="Times New Roman"/>
          <w:sz w:val="26"/>
          <w:szCs w:val="26"/>
        </w:rPr>
        <w:t xml:space="preserve">ней </w:t>
      </w:r>
      <w:proofErr w:type="gramStart"/>
      <w:r w:rsidRPr="0096435D">
        <w:rPr>
          <w:rFonts w:ascii="Times New Roman" w:hAnsi="Times New Roman" w:cs="Times New Roman"/>
          <w:sz w:val="26"/>
          <w:szCs w:val="26"/>
        </w:rPr>
        <w:t>с даты обращения</w:t>
      </w:r>
      <w:proofErr w:type="gramEnd"/>
      <w:r w:rsidRPr="0096435D">
        <w:rPr>
          <w:rFonts w:ascii="Times New Roman" w:hAnsi="Times New Roman" w:cs="Times New Roman"/>
          <w:sz w:val="26"/>
          <w:szCs w:val="26"/>
        </w:rPr>
        <w:t xml:space="preserve"> Концессионера. </w:t>
      </w:r>
    </w:p>
    <w:p w14:paraId="5E6C7233" w14:textId="77777777" w:rsidR="00125811" w:rsidRPr="0096435D" w:rsidRDefault="00125811" w:rsidP="00E752EA">
      <w:pPr>
        <w:pStyle w:val="ConsPlusNonformat"/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35D">
        <w:rPr>
          <w:rFonts w:ascii="Times New Roman" w:hAnsi="Times New Roman" w:cs="Times New Roman"/>
          <w:sz w:val="26"/>
          <w:szCs w:val="26"/>
        </w:rPr>
        <w:t xml:space="preserve">Концессионер обязан принять </w:t>
      </w:r>
      <w:proofErr w:type="gramStart"/>
      <w:r w:rsidRPr="0096435D">
        <w:rPr>
          <w:rFonts w:ascii="Times New Roman" w:hAnsi="Times New Roman" w:cs="Times New Roman"/>
          <w:sz w:val="26"/>
          <w:szCs w:val="26"/>
        </w:rPr>
        <w:t>на себя обязательства по подключению объектов застройщиков к сетям инженерно-технического обеспечения в соответствии с предоставленными техническими условиями</w:t>
      </w:r>
      <w:proofErr w:type="gramEnd"/>
      <w:r w:rsidRPr="0096435D">
        <w:rPr>
          <w:rFonts w:ascii="Times New Roman" w:hAnsi="Times New Roman" w:cs="Times New Roman"/>
          <w:sz w:val="26"/>
          <w:szCs w:val="26"/>
        </w:rPr>
        <w:t xml:space="preserve"> на подключение (технологическое присоединение), соответствующими требованиям законодательства Российской Федерации.</w:t>
      </w:r>
    </w:p>
    <w:p w14:paraId="016606A4" w14:textId="77777777" w:rsidR="000418A5" w:rsidRPr="00E2599C" w:rsidRDefault="000418A5" w:rsidP="00191011">
      <w:pPr>
        <w:pStyle w:val="ConsPlusNonformat"/>
        <w:tabs>
          <w:tab w:val="left" w:pos="1134"/>
          <w:tab w:val="left" w:pos="1418"/>
        </w:tabs>
        <w:suppressAutoHyphens/>
        <w:autoSpaceDE/>
        <w:autoSpaceDN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2197B93" w14:textId="77777777" w:rsidR="002D4C41" w:rsidRPr="00E2599C" w:rsidRDefault="002D4C41" w:rsidP="00E752EA">
      <w:pPr>
        <w:pStyle w:val="ConsPlusNonformat"/>
        <w:numPr>
          <w:ilvl w:val="0"/>
          <w:numId w:val="7"/>
        </w:numPr>
        <w:tabs>
          <w:tab w:val="left" w:pos="284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Плата по Соглашению</w:t>
      </w:r>
    </w:p>
    <w:p w14:paraId="66A68081" w14:textId="77777777" w:rsidR="002D4C41" w:rsidRPr="000D175B" w:rsidRDefault="002D4C41" w:rsidP="002D4C41">
      <w:pPr>
        <w:pStyle w:val="ConsPlusNonformat"/>
        <w:tabs>
          <w:tab w:val="left" w:pos="284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1C9CD2D2" w14:textId="77777777" w:rsidR="002D4C41" w:rsidRPr="00E2599C" w:rsidRDefault="002D4C41" w:rsidP="00E752EA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lastRenderedPageBreak/>
        <w:t>Концессионная плата по настоящему Соглашению не устанавливается.</w:t>
      </w:r>
    </w:p>
    <w:p w14:paraId="475082BA" w14:textId="77777777" w:rsidR="002D4C41" w:rsidRPr="00E2599C" w:rsidRDefault="002D4C41" w:rsidP="00E752EA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Концессионер производит оплату обязательных платежей, связанных с правом владения Объектом Соглашения, в соответствии со статьей 378.1 Налогового кодекса Российской Федерации.</w:t>
      </w:r>
    </w:p>
    <w:p w14:paraId="76B3FB80" w14:textId="77777777" w:rsidR="002D4C41" w:rsidRPr="00FE17C4" w:rsidRDefault="002D4C41" w:rsidP="00E752EA">
      <w:pPr>
        <w:pStyle w:val="ConsPlusNonformat"/>
        <w:numPr>
          <w:ilvl w:val="1"/>
          <w:numId w:val="7"/>
        </w:numPr>
        <w:tabs>
          <w:tab w:val="left" w:pos="1134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17C4">
        <w:rPr>
          <w:rFonts w:ascii="Times New Roman" w:hAnsi="Times New Roman" w:cs="Times New Roman"/>
          <w:sz w:val="26"/>
          <w:szCs w:val="26"/>
        </w:rPr>
        <w:t xml:space="preserve">Предельный размер расходов на создание </w:t>
      </w:r>
      <w:r w:rsidR="00EC3A3B" w:rsidRPr="00FE17C4">
        <w:rPr>
          <w:rFonts w:ascii="Times New Roman" w:hAnsi="Times New Roman" w:cs="Times New Roman"/>
          <w:sz w:val="26"/>
          <w:szCs w:val="26"/>
        </w:rPr>
        <w:t>О</w:t>
      </w:r>
      <w:r w:rsidR="00EC50A3" w:rsidRPr="00FE17C4">
        <w:rPr>
          <w:rFonts w:ascii="Times New Roman" w:hAnsi="Times New Roman" w:cs="Times New Roman"/>
          <w:sz w:val="26"/>
          <w:szCs w:val="26"/>
        </w:rPr>
        <w:t xml:space="preserve">бъекта Соглашения </w:t>
      </w:r>
      <w:r w:rsidRPr="00FE17C4">
        <w:rPr>
          <w:rFonts w:ascii="Times New Roman" w:hAnsi="Times New Roman" w:cs="Times New Roman"/>
          <w:sz w:val="26"/>
          <w:szCs w:val="26"/>
        </w:rPr>
        <w:t xml:space="preserve">равен </w:t>
      </w:r>
      <w:r w:rsidR="005B5D4C" w:rsidRPr="00FE17C4">
        <w:rPr>
          <w:rFonts w:ascii="Times New Roman" w:hAnsi="Times New Roman" w:cs="Times New Roman"/>
          <w:b/>
          <w:sz w:val="26"/>
          <w:szCs w:val="26"/>
        </w:rPr>
        <w:t>920 401 248 (девятьсот двадцать миллионов четыреста одна тысяча двести сорок восемь) рублей 00 коп</w:t>
      </w:r>
      <w:proofErr w:type="gramStart"/>
      <w:r w:rsidR="005B5D4C" w:rsidRPr="00FE17C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5B5D4C" w:rsidRPr="00FE17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5B5D4C" w:rsidRPr="00FE17C4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5B5D4C" w:rsidRPr="00FE17C4">
        <w:rPr>
          <w:rFonts w:ascii="Times New Roman" w:hAnsi="Times New Roman" w:cs="Times New Roman"/>
          <w:b/>
          <w:sz w:val="26"/>
          <w:szCs w:val="26"/>
        </w:rPr>
        <w:t xml:space="preserve"> НДС.</w:t>
      </w:r>
    </w:p>
    <w:p w14:paraId="71C446D9" w14:textId="439C3E91" w:rsidR="00BA0091" w:rsidRPr="00E2599C" w:rsidRDefault="002D4C41" w:rsidP="00E752EA">
      <w:pPr>
        <w:pStyle w:val="2"/>
        <w:numPr>
          <w:ilvl w:val="1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Объем и источники инвестиций, привлекаемых Концессионером в целях создания </w:t>
      </w:r>
      <w:r w:rsidR="00EC3A3B" w:rsidRPr="00E2599C">
        <w:rPr>
          <w:rFonts w:ascii="Times New Roman" w:hAnsi="Times New Roman" w:cs="Times New Roman"/>
          <w:sz w:val="26"/>
          <w:szCs w:val="26"/>
        </w:rPr>
        <w:t>О</w:t>
      </w:r>
      <w:r w:rsidRPr="00E2599C">
        <w:rPr>
          <w:rFonts w:ascii="Times New Roman" w:hAnsi="Times New Roman" w:cs="Times New Roman"/>
          <w:sz w:val="26"/>
          <w:szCs w:val="26"/>
        </w:rPr>
        <w:t>бъекта Соглашения, используемого при осуществлении регулируемых видов деятельности, определяются в соответствии с инвестиционными программами Концессионера, утвержденными в порядке, установленном законодательством Российской Федерации в сфере регулирования цен (тарифов).</w:t>
      </w:r>
    </w:p>
    <w:p w14:paraId="11DEDBA9" w14:textId="77777777" w:rsidR="002D4C41" w:rsidRPr="000209B0" w:rsidRDefault="002D4C41" w:rsidP="00E752EA">
      <w:pPr>
        <w:pStyle w:val="2"/>
        <w:numPr>
          <w:ilvl w:val="1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10" w:name="_Ref159089056"/>
      <w:r w:rsidRPr="000209B0">
        <w:rPr>
          <w:rFonts w:ascii="Times New Roman" w:hAnsi="Times New Roman" w:cs="Times New Roman"/>
          <w:sz w:val="26"/>
          <w:szCs w:val="26"/>
        </w:rPr>
        <w:t xml:space="preserve">Финансовое участие </w:t>
      </w:r>
      <w:proofErr w:type="spellStart"/>
      <w:r w:rsidRPr="000209B0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0209B0">
        <w:rPr>
          <w:rFonts w:ascii="Times New Roman" w:hAnsi="Times New Roman" w:cs="Times New Roman"/>
          <w:sz w:val="26"/>
          <w:szCs w:val="26"/>
        </w:rPr>
        <w:t xml:space="preserve"> осуществляется в форме финансирования части расходов на создание Объекта Соглашения</w:t>
      </w:r>
      <w:r w:rsidR="00014923">
        <w:rPr>
          <w:rFonts w:ascii="Times New Roman" w:hAnsi="Times New Roman" w:cs="Times New Roman"/>
          <w:sz w:val="26"/>
          <w:szCs w:val="26"/>
        </w:rPr>
        <w:t xml:space="preserve"> (капитальный грант)</w:t>
      </w:r>
      <w:r w:rsidR="00BA0091" w:rsidRPr="000209B0">
        <w:rPr>
          <w:rFonts w:ascii="Times New Roman" w:hAnsi="Times New Roman" w:cs="Times New Roman"/>
          <w:sz w:val="26"/>
          <w:szCs w:val="26"/>
        </w:rPr>
        <w:t xml:space="preserve">. Порядок финансирования </w:t>
      </w:r>
      <w:proofErr w:type="spellStart"/>
      <w:r w:rsidR="00BA0091" w:rsidRPr="000209B0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BA0091" w:rsidRPr="000209B0">
        <w:rPr>
          <w:rFonts w:ascii="Times New Roman" w:hAnsi="Times New Roman" w:cs="Times New Roman"/>
          <w:sz w:val="26"/>
          <w:szCs w:val="26"/>
        </w:rPr>
        <w:t xml:space="preserve"> рас</w:t>
      </w:r>
      <w:r w:rsidR="0009122D" w:rsidRPr="000209B0">
        <w:rPr>
          <w:rFonts w:ascii="Times New Roman" w:hAnsi="Times New Roman" w:cs="Times New Roman"/>
          <w:sz w:val="26"/>
          <w:szCs w:val="26"/>
        </w:rPr>
        <w:t>ходов на строительство Объекта С</w:t>
      </w:r>
      <w:r w:rsidR="00BA0091" w:rsidRPr="000209B0">
        <w:rPr>
          <w:rFonts w:ascii="Times New Roman" w:hAnsi="Times New Roman" w:cs="Times New Roman"/>
          <w:sz w:val="26"/>
          <w:szCs w:val="26"/>
        </w:rPr>
        <w:t>оглашения</w:t>
      </w:r>
      <w:r w:rsidR="0065435D" w:rsidRPr="000209B0">
        <w:rPr>
          <w:rFonts w:ascii="Times New Roman" w:hAnsi="Times New Roman" w:cs="Times New Roman"/>
          <w:sz w:val="26"/>
          <w:szCs w:val="26"/>
        </w:rPr>
        <w:t xml:space="preserve"> установлен в </w:t>
      </w:r>
      <w:r w:rsidR="0065435D" w:rsidRPr="000209B0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Приложении </w:t>
      </w:r>
      <w:r w:rsidR="0009122D" w:rsidRPr="000209B0">
        <w:rPr>
          <w:rFonts w:ascii="Times New Roman" w:hAnsi="Times New Roman" w:cs="Times New Roman"/>
          <w:sz w:val="26"/>
          <w:szCs w:val="26"/>
          <w:highlight w:val="lightGray"/>
        </w:rPr>
        <w:t xml:space="preserve">№ </w:t>
      </w:r>
      <w:r w:rsidR="003F1B79" w:rsidRPr="000209B0">
        <w:rPr>
          <w:rFonts w:ascii="Times New Roman" w:hAnsi="Times New Roman" w:cs="Times New Roman"/>
          <w:sz w:val="26"/>
          <w:szCs w:val="26"/>
          <w:highlight w:val="lightGray"/>
        </w:rPr>
        <w:t>1</w:t>
      </w:r>
      <w:r w:rsidR="00D563A1" w:rsidRPr="000209B0">
        <w:rPr>
          <w:rFonts w:ascii="Times New Roman" w:hAnsi="Times New Roman" w:cs="Times New Roman"/>
          <w:sz w:val="26"/>
          <w:szCs w:val="26"/>
          <w:highlight w:val="lightGray"/>
        </w:rPr>
        <w:t>1</w:t>
      </w:r>
      <w:r w:rsidR="007341AF" w:rsidRPr="000209B0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Pr="000209B0">
        <w:rPr>
          <w:rFonts w:ascii="Times New Roman" w:hAnsi="Times New Roman" w:cs="Times New Roman"/>
          <w:sz w:val="26"/>
          <w:szCs w:val="26"/>
        </w:rPr>
        <w:t>.</w:t>
      </w:r>
      <w:bookmarkEnd w:id="10"/>
      <w:r w:rsidRPr="00020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9D9A5E" w14:textId="77777777" w:rsidR="00470A85" w:rsidRPr="000209B0" w:rsidRDefault="00B57412" w:rsidP="000209B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66E80">
        <w:rPr>
          <w:rFonts w:ascii="Times New Roman" w:hAnsi="Times New Roman" w:cs="Times New Roman"/>
          <w:sz w:val="26"/>
          <w:szCs w:val="26"/>
        </w:rPr>
        <w:t>В соответствии с частью 4 статьи</w:t>
      </w:r>
      <w:r w:rsidR="002D4C41" w:rsidRPr="00166E80">
        <w:rPr>
          <w:rFonts w:ascii="Times New Roman" w:hAnsi="Times New Roman" w:cs="Times New Roman"/>
          <w:sz w:val="26"/>
          <w:szCs w:val="26"/>
        </w:rPr>
        <w:t xml:space="preserve"> 10.1 </w:t>
      </w:r>
      <w:r w:rsidR="000209B0" w:rsidRPr="00166E80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Федерального закона от 21.07.2005 № 115-ФЗ «О концессионных соглашениях»</w:t>
      </w:r>
      <w:r w:rsidR="002D4C41" w:rsidRPr="00166E80">
        <w:rPr>
          <w:rFonts w:ascii="Times New Roman" w:hAnsi="Times New Roman" w:cs="Times New Roman"/>
          <w:sz w:val="26"/>
          <w:szCs w:val="26"/>
        </w:rPr>
        <w:t xml:space="preserve">, размер финансового участия </w:t>
      </w:r>
      <w:proofErr w:type="spellStart"/>
      <w:r w:rsidR="002D4C41" w:rsidRPr="00166E80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2D4C41" w:rsidRPr="00166E80">
        <w:rPr>
          <w:rFonts w:ascii="Times New Roman" w:hAnsi="Times New Roman" w:cs="Times New Roman"/>
          <w:sz w:val="26"/>
          <w:szCs w:val="26"/>
        </w:rPr>
        <w:t xml:space="preserve"> определен Протоколом заочного голосования президиума (штаба) Правительственной комиссии по региональному развитию в Российской Федерации от 25.08.2023 № 29 пр.</w:t>
      </w:r>
      <w:r w:rsidR="00B65E80" w:rsidRPr="00166E80">
        <w:rPr>
          <w:rFonts w:ascii="Times New Roman" w:hAnsi="Times New Roman" w:cs="Times New Roman"/>
          <w:sz w:val="26"/>
          <w:szCs w:val="26"/>
        </w:rPr>
        <w:t xml:space="preserve"> </w:t>
      </w:r>
      <w:r w:rsidR="00014923" w:rsidRPr="00166E80">
        <w:rPr>
          <w:rFonts w:ascii="Times New Roman" w:hAnsi="Times New Roman" w:cs="Times New Roman"/>
          <w:sz w:val="26"/>
          <w:szCs w:val="26"/>
        </w:rPr>
        <w:t>и составляет 698 139 820 (шестьсот девяносто восемь миллионов сто тридцать девять тысяч восемьсот двадцать) рублей 00 коп</w:t>
      </w:r>
      <w:proofErr w:type="gramStart"/>
      <w:r w:rsidR="00014923" w:rsidRPr="00166E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14923" w:rsidRPr="00166E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14923" w:rsidRPr="00166E8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14923" w:rsidRPr="00166E80">
        <w:rPr>
          <w:rFonts w:ascii="Times New Roman" w:hAnsi="Times New Roman" w:cs="Times New Roman"/>
          <w:sz w:val="26"/>
          <w:szCs w:val="26"/>
        </w:rPr>
        <w:t xml:space="preserve"> НДС.</w:t>
      </w:r>
    </w:p>
    <w:p w14:paraId="1237D5ED" w14:textId="00ACD934" w:rsidR="00470A85" w:rsidRPr="00E2599C" w:rsidRDefault="00470A85" w:rsidP="000209B0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0209B0">
        <w:rPr>
          <w:rFonts w:ascii="Times New Roman" w:hAnsi="Times New Roman" w:cs="Times New Roman"/>
          <w:sz w:val="26"/>
          <w:szCs w:val="26"/>
        </w:rPr>
        <w:t xml:space="preserve">Источником финансового участия </w:t>
      </w:r>
      <w:proofErr w:type="spellStart"/>
      <w:r w:rsidRPr="000209B0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0209B0">
        <w:rPr>
          <w:rFonts w:ascii="Times New Roman" w:hAnsi="Times New Roman" w:cs="Times New Roman"/>
          <w:sz w:val="26"/>
          <w:szCs w:val="26"/>
        </w:rPr>
        <w:t xml:space="preserve"> являются средства </w:t>
      </w:r>
      <w:r w:rsidR="00282162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0209B0">
        <w:rPr>
          <w:rFonts w:ascii="Times New Roman" w:hAnsi="Times New Roman" w:cs="Times New Roman"/>
          <w:sz w:val="26"/>
          <w:szCs w:val="26"/>
        </w:rPr>
        <w:t>межбюджетн</w:t>
      </w:r>
      <w:r w:rsidR="00282162">
        <w:rPr>
          <w:rFonts w:ascii="Times New Roman" w:hAnsi="Times New Roman" w:cs="Times New Roman"/>
          <w:sz w:val="26"/>
          <w:szCs w:val="26"/>
        </w:rPr>
        <w:t>ых</w:t>
      </w:r>
      <w:r w:rsidRPr="000209B0">
        <w:rPr>
          <w:rFonts w:ascii="Times New Roman" w:hAnsi="Times New Roman" w:cs="Times New Roman"/>
          <w:sz w:val="26"/>
          <w:szCs w:val="26"/>
        </w:rPr>
        <w:t xml:space="preserve"> трансфер</w:t>
      </w:r>
      <w:r w:rsidR="00282162">
        <w:rPr>
          <w:rFonts w:ascii="Times New Roman" w:hAnsi="Times New Roman" w:cs="Times New Roman"/>
          <w:sz w:val="26"/>
          <w:szCs w:val="26"/>
        </w:rPr>
        <w:t>тов местным бюджетам из областного бюджета на реконструкцию, модернизацию действующих котельных</w:t>
      </w:r>
      <w:r w:rsidR="002461B5">
        <w:rPr>
          <w:rFonts w:ascii="Times New Roman" w:hAnsi="Times New Roman" w:cs="Times New Roman"/>
          <w:sz w:val="26"/>
          <w:szCs w:val="26"/>
        </w:rPr>
        <w:t>,</w:t>
      </w:r>
      <w:r w:rsidR="00282162">
        <w:rPr>
          <w:rFonts w:ascii="Times New Roman" w:hAnsi="Times New Roman" w:cs="Times New Roman"/>
          <w:sz w:val="26"/>
          <w:szCs w:val="26"/>
        </w:rPr>
        <w:t xml:space="preserve"> работающих на уг</w:t>
      </w:r>
      <w:r w:rsidR="00313FF5">
        <w:rPr>
          <w:rFonts w:ascii="Times New Roman" w:hAnsi="Times New Roman" w:cs="Times New Roman"/>
          <w:sz w:val="26"/>
          <w:szCs w:val="26"/>
        </w:rPr>
        <w:t xml:space="preserve">ле и мазуте, при </w:t>
      </w:r>
      <w:r w:rsidR="002461B5">
        <w:rPr>
          <w:rFonts w:ascii="Times New Roman" w:hAnsi="Times New Roman" w:cs="Times New Roman"/>
          <w:sz w:val="26"/>
          <w:szCs w:val="26"/>
        </w:rPr>
        <w:t xml:space="preserve">их </w:t>
      </w:r>
      <w:r w:rsidR="00313FF5">
        <w:rPr>
          <w:rFonts w:ascii="Times New Roman" w:hAnsi="Times New Roman" w:cs="Times New Roman"/>
          <w:sz w:val="26"/>
          <w:szCs w:val="26"/>
        </w:rPr>
        <w:t xml:space="preserve">переводе </w:t>
      </w:r>
      <w:r w:rsidR="002461B5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2461B5">
        <w:rPr>
          <w:rFonts w:ascii="Times New Roman" w:hAnsi="Times New Roman" w:cs="Times New Roman"/>
          <w:sz w:val="26"/>
          <w:szCs w:val="26"/>
        </w:rPr>
        <w:t>биотопливо</w:t>
      </w:r>
      <w:proofErr w:type="spellEnd"/>
      <w:r w:rsidR="002461B5">
        <w:rPr>
          <w:rFonts w:ascii="Times New Roman" w:hAnsi="Times New Roman" w:cs="Times New Roman"/>
          <w:sz w:val="26"/>
          <w:szCs w:val="26"/>
        </w:rPr>
        <w:t xml:space="preserve"> (</w:t>
      </w:r>
      <w:r w:rsidR="00313FF5">
        <w:rPr>
          <w:rFonts w:ascii="Times New Roman" w:hAnsi="Times New Roman" w:cs="Times New Roman"/>
          <w:sz w:val="26"/>
          <w:szCs w:val="26"/>
        </w:rPr>
        <w:t xml:space="preserve">в том числе </w:t>
      </w:r>
      <w:proofErr w:type="spellStart"/>
      <w:r w:rsidR="00313FF5">
        <w:rPr>
          <w:rFonts w:ascii="Times New Roman" w:hAnsi="Times New Roman" w:cs="Times New Roman"/>
          <w:sz w:val="26"/>
          <w:szCs w:val="26"/>
        </w:rPr>
        <w:t>пеллеты</w:t>
      </w:r>
      <w:proofErr w:type="spellEnd"/>
      <w:r w:rsidR="00313FF5">
        <w:rPr>
          <w:rFonts w:ascii="Times New Roman" w:hAnsi="Times New Roman" w:cs="Times New Roman"/>
          <w:sz w:val="26"/>
          <w:szCs w:val="26"/>
        </w:rPr>
        <w:t xml:space="preserve">) и проектирование, строительство новых котельных, работающих на </w:t>
      </w:r>
      <w:proofErr w:type="spellStart"/>
      <w:r w:rsidR="00313FF5">
        <w:rPr>
          <w:rFonts w:ascii="Times New Roman" w:hAnsi="Times New Roman" w:cs="Times New Roman"/>
          <w:sz w:val="26"/>
          <w:szCs w:val="26"/>
        </w:rPr>
        <w:t>биотопливе</w:t>
      </w:r>
      <w:proofErr w:type="spellEnd"/>
      <w:r w:rsidR="00313FF5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являются средства специального казначейского кредита</w:t>
      </w:r>
      <w:r w:rsidRPr="000209B0">
        <w:rPr>
          <w:rFonts w:ascii="Times New Roman" w:hAnsi="Times New Roman" w:cs="Times New Roman"/>
          <w:sz w:val="26"/>
          <w:szCs w:val="26"/>
        </w:rPr>
        <w:t>,</w:t>
      </w:r>
      <w:r w:rsidR="00046216">
        <w:rPr>
          <w:rFonts w:ascii="Times New Roman" w:hAnsi="Times New Roman" w:cs="Times New Roman"/>
          <w:sz w:val="26"/>
          <w:szCs w:val="26"/>
        </w:rPr>
        <w:t xml:space="preserve"> </w:t>
      </w:r>
      <w:r w:rsidR="002461B5">
        <w:rPr>
          <w:rFonts w:ascii="Times New Roman" w:hAnsi="Times New Roman" w:cs="Times New Roman"/>
          <w:sz w:val="26"/>
          <w:szCs w:val="26"/>
        </w:rPr>
        <w:t>на 2024 год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316AD68" w14:textId="77777777" w:rsidR="007A7D80" w:rsidRPr="00E2599C" w:rsidRDefault="00F52189" w:rsidP="000D175B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В случае подписания соглашения о предоставлении межбюджетных трансфертов Верхнекамскому муниципальному округу </w:t>
      </w:r>
      <w:proofErr w:type="spellStart"/>
      <w:r w:rsidR="002D4C41"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2D4C41" w:rsidRPr="00E2599C">
        <w:rPr>
          <w:rFonts w:ascii="Times New Roman" w:hAnsi="Times New Roman" w:cs="Times New Roman"/>
          <w:sz w:val="26"/>
          <w:szCs w:val="26"/>
        </w:rPr>
        <w:t xml:space="preserve"> </w:t>
      </w:r>
      <w:r w:rsidR="00470A85" w:rsidRPr="00E2599C">
        <w:rPr>
          <w:rFonts w:ascii="Times New Roman" w:hAnsi="Times New Roman" w:cs="Times New Roman"/>
          <w:sz w:val="26"/>
          <w:szCs w:val="26"/>
        </w:rPr>
        <w:t>направляет средства на</w:t>
      </w:r>
      <w:r w:rsidR="002D4C41" w:rsidRPr="00E2599C">
        <w:rPr>
          <w:rFonts w:ascii="Times New Roman" w:hAnsi="Times New Roman" w:cs="Times New Roman"/>
          <w:sz w:val="26"/>
          <w:szCs w:val="26"/>
        </w:rPr>
        <w:t xml:space="preserve"> финансирование расходов по строительству </w:t>
      </w:r>
      <w:r w:rsidR="00F53CE0" w:rsidRPr="00E2599C">
        <w:rPr>
          <w:rFonts w:ascii="Times New Roman" w:hAnsi="Times New Roman" w:cs="Times New Roman"/>
          <w:sz w:val="26"/>
          <w:szCs w:val="26"/>
        </w:rPr>
        <w:t>О</w:t>
      </w:r>
      <w:r w:rsidR="002D4C41" w:rsidRPr="00E2599C">
        <w:rPr>
          <w:rFonts w:ascii="Times New Roman" w:hAnsi="Times New Roman" w:cs="Times New Roman"/>
          <w:sz w:val="26"/>
          <w:szCs w:val="26"/>
        </w:rPr>
        <w:t>бъекта Соглашения</w:t>
      </w:r>
      <w:r w:rsidR="00470A85" w:rsidRPr="00E2599C">
        <w:rPr>
          <w:rFonts w:ascii="Times New Roman" w:hAnsi="Times New Roman" w:cs="Times New Roman"/>
          <w:sz w:val="26"/>
          <w:szCs w:val="26"/>
        </w:rPr>
        <w:t xml:space="preserve"> на лицевой счет Концессионера, открытый в территориальном органе Федерального казначейства</w:t>
      </w:r>
      <w:r w:rsidR="007A7D80" w:rsidRPr="00E2599C">
        <w:rPr>
          <w:rFonts w:ascii="Times New Roman" w:hAnsi="Times New Roman" w:cs="Times New Roman"/>
          <w:sz w:val="26"/>
          <w:szCs w:val="26"/>
        </w:rPr>
        <w:t>, по</w:t>
      </w:r>
      <w:r w:rsidR="00470A85" w:rsidRPr="00E2599C">
        <w:rPr>
          <w:rFonts w:ascii="Times New Roman" w:hAnsi="Times New Roman" w:cs="Times New Roman"/>
          <w:sz w:val="26"/>
          <w:szCs w:val="26"/>
        </w:rPr>
        <w:t xml:space="preserve"> </w:t>
      </w:r>
      <w:r w:rsidR="007A7D80" w:rsidRPr="00E2599C">
        <w:rPr>
          <w:rFonts w:ascii="Times New Roman" w:hAnsi="Times New Roman" w:cs="Times New Roman"/>
          <w:sz w:val="26"/>
          <w:szCs w:val="26"/>
        </w:rPr>
        <w:t>заявке Концессионера на выплату Капитального гранта.</w:t>
      </w:r>
      <w:r w:rsidR="002D4C41" w:rsidRPr="00E259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072D20" w14:textId="77777777" w:rsidR="002D4C41" w:rsidRPr="00E2599C" w:rsidRDefault="00CA6CB6" w:rsidP="000D175B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Направление средств</w:t>
      </w:r>
      <w:r w:rsidR="002D4C41" w:rsidRPr="00E2599C">
        <w:rPr>
          <w:rFonts w:ascii="Times New Roman" w:hAnsi="Times New Roman" w:cs="Times New Roman"/>
          <w:sz w:val="26"/>
          <w:szCs w:val="26"/>
        </w:rPr>
        <w:t xml:space="preserve"> Капитального гранта осуществляется с учетом требований, предусмотренных бюджетным законодательством Российской Федерации. Капитальный грант выплачивается в российских рублях и не может превышать максимально возможный размер финансового участия </w:t>
      </w:r>
      <w:proofErr w:type="spellStart"/>
      <w:r w:rsidR="002D4C41"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2D4C41" w:rsidRPr="00E2599C">
        <w:rPr>
          <w:rFonts w:ascii="Times New Roman" w:hAnsi="Times New Roman" w:cs="Times New Roman"/>
          <w:sz w:val="26"/>
          <w:szCs w:val="26"/>
        </w:rPr>
        <w:t>, предусмотренный Соглашением.</w:t>
      </w:r>
    </w:p>
    <w:p w14:paraId="665ADCE5" w14:textId="77777777" w:rsidR="002D4C41" w:rsidRPr="00E2599C" w:rsidRDefault="002D4C41" w:rsidP="00E752EA">
      <w:pPr>
        <w:pStyle w:val="2"/>
        <w:numPr>
          <w:ilvl w:val="1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11" w:name="_Ref159089069"/>
      <w:r w:rsidRPr="00E2599C">
        <w:rPr>
          <w:rFonts w:ascii="Times New Roman" w:hAnsi="Times New Roman" w:cs="Times New Roman"/>
          <w:sz w:val="26"/>
          <w:szCs w:val="26"/>
        </w:rPr>
        <w:t>Капитальный грант выплачивается Концессионеру в следующем порядке:</w:t>
      </w:r>
      <w:bookmarkEnd w:id="11"/>
      <w:r w:rsidRPr="00E259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D93DD8" w14:textId="41C85E24" w:rsidR="002D4C41" w:rsidRPr="00E2599C" w:rsidRDefault="002D4C41" w:rsidP="00E752EA">
      <w:pPr>
        <w:pStyle w:val="2"/>
        <w:numPr>
          <w:ilvl w:val="2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В целях выплаты Капитального гранта Концессионер направляет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заявку на выплату Капитального гранта (далее - заявка) по форме согласно </w:t>
      </w:r>
      <w:r w:rsidRPr="007021E4">
        <w:rPr>
          <w:rFonts w:ascii="Times New Roman" w:hAnsi="Times New Roman" w:cs="Times New Roman"/>
          <w:sz w:val="26"/>
          <w:szCs w:val="26"/>
          <w:highlight w:val="lightGray"/>
        </w:rPr>
        <w:t>Приложению № 1</w:t>
      </w:r>
      <w:r w:rsidR="00D563A1" w:rsidRPr="007021E4">
        <w:rPr>
          <w:rFonts w:ascii="Times New Roman" w:hAnsi="Times New Roman" w:cs="Times New Roman"/>
          <w:sz w:val="26"/>
          <w:szCs w:val="26"/>
          <w:highlight w:val="lightGray"/>
        </w:rPr>
        <w:t>2</w:t>
      </w:r>
      <w:r w:rsidR="00701B0D" w:rsidRPr="00E2599C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="00BD6C5E" w:rsidRPr="00E2599C">
        <w:rPr>
          <w:rFonts w:ascii="Times New Roman" w:hAnsi="Times New Roman" w:cs="Times New Roman"/>
          <w:sz w:val="26"/>
          <w:szCs w:val="26"/>
        </w:rPr>
        <w:t xml:space="preserve"> с приложение</w:t>
      </w:r>
      <w:r w:rsidR="00166E80">
        <w:rPr>
          <w:rFonts w:ascii="Times New Roman" w:hAnsi="Times New Roman" w:cs="Times New Roman"/>
          <w:sz w:val="26"/>
          <w:szCs w:val="26"/>
        </w:rPr>
        <w:t>м</w:t>
      </w:r>
      <w:r w:rsidR="00BD6C5E" w:rsidRPr="00E2599C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992DBD" w:rsidRPr="00E2599C">
        <w:rPr>
          <w:rFonts w:ascii="Times New Roman" w:hAnsi="Times New Roman" w:cs="Times New Roman"/>
          <w:sz w:val="26"/>
          <w:szCs w:val="26"/>
        </w:rPr>
        <w:t>, подтверждающих соответствие Концессионера требованиям бюджетного законодательства, устанавливаемых к Получателю субсидии (участника казначейского сопровождения)</w:t>
      </w:r>
      <w:r w:rsidRPr="00E2599C">
        <w:rPr>
          <w:rFonts w:ascii="Times New Roman" w:hAnsi="Times New Roman" w:cs="Times New Roman"/>
          <w:sz w:val="26"/>
          <w:szCs w:val="26"/>
        </w:rPr>
        <w:t xml:space="preserve">. Заявка подписывается Концессионером и заверяется </w:t>
      </w:r>
      <w:r w:rsidRPr="00E2599C">
        <w:rPr>
          <w:rFonts w:ascii="Times New Roman" w:hAnsi="Times New Roman" w:cs="Times New Roman"/>
          <w:sz w:val="26"/>
          <w:szCs w:val="26"/>
        </w:rPr>
        <w:lastRenderedPageBreak/>
        <w:t xml:space="preserve">печатью (при наличии). </w:t>
      </w:r>
    </w:p>
    <w:p w14:paraId="17265C97" w14:textId="77777777" w:rsidR="002D4C41" w:rsidRPr="00E2599C" w:rsidRDefault="002D4C41" w:rsidP="00E752EA">
      <w:pPr>
        <w:pStyle w:val="2"/>
        <w:numPr>
          <w:ilvl w:val="2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Заявка направляется Концессионером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на бумажном носителе в одном экземпляре с приложением сканированного оригинала заявки в электронном виде на электронном носителе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35BACD85" w14:textId="61605AC7" w:rsidR="002D4C41" w:rsidRPr="00412948" w:rsidRDefault="002D4C41" w:rsidP="00E752EA">
      <w:pPr>
        <w:pStyle w:val="2"/>
        <w:numPr>
          <w:ilvl w:val="2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12" w:name="_Ref159089790"/>
      <w:proofErr w:type="spellStart"/>
      <w:r w:rsidRPr="00412948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412948">
        <w:rPr>
          <w:rFonts w:ascii="Times New Roman" w:hAnsi="Times New Roman" w:cs="Times New Roman"/>
          <w:sz w:val="26"/>
          <w:szCs w:val="26"/>
        </w:rPr>
        <w:t xml:space="preserve"> организует рассмотрение заявки, принимает решение о выплате Капитального гранта и осуществляет выплату Капитального гранта Концессионеру в сроки, установленн</w:t>
      </w:r>
      <w:r w:rsidR="007021E4" w:rsidRPr="00412948">
        <w:rPr>
          <w:rFonts w:ascii="Times New Roman" w:hAnsi="Times New Roman" w:cs="Times New Roman"/>
          <w:sz w:val="26"/>
          <w:szCs w:val="26"/>
        </w:rPr>
        <w:t>ые бюджетным законодательством.</w:t>
      </w:r>
      <w:bookmarkEnd w:id="12"/>
    </w:p>
    <w:p w14:paraId="5A6B37CA" w14:textId="77777777" w:rsidR="002D4C41" w:rsidRPr="00E2599C" w:rsidRDefault="002D4C41" w:rsidP="00E752EA">
      <w:pPr>
        <w:pStyle w:val="2"/>
        <w:numPr>
          <w:ilvl w:val="2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Перечисление Капитального гранта Концессионеру осуществляется на счет, указанный в заявке</w:t>
      </w:r>
      <w:r w:rsidR="00191011" w:rsidRPr="00E2599C">
        <w:rPr>
          <w:rFonts w:ascii="Times New Roman" w:hAnsi="Times New Roman" w:cs="Times New Roman"/>
          <w:sz w:val="26"/>
          <w:szCs w:val="26"/>
        </w:rPr>
        <w:t>, в порядке, установленном бюджетным законодательством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5E481D5E" w14:textId="3AED4051" w:rsidR="0074669F" w:rsidRPr="005374E3" w:rsidRDefault="00BF443C" w:rsidP="00E752EA">
      <w:pPr>
        <w:pStyle w:val="2"/>
        <w:numPr>
          <w:ilvl w:val="1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5374E3">
        <w:rPr>
          <w:rFonts w:ascii="Times New Roman" w:hAnsi="Times New Roman" w:cs="Times New Roman"/>
          <w:sz w:val="26"/>
          <w:szCs w:val="26"/>
        </w:rPr>
        <w:t>Каз</w:t>
      </w:r>
      <w:r w:rsidR="00185B97" w:rsidRPr="005374E3">
        <w:rPr>
          <w:rFonts w:ascii="Times New Roman" w:hAnsi="Times New Roman" w:cs="Times New Roman"/>
          <w:sz w:val="26"/>
          <w:szCs w:val="26"/>
        </w:rPr>
        <w:t>наче</w:t>
      </w:r>
      <w:r w:rsidRPr="005374E3">
        <w:rPr>
          <w:rFonts w:ascii="Times New Roman" w:hAnsi="Times New Roman" w:cs="Times New Roman"/>
          <w:sz w:val="26"/>
          <w:szCs w:val="26"/>
        </w:rPr>
        <w:t>й</w:t>
      </w:r>
      <w:r w:rsidR="00185B97" w:rsidRPr="005374E3">
        <w:rPr>
          <w:rFonts w:ascii="Times New Roman" w:hAnsi="Times New Roman" w:cs="Times New Roman"/>
          <w:sz w:val="26"/>
          <w:szCs w:val="26"/>
        </w:rPr>
        <w:t>с</w:t>
      </w:r>
      <w:r w:rsidRPr="005374E3">
        <w:rPr>
          <w:rFonts w:ascii="Times New Roman" w:hAnsi="Times New Roman" w:cs="Times New Roman"/>
          <w:sz w:val="26"/>
          <w:szCs w:val="26"/>
        </w:rPr>
        <w:t xml:space="preserve">кое </w:t>
      </w:r>
      <w:r w:rsidR="00BB6364" w:rsidRPr="005374E3">
        <w:rPr>
          <w:rFonts w:ascii="Times New Roman" w:hAnsi="Times New Roman" w:cs="Times New Roman"/>
          <w:sz w:val="26"/>
          <w:szCs w:val="26"/>
        </w:rPr>
        <w:t xml:space="preserve">сопровождение Капитального гранта </w:t>
      </w:r>
      <w:r w:rsidR="00ED0549" w:rsidRPr="005374E3">
        <w:rPr>
          <w:rFonts w:ascii="Times New Roman" w:hAnsi="Times New Roman" w:cs="Times New Roman"/>
          <w:sz w:val="26"/>
          <w:szCs w:val="26"/>
        </w:rPr>
        <w:t>регулируется Бюджетным к</w:t>
      </w:r>
      <w:r w:rsidR="0074669F" w:rsidRPr="005374E3">
        <w:rPr>
          <w:rFonts w:ascii="Times New Roman" w:hAnsi="Times New Roman" w:cs="Times New Roman"/>
          <w:sz w:val="26"/>
          <w:szCs w:val="26"/>
        </w:rPr>
        <w:t>одексом</w:t>
      </w:r>
      <w:r w:rsidR="007021E4" w:rsidRPr="005374E3">
        <w:rPr>
          <w:rFonts w:ascii="Times New Roman" w:hAnsi="Times New Roman" w:cs="Times New Roman"/>
          <w:sz w:val="26"/>
          <w:szCs w:val="26"/>
        </w:rPr>
        <w:t xml:space="preserve"> Российской Федерации, а также п</w:t>
      </w:r>
      <w:r w:rsidR="0074669F" w:rsidRPr="005374E3">
        <w:rPr>
          <w:rFonts w:ascii="Times New Roman" w:hAnsi="Times New Roman" w:cs="Times New Roman"/>
          <w:sz w:val="26"/>
          <w:szCs w:val="26"/>
        </w:rPr>
        <w:t>остановлением Правительства РФ от 24.11.2021 № 2024 «О правилах казначейского сопровождения</w:t>
      </w:r>
      <w:r w:rsidR="00BB6364" w:rsidRPr="005374E3">
        <w:rPr>
          <w:rFonts w:ascii="Times New Roman" w:hAnsi="Times New Roman" w:cs="Times New Roman"/>
          <w:sz w:val="26"/>
          <w:szCs w:val="26"/>
        </w:rPr>
        <w:t>»</w:t>
      </w:r>
      <w:r w:rsidR="0033505C" w:rsidRPr="005374E3">
        <w:rPr>
          <w:rFonts w:ascii="Times New Roman" w:hAnsi="Times New Roman" w:cs="Times New Roman"/>
          <w:sz w:val="26"/>
          <w:szCs w:val="26"/>
        </w:rPr>
        <w:t>:</w:t>
      </w:r>
    </w:p>
    <w:p w14:paraId="52B2BB2F" w14:textId="77777777" w:rsidR="0033505C" w:rsidRPr="005374E3" w:rsidRDefault="0033505C" w:rsidP="00E752EA">
      <w:pPr>
        <w:pStyle w:val="22"/>
        <w:spacing w:after="0"/>
        <w:ind w:left="0" w:firstLine="567"/>
        <w:rPr>
          <w:rFonts w:ascii="Times New Roman" w:eastAsiaTheme="minorHAnsi" w:hAnsi="Times New Roman" w:cs="Times New Roman"/>
          <w:sz w:val="26"/>
          <w:szCs w:val="26"/>
        </w:rPr>
      </w:pPr>
      <w:r w:rsidRPr="005374E3">
        <w:rPr>
          <w:rFonts w:ascii="Times New Roman" w:hAnsi="Times New Roman" w:cs="Times New Roman"/>
          <w:sz w:val="26"/>
          <w:szCs w:val="26"/>
        </w:rPr>
        <w:t xml:space="preserve">- Капитальный грант предоставляется на </w:t>
      </w:r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открытый в Федеральном казначействе лицевой счет для осуществления и отражения операций в соответствии с </w:t>
      </w:r>
      <w:hyperlink r:id="rId12" w:history="1">
        <w:r w:rsidRPr="005374E3">
          <w:rPr>
            <w:rFonts w:ascii="Times New Roman" w:eastAsiaTheme="minorHAnsi" w:hAnsi="Times New Roman" w:cs="Times New Roman"/>
            <w:color w:val="0000FF"/>
            <w:sz w:val="26"/>
            <w:szCs w:val="26"/>
            <w:u w:val="single"/>
            <w:lang w:eastAsia="en-US"/>
          </w:rPr>
          <w:t>порядком</w:t>
        </w:r>
      </w:hyperlink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>, утвержденным Федеральным казначейством;</w:t>
      </w:r>
    </w:p>
    <w:p w14:paraId="1E7D6B63" w14:textId="77777777" w:rsidR="0033505C" w:rsidRPr="005374E3" w:rsidRDefault="0033505C" w:rsidP="00E752EA">
      <w:pPr>
        <w:spacing w:after="0"/>
        <w:rPr>
          <w:rFonts w:ascii="Times New Roman" w:eastAsiaTheme="minorHAnsi" w:hAnsi="Times New Roman" w:cs="Times New Roman"/>
          <w:sz w:val="26"/>
          <w:szCs w:val="26"/>
        </w:rPr>
      </w:pPr>
      <w:r w:rsidRPr="005374E3">
        <w:rPr>
          <w:rFonts w:ascii="Times New Roman" w:hAnsi="Times New Roman" w:cs="Times New Roman"/>
          <w:sz w:val="26"/>
          <w:szCs w:val="26"/>
        </w:rPr>
        <w:t xml:space="preserve">- </w:t>
      </w:r>
      <w:r w:rsidRPr="005374E3">
        <w:rPr>
          <w:rFonts w:ascii="Times New Roman" w:eastAsiaTheme="minorHAnsi" w:hAnsi="Times New Roman" w:cs="Times New Roman"/>
          <w:sz w:val="26"/>
          <w:szCs w:val="26"/>
        </w:rPr>
        <w:t xml:space="preserve">в Федеральное казначейство </w:t>
      </w:r>
      <w:proofErr w:type="gramStart"/>
      <w:r w:rsidRPr="005374E3">
        <w:rPr>
          <w:rFonts w:ascii="Times New Roman" w:eastAsiaTheme="minorHAnsi" w:hAnsi="Times New Roman" w:cs="Times New Roman"/>
          <w:sz w:val="26"/>
          <w:szCs w:val="26"/>
        </w:rPr>
        <w:t>предоставляются документы</w:t>
      </w:r>
      <w:proofErr w:type="gramEnd"/>
      <w:r w:rsidRPr="005374E3">
        <w:rPr>
          <w:rFonts w:ascii="Times New Roman" w:eastAsiaTheme="minorHAnsi" w:hAnsi="Times New Roman" w:cs="Times New Roman"/>
          <w:sz w:val="26"/>
          <w:szCs w:val="26"/>
        </w:rPr>
        <w:t xml:space="preserve">, установленные порядком санкционирования, предусмотренным </w:t>
      </w:r>
      <w:hyperlink r:id="rId13" w:history="1">
        <w:r w:rsidRPr="005374E3">
          <w:rPr>
            <w:rFonts w:ascii="Times New Roman" w:eastAsiaTheme="minorHAnsi" w:hAnsi="Times New Roman" w:cs="Times New Roman"/>
            <w:color w:val="0000FF"/>
            <w:sz w:val="26"/>
            <w:szCs w:val="26"/>
            <w:u w:val="single"/>
          </w:rPr>
          <w:t>п. 4</w:t>
        </w:r>
      </w:hyperlink>
      <w:r w:rsidRPr="005374E3">
        <w:rPr>
          <w:rFonts w:ascii="Times New Roman" w:eastAsiaTheme="minorHAnsi" w:hAnsi="Times New Roman" w:cs="Times New Roman"/>
          <w:sz w:val="26"/>
          <w:szCs w:val="26"/>
        </w:rPr>
        <w:t xml:space="preserve"> ст. </w:t>
      </w:r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242.23 </w:t>
      </w:r>
      <w:r w:rsidRPr="005374E3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 w:rsidRPr="005374E3">
        <w:rPr>
          <w:rFonts w:ascii="Times New Roman" w:eastAsiaTheme="minorHAnsi" w:hAnsi="Times New Roman" w:cs="Times New Roman"/>
          <w:sz w:val="26"/>
          <w:szCs w:val="26"/>
        </w:rPr>
        <w:t>;</w:t>
      </w:r>
    </w:p>
    <w:p w14:paraId="3E48E3FA" w14:textId="54CE9190" w:rsidR="00A578A6" w:rsidRPr="005374E3" w:rsidRDefault="0033505C" w:rsidP="00E752EA">
      <w:pPr>
        <w:spacing w:after="0"/>
        <w:rPr>
          <w:rFonts w:ascii="Times New Roman" w:eastAsiaTheme="minorHAnsi" w:hAnsi="Times New Roman" w:cs="Times New Roman"/>
          <w:sz w:val="26"/>
          <w:szCs w:val="26"/>
        </w:rPr>
      </w:pPr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в документах, установленных порядком санкционирования, предусмотренным </w:t>
      </w:r>
      <w:hyperlink r:id="rId14" w:history="1">
        <w:r w:rsidRPr="005374E3">
          <w:rPr>
            <w:rFonts w:ascii="Times New Roman" w:eastAsiaTheme="minorHAnsi" w:hAnsi="Times New Roman" w:cs="Times New Roman"/>
            <w:color w:val="0000FF"/>
            <w:sz w:val="26"/>
            <w:szCs w:val="26"/>
            <w:u w:val="single"/>
            <w:lang w:eastAsia="en-US"/>
          </w:rPr>
          <w:t>пунктом 4</w:t>
        </w:r>
      </w:hyperlink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15" w:history="1">
        <w:r w:rsidRPr="005374E3">
          <w:rPr>
            <w:rFonts w:ascii="Times New Roman" w:eastAsiaTheme="minorHAnsi" w:hAnsi="Times New Roman" w:cs="Times New Roman"/>
            <w:color w:val="0000FF"/>
            <w:sz w:val="26"/>
            <w:szCs w:val="26"/>
            <w:u w:val="single"/>
          </w:rPr>
          <w:t>п. 4</w:t>
        </w:r>
      </w:hyperlink>
      <w:r w:rsidRPr="005374E3">
        <w:rPr>
          <w:rFonts w:ascii="Times New Roman" w:eastAsiaTheme="minorHAnsi" w:hAnsi="Times New Roman" w:cs="Times New Roman"/>
          <w:sz w:val="26"/>
          <w:szCs w:val="26"/>
        </w:rPr>
        <w:t xml:space="preserve"> ст. </w:t>
      </w:r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242.23 </w:t>
      </w:r>
      <w:r w:rsidRPr="005374E3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>, указывается идентификатор</w:t>
      </w:r>
      <w:r w:rsidR="00A578A6"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</w:t>
      </w:r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оглашения, </w:t>
      </w:r>
      <w:hyperlink r:id="rId16" w:history="1">
        <w:r w:rsidRPr="005374E3">
          <w:rPr>
            <w:rFonts w:ascii="Times New Roman" w:eastAsiaTheme="minorHAnsi" w:hAnsi="Times New Roman" w:cs="Times New Roman"/>
            <w:color w:val="0000FF"/>
            <w:sz w:val="26"/>
            <w:szCs w:val="26"/>
            <w:u w:val="single"/>
            <w:lang w:eastAsia="en-US"/>
          </w:rPr>
          <w:t>порядок</w:t>
        </w:r>
      </w:hyperlink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формирования которого устанавливается Министерством финансов Российской Федерации;</w:t>
      </w:r>
    </w:p>
    <w:p w14:paraId="133D2F21" w14:textId="77777777" w:rsidR="00A578A6" w:rsidRPr="005374E3" w:rsidRDefault="00A578A6" w:rsidP="00E752EA">
      <w:pPr>
        <w:spacing w:after="0"/>
        <w:rPr>
          <w:rFonts w:ascii="Times New Roman" w:eastAsiaTheme="minorHAnsi" w:hAnsi="Times New Roman" w:cs="Times New Roman"/>
          <w:sz w:val="26"/>
          <w:szCs w:val="26"/>
        </w:rPr>
      </w:pPr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производится </w:t>
      </w:r>
      <w:r w:rsidR="0033505C" w:rsidRPr="005374E3">
        <w:rPr>
          <w:rFonts w:ascii="Times New Roman" w:eastAsiaTheme="minorHAnsi" w:hAnsi="Times New Roman" w:cs="Times New Roman"/>
          <w:color w:val="0000FF"/>
          <w:sz w:val="26"/>
          <w:szCs w:val="26"/>
          <w:u w:val="single"/>
        </w:rPr>
        <w:t>раздельн</w:t>
      </w:r>
      <w:r w:rsidRPr="005374E3">
        <w:rPr>
          <w:rFonts w:ascii="Times New Roman" w:eastAsiaTheme="minorHAnsi" w:hAnsi="Times New Roman" w:cs="Times New Roman"/>
          <w:color w:val="0000FF"/>
          <w:sz w:val="26"/>
          <w:szCs w:val="26"/>
          <w:u w:val="single"/>
        </w:rPr>
        <w:t>ый учет</w:t>
      </w:r>
      <w:r w:rsidR="0033505C" w:rsidRPr="005374E3">
        <w:rPr>
          <w:rFonts w:ascii="Times New Roman" w:eastAsiaTheme="minorHAnsi" w:hAnsi="Times New Roman" w:cs="Times New Roman"/>
          <w:sz w:val="26"/>
          <w:szCs w:val="26"/>
        </w:rPr>
        <w:t xml:space="preserve"> результатов финансово-хозяйственной деятельности по </w:t>
      </w:r>
      <w:r w:rsidRPr="005374E3">
        <w:rPr>
          <w:rFonts w:ascii="Times New Roman" w:eastAsiaTheme="minorHAnsi" w:hAnsi="Times New Roman" w:cs="Times New Roman"/>
          <w:sz w:val="26"/>
          <w:szCs w:val="26"/>
        </w:rPr>
        <w:t>С</w:t>
      </w:r>
      <w:r w:rsidR="0033505C" w:rsidRPr="005374E3">
        <w:rPr>
          <w:rFonts w:ascii="Times New Roman" w:eastAsiaTheme="minorHAnsi" w:hAnsi="Times New Roman" w:cs="Times New Roman"/>
          <w:sz w:val="26"/>
          <w:szCs w:val="26"/>
        </w:rPr>
        <w:t>оглашению</w:t>
      </w:r>
      <w:r w:rsidRPr="005374E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33505C" w:rsidRPr="005374E3">
        <w:rPr>
          <w:rFonts w:ascii="Times New Roman" w:eastAsiaTheme="minorHAnsi" w:hAnsi="Times New Roman" w:cs="Times New Roman"/>
          <w:sz w:val="26"/>
          <w:szCs w:val="26"/>
        </w:rPr>
        <w:t>в соответствии с порядком, определенным Правительством Российской Федерации;</w:t>
      </w:r>
    </w:p>
    <w:p w14:paraId="2E2D2E22" w14:textId="31370709" w:rsidR="0033505C" w:rsidRPr="00E752EA" w:rsidRDefault="00047770" w:rsidP="00E752EA">
      <w:pPr>
        <w:spacing w:after="0"/>
        <w:rPr>
          <w:rFonts w:ascii="Times New Roman" w:eastAsiaTheme="minorHAnsi" w:hAnsi="Times New Roman" w:cs="Times New Roman"/>
          <w:sz w:val="26"/>
          <w:szCs w:val="26"/>
        </w:rPr>
      </w:pPr>
      <w:r w:rsidRPr="005374E3">
        <w:rPr>
          <w:rFonts w:ascii="Times New Roman" w:eastAsiaTheme="minorHAnsi" w:hAnsi="Times New Roman" w:cs="Times New Roman"/>
          <w:sz w:val="26"/>
          <w:szCs w:val="26"/>
        </w:rPr>
        <w:t>-</w:t>
      </w:r>
      <w:r w:rsidR="00DC028C" w:rsidRPr="005374E3">
        <w:rPr>
          <w:rFonts w:ascii="Times New Roman" w:eastAsiaTheme="minorHAnsi" w:hAnsi="Times New Roman" w:cs="Times New Roman"/>
          <w:sz w:val="26"/>
          <w:szCs w:val="26"/>
        </w:rPr>
        <w:t xml:space="preserve"> Стороны</w:t>
      </w:r>
      <w:r w:rsidRPr="005374E3">
        <w:rPr>
          <w:rFonts w:ascii="Times New Roman" w:eastAsiaTheme="minorHAnsi" w:hAnsi="Times New Roman" w:cs="Times New Roman"/>
          <w:sz w:val="26"/>
          <w:szCs w:val="26"/>
        </w:rPr>
        <w:t xml:space="preserve"> обязу</w:t>
      </w:r>
      <w:r w:rsidR="00DC028C" w:rsidRPr="005374E3">
        <w:rPr>
          <w:rFonts w:ascii="Times New Roman" w:eastAsiaTheme="minorHAnsi" w:hAnsi="Times New Roman" w:cs="Times New Roman"/>
          <w:sz w:val="26"/>
          <w:szCs w:val="26"/>
        </w:rPr>
        <w:t>ю</w:t>
      </w:r>
      <w:r w:rsidRPr="005374E3">
        <w:rPr>
          <w:rFonts w:ascii="Times New Roman" w:eastAsiaTheme="minorHAnsi" w:hAnsi="Times New Roman" w:cs="Times New Roman"/>
          <w:sz w:val="26"/>
          <w:szCs w:val="26"/>
        </w:rPr>
        <w:t>тся соблюдать</w:t>
      </w:r>
      <w:r w:rsidR="00DC028C" w:rsidRPr="005374E3">
        <w:rPr>
          <w:rFonts w:ascii="Times New Roman" w:eastAsiaTheme="minorHAnsi" w:hAnsi="Times New Roman" w:cs="Times New Roman"/>
          <w:sz w:val="26"/>
          <w:szCs w:val="26"/>
        </w:rPr>
        <w:t xml:space="preserve"> все условия и </w:t>
      </w:r>
      <w:r w:rsidR="0033505C" w:rsidRPr="005374E3">
        <w:rPr>
          <w:rFonts w:ascii="Times New Roman" w:eastAsiaTheme="minorHAnsi" w:hAnsi="Times New Roman" w:cs="Times New Roman"/>
          <w:sz w:val="26"/>
          <w:szCs w:val="26"/>
        </w:rPr>
        <w:t xml:space="preserve"> запрет</w:t>
      </w:r>
      <w:r w:rsidRPr="005374E3">
        <w:rPr>
          <w:rFonts w:ascii="Times New Roman" w:eastAsiaTheme="minorHAnsi" w:hAnsi="Times New Roman" w:cs="Times New Roman"/>
          <w:sz w:val="26"/>
          <w:szCs w:val="26"/>
        </w:rPr>
        <w:t>ы</w:t>
      </w:r>
      <w:r w:rsidR="0033505C" w:rsidRPr="005374E3">
        <w:rPr>
          <w:rFonts w:ascii="Times New Roman" w:eastAsiaTheme="minorHAnsi" w:hAnsi="Times New Roman" w:cs="Times New Roman"/>
          <w:sz w:val="26"/>
          <w:szCs w:val="26"/>
        </w:rPr>
        <w:t>, установленны</w:t>
      </w:r>
      <w:r w:rsidRPr="005374E3">
        <w:rPr>
          <w:rFonts w:ascii="Times New Roman" w:eastAsiaTheme="minorHAnsi" w:hAnsi="Times New Roman" w:cs="Times New Roman"/>
          <w:sz w:val="26"/>
          <w:szCs w:val="26"/>
        </w:rPr>
        <w:t>е</w:t>
      </w:r>
      <w:r w:rsidR="0033505C" w:rsidRPr="005374E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hyperlink r:id="rId17" w:history="1">
        <w:r w:rsidR="0033505C" w:rsidRPr="005374E3">
          <w:rPr>
            <w:rFonts w:ascii="Times New Roman" w:eastAsiaTheme="minorHAnsi" w:hAnsi="Times New Roman" w:cs="Times New Roman"/>
            <w:color w:val="0000FF"/>
            <w:sz w:val="26"/>
            <w:szCs w:val="26"/>
            <w:u w:val="single"/>
          </w:rPr>
          <w:t>п</w:t>
        </w:r>
        <w:r w:rsidRPr="005374E3">
          <w:rPr>
            <w:rFonts w:ascii="Times New Roman" w:eastAsiaTheme="minorHAnsi" w:hAnsi="Times New Roman" w:cs="Times New Roman"/>
            <w:color w:val="0000FF"/>
            <w:sz w:val="26"/>
            <w:szCs w:val="26"/>
            <w:u w:val="single"/>
          </w:rPr>
          <w:t>.</w:t>
        </w:r>
        <w:r w:rsidR="0033505C" w:rsidRPr="005374E3">
          <w:rPr>
            <w:rFonts w:ascii="Times New Roman" w:eastAsiaTheme="minorHAnsi" w:hAnsi="Times New Roman" w:cs="Times New Roman"/>
            <w:color w:val="0000FF"/>
            <w:sz w:val="26"/>
            <w:szCs w:val="26"/>
            <w:u w:val="single"/>
          </w:rPr>
          <w:t xml:space="preserve"> 3</w:t>
        </w:r>
      </w:hyperlink>
      <w:r w:rsidRPr="005374E3">
        <w:rPr>
          <w:rFonts w:ascii="Times New Roman" w:eastAsiaTheme="minorHAnsi" w:hAnsi="Times New Roman" w:cs="Times New Roman"/>
          <w:sz w:val="26"/>
          <w:szCs w:val="26"/>
        </w:rPr>
        <w:t xml:space="preserve"> ст. </w:t>
      </w:r>
      <w:r w:rsidRPr="005374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242.23 </w:t>
      </w:r>
      <w:r w:rsidRPr="005374E3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 w:rsidR="00DC028C" w:rsidRPr="005374E3">
        <w:rPr>
          <w:rFonts w:ascii="Times New Roman" w:eastAsiaTheme="minorHAnsi" w:hAnsi="Times New Roman" w:cs="Times New Roman"/>
          <w:sz w:val="26"/>
          <w:szCs w:val="26"/>
        </w:rPr>
        <w:t xml:space="preserve">, п. 10 Правил казначейского сопровождения, утв. Постановлением </w:t>
      </w:r>
      <w:r w:rsidR="00DC028C" w:rsidRPr="005374E3">
        <w:rPr>
          <w:rFonts w:ascii="Times New Roman" w:hAnsi="Times New Roman" w:cs="Times New Roman"/>
          <w:sz w:val="26"/>
          <w:szCs w:val="26"/>
        </w:rPr>
        <w:t>Правительства РФ от 24.11.2021 № 2024 «О правилах казначейского сопровождения».</w:t>
      </w:r>
    </w:p>
    <w:p w14:paraId="0F9B88F3" w14:textId="77777777" w:rsidR="00414492" w:rsidRPr="000D175B" w:rsidRDefault="00414492" w:rsidP="00414492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5CE19809" w14:textId="77777777" w:rsidR="00681C29" w:rsidRPr="00E2599C" w:rsidRDefault="00681C29" w:rsidP="00BF443C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14:paraId="55926F3B" w14:textId="77777777" w:rsidR="00EB4B46" w:rsidRPr="000D175B" w:rsidRDefault="00EB4B46" w:rsidP="00EB4B46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6DC1FBBA" w14:textId="77777777" w:rsidR="00681C29" w:rsidRPr="00E2599C" w:rsidRDefault="00681C29" w:rsidP="00BF443C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обязательств, предусмотренных настоящим Соглашением, Стороны несут ответственность, установленную законодательством Российской Федерации и настоящим Соглашением.</w:t>
      </w:r>
    </w:p>
    <w:p w14:paraId="45E311D8" w14:textId="77777777" w:rsidR="00681C29" w:rsidRPr="00E2599C" w:rsidRDefault="00681C29" w:rsidP="00BF443C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 xml:space="preserve">Концессионер несет ответственность за допущенное по его вине при строительстве </w:t>
      </w:r>
      <w:r w:rsidR="00AE6546">
        <w:rPr>
          <w:rFonts w:ascii="Times New Roman" w:hAnsi="Times New Roman" w:cs="Times New Roman"/>
          <w:sz w:val="26"/>
          <w:szCs w:val="26"/>
        </w:rPr>
        <w:t>Объекта Соглашения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работ, а также за </w:t>
      </w:r>
      <w:r w:rsidR="00AE6546">
        <w:rPr>
          <w:rFonts w:ascii="Times New Roman" w:hAnsi="Times New Roman" w:cs="Times New Roman"/>
          <w:sz w:val="26"/>
          <w:szCs w:val="26"/>
        </w:rPr>
        <w:t>нарушение сроков строительства О</w:t>
      </w:r>
      <w:r w:rsidRPr="00E2599C">
        <w:rPr>
          <w:rFonts w:ascii="Times New Roman" w:hAnsi="Times New Roman" w:cs="Times New Roman"/>
          <w:sz w:val="26"/>
          <w:szCs w:val="26"/>
        </w:rPr>
        <w:t>бъект</w:t>
      </w:r>
      <w:r w:rsidR="00AE6546">
        <w:rPr>
          <w:rFonts w:ascii="Times New Roman" w:hAnsi="Times New Roman" w:cs="Times New Roman"/>
          <w:sz w:val="26"/>
          <w:szCs w:val="26"/>
        </w:rPr>
        <w:t>а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33306E4D" w14:textId="77777777" w:rsidR="00681C29" w:rsidRPr="00E2599C" w:rsidRDefault="00681C29" w:rsidP="00BF443C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В случае установления нарушений, указанных </w:t>
      </w:r>
      <w:r w:rsidR="00AF359A" w:rsidRPr="00E2599C">
        <w:rPr>
          <w:rFonts w:ascii="Times New Roman" w:hAnsi="Times New Roman" w:cs="Times New Roman"/>
          <w:sz w:val="26"/>
          <w:szCs w:val="26"/>
        </w:rPr>
        <w:t xml:space="preserve">в </w:t>
      </w:r>
      <w:r w:rsidR="00AF359A" w:rsidRPr="00B15999">
        <w:rPr>
          <w:rFonts w:ascii="Times New Roman" w:hAnsi="Times New Roman" w:cs="Times New Roman"/>
          <w:sz w:val="26"/>
          <w:szCs w:val="26"/>
          <w:highlight w:val="lightGray"/>
        </w:rPr>
        <w:t>пункте 9</w:t>
      </w:r>
      <w:r w:rsidRPr="00B15999">
        <w:rPr>
          <w:rFonts w:ascii="Times New Roman" w:hAnsi="Times New Roman" w:cs="Times New Roman"/>
          <w:sz w:val="26"/>
          <w:szCs w:val="26"/>
          <w:highlight w:val="lightGray"/>
        </w:rPr>
        <w:t>.2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Соглашения,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в течение 30 (тридцати)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нормативных или руководящих документов, требов</w:t>
      </w:r>
      <w:r w:rsidR="00A7167B" w:rsidRPr="00E2599C">
        <w:rPr>
          <w:rFonts w:ascii="Times New Roman" w:hAnsi="Times New Roman" w:cs="Times New Roman"/>
          <w:sz w:val="26"/>
          <w:szCs w:val="26"/>
        </w:rPr>
        <w:t>ания которых нарушены. При этом</w:t>
      </w:r>
      <w:r w:rsidRPr="00E25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устанавливает разумный срок для </w:t>
      </w:r>
      <w:r w:rsidRPr="00E2599C">
        <w:rPr>
          <w:rFonts w:ascii="Times New Roman" w:hAnsi="Times New Roman" w:cs="Times New Roman"/>
          <w:sz w:val="26"/>
          <w:szCs w:val="26"/>
        </w:rPr>
        <w:lastRenderedPageBreak/>
        <w:t>устранения нарушения</w:t>
      </w:r>
      <w:r w:rsidR="00537D31" w:rsidRPr="00E2599C">
        <w:rPr>
          <w:rFonts w:ascii="Times New Roman" w:hAnsi="Times New Roman" w:cs="Times New Roman"/>
          <w:sz w:val="26"/>
          <w:szCs w:val="26"/>
        </w:rPr>
        <w:t>.</w:t>
      </w:r>
    </w:p>
    <w:p w14:paraId="640449DA" w14:textId="77777777" w:rsidR="00681C29" w:rsidRPr="00E2599C" w:rsidRDefault="00681C29" w:rsidP="00BF443C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Концессионер несет перед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ответственность за качество работ по созданию объектов, входящих в состав Объекта Соглашения</w:t>
      </w:r>
      <w:r w:rsidR="00B15999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37D31" w:rsidRPr="00E2599C">
        <w:rPr>
          <w:rFonts w:ascii="Times New Roman" w:hAnsi="Times New Roman" w:cs="Times New Roman"/>
          <w:sz w:val="26"/>
          <w:szCs w:val="26"/>
        </w:rPr>
        <w:t>5</w:t>
      </w:r>
      <w:r w:rsidRPr="00E2599C">
        <w:rPr>
          <w:rFonts w:ascii="Times New Roman" w:hAnsi="Times New Roman" w:cs="Times New Roman"/>
          <w:sz w:val="26"/>
          <w:szCs w:val="26"/>
        </w:rPr>
        <w:t xml:space="preserve"> (</w:t>
      </w:r>
      <w:r w:rsidR="00537D31" w:rsidRPr="00E2599C">
        <w:rPr>
          <w:rFonts w:ascii="Times New Roman" w:hAnsi="Times New Roman" w:cs="Times New Roman"/>
          <w:sz w:val="26"/>
          <w:szCs w:val="26"/>
        </w:rPr>
        <w:t>пяти</w:t>
      </w:r>
      <w:r w:rsidRPr="00E2599C">
        <w:rPr>
          <w:rFonts w:ascii="Times New Roman" w:hAnsi="Times New Roman" w:cs="Times New Roman"/>
          <w:sz w:val="26"/>
          <w:szCs w:val="26"/>
        </w:rPr>
        <w:t xml:space="preserve">) лет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с даты завершения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соответствующих работ и подписания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Концессионером Акта</w:t>
      </w:r>
      <w:r w:rsidR="00AE654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AE6546" w:rsidRPr="00AE6546">
        <w:rPr>
          <w:rFonts w:ascii="Times New Roman" w:hAnsi="Times New Roman" w:cs="Times New Roman"/>
          <w:sz w:val="26"/>
          <w:szCs w:val="26"/>
          <w:highlight w:val="lightGray"/>
        </w:rPr>
        <w:t>пунктом 3.3.1</w:t>
      </w:r>
      <w:r w:rsidR="00AE6546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Pr="00E2599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3920DC9" w14:textId="77777777" w:rsidR="00681C29" w:rsidRPr="00E2599C" w:rsidRDefault="00681C29" w:rsidP="00BF443C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вправе потребовать от Концессионера возмещения причиненных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реальных убытков, вызванных нарушением Концессионером требований, </w:t>
      </w:r>
      <w:r w:rsidR="00AF359A" w:rsidRPr="00E2599C">
        <w:rPr>
          <w:rFonts w:ascii="Times New Roman" w:hAnsi="Times New Roman" w:cs="Times New Roman"/>
          <w:sz w:val="26"/>
          <w:szCs w:val="26"/>
        </w:rPr>
        <w:t xml:space="preserve">указанных в </w:t>
      </w:r>
      <w:r w:rsidR="00AF359A" w:rsidRPr="00B15999">
        <w:rPr>
          <w:rFonts w:ascii="Times New Roman" w:hAnsi="Times New Roman" w:cs="Times New Roman"/>
          <w:sz w:val="26"/>
          <w:szCs w:val="26"/>
          <w:highlight w:val="lightGray"/>
        </w:rPr>
        <w:t>пункте 9</w:t>
      </w:r>
      <w:r w:rsidRPr="00B15999">
        <w:rPr>
          <w:rFonts w:ascii="Times New Roman" w:hAnsi="Times New Roman" w:cs="Times New Roman"/>
          <w:sz w:val="26"/>
          <w:szCs w:val="26"/>
          <w:highlight w:val="lightGray"/>
        </w:rPr>
        <w:t>.2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Соглашения, если эти нарушения не были устранены Концессионером в срок, определенный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в требовании об устранении нарушений, предусмотренном </w:t>
      </w:r>
      <w:r w:rsidRPr="00B15999">
        <w:rPr>
          <w:rFonts w:ascii="Times New Roman" w:hAnsi="Times New Roman" w:cs="Times New Roman"/>
          <w:sz w:val="26"/>
          <w:szCs w:val="26"/>
          <w:highlight w:val="lightGray"/>
        </w:rPr>
        <w:t xml:space="preserve">пунктом </w:t>
      </w:r>
      <w:r w:rsidR="00021B5A" w:rsidRPr="00B15999">
        <w:rPr>
          <w:rFonts w:ascii="Times New Roman" w:hAnsi="Times New Roman" w:cs="Times New Roman"/>
          <w:sz w:val="26"/>
          <w:szCs w:val="26"/>
          <w:highlight w:val="lightGray"/>
        </w:rPr>
        <w:t>9</w:t>
      </w:r>
      <w:r w:rsidRPr="00B15999">
        <w:rPr>
          <w:rFonts w:ascii="Times New Roman" w:hAnsi="Times New Roman" w:cs="Times New Roman"/>
          <w:sz w:val="26"/>
          <w:szCs w:val="26"/>
          <w:highlight w:val="lightGray"/>
        </w:rPr>
        <w:t>.3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Соглашения, или являются существенными.</w:t>
      </w:r>
    </w:p>
    <w:p w14:paraId="65278679" w14:textId="77777777" w:rsidR="00681C29" w:rsidRPr="00E2599C" w:rsidRDefault="00681C29" w:rsidP="00BF443C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Возмещение </w:t>
      </w:r>
      <w:proofErr w:type="spellStart"/>
      <w:r w:rsidR="006C1333"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6C1333" w:rsidRPr="00E2599C">
        <w:rPr>
          <w:rFonts w:ascii="Times New Roman" w:hAnsi="Times New Roman" w:cs="Times New Roman"/>
          <w:sz w:val="26"/>
          <w:szCs w:val="26"/>
        </w:rPr>
        <w:t xml:space="preserve"> или Концессионером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 убытков и уплата неустойки</w:t>
      </w:r>
      <w:r w:rsidR="00002A20" w:rsidRPr="00E2599C">
        <w:rPr>
          <w:rFonts w:ascii="Times New Roman" w:hAnsi="Times New Roman" w:cs="Times New Roman"/>
          <w:sz w:val="26"/>
          <w:szCs w:val="26"/>
        </w:rPr>
        <w:t xml:space="preserve"> </w:t>
      </w:r>
      <w:r w:rsidRPr="00E2599C">
        <w:rPr>
          <w:rFonts w:ascii="Times New Roman" w:hAnsi="Times New Roman" w:cs="Times New Roman"/>
          <w:sz w:val="26"/>
          <w:szCs w:val="26"/>
        </w:rPr>
        <w:t>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385EC179" w14:textId="77777777" w:rsidR="00681C29" w:rsidRPr="00E2599C" w:rsidRDefault="00681C29" w:rsidP="00BF443C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>Сторона</w:t>
      </w:r>
      <w:r w:rsidR="006C1333" w:rsidRPr="00E2599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C1333"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6C1333" w:rsidRPr="00E2599C">
        <w:rPr>
          <w:rFonts w:ascii="Times New Roman" w:hAnsi="Times New Roman" w:cs="Times New Roman"/>
          <w:sz w:val="26"/>
          <w:szCs w:val="26"/>
        </w:rPr>
        <w:t xml:space="preserve"> и Концессионер)</w:t>
      </w:r>
      <w:r w:rsidRPr="00E2599C">
        <w:rPr>
          <w:rFonts w:ascii="Times New Roman" w:hAnsi="Times New Roman" w:cs="Times New Roman"/>
          <w:sz w:val="26"/>
          <w:szCs w:val="26"/>
        </w:rPr>
        <w:t>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proofErr w:type="gramEnd"/>
    </w:p>
    <w:p w14:paraId="26311FEB" w14:textId="77777777" w:rsidR="00A7167B" w:rsidRPr="000D175B" w:rsidRDefault="00A7167B" w:rsidP="00A7167B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45A22F7F" w14:textId="77777777" w:rsidR="00002A20" w:rsidRPr="00E2599C" w:rsidRDefault="00002A20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Сроки по настоящему Соглашению</w:t>
      </w:r>
    </w:p>
    <w:p w14:paraId="7A04ECA8" w14:textId="77777777" w:rsidR="00EB4B46" w:rsidRPr="000D175B" w:rsidRDefault="00EB4B46" w:rsidP="00EB4B46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29F7DAD9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927"/>
      <w:bookmarkStart w:id="14" w:name="P759"/>
      <w:bookmarkEnd w:id="13"/>
      <w:bookmarkEnd w:id="14"/>
      <w:r w:rsidRPr="00E2599C">
        <w:rPr>
          <w:rFonts w:ascii="Times New Roman" w:hAnsi="Times New Roman" w:cs="Times New Roman"/>
          <w:sz w:val="26"/>
          <w:szCs w:val="26"/>
        </w:rPr>
        <w:t xml:space="preserve">Настоящее Соглашение вступает в силу с момента его подписания Сторонами и действует </w:t>
      </w:r>
      <w:r w:rsidRPr="00A94C1F">
        <w:rPr>
          <w:rFonts w:ascii="Times New Roman" w:hAnsi="Times New Roman" w:cs="Times New Roman"/>
          <w:b/>
          <w:sz w:val="26"/>
          <w:szCs w:val="26"/>
        </w:rPr>
        <w:t>до 31.12.</w:t>
      </w:r>
      <w:r w:rsidR="0030201A" w:rsidRPr="00A94C1F">
        <w:rPr>
          <w:rFonts w:ascii="Times New Roman" w:hAnsi="Times New Roman" w:cs="Times New Roman"/>
          <w:b/>
          <w:sz w:val="26"/>
          <w:szCs w:val="26"/>
        </w:rPr>
        <w:t xml:space="preserve">2044 </w:t>
      </w:r>
      <w:r w:rsidRPr="00A94C1F">
        <w:rPr>
          <w:rFonts w:ascii="Times New Roman" w:hAnsi="Times New Roman" w:cs="Times New Roman"/>
          <w:b/>
          <w:sz w:val="26"/>
          <w:szCs w:val="26"/>
        </w:rPr>
        <w:t>года включительно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24938D60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Сроки строительства </w:t>
      </w:r>
      <w:r w:rsidR="0030201A" w:rsidRPr="00E2599C">
        <w:rPr>
          <w:rFonts w:ascii="Times New Roman" w:hAnsi="Times New Roman" w:cs="Times New Roman"/>
          <w:sz w:val="26"/>
          <w:szCs w:val="26"/>
        </w:rPr>
        <w:t xml:space="preserve">Объекта Соглашения </w:t>
      </w:r>
      <w:r w:rsidRPr="00E2599C">
        <w:rPr>
          <w:rFonts w:ascii="Times New Roman" w:hAnsi="Times New Roman" w:cs="Times New Roman"/>
          <w:sz w:val="26"/>
          <w:szCs w:val="26"/>
        </w:rPr>
        <w:t xml:space="preserve">определены в </w:t>
      </w:r>
      <w:r w:rsidR="004A631F" w:rsidRPr="00A94C1F">
        <w:rPr>
          <w:rFonts w:ascii="Times New Roman" w:hAnsi="Times New Roman" w:cs="Times New Roman"/>
          <w:sz w:val="26"/>
          <w:szCs w:val="26"/>
          <w:highlight w:val="lightGray"/>
        </w:rPr>
        <w:t>Приложении № </w:t>
      </w:r>
      <w:r w:rsidR="00AF359A" w:rsidRPr="00A94C1F">
        <w:rPr>
          <w:rFonts w:ascii="Times New Roman" w:hAnsi="Times New Roman" w:cs="Times New Roman"/>
          <w:sz w:val="26"/>
          <w:szCs w:val="26"/>
          <w:highlight w:val="lightGray"/>
        </w:rPr>
        <w:t>3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 настоящему Соглашению и инвестиционной программе Концессионера, утверждаемой в порядке, установленном законодательством Российской Федерации в сфере регулирования цен (тарифов).</w:t>
      </w:r>
    </w:p>
    <w:p w14:paraId="4BA36DD9" w14:textId="77777777" w:rsidR="00002A20" w:rsidRPr="00E2599C" w:rsidRDefault="00EC0C32" w:rsidP="00E752EA">
      <w:pPr>
        <w:pStyle w:val="ConsPlusNonformat"/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</w:t>
      </w:r>
      <w:proofErr w:type="gramStart"/>
      <w:r>
        <w:rPr>
          <w:rFonts w:ascii="Times New Roman" w:hAnsi="Times New Roman" w:cs="Times New Roman"/>
          <w:sz w:val="26"/>
          <w:szCs w:val="26"/>
        </w:rPr>
        <w:t>кт</w:t>
      </w:r>
      <w:r w:rsidR="00002A20" w:rsidRPr="00E2599C">
        <w:rPr>
          <w:rFonts w:ascii="Times New Roman" w:hAnsi="Times New Roman" w:cs="Times New Roman"/>
          <w:sz w:val="26"/>
          <w:szCs w:val="26"/>
        </w:rPr>
        <w:t xml:space="preserve"> стр</w:t>
      </w:r>
      <w:proofErr w:type="gramEnd"/>
      <w:r w:rsidR="00002A20" w:rsidRPr="00E2599C">
        <w:rPr>
          <w:rFonts w:ascii="Times New Roman" w:hAnsi="Times New Roman" w:cs="Times New Roman"/>
          <w:sz w:val="26"/>
          <w:szCs w:val="26"/>
        </w:rPr>
        <w:t>оительства призна</w:t>
      </w:r>
      <w:r>
        <w:rPr>
          <w:rFonts w:ascii="Times New Roman" w:hAnsi="Times New Roman" w:cs="Times New Roman"/>
          <w:sz w:val="26"/>
          <w:szCs w:val="26"/>
        </w:rPr>
        <w:t>ется переданным</w:t>
      </w:r>
      <w:r w:rsidR="00002A20" w:rsidRPr="00E25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2A20"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002A20" w:rsidRPr="00E2599C">
        <w:rPr>
          <w:rFonts w:ascii="Times New Roman" w:hAnsi="Times New Roman" w:cs="Times New Roman"/>
          <w:sz w:val="26"/>
          <w:szCs w:val="26"/>
        </w:rPr>
        <w:t xml:space="preserve"> Концессионеру со дня ввода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002A20" w:rsidRPr="00E2599C">
        <w:rPr>
          <w:rFonts w:ascii="Times New Roman" w:hAnsi="Times New Roman" w:cs="Times New Roman"/>
          <w:sz w:val="26"/>
          <w:szCs w:val="26"/>
        </w:rPr>
        <w:t>в эксплуатацию.</w:t>
      </w:r>
    </w:p>
    <w:p w14:paraId="57B9ECBB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Срок приема-передачи Объекта Соглашения от Концессионера к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– не позднее 30 (тридцати) календарных дней со дня истечения срока настоящего Соглашения, указанного </w:t>
      </w:r>
      <w:r w:rsidR="00AF359A" w:rsidRPr="00E2599C">
        <w:rPr>
          <w:rFonts w:ascii="Times New Roman" w:hAnsi="Times New Roman" w:cs="Times New Roman"/>
          <w:sz w:val="26"/>
          <w:szCs w:val="26"/>
        </w:rPr>
        <w:t xml:space="preserve">в </w:t>
      </w:r>
      <w:r w:rsidR="00AF359A" w:rsidRPr="00A94C1F">
        <w:rPr>
          <w:rFonts w:ascii="Times New Roman" w:hAnsi="Times New Roman" w:cs="Times New Roman"/>
          <w:sz w:val="26"/>
          <w:szCs w:val="26"/>
          <w:highlight w:val="lightGray"/>
        </w:rPr>
        <w:t>пункте 10</w:t>
      </w:r>
      <w:r w:rsidRPr="00A94C1F">
        <w:rPr>
          <w:rFonts w:ascii="Times New Roman" w:hAnsi="Times New Roman" w:cs="Times New Roman"/>
          <w:sz w:val="26"/>
          <w:szCs w:val="26"/>
          <w:highlight w:val="lightGray"/>
        </w:rPr>
        <w:t>.1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Соглашения, а в случае досрочного прекращения настоящего Соглашения – не позднее 3 (трех) месяцев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досрочного прекращения Соглашения, установленной Сторонами и (или) судебным решением.</w:t>
      </w:r>
    </w:p>
    <w:p w14:paraId="12BBA60A" w14:textId="1A539C2E" w:rsidR="00002A20" w:rsidRPr="00FB7237" w:rsidRDefault="00002A20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7237">
        <w:rPr>
          <w:rFonts w:ascii="Times New Roman" w:hAnsi="Times New Roman" w:cs="Times New Roman"/>
          <w:sz w:val="26"/>
          <w:szCs w:val="26"/>
        </w:rPr>
        <w:t>Срок владен</w:t>
      </w:r>
      <w:r w:rsidR="00721C24" w:rsidRPr="00FB7237">
        <w:rPr>
          <w:rFonts w:ascii="Times New Roman" w:hAnsi="Times New Roman" w:cs="Times New Roman"/>
          <w:sz w:val="26"/>
          <w:szCs w:val="26"/>
        </w:rPr>
        <w:t>ия, пользования Концессионером О</w:t>
      </w:r>
      <w:r w:rsidRPr="00FB7237">
        <w:rPr>
          <w:rFonts w:ascii="Times New Roman" w:hAnsi="Times New Roman" w:cs="Times New Roman"/>
          <w:sz w:val="26"/>
          <w:szCs w:val="26"/>
        </w:rPr>
        <w:t>бъект</w:t>
      </w:r>
      <w:r w:rsidR="00721C24" w:rsidRPr="00FB7237">
        <w:rPr>
          <w:rFonts w:ascii="Times New Roman" w:hAnsi="Times New Roman" w:cs="Times New Roman"/>
          <w:sz w:val="26"/>
          <w:szCs w:val="26"/>
        </w:rPr>
        <w:t>ом</w:t>
      </w:r>
      <w:r w:rsidRPr="00FB7237">
        <w:rPr>
          <w:rFonts w:ascii="Times New Roman" w:hAnsi="Times New Roman" w:cs="Times New Roman"/>
          <w:sz w:val="26"/>
          <w:szCs w:val="26"/>
        </w:rPr>
        <w:t xml:space="preserve"> строительства, срок эксплуатации (использования) Концессионером указанн</w:t>
      </w:r>
      <w:r w:rsidR="00721C24" w:rsidRPr="00FB7237">
        <w:rPr>
          <w:rFonts w:ascii="Times New Roman" w:hAnsi="Times New Roman" w:cs="Times New Roman"/>
          <w:sz w:val="26"/>
          <w:szCs w:val="26"/>
        </w:rPr>
        <w:t>ого</w:t>
      </w:r>
      <w:r w:rsidRPr="00FB7237">
        <w:rPr>
          <w:rFonts w:ascii="Times New Roman" w:hAnsi="Times New Roman" w:cs="Times New Roman"/>
          <w:sz w:val="26"/>
          <w:szCs w:val="26"/>
        </w:rPr>
        <w:t xml:space="preserve"> </w:t>
      </w:r>
      <w:r w:rsidR="00721C24" w:rsidRPr="00FB7237">
        <w:rPr>
          <w:rFonts w:ascii="Times New Roman" w:hAnsi="Times New Roman" w:cs="Times New Roman"/>
          <w:sz w:val="26"/>
          <w:szCs w:val="26"/>
        </w:rPr>
        <w:t>О</w:t>
      </w:r>
      <w:r w:rsidRPr="00FB7237">
        <w:rPr>
          <w:rFonts w:ascii="Times New Roman" w:hAnsi="Times New Roman" w:cs="Times New Roman"/>
          <w:sz w:val="26"/>
          <w:szCs w:val="26"/>
        </w:rPr>
        <w:t>бъект</w:t>
      </w:r>
      <w:r w:rsidR="00721C24" w:rsidRPr="00FB7237">
        <w:rPr>
          <w:rFonts w:ascii="Times New Roman" w:hAnsi="Times New Roman" w:cs="Times New Roman"/>
          <w:sz w:val="26"/>
          <w:szCs w:val="26"/>
        </w:rPr>
        <w:t>а</w:t>
      </w:r>
      <w:r w:rsidRPr="00FB7237">
        <w:rPr>
          <w:rFonts w:ascii="Times New Roman" w:hAnsi="Times New Roman" w:cs="Times New Roman"/>
          <w:sz w:val="26"/>
          <w:szCs w:val="26"/>
        </w:rPr>
        <w:t>, а также срок осуществление Концессионером деятельности по производству тепловой энергии</w:t>
      </w:r>
      <w:r w:rsidR="00721C24" w:rsidRPr="00FB7237">
        <w:rPr>
          <w:rFonts w:ascii="Times New Roman" w:hAnsi="Times New Roman" w:cs="Times New Roman"/>
          <w:sz w:val="26"/>
          <w:szCs w:val="26"/>
        </w:rPr>
        <w:t xml:space="preserve"> – со дня ввода в эксплуатацию О</w:t>
      </w:r>
      <w:r w:rsidRPr="00FB7237">
        <w:rPr>
          <w:rFonts w:ascii="Times New Roman" w:hAnsi="Times New Roman" w:cs="Times New Roman"/>
          <w:sz w:val="26"/>
          <w:szCs w:val="26"/>
        </w:rPr>
        <w:t>бъект</w:t>
      </w:r>
      <w:r w:rsidR="00721C24" w:rsidRPr="00FB7237">
        <w:rPr>
          <w:rFonts w:ascii="Times New Roman" w:hAnsi="Times New Roman" w:cs="Times New Roman"/>
          <w:sz w:val="26"/>
          <w:szCs w:val="26"/>
        </w:rPr>
        <w:t>а</w:t>
      </w:r>
      <w:r w:rsidRPr="00FB7237">
        <w:rPr>
          <w:rFonts w:ascii="Times New Roman" w:hAnsi="Times New Roman" w:cs="Times New Roman"/>
          <w:sz w:val="26"/>
          <w:szCs w:val="26"/>
        </w:rPr>
        <w:t xml:space="preserve"> строительства, в </w:t>
      </w:r>
      <w:proofErr w:type="gramStart"/>
      <w:r w:rsidRPr="00FB7237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FB7237">
        <w:rPr>
          <w:rFonts w:ascii="Times New Roman" w:hAnsi="Times New Roman" w:cs="Times New Roman"/>
          <w:sz w:val="26"/>
          <w:szCs w:val="26"/>
        </w:rPr>
        <w:t xml:space="preserve"> установленном настоящим Соглашением и действующим законодательством, до </w:t>
      </w:r>
      <w:r w:rsidR="005B7ACF" w:rsidRPr="00FB7237">
        <w:rPr>
          <w:rFonts w:ascii="Times New Roman" w:hAnsi="Times New Roman" w:cs="Times New Roman"/>
          <w:sz w:val="26"/>
          <w:szCs w:val="26"/>
        </w:rPr>
        <w:t xml:space="preserve">момента возврата Объекта Соглашения </w:t>
      </w:r>
      <w:proofErr w:type="spellStart"/>
      <w:r w:rsidR="005B7ACF" w:rsidRPr="00FB7237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="005B7ACF" w:rsidRPr="00FB7237">
        <w:rPr>
          <w:rFonts w:ascii="Times New Roman" w:hAnsi="Times New Roman" w:cs="Times New Roman"/>
          <w:sz w:val="26"/>
          <w:szCs w:val="26"/>
        </w:rPr>
        <w:t xml:space="preserve"> в </w:t>
      </w:r>
      <w:r w:rsidR="003148C7" w:rsidRPr="00FB7237">
        <w:rPr>
          <w:rFonts w:ascii="Times New Roman" w:hAnsi="Times New Roman" w:cs="Times New Roman"/>
          <w:sz w:val="26"/>
          <w:szCs w:val="26"/>
        </w:rPr>
        <w:t>соответствии</w:t>
      </w:r>
      <w:r w:rsidR="005B7ACF" w:rsidRPr="00FB7237">
        <w:rPr>
          <w:rFonts w:ascii="Times New Roman" w:hAnsi="Times New Roman" w:cs="Times New Roman"/>
          <w:sz w:val="26"/>
          <w:szCs w:val="26"/>
        </w:rPr>
        <w:t xml:space="preserve"> с условиями Соглашения</w:t>
      </w:r>
      <w:r w:rsidRPr="00FB7237">
        <w:rPr>
          <w:rFonts w:ascii="Times New Roman" w:hAnsi="Times New Roman" w:cs="Times New Roman"/>
          <w:sz w:val="26"/>
          <w:szCs w:val="26"/>
        </w:rPr>
        <w:t>.</w:t>
      </w:r>
    </w:p>
    <w:p w14:paraId="43DD9AE2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Сроки выполнения обязательств Концессионера, указанные в настоящем Соглашении, продлеваются на период, на который исполнение соответствующих обязательств было невозможно в связи с объективными обстоятельствами, не </w:t>
      </w:r>
      <w:r w:rsidRPr="00E2599C">
        <w:rPr>
          <w:rFonts w:ascii="Times New Roman" w:hAnsi="Times New Roman" w:cs="Times New Roman"/>
          <w:sz w:val="26"/>
          <w:szCs w:val="26"/>
        </w:rPr>
        <w:lastRenderedPageBreak/>
        <w:t>зависящими от Сторон и/или от Концессионера, в том числе в связи с</w:t>
      </w:r>
      <w:r w:rsidR="00FE2566" w:rsidRPr="00E2599C">
        <w:rPr>
          <w:rFonts w:ascii="Times New Roman" w:hAnsi="Times New Roman" w:cs="Times New Roman"/>
          <w:sz w:val="26"/>
          <w:szCs w:val="26"/>
        </w:rPr>
        <w:t xml:space="preserve"> особыми обстоятельствами и</w:t>
      </w:r>
      <w:r w:rsidRPr="00E2599C">
        <w:rPr>
          <w:rFonts w:ascii="Times New Roman" w:hAnsi="Times New Roman" w:cs="Times New Roman"/>
          <w:sz w:val="26"/>
          <w:szCs w:val="26"/>
        </w:rPr>
        <w:t xml:space="preserve"> обстоятельствами непреодолимой силы.</w:t>
      </w:r>
    </w:p>
    <w:p w14:paraId="278BB45C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</w:rPr>
        <w:t>Допускается возможность переноса сроков реализации инвестиционных обязательств Концессионера, являющегося регулируемой организацией, осуществляющей деятельность в сфере теплоснабжения, 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экономической конъюнктуры.</w:t>
      </w:r>
    </w:p>
    <w:p w14:paraId="3592E23F" w14:textId="77777777" w:rsidR="00EB4B46" w:rsidRPr="00E2599C" w:rsidRDefault="00EB4B46" w:rsidP="000D175B">
      <w:pPr>
        <w:pStyle w:val="ConsPlusNonformat"/>
        <w:tabs>
          <w:tab w:val="left" w:pos="1276"/>
          <w:tab w:val="left" w:pos="1418"/>
        </w:tabs>
        <w:suppressAutoHyphens/>
        <w:autoSpaceDE/>
        <w:autoSpaceDN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EFE66E6" w14:textId="77777777" w:rsidR="00002A20" w:rsidRPr="00E2599C" w:rsidRDefault="00002A20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Исключительны</w:t>
      </w:r>
      <w:r w:rsidR="000D175B">
        <w:rPr>
          <w:rFonts w:ascii="Times New Roman" w:hAnsi="Times New Roman" w:cs="Times New Roman"/>
          <w:b/>
          <w:sz w:val="26"/>
          <w:szCs w:val="26"/>
        </w:rPr>
        <w:t xml:space="preserve">е права на результаты </w:t>
      </w:r>
      <w:r w:rsidRPr="00E2599C">
        <w:rPr>
          <w:rFonts w:ascii="Times New Roman" w:hAnsi="Times New Roman" w:cs="Times New Roman"/>
          <w:b/>
          <w:sz w:val="26"/>
          <w:szCs w:val="26"/>
        </w:rPr>
        <w:t>интеллектуальной деятельности</w:t>
      </w:r>
    </w:p>
    <w:p w14:paraId="60BE617D" w14:textId="77777777" w:rsidR="00EB4B46" w:rsidRPr="000D175B" w:rsidRDefault="00EB4B46" w:rsidP="00EB4B46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02AEF3BF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Исключительные права на результаты интеллектуальной деятельности, полученные Концессионером при исполнении настоящего Соглашения, принадлежат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</w:t>
      </w:r>
      <w:r w:rsidR="00031E5B" w:rsidRPr="00E2599C">
        <w:rPr>
          <w:rFonts w:ascii="Times New Roman" w:hAnsi="Times New Roman" w:cs="Times New Roman"/>
          <w:sz w:val="26"/>
          <w:szCs w:val="26"/>
        </w:rPr>
        <w:t>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0CC9991E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В целях исполнения Концессионером обязательств, предусмотренных настоящим Соглашением, в течение срока действия настоящего Соглашения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безвозмездно предоставляет Концессионеру право использования (воспроизведения, применения, публичного использования, переработки) на безвозмездной основе на территории Российской Федерации результатами интеллектуальной деятельности, принадлежащими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(при наличии таковых). В целях использования результатов интеллектуальной деятельности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Концессионер не позднее 60 (шестидесяти) рабочих дней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 заключат на условиях, указанных в настоящем пункте, лицензионные договоры и совершат все необходимые действия для их государственной регистрации.</w:t>
      </w:r>
    </w:p>
    <w:p w14:paraId="2D03C641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Концессионер по окончанию срока действия настоящего Соглашения </w:t>
      </w:r>
      <w:r w:rsidR="00031E5B" w:rsidRPr="00E2599C">
        <w:rPr>
          <w:rFonts w:ascii="Times New Roman" w:hAnsi="Times New Roman" w:cs="Times New Roman"/>
          <w:sz w:val="26"/>
          <w:szCs w:val="26"/>
        </w:rPr>
        <w:t>обязан</w:t>
      </w:r>
      <w:r w:rsidRPr="00E2599C">
        <w:rPr>
          <w:rFonts w:ascii="Times New Roman" w:hAnsi="Times New Roman" w:cs="Times New Roman"/>
          <w:sz w:val="26"/>
          <w:szCs w:val="26"/>
        </w:rPr>
        <w:t xml:space="preserve">, с учетом требований действующего законодательства, передать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базы данных, собранные им в процессе осуществления деятельности, указанной в пункте 1.1 настоящего Соглашения, в том числе базы данных, содержащих сведения о расчетах с абонентами (потребителями) услуг Концессионера, с поставщиками и подрядчиками. Концессионер имеет право пользоваться указанными базами данных после передачи до полного погашения дебиторской задолженности.</w:t>
      </w:r>
    </w:p>
    <w:p w14:paraId="04D9787C" w14:textId="77777777" w:rsidR="00EB4B46" w:rsidRPr="00E2599C" w:rsidRDefault="00EB4B46" w:rsidP="000D175B">
      <w:pPr>
        <w:pStyle w:val="ConsPlusNonformat"/>
        <w:tabs>
          <w:tab w:val="left" w:pos="1276"/>
        </w:tabs>
        <w:suppressAutoHyphens/>
        <w:autoSpaceDE/>
        <w:autoSpaceDN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5EFDF37" w14:textId="77777777" w:rsidR="00002A20" w:rsidRPr="000D175B" w:rsidRDefault="00002A20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P789"/>
      <w:bookmarkEnd w:id="15"/>
      <w:r w:rsidRPr="00E2599C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</w:t>
      </w:r>
      <w:proofErr w:type="spellStart"/>
      <w:r w:rsidRPr="00E2599C">
        <w:rPr>
          <w:rFonts w:ascii="Times New Roman" w:hAnsi="Times New Roman" w:cs="Times New Roman"/>
          <w:b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2599C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0D17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175B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0D175B">
        <w:rPr>
          <w:rFonts w:ascii="Times New Roman" w:hAnsi="Times New Roman" w:cs="Times New Roman"/>
          <w:b/>
          <w:sz w:val="26"/>
          <w:szCs w:val="26"/>
        </w:rPr>
        <w:t xml:space="preserve"> соблюдением Концессионером условий настоящего Соглашения</w:t>
      </w:r>
    </w:p>
    <w:p w14:paraId="7E52F89C" w14:textId="77777777" w:rsidR="00EB4B46" w:rsidRPr="000D175B" w:rsidRDefault="00EB4B46" w:rsidP="000D175B">
      <w:pPr>
        <w:pStyle w:val="ConsPlusNonformat"/>
        <w:tabs>
          <w:tab w:val="left" w:pos="426"/>
        </w:tabs>
        <w:ind w:right="-1"/>
        <w:rPr>
          <w:rFonts w:ascii="Times New Roman" w:hAnsi="Times New Roman" w:cs="Times New Roman"/>
          <w:sz w:val="26"/>
          <w:szCs w:val="26"/>
        </w:rPr>
      </w:pPr>
    </w:p>
    <w:p w14:paraId="501886FF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Права и обязанности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осуществляются уполномоченными им органами в соответствии с законодательством Российской Федерации, законодательством Кировской области, нормативными правовыми актами органов местного самоуправления. </w:t>
      </w:r>
    </w:p>
    <w:p w14:paraId="57FFD2B5" w14:textId="77777777" w:rsidR="00002A20" w:rsidRPr="00E2599C" w:rsidRDefault="00002A20" w:rsidP="000D175B">
      <w:pPr>
        <w:tabs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уведомляет Концессионера об органах, уполномоченных осуществлять от его имени права и обязанности по настоящему Соглашению, </w:t>
      </w:r>
      <w:r w:rsidRPr="00E2599C">
        <w:rPr>
          <w:rFonts w:ascii="Times New Roman" w:hAnsi="Times New Roman" w:cs="Times New Roman"/>
          <w:sz w:val="26"/>
          <w:szCs w:val="26"/>
        </w:rPr>
        <w:t xml:space="preserve">в том числе осуществлять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соблюдением Концессионером условий настоящего Соглашения, и об осу</w:t>
      </w:r>
      <w:r w:rsidR="0094623A" w:rsidRPr="00E2599C">
        <w:rPr>
          <w:rFonts w:ascii="Times New Roman" w:hAnsi="Times New Roman" w:cs="Times New Roman"/>
          <w:sz w:val="26"/>
          <w:szCs w:val="26"/>
        </w:rPr>
        <w:t>ществляемых указанными органами</w:t>
      </w:r>
      <w:r w:rsidRPr="00E2599C">
        <w:rPr>
          <w:rFonts w:ascii="Times New Roman" w:hAnsi="Times New Roman" w:cs="Times New Roman"/>
          <w:sz w:val="26"/>
          <w:szCs w:val="26"/>
        </w:rPr>
        <w:t xml:space="preserve"> правах и обязанностях,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в разумный срок до начала осуществления указанными органами возложенных на них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полномочий по настоящему Соглашению.</w:t>
      </w:r>
    </w:p>
    <w:p w14:paraId="0C433D14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соблюдением Концессионером условий настоящего Соглашения, в том числе обязательств по осуществлению деятельности, указанной в </w:t>
      </w:r>
      <w:r w:rsidRPr="00A94C1F">
        <w:rPr>
          <w:rFonts w:ascii="Times New Roman" w:hAnsi="Times New Roman" w:cs="Times New Roman"/>
          <w:sz w:val="26"/>
          <w:szCs w:val="26"/>
          <w:highlight w:val="lightGray"/>
        </w:rPr>
        <w:t>пункте 1.1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а также соблюдения сроков исполнения обязательств Концессионера, указанных </w:t>
      </w:r>
      <w:r w:rsidR="00AF359A" w:rsidRPr="00E2599C">
        <w:rPr>
          <w:rFonts w:ascii="Times New Roman" w:hAnsi="Times New Roman" w:cs="Times New Roman"/>
          <w:sz w:val="26"/>
          <w:szCs w:val="26"/>
        </w:rPr>
        <w:t xml:space="preserve">в </w:t>
      </w:r>
      <w:r w:rsidR="00AF359A" w:rsidRPr="00A94C1F">
        <w:rPr>
          <w:rFonts w:ascii="Times New Roman" w:hAnsi="Times New Roman" w:cs="Times New Roman"/>
          <w:sz w:val="26"/>
          <w:szCs w:val="26"/>
          <w:highlight w:val="lightGray"/>
        </w:rPr>
        <w:t>разделе 10</w:t>
      </w:r>
      <w:r w:rsidRPr="00E2599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14:paraId="0A8ADB25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Концессионер обязан обеспечить представителям уполномоченных органов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, осуществляющим </w:t>
      </w:r>
      <w:proofErr w:type="gramStart"/>
      <w:r w:rsidRPr="00E259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599C">
        <w:rPr>
          <w:rFonts w:ascii="Times New Roman" w:hAnsi="Times New Roman" w:cs="Times New Roman"/>
          <w:sz w:val="26"/>
          <w:szCs w:val="26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14:paraId="0C05DABC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имеет право запрашивать у Концессионера информацию об исполнении Концессионером обязательств по настоящему Соглашению, а Концессионер обязуется предоставить данную информацию в сроки, согласованные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Концессионером</w:t>
      </w:r>
      <w:r w:rsidR="00C05091" w:rsidRPr="00E2599C">
        <w:rPr>
          <w:rFonts w:ascii="Times New Roman" w:hAnsi="Times New Roman" w:cs="Times New Roman"/>
          <w:sz w:val="26"/>
          <w:szCs w:val="26"/>
        </w:rPr>
        <w:t>, но не позднее 30 (тридцати) календарных дней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57A50BED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не вправе вмешиваться в осуществление хозяйственной деятельности Концессионера.</w:t>
      </w:r>
    </w:p>
    <w:p w14:paraId="71C774B0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Представители уполномоченных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органов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14:paraId="0BD46BDE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2599C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 xml:space="preserve"> и Концессионер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повлиять на надлежащее исполнение указанных обязанностей</w:t>
      </w:r>
      <w:r w:rsidRPr="00E2599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6F3AD4B9" w14:textId="77777777" w:rsidR="0094623A" w:rsidRPr="000D175B" w:rsidRDefault="0094623A" w:rsidP="0094623A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3EFFBC70" w14:textId="77777777" w:rsidR="00002A20" w:rsidRPr="00E2599C" w:rsidRDefault="00002A20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Права и обязанности Субъекта</w:t>
      </w:r>
    </w:p>
    <w:p w14:paraId="73ECD8A5" w14:textId="77777777" w:rsidR="00EB4B46" w:rsidRPr="000D175B" w:rsidRDefault="00EB4B46" w:rsidP="00EB4B46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6040287A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>Обязанности Субъекта по настоящему Соглашению:</w:t>
      </w:r>
    </w:p>
    <w:p w14:paraId="185DB7F3" w14:textId="77777777" w:rsidR="00002A20" w:rsidRPr="00E2599C" w:rsidRDefault="00002A20" w:rsidP="00E752EA">
      <w:pPr>
        <w:pStyle w:val="af5"/>
        <w:widowControl/>
        <w:numPr>
          <w:ilvl w:val="2"/>
          <w:numId w:val="7"/>
        </w:numPr>
        <w:tabs>
          <w:tab w:val="left" w:pos="1418"/>
          <w:tab w:val="left" w:pos="1560"/>
        </w:tabs>
        <w:suppressAutoHyphens/>
        <w:autoSpaceDE/>
        <w:autoSpaceDN/>
        <w:spacing w:before="0" w:beforeAutospacing="0" w:after="0" w:afterAutospacing="0"/>
        <w:ind w:left="0" w:firstLine="567"/>
        <w:rPr>
          <w:rFonts w:cs="Times New Roman"/>
          <w:sz w:val="26"/>
          <w:szCs w:val="26"/>
          <w:lang w:eastAsia="zh-CN"/>
        </w:rPr>
      </w:pPr>
      <w:r w:rsidRPr="00E2599C">
        <w:rPr>
          <w:rFonts w:cs="Times New Roman"/>
          <w:sz w:val="26"/>
          <w:szCs w:val="26"/>
        </w:rPr>
        <w:t>Установление тарифов в соответствии с долгосрочными параметрами регулирования деятельности Концессионера и методом регулирования тарифов,</w:t>
      </w:r>
      <w:r w:rsidRPr="00E2599C">
        <w:rPr>
          <w:rFonts w:cs="Times New Roman"/>
          <w:sz w:val="26"/>
          <w:szCs w:val="26"/>
          <w:lang w:eastAsia="zh-CN"/>
        </w:rPr>
        <w:t xml:space="preserve"> установленных концессионным </w:t>
      </w:r>
      <w:r w:rsidR="002A719C" w:rsidRPr="00E2599C">
        <w:rPr>
          <w:rFonts w:cs="Times New Roman"/>
          <w:sz w:val="26"/>
          <w:szCs w:val="26"/>
          <w:lang w:eastAsia="zh-CN"/>
        </w:rPr>
        <w:t>с</w:t>
      </w:r>
      <w:r w:rsidRPr="00E2599C">
        <w:rPr>
          <w:rFonts w:cs="Times New Roman"/>
          <w:sz w:val="26"/>
          <w:szCs w:val="26"/>
          <w:lang w:eastAsia="zh-CN"/>
        </w:rPr>
        <w:t>оглашением;</w:t>
      </w:r>
    </w:p>
    <w:p w14:paraId="5E66A0C5" w14:textId="77777777" w:rsidR="00002A20" w:rsidRPr="00E2599C" w:rsidRDefault="00002A20" w:rsidP="00E752EA">
      <w:pPr>
        <w:pStyle w:val="af5"/>
        <w:widowControl/>
        <w:numPr>
          <w:ilvl w:val="2"/>
          <w:numId w:val="7"/>
        </w:numPr>
        <w:tabs>
          <w:tab w:val="left" w:pos="1418"/>
          <w:tab w:val="left" w:pos="1560"/>
        </w:tabs>
        <w:suppressAutoHyphens/>
        <w:autoSpaceDE/>
        <w:autoSpaceDN/>
        <w:spacing w:before="0" w:beforeAutospacing="0" w:after="0" w:afterAutospacing="0"/>
        <w:ind w:left="0" w:firstLine="567"/>
        <w:rPr>
          <w:rFonts w:cs="Times New Roman"/>
          <w:sz w:val="26"/>
          <w:szCs w:val="26"/>
        </w:rPr>
      </w:pPr>
      <w:r w:rsidRPr="00E2599C">
        <w:rPr>
          <w:rFonts w:cs="Times New Roman"/>
          <w:sz w:val="26"/>
          <w:szCs w:val="26"/>
        </w:rPr>
        <w:t>Утверждение инвестиционных программ Концессионера в соответствии с установленными настоящим Соглашением заданием и мероприятиями, плановыми показателями деятельности Концессионера, предельным уровнем расходов на создание Объекта Соглашения;</w:t>
      </w:r>
    </w:p>
    <w:p w14:paraId="223287F3" w14:textId="77777777" w:rsidR="00002A20" w:rsidRPr="00E2599C" w:rsidRDefault="00002A20" w:rsidP="00E752EA">
      <w:pPr>
        <w:pStyle w:val="af5"/>
        <w:widowControl/>
        <w:numPr>
          <w:ilvl w:val="2"/>
          <w:numId w:val="7"/>
        </w:numPr>
        <w:tabs>
          <w:tab w:val="left" w:pos="1418"/>
          <w:tab w:val="left" w:pos="1560"/>
        </w:tabs>
        <w:suppressAutoHyphens/>
        <w:autoSpaceDE/>
        <w:autoSpaceDN/>
        <w:spacing w:before="0" w:beforeAutospacing="0" w:after="0" w:afterAutospacing="0"/>
        <w:ind w:left="0" w:firstLine="567"/>
        <w:rPr>
          <w:rFonts w:cs="Times New Roman"/>
          <w:sz w:val="26"/>
          <w:szCs w:val="26"/>
          <w:lang w:eastAsia="zh-CN"/>
        </w:rPr>
      </w:pPr>
      <w:proofErr w:type="gramStart"/>
      <w:r w:rsidRPr="00E2599C">
        <w:rPr>
          <w:rFonts w:cs="Times New Roman"/>
          <w:sz w:val="26"/>
          <w:szCs w:val="26"/>
        </w:rPr>
        <w:t>Возмещение недополученных доходов, экономически обоснованных расходов Концессионера, подлежащих возмещению за счет средств областного бюджета, в том числе в случае принятия региональной службой по тарифам Кировской области решения об изменении долгосрочных тарифов и (или) необходимой валовой выручки Концессионера,</w:t>
      </w:r>
      <w:r w:rsidRPr="00E2599C">
        <w:rPr>
          <w:rFonts w:cs="Times New Roman"/>
          <w:sz w:val="26"/>
          <w:szCs w:val="26"/>
          <w:lang w:eastAsia="zh-CN"/>
        </w:rPr>
        <w:t xml:space="preserve">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теплоснабжения, водоснабжения, водоотведения и</w:t>
      </w:r>
      <w:proofErr w:type="gramEnd"/>
      <w:r w:rsidRPr="00E2599C">
        <w:rPr>
          <w:rFonts w:cs="Times New Roman"/>
          <w:sz w:val="26"/>
          <w:szCs w:val="26"/>
          <w:lang w:eastAsia="zh-CN"/>
        </w:rPr>
        <w:t xml:space="preserve"> (</w:t>
      </w:r>
      <w:proofErr w:type="gramStart"/>
      <w:r w:rsidRPr="00E2599C">
        <w:rPr>
          <w:rFonts w:cs="Times New Roman"/>
          <w:sz w:val="26"/>
          <w:szCs w:val="26"/>
          <w:lang w:eastAsia="zh-CN"/>
        </w:rPr>
        <w:t xml:space="preserve">или) долгосрочных параметров регулирования деятельности Концессионера, установленных региональной службой по тарифам Кировской области, и (или) решения об установлении тарифов Концессионера на основе долгосрочных </w:t>
      </w:r>
      <w:r w:rsidRPr="00E2599C">
        <w:rPr>
          <w:rFonts w:cs="Times New Roman"/>
          <w:sz w:val="26"/>
          <w:szCs w:val="26"/>
          <w:lang w:eastAsia="zh-CN"/>
        </w:rPr>
        <w:lastRenderedPageBreak/>
        <w:t xml:space="preserve">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региональной службой по тарифам Кировской области, в соответствии с </w:t>
      </w:r>
      <w:r w:rsidR="00ED0549" w:rsidRPr="000209B0">
        <w:rPr>
          <w:rFonts w:eastAsiaTheme="minorHAnsi" w:cs="Times New Roman"/>
          <w:sz w:val="26"/>
          <w:szCs w:val="26"/>
          <w:lang w:eastAsia="en-US"/>
        </w:rPr>
        <w:t>Федеральн</w:t>
      </w:r>
      <w:r w:rsidR="00ED0549">
        <w:rPr>
          <w:rFonts w:eastAsiaTheme="minorHAnsi" w:cs="Times New Roman"/>
          <w:sz w:val="26"/>
          <w:szCs w:val="26"/>
          <w:lang w:eastAsia="en-US"/>
        </w:rPr>
        <w:t>ым</w:t>
      </w:r>
      <w:r w:rsidR="00ED0549" w:rsidRPr="000209B0">
        <w:rPr>
          <w:rFonts w:eastAsiaTheme="minorHAnsi" w:cs="Times New Roman"/>
          <w:sz w:val="26"/>
          <w:szCs w:val="26"/>
          <w:lang w:eastAsia="en-US"/>
        </w:rPr>
        <w:t xml:space="preserve"> закон</w:t>
      </w:r>
      <w:r w:rsidR="00ED0549">
        <w:rPr>
          <w:rFonts w:eastAsiaTheme="minorHAnsi" w:cs="Times New Roman"/>
          <w:sz w:val="26"/>
          <w:szCs w:val="26"/>
          <w:lang w:eastAsia="en-US"/>
        </w:rPr>
        <w:t>ом</w:t>
      </w:r>
      <w:r w:rsidR="00ED0549" w:rsidRPr="000209B0">
        <w:rPr>
          <w:rFonts w:eastAsiaTheme="minorHAnsi" w:cs="Times New Roman"/>
          <w:sz w:val="26"/>
          <w:szCs w:val="26"/>
          <w:lang w:eastAsia="en-US"/>
        </w:rPr>
        <w:t xml:space="preserve"> от 21.07.2005 № 115-ФЗ «О концессионных соглашениях»</w:t>
      </w:r>
      <w:r w:rsidRPr="00E2599C">
        <w:rPr>
          <w:rFonts w:cs="Times New Roman"/>
          <w:sz w:val="26"/>
          <w:szCs w:val="26"/>
          <w:lang w:eastAsia="zh-CN"/>
        </w:rPr>
        <w:t>.</w:t>
      </w:r>
      <w:proofErr w:type="gramEnd"/>
      <w:r w:rsidRPr="00E2599C">
        <w:rPr>
          <w:rFonts w:cs="Times New Roman"/>
          <w:sz w:val="26"/>
          <w:szCs w:val="26"/>
          <w:lang w:eastAsia="zh-CN"/>
        </w:rPr>
        <w:t xml:space="preserve">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 в соответствии с </w:t>
      </w:r>
      <w:r w:rsidR="00ED0549" w:rsidRPr="000209B0">
        <w:rPr>
          <w:rFonts w:eastAsiaTheme="minorHAnsi" w:cs="Times New Roman"/>
          <w:sz w:val="26"/>
          <w:szCs w:val="26"/>
          <w:lang w:eastAsia="en-US"/>
        </w:rPr>
        <w:t>Федеральн</w:t>
      </w:r>
      <w:r w:rsidR="00ED0549">
        <w:rPr>
          <w:rFonts w:eastAsiaTheme="minorHAnsi" w:cs="Times New Roman"/>
          <w:sz w:val="26"/>
          <w:szCs w:val="26"/>
          <w:lang w:eastAsia="en-US"/>
        </w:rPr>
        <w:t>ым</w:t>
      </w:r>
      <w:r w:rsidR="00ED0549" w:rsidRPr="000209B0">
        <w:rPr>
          <w:rFonts w:eastAsiaTheme="minorHAnsi" w:cs="Times New Roman"/>
          <w:sz w:val="26"/>
          <w:szCs w:val="26"/>
          <w:lang w:eastAsia="en-US"/>
        </w:rPr>
        <w:t xml:space="preserve"> закон</w:t>
      </w:r>
      <w:r w:rsidR="00ED0549">
        <w:rPr>
          <w:rFonts w:eastAsiaTheme="minorHAnsi" w:cs="Times New Roman"/>
          <w:sz w:val="26"/>
          <w:szCs w:val="26"/>
          <w:lang w:eastAsia="en-US"/>
        </w:rPr>
        <w:t>ом</w:t>
      </w:r>
      <w:r w:rsidR="00ED0549" w:rsidRPr="000209B0">
        <w:rPr>
          <w:rFonts w:eastAsiaTheme="minorHAnsi" w:cs="Times New Roman"/>
          <w:sz w:val="26"/>
          <w:szCs w:val="26"/>
          <w:lang w:eastAsia="en-US"/>
        </w:rPr>
        <w:t xml:space="preserve"> от 21.07.2005 № 115-ФЗ «О концессионных соглашениях»</w:t>
      </w:r>
      <w:r w:rsidRPr="00E2599C">
        <w:rPr>
          <w:rFonts w:cs="Times New Roman"/>
          <w:sz w:val="26"/>
          <w:szCs w:val="26"/>
          <w:lang w:eastAsia="zh-CN"/>
        </w:rPr>
        <w:t>.</w:t>
      </w:r>
    </w:p>
    <w:p w14:paraId="07963BB7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Права</w:t>
      </w:r>
      <w:r w:rsidR="0094623A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и обязанности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Субъекта по настоящему Соглашению устанавливаются нормативными правовыми актами Кировской области.</w:t>
      </w:r>
    </w:p>
    <w:p w14:paraId="297D8511" w14:textId="77777777" w:rsidR="00EB4B46" w:rsidRPr="00E2599C" w:rsidRDefault="00EB4B46" w:rsidP="000D175B">
      <w:pPr>
        <w:pStyle w:val="ConsPlusNonformat"/>
        <w:tabs>
          <w:tab w:val="left" w:pos="1276"/>
          <w:tab w:val="left" w:pos="1418"/>
        </w:tabs>
        <w:suppressAutoHyphens/>
        <w:autoSpaceDE/>
        <w:autoSpaceDN/>
        <w:ind w:right="-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4F66AFBF" w14:textId="77777777" w:rsidR="00002A20" w:rsidRPr="000D175B" w:rsidRDefault="00002A20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Порядок взаимодействия Сторон при наступлении</w:t>
      </w:r>
      <w:r w:rsidR="0094623A" w:rsidRPr="00E2599C">
        <w:rPr>
          <w:rFonts w:ascii="Times New Roman" w:hAnsi="Times New Roman" w:cs="Times New Roman"/>
          <w:b/>
          <w:sz w:val="26"/>
          <w:szCs w:val="26"/>
        </w:rPr>
        <w:t xml:space="preserve"> особых обстоятельств и </w:t>
      </w:r>
      <w:r w:rsidRPr="000D175B">
        <w:rPr>
          <w:rFonts w:ascii="Times New Roman" w:hAnsi="Times New Roman" w:cs="Times New Roman"/>
          <w:b/>
          <w:sz w:val="26"/>
          <w:szCs w:val="26"/>
        </w:rPr>
        <w:t>обстоятельств непреодолимой силы</w:t>
      </w:r>
    </w:p>
    <w:p w14:paraId="317112AC" w14:textId="77777777" w:rsidR="00EB4B46" w:rsidRPr="000D175B" w:rsidRDefault="00EB4B46" w:rsidP="000D175B">
      <w:pPr>
        <w:pStyle w:val="ConsPlusNonformat"/>
        <w:ind w:right="-1"/>
        <w:rPr>
          <w:rFonts w:ascii="Times New Roman" w:hAnsi="Times New Roman" w:cs="Times New Roman"/>
          <w:sz w:val="26"/>
          <w:szCs w:val="26"/>
        </w:rPr>
      </w:pPr>
    </w:p>
    <w:p w14:paraId="59E6139E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Сторона, нарушившая условия настоящего Соглашения в результате наступления </w:t>
      </w:r>
      <w:r w:rsidR="00A7167B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особых обстоятельств или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обстоятельств непреодолимой силы, обязана:</w:t>
      </w:r>
    </w:p>
    <w:p w14:paraId="6A8B8B02" w14:textId="77777777" w:rsidR="00002A20" w:rsidRPr="00E2599C" w:rsidRDefault="00002A20" w:rsidP="000D175B">
      <w:pPr>
        <w:tabs>
          <w:tab w:val="left" w:pos="1276"/>
          <w:tab w:val="left" w:pos="1418"/>
          <w:tab w:val="left" w:pos="10490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а) в письменной форме уведомить другие Стороны о наступлении указанных обстоятельств не позднее 10 (десяти) календарных дней со дня их наступления и представить необходимые документальные подтверждения;</w:t>
      </w:r>
    </w:p>
    <w:p w14:paraId="0660BA2D" w14:textId="77777777" w:rsidR="00002A20" w:rsidRPr="00E2599C" w:rsidRDefault="00002A20" w:rsidP="000D175B">
      <w:pPr>
        <w:tabs>
          <w:tab w:val="left" w:pos="1276"/>
          <w:tab w:val="left" w:pos="1418"/>
          <w:tab w:val="left" w:pos="10490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б) в письменной форме уведомить другие Стороны о возобновлении исполнения своих обязательств, предусмотренных настоящим Соглашением, после прекращения обстоятельств непреодолимой силы.</w:t>
      </w:r>
    </w:p>
    <w:p w14:paraId="47D2F9C8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и Концессионер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одного месяца необходимые меры, направленные на обеспечение надлежащего осуществления Концессионером деятельности, указанной в </w:t>
      </w:r>
      <w:r w:rsidRPr="00ED0549">
        <w:rPr>
          <w:rFonts w:ascii="Times New Roman" w:hAnsi="Times New Roman" w:cs="Times New Roman"/>
          <w:sz w:val="26"/>
          <w:szCs w:val="26"/>
          <w:highlight w:val="lightGray"/>
        </w:rPr>
        <w:t>пункте 1.1</w:t>
      </w:r>
      <w:r w:rsidRPr="00E2599C">
        <w:rPr>
          <w:rFonts w:ascii="Times New Roman" w:hAnsi="Times New Roman" w:cs="Times New Roman"/>
          <w:sz w:val="26"/>
          <w:szCs w:val="26"/>
        </w:rPr>
        <w:t xml:space="preserve">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настоящего Соглашения.</w:t>
      </w:r>
      <w:proofErr w:type="gramEnd"/>
    </w:p>
    <w:p w14:paraId="03C558A8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К обстоятельствам непреодолимой силы относятся в том числе, </w:t>
      </w:r>
      <w:proofErr w:type="gram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но</w:t>
      </w:r>
      <w:proofErr w:type="gram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не ограничиваясь перечисленным: наводнения, засуха, шуга, загрязнение источников водоснабжения, теплоснабжения третьими лицами или в результате иных событий не по вине Концессионера, лесные пожары, массовые беспорядки, террористические акты.</w:t>
      </w:r>
    </w:p>
    <w:p w14:paraId="44E6E731" w14:textId="77777777" w:rsidR="00002A20" w:rsidRPr="00E2599C" w:rsidRDefault="00002A20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К особым обстоятельствам относятся:</w:t>
      </w:r>
    </w:p>
    <w:p w14:paraId="69402B8C" w14:textId="77777777" w:rsidR="00D82248" w:rsidRPr="00E2599C" w:rsidRDefault="00002A20" w:rsidP="00E752EA">
      <w:pPr>
        <w:pStyle w:val="ConsPlusNonformat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Обнаружение на участках (включая обнаружение в почве или грунтовых водах) археологических объектов или опасных веществ, любых других объектов, препятствующих осуществлению строительства, а также выявление иных обстоятельств (включая геологические факторы), которые не были известны Концессионеру до даты подведения итогов конкурса на право заключения настоящего Соглашения, в случаях, когда в результате такого обнаружения Концессионер не может надлежащим образом исполнить свои обязательства по</w:t>
      </w:r>
      <w:proofErr w:type="gram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строительству </w:t>
      </w:r>
      <w:r w:rsidR="00F53CE0" w:rsidRPr="00E2599C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бъекта Соглашения и вводу в эксплуатацию (при необходимости) в соответствии с настоящим Соглашением. </w:t>
      </w:r>
    </w:p>
    <w:p w14:paraId="5DD39783" w14:textId="77777777" w:rsidR="00AD3BAD" w:rsidRPr="00A16658" w:rsidRDefault="00D82248" w:rsidP="00E752EA">
      <w:pPr>
        <w:pStyle w:val="af6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zh-CN"/>
        </w:rPr>
      </w:pPr>
      <w:r w:rsidRPr="00A166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Возникновение любых просрочек в получении необходимых разрешений, в том числе, разрешения на строительство и разрешения на ввод в эксплуатацию, согласовании/утверждении </w:t>
      </w:r>
      <w:proofErr w:type="spellStart"/>
      <w:r w:rsidRPr="00A16658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Концедентом</w:t>
      </w:r>
      <w:proofErr w:type="spellEnd"/>
      <w:r w:rsidRPr="00A166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проектной документации, более чем на </w:t>
      </w:r>
      <w:r w:rsidR="002C098A" w:rsidRPr="00A16658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A16658">
        <w:rPr>
          <w:rFonts w:ascii="Times New Roman" w:eastAsia="Times New Roman" w:hAnsi="Times New Roman" w:cs="Times New Roman"/>
          <w:sz w:val="26"/>
          <w:szCs w:val="26"/>
          <w:lang w:eastAsia="zh-CN"/>
        </w:rPr>
        <w:t>0 (</w:t>
      </w:r>
      <w:r w:rsidR="002C098A" w:rsidRPr="00A16658">
        <w:rPr>
          <w:rFonts w:ascii="Times New Roman" w:eastAsia="Times New Roman" w:hAnsi="Times New Roman" w:cs="Times New Roman"/>
          <w:sz w:val="26"/>
          <w:szCs w:val="26"/>
          <w:lang w:eastAsia="zh-CN"/>
        </w:rPr>
        <w:t>девяносто</w:t>
      </w:r>
      <w:r w:rsidRPr="00A16658">
        <w:rPr>
          <w:rFonts w:ascii="Times New Roman" w:eastAsia="Times New Roman" w:hAnsi="Times New Roman" w:cs="Times New Roman"/>
          <w:sz w:val="26"/>
          <w:szCs w:val="26"/>
          <w:lang w:eastAsia="zh-CN"/>
        </w:rPr>
        <w:t>) календарных дней.</w:t>
      </w:r>
    </w:p>
    <w:p w14:paraId="19686DE2" w14:textId="77777777" w:rsidR="009C0A98" w:rsidRPr="00E2599C" w:rsidRDefault="00C65D0D" w:rsidP="00E752EA">
      <w:pPr>
        <w:pStyle w:val="af6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zh-CN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lastRenderedPageBreak/>
        <w:t xml:space="preserve">Установление факта невозможности использования предоставленных земельных участков для строительства и эксплуатации </w:t>
      </w:r>
      <w:r w:rsidR="00F53CE0" w:rsidRPr="00E2599C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бъекта Соглашения, в том числе по итогам получения заключения экспертизы в отношении проектной документации ввиду ог</w:t>
      </w:r>
      <w:r w:rsidR="00DC427D">
        <w:rPr>
          <w:rFonts w:ascii="Times New Roman" w:hAnsi="Times New Roman" w:cs="Times New Roman"/>
          <w:sz w:val="26"/>
          <w:szCs w:val="26"/>
          <w:lang w:eastAsia="zh-CN"/>
        </w:rPr>
        <w:t xml:space="preserve">раничений, связанных с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характеристиками соответствующих земельных участков (правой режим, состояние, местоположение, категория, разрешенное использование, конфигурация, площадь и размер, наличие технической возможности для подключения к сетям инженерно-технического обеспечения), в результате чего Концессионер не может надлежащим</w:t>
      </w:r>
      <w:proofErr w:type="gram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образом исполнить свои обязательства по Соглашению.</w:t>
      </w:r>
    </w:p>
    <w:p w14:paraId="564C4327" w14:textId="77777777" w:rsidR="00C61116" w:rsidRPr="00E2599C" w:rsidRDefault="002B037E" w:rsidP="00E752EA">
      <w:pPr>
        <w:pStyle w:val="af6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Изъятие </w:t>
      </w:r>
      <w:r w:rsidR="00794990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земельных участков, необходимых для строительства </w:t>
      </w:r>
      <w:r w:rsidR="00F53CE0" w:rsidRPr="00E2599C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="00794990" w:rsidRPr="00E2599C">
        <w:rPr>
          <w:rFonts w:ascii="Times New Roman" w:hAnsi="Times New Roman" w:cs="Times New Roman"/>
          <w:sz w:val="26"/>
          <w:szCs w:val="26"/>
          <w:lang w:eastAsia="zh-CN"/>
        </w:rPr>
        <w:t>бъекта Соглашения</w:t>
      </w:r>
      <w:r w:rsidR="009C0A98" w:rsidRPr="00E2599C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794990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для муни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ципальных</w:t>
      </w:r>
      <w:r w:rsidR="009C0A98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(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государственных</w:t>
      </w:r>
      <w:r w:rsidR="009C0A98" w:rsidRPr="00E2599C">
        <w:rPr>
          <w:rFonts w:ascii="Times New Roman" w:hAnsi="Times New Roman" w:cs="Times New Roman"/>
          <w:sz w:val="26"/>
          <w:szCs w:val="26"/>
          <w:lang w:eastAsia="zh-CN"/>
        </w:rPr>
        <w:t>)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нужд.</w:t>
      </w:r>
    </w:p>
    <w:p w14:paraId="46B91705" w14:textId="77777777" w:rsidR="00C61116" w:rsidRPr="00E2599C" w:rsidRDefault="00002A20" w:rsidP="00E752EA">
      <w:pPr>
        <w:pStyle w:val="af6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Противоречащие законодательству Российской Федерации и иным нормативным правовым актам действия (бездействия) государственных органов или третьих лиц, повлекшие за собой причинение убытков Стороне</w:t>
      </w:r>
      <w:r w:rsidR="00C61116" w:rsidRPr="00E2599C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в результате чего Сторона лишилась возможност</w:t>
      </w:r>
      <w:r w:rsidR="00595621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и получить то, на что вправе могла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рассчитывать при заключении настоящего Соглашения. </w:t>
      </w:r>
    </w:p>
    <w:p w14:paraId="45B4EB37" w14:textId="77777777" w:rsidR="0080457D" w:rsidRPr="00E2599C" w:rsidRDefault="00DB1D08" w:rsidP="00E752EA">
      <w:pPr>
        <w:pStyle w:val="af6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Наличие каких-либо предписаний (решений) государственных и (или) иных органов и (или) судебных актов, имеющих обязательную силу, которые создают риск невозможности исполнения </w:t>
      </w:r>
      <w:r w:rsidR="0040090A" w:rsidRPr="00E2599C">
        <w:rPr>
          <w:rFonts w:ascii="Times New Roman" w:hAnsi="Times New Roman" w:cs="Times New Roman"/>
          <w:sz w:val="26"/>
          <w:szCs w:val="26"/>
          <w:lang w:eastAsia="zh-CN"/>
        </w:rPr>
        <w:t>Стороной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обязательств по Соглашению в отношении </w:t>
      </w:r>
      <w:r w:rsidR="00F53CE0" w:rsidRPr="00E2599C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бъекта Соглашения, возникшие до начала заключения настоящего Соглашения, но полученные в период </w:t>
      </w:r>
      <w:r w:rsidR="00425CD1" w:rsidRPr="00E2599C">
        <w:rPr>
          <w:rFonts w:ascii="Times New Roman" w:hAnsi="Times New Roman" w:cs="Times New Roman"/>
          <w:sz w:val="26"/>
          <w:szCs w:val="26"/>
          <w:lang w:eastAsia="zh-CN"/>
        </w:rPr>
        <w:t>действия настоящего Соглашения.</w:t>
      </w:r>
    </w:p>
    <w:p w14:paraId="48B072FF" w14:textId="77777777" w:rsidR="00C61116" w:rsidRPr="00E2599C" w:rsidRDefault="0040090A" w:rsidP="00E752EA">
      <w:pPr>
        <w:pStyle w:val="af6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Нарушение срока ввода Объекта Соглашения в эксплуатацию</w:t>
      </w:r>
      <w:r w:rsidR="00C61116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по вине Концессионера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, в результате чего </w:t>
      </w: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не может надлежащим образом исполнить свои обязательства по Соглашению.</w:t>
      </w:r>
    </w:p>
    <w:p w14:paraId="3D55A35C" w14:textId="77777777" w:rsidR="00D0134E" w:rsidRPr="00E2599C" w:rsidRDefault="00D46A32" w:rsidP="00E752EA">
      <w:pPr>
        <w:pStyle w:val="af6"/>
        <w:numPr>
          <w:ilvl w:val="1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наступления о</w:t>
      </w:r>
      <w:r w:rsidR="00673991" w:rsidRPr="00E2599C">
        <w:rPr>
          <w:rFonts w:ascii="Times New Roman" w:hAnsi="Times New Roman" w:cs="Times New Roman"/>
          <w:sz w:val="26"/>
          <w:szCs w:val="26"/>
        </w:rPr>
        <w:t>собых обстоятельств</w:t>
      </w:r>
      <w:r w:rsidR="00D0134E" w:rsidRPr="00E2599C">
        <w:rPr>
          <w:rFonts w:ascii="Times New Roman" w:hAnsi="Times New Roman" w:cs="Times New Roman"/>
          <w:sz w:val="26"/>
          <w:szCs w:val="26"/>
        </w:rPr>
        <w:t>:</w:t>
      </w:r>
    </w:p>
    <w:p w14:paraId="1968E667" w14:textId="77777777" w:rsidR="00D0134E" w:rsidRPr="000D175B" w:rsidRDefault="00D0134E" w:rsidP="00E752EA">
      <w:pPr>
        <w:pStyle w:val="af6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0D175B">
        <w:rPr>
          <w:rFonts w:ascii="Times New Roman" w:hAnsi="Times New Roman" w:cs="Times New Roman"/>
          <w:sz w:val="26"/>
          <w:szCs w:val="26"/>
        </w:rPr>
        <w:t>Стороны вправе потребовать внесения изменений в настоящее Соглашение, необходимых для его дальнейшего исполнения.</w:t>
      </w:r>
    </w:p>
    <w:p w14:paraId="685BB90F" w14:textId="77777777" w:rsidR="000D175B" w:rsidRDefault="00D0134E" w:rsidP="00E752EA">
      <w:pPr>
        <w:pStyle w:val="af6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0D175B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ответственности за неисполнение (ненадлежащее исполнение) своих обязательств в соответствии с Соглашением, если такое неисполнение (ненадлежащее исполнение) вызваны Особым обстоятельством</w:t>
      </w:r>
      <w:r w:rsidR="00002A20" w:rsidRPr="000D175B">
        <w:rPr>
          <w:rFonts w:ascii="Times New Roman" w:hAnsi="Times New Roman" w:cs="Times New Roman"/>
          <w:sz w:val="26"/>
          <w:szCs w:val="26"/>
        </w:rPr>
        <w:t>.</w:t>
      </w:r>
    </w:p>
    <w:p w14:paraId="21D764C5" w14:textId="77777777" w:rsidR="00002A20" w:rsidRPr="000D175B" w:rsidRDefault="00213782" w:rsidP="00E752EA">
      <w:pPr>
        <w:pStyle w:val="af6"/>
        <w:numPr>
          <w:ilvl w:val="2"/>
          <w:numId w:val="7"/>
        </w:numPr>
        <w:tabs>
          <w:tab w:val="left" w:pos="1276"/>
          <w:tab w:val="left" w:pos="1418"/>
          <w:tab w:val="left" w:pos="1985"/>
          <w:tab w:val="left" w:pos="10490"/>
        </w:tabs>
        <w:suppressAutoHyphens/>
        <w:autoSpaceDE/>
        <w:autoSpaceDN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0D175B">
        <w:rPr>
          <w:rFonts w:ascii="Times New Roman" w:hAnsi="Times New Roman" w:cs="Times New Roman"/>
          <w:sz w:val="26"/>
          <w:szCs w:val="26"/>
        </w:rPr>
        <w:t xml:space="preserve">Стороны вправе потребовать </w:t>
      </w:r>
      <w:r w:rsidR="001649E2" w:rsidRPr="000D175B">
        <w:rPr>
          <w:rFonts w:ascii="Times New Roman" w:hAnsi="Times New Roman" w:cs="Times New Roman"/>
          <w:sz w:val="26"/>
          <w:szCs w:val="26"/>
        </w:rPr>
        <w:t>досрочно</w:t>
      </w:r>
      <w:r w:rsidR="00014923">
        <w:rPr>
          <w:rFonts w:ascii="Times New Roman" w:hAnsi="Times New Roman" w:cs="Times New Roman"/>
          <w:sz w:val="26"/>
          <w:szCs w:val="26"/>
        </w:rPr>
        <w:t>го</w:t>
      </w:r>
      <w:r w:rsidR="001649E2" w:rsidRPr="000D175B">
        <w:rPr>
          <w:rFonts w:ascii="Times New Roman" w:hAnsi="Times New Roman" w:cs="Times New Roman"/>
          <w:sz w:val="26"/>
          <w:szCs w:val="26"/>
        </w:rPr>
        <w:t xml:space="preserve"> расторжени</w:t>
      </w:r>
      <w:r w:rsidR="00014923">
        <w:rPr>
          <w:rFonts w:ascii="Times New Roman" w:hAnsi="Times New Roman" w:cs="Times New Roman"/>
          <w:sz w:val="26"/>
          <w:szCs w:val="26"/>
        </w:rPr>
        <w:t>я</w:t>
      </w:r>
      <w:r w:rsidR="001649E2" w:rsidRPr="000D175B">
        <w:rPr>
          <w:rFonts w:ascii="Times New Roman" w:hAnsi="Times New Roman" w:cs="Times New Roman"/>
          <w:sz w:val="26"/>
          <w:szCs w:val="26"/>
        </w:rPr>
        <w:t xml:space="preserve"> </w:t>
      </w:r>
      <w:r w:rsidR="00026C1A" w:rsidRPr="000D175B">
        <w:rPr>
          <w:rFonts w:ascii="Times New Roman" w:hAnsi="Times New Roman" w:cs="Times New Roman"/>
          <w:sz w:val="26"/>
          <w:szCs w:val="26"/>
        </w:rPr>
        <w:t>настоящего С</w:t>
      </w:r>
      <w:r w:rsidR="00D46A32">
        <w:rPr>
          <w:rFonts w:ascii="Times New Roman" w:hAnsi="Times New Roman" w:cs="Times New Roman"/>
          <w:sz w:val="26"/>
          <w:szCs w:val="26"/>
        </w:rPr>
        <w:t>оглашения в случае наступления о</w:t>
      </w:r>
      <w:r w:rsidR="00026C1A" w:rsidRPr="000D175B">
        <w:rPr>
          <w:rFonts w:ascii="Times New Roman" w:hAnsi="Times New Roman" w:cs="Times New Roman"/>
          <w:sz w:val="26"/>
          <w:szCs w:val="26"/>
        </w:rPr>
        <w:t>собого обстоятельства.</w:t>
      </w:r>
      <w:r w:rsidR="00002A20" w:rsidRPr="000D17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4197C1" w14:textId="77777777" w:rsidR="000357DA" w:rsidRPr="000D175B" w:rsidRDefault="000357DA" w:rsidP="000357DA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7267BE2C" w14:textId="77777777" w:rsidR="00BB1624" w:rsidRDefault="00BB1624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Изменение Соглашения</w:t>
      </w:r>
    </w:p>
    <w:p w14:paraId="10F78FE1" w14:textId="77777777" w:rsidR="000D175B" w:rsidRPr="000D175B" w:rsidRDefault="000D175B" w:rsidP="000D175B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045761D1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Настоящее Соглашение может быть изменено по соглашению Сторон. Изменение настоящего Соглашения осуществляется в письменной форме в</w:t>
      </w:r>
      <w:r w:rsidR="00277B24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974086" w:rsidRPr="00E2599C">
        <w:rPr>
          <w:rFonts w:ascii="Times New Roman" w:hAnsi="Times New Roman" w:cs="Times New Roman"/>
          <w:sz w:val="26"/>
          <w:szCs w:val="26"/>
          <w:lang w:eastAsia="zh-CN"/>
        </w:rPr>
        <w:t>виде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дополнительного соглашения о внесении изменении в настоящее Соглашение и подписывается Сторонами.</w:t>
      </w:r>
    </w:p>
    <w:p w14:paraId="27502F72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Соглашения, включая невозможность обеспечения условий и порядка компенсации расходов Концессионера по предоставленным им потребителям льготам, установленным федеральными законами, законами Кировской области, нормативными правовыми актами органов местного самоуправления, в том числе по льготам по оплате товаров, работ и услуг.</w:t>
      </w:r>
      <w:proofErr w:type="gramEnd"/>
    </w:p>
    <w:p w14:paraId="4A38FBCF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В целях внесения изменений в условия настоящего Соглашения одна из Сторон (</w:t>
      </w: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или Концессионер) направляет другой Стороне (Концессионеру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lastRenderedPageBreak/>
        <w:t xml:space="preserve">или </w:t>
      </w: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>) соответствующее предложение с обоснованием предлагаемых изменений, включая проект дополнительного соглашения.</w:t>
      </w:r>
    </w:p>
    <w:p w14:paraId="07211469" w14:textId="77777777" w:rsidR="00BB1624" w:rsidRPr="00E2599C" w:rsidRDefault="00BB1624" w:rsidP="000D175B">
      <w:pPr>
        <w:tabs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Сторона, получившая предложение об изменении настоящего Соглашения, в течение </w:t>
      </w:r>
      <w:r w:rsidR="0085054A" w:rsidRPr="00E2599C">
        <w:rPr>
          <w:rFonts w:ascii="Times New Roman" w:hAnsi="Times New Roman" w:cs="Times New Roman"/>
          <w:sz w:val="26"/>
          <w:szCs w:val="26"/>
          <w:lang w:eastAsia="zh-CN"/>
        </w:rPr>
        <w:t>30 (тридцати) календарных дней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со дня получения указанного предложения рассматривает его и принимает решение о подписании дополнительного соглашения или мотивированном отказе от его подписания (внесении изменений в проект дополнительного соглашения), либо о необходимости дополнительной проработки вопроса по обоснованию и уточнению предлагаемых изменений.</w:t>
      </w:r>
      <w:proofErr w:type="gram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При принятии решения о внесении изменений в условия настоящего Соглашения Сторона, получившая соответствующее предложение, в указанный выше срок, подписывает проект дополнительного соглашения и возвращает его другой Стороне. </w:t>
      </w:r>
    </w:p>
    <w:p w14:paraId="1B18BC51" w14:textId="77777777" w:rsidR="00BB1624" w:rsidRPr="00E2599C" w:rsidRDefault="00BB1624" w:rsidP="000D175B">
      <w:pPr>
        <w:tabs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Согласование и подписание Субъектом дополнительного соглашения о внесении изменений в настоящее Соглашение осуществляется в порядке, установленном Правительством Кировской области.</w:t>
      </w:r>
    </w:p>
    <w:p w14:paraId="1EFD1D6F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Настоящее Соглашение может быть изменено по требованию одной из Сторон по решению суда по основаниям, предусмотренным Гражданским </w:t>
      </w:r>
      <w:hyperlink r:id="rId18" w:history="1">
        <w:r w:rsidRPr="00E2599C">
          <w:rPr>
            <w:rFonts w:ascii="Times New Roman" w:hAnsi="Times New Roman" w:cs="Times New Roman"/>
            <w:sz w:val="26"/>
            <w:szCs w:val="26"/>
            <w:lang w:eastAsia="zh-CN"/>
          </w:rPr>
          <w:t>кодексом</w:t>
        </w:r>
      </w:hyperlink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Российской Федерации.</w:t>
      </w:r>
    </w:p>
    <w:p w14:paraId="6F5EF307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Изменение условий настоящего Соглашения осуществляется по согласованию с антимонопольным органом в случаях, предусмотренных </w:t>
      </w:r>
      <w:r w:rsidR="005F6094" w:rsidRPr="000209B0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</w:t>
      </w:r>
      <w:r w:rsidR="005F6094">
        <w:rPr>
          <w:rFonts w:ascii="Times New Roman" w:eastAsiaTheme="minorHAnsi" w:hAnsi="Times New Roman" w:cs="Times New Roman"/>
          <w:sz w:val="26"/>
          <w:szCs w:val="26"/>
          <w:lang w:eastAsia="en-US"/>
        </w:rPr>
        <w:t>ым</w:t>
      </w:r>
      <w:r w:rsidR="005F6094" w:rsidRPr="000209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закон</w:t>
      </w:r>
      <w:r w:rsidR="005F6094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5F6094" w:rsidRPr="000209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21.07.2005 № 115-ФЗ «О концессионных соглашениях»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. Согласие антимонопольного органа получается в порядке и на условиях, утверждаемых Правительством Российской Федерации.</w:t>
      </w:r>
    </w:p>
    <w:p w14:paraId="289E4D3A" w14:textId="77777777" w:rsidR="00BB1624" w:rsidRPr="00E2599C" w:rsidRDefault="00BB1624" w:rsidP="000D17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Изменение значений долгосрочных параметров регулирования деятельности Концессионера, указанных в </w:t>
      </w:r>
      <w:r w:rsidR="00AF359A" w:rsidRPr="005F6094">
        <w:rPr>
          <w:rFonts w:ascii="Times New Roman" w:hAnsi="Times New Roman" w:cs="Times New Roman"/>
          <w:sz w:val="26"/>
          <w:szCs w:val="26"/>
          <w:highlight w:val="lightGray"/>
        </w:rPr>
        <w:t>Приложении № 2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 настоящему Соглашению, осуществляется по предварительному согласованию с органом исполнительной власти или органом местного самоуправления, осуществляющим регулирование цен (тарифов) в соответствии с законодательством Российской Федерации в сфере регулирования цен (тарифов).</w:t>
      </w:r>
    </w:p>
    <w:p w14:paraId="5C05834F" w14:textId="77777777" w:rsidR="00EB4B46" w:rsidRPr="00E2599C" w:rsidRDefault="00EB4B46" w:rsidP="000D175B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5A8B545A" w14:textId="77777777" w:rsidR="00BB1624" w:rsidRPr="00E2599C" w:rsidRDefault="00BB1624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Прекращение Соглашения</w:t>
      </w:r>
    </w:p>
    <w:p w14:paraId="2E2FD4B1" w14:textId="77777777" w:rsidR="00EB4B46" w:rsidRPr="000D175B" w:rsidRDefault="00EB4B46" w:rsidP="00EB4B46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7BFF5587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Настоящее Соглашение прекращается:</w:t>
      </w:r>
    </w:p>
    <w:p w14:paraId="0D8103F9" w14:textId="77777777" w:rsidR="00BB1624" w:rsidRPr="00E2599C" w:rsidRDefault="00BB1624" w:rsidP="000D175B">
      <w:pPr>
        <w:tabs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а) по истечении срока действия;</w:t>
      </w:r>
    </w:p>
    <w:p w14:paraId="29821889" w14:textId="77777777" w:rsidR="00BB1624" w:rsidRPr="00E2599C" w:rsidRDefault="00BB1624" w:rsidP="000D175B">
      <w:pPr>
        <w:tabs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б) по соглашению Сторон;</w:t>
      </w:r>
    </w:p>
    <w:p w14:paraId="7EF418A2" w14:textId="77777777" w:rsidR="00BB1624" w:rsidRPr="00E2599C" w:rsidRDefault="00BB1624" w:rsidP="000D175B">
      <w:pPr>
        <w:tabs>
          <w:tab w:val="left" w:pos="1276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в) на основании судебного решения о его досрочном расторжении.</w:t>
      </w:r>
    </w:p>
    <w:p w14:paraId="7561E906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Настоящее Соглашение может быть расторгнуто досрочно</w:t>
      </w:r>
      <w:r w:rsidR="00831731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на основании соглашения Сторон, в том числе в случае неполучении </w:t>
      </w:r>
      <w:proofErr w:type="spellStart"/>
      <w:r w:rsidR="00831731"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Концедентом</w:t>
      </w:r>
      <w:proofErr w:type="spellEnd"/>
      <w:r w:rsidR="00831731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средств Кировской области на реализацию </w:t>
      </w:r>
      <w:r w:rsidR="008743EE" w:rsidRPr="00E2599C">
        <w:rPr>
          <w:rFonts w:ascii="Times New Roman" w:hAnsi="Times New Roman" w:cs="Times New Roman"/>
          <w:sz w:val="26"/>
          <w:szCs w:val="26"/>
          <w:lang w:eastAsia="zh-CN"/>
        </w:rPr>
        <w:t>С</w:t>
      </w:r>
      <w:r w:rsidR="00831731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оглашения;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14:paraId="483573DB" w14:textId="65739264" w:rsidR="00F32DEC" w:rsidRPr="00E2599C" w:rsidRDefault="00F32DEC" w:rsidP="000D175B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Стороны согласились, что превышение более чем на 10 (десять) процентов от предельного размера расходов на </w:t>
      </w:r>
      <w:r w:rsidR="0037028F" w:rsidRPr="00E2599C">
        <w:rPr>
          <w:rFonts w:ascii="Times New Roman" w:hAnsi="Times New Roman" w:cs="Times New Roman"/>
          <w:sz w:val="26"/>
          <w:szCs w:val="26"/>
          <w:lang w:eastAsia="zh-CN"/>
        </w:rPr>
        <w:t>создание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75152A" w:rsidRPr="00E2599C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="004E7764">
        <w:rPr>
          <w:rFonts w:ascii="Times New Roman" w:hAnsi="Times New Roman" w:cs="Times New Roman"/>
          <w:sz w:val="26"/>
          <w:szCs w:val="26"/>
          <w:lang w:eastAsia="zh-CN"/>
        </w:rPr>
        <w:t>бъекта Соглашения (</w:t>
      </w:r>
      <w:r w:rsidR="004E7764" w:rsidRPr="004E7764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пункт</w:t>
      </w:r>
      <w:r w:rsidRPr="004E7764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 xml:space="preserve"> </w:t>
      </w:r>
      <w:r w:rsidR="00B35869" w:rsidRPr="004E7764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8.3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Соглашения) по результатам разработки проектной документации и (или) прохождения ее экспертизы и (или) в связи с непредвиденным увеличением стоимости работ, услуг, материалов и (или) оборудования, необходимых для </w:t>
      </w:r>
      <w:r w:rsidR="00EC740C" w:rsidRPr="00E2599C">
        <w:rPr>
          <w:rFonts w:ascii="Times New Roman" w:hAnsi="Times New Roman" w:cs="Times New Roman"/>
          <w:sz w:val="26"/>
          <w:szCs w:val="26"/>
          <w:lang w:eastAsia="zh-CN"/>
        </w:rPr>
        <w:t>создания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75152A" w:rsidRPr="00E2599C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бъекта Соглашения, </w:t>
      </w:r>
      <w:r w:rsidR="00D1471D">
        <w:rPr>
          <w:rFonts w:ascii="Times New Roman" w:hAnsi="Times New Roman" w:cs="Times New Roman"/>
          <w:sz w:val="26"/>
          <w:szCs w:val="26"/>
          <w:lang w:eastAsia="zh-CN"/>
        </w:rPr>
        <w:t xml:space="preserve">уточнением технических решений,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является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существенным изменением обстоятельств, из которых Стороны</w:t>
      </w:r>
      <w:proofErr w:type="gram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исходили при его заключении.</w:t>
      </w:r>
    </w:p>
    <w:p w14:paraId="45AA68F5" w14:textId="77777777" w:rsidR="00BB1624" w:rsidRPr="00E2599C" w:rsidRDefault="00BB1624" w:rsidP="000D175B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Согласование и подписание Субъектом соглашения о расторжении настоящего Соглашения осуществляется в порядке, установленном Правительством Кировской области.</w:t>
      </w:r>
    </w:p>
    <w:p w14:paraId="35895506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К существенным нарушениям Концессионером условий настоящего Соглашения относятся:</w:t>
      </w:r>
    </w:p>
    <w:p w14:paraId="708F8EBC" w14:textId="77777777" w:rsidR="00BB1624" w:rsidRPr="00E2599C" w:rsidRDefault="00684243" w:rsidP="00E752EA">
      <w:pPr>
        <w:pStyle w:val="ConsPlusNonformat"/>
        <w:numPr>
          <w:ilvl w:val="2"/>
          <w:numId w:val="7"/>
        </w:numPr>
        <w:tabs>
          <w:tab w:val="left" w:pos="1276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Нарушение сроков строительства О</w:t>
      </w:r>
      <w:r w:rsidR="00BB1624" w:rsidRPr="00E2599C">
        <w:rPr>
          <w:rFonts w:ascii="Times New Roman" w:hAnsi="Times New Roman" w:cs="Times New Roman"/>
          <w:sz w:val="26"/>
          <w:szCs w:val="26"/>
          <w:lang w:eastAsia="zh-CN"/>
        </w:rPr>
        <w:t>бъект</w:t>
      </w:r>
      <w:r>
        <w:rPr>
          <w:rFonts w:ascii="Times New Roman" w:hAnsi="Times New Roman" w:cs="Times New Roman"/>
          <w:sz w:val="26"/>
          <w:szCs w:val="26"/>
          <w:lang w:eastAsia="zh-CN"/>
        </w:rPr>
        <w:t>а Соглашения</w:t>
      </w:r>
      <w:r w:rsidR="00BB1624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, установленных </w:t>
      </w:r>
      <w:r w:rsidR="00AF359A" w:rsidRPr="004E7764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пунктом 10</w:t>
      </w:r>
      <w:r w:rsidR="00BB1624" w:rsidRPr="004E7764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.2</w:t>
      </w:r>
      <w:r w:rsidR="00BB1624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настоящего Соглашения и </w:t>
      </w:r>
      <w:r w:rsidR="00AF359A" w:rsidRPr="004E7764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Приложением № 3</w:t>
      </w:r>
      <w:r w:rsidR="00BB1624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к настоящему Соглашению, по вине Концессионера на срок более 90 (девяносто) календарных дней.</w:t>
      </w:r>
    </w:p>
    <w:p w14:paraId="4E63AE0B" w14:textId="77777777" w:rsidR="00BB1624" w:rsidRPr="00E2599C" w:rsidRDefault="00BB1624" w:rsidP="00E752EA">
      <w:pPr>
        <w:pStyle w:val="ConsPlusNonformat"/>
        <w:numPr>
          <w:ilvl w:val="2"/>
          <w:numId w:val="7"/>
        </w:numPr>
        <w:tabs>
          <w:tab w:val="left" w:pos="1276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Использование (эксплуатация) </w:t>
      </w:r>
      <w:r w:rsidR="0075152A" w:rsidRPr="00E2599C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бъекта Соглашения в целях, не установленных настоящим Соглашением.</w:t>
      </w:r>
    </w:p>
    <w:p w14:paraId="6118BDA0" w14:textId="77777777" w:rsidR="00BB1624" w:rsidRPr="00E2599C" w:rsidRDefault="00BB1624" w:rsidP="00E752EA">
      <w:pPr>
        <w:pStyle w:val="ConsPlusNonformat"/>
        <w:numPr>
          <w:ilvl w:val="2"/>
          <w:numId w:val="7"/>
        </w:numPr>
        <w:tabs>
          <w:tab w:val="left" w:pos="1276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Нарушение установленного настоящим Соглашением порядка использования (эксплуатации) </w:t>
      </w:r>
      <w:r w:rsidR="0075152A" w:rsidRPr="00E2599C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бъекта Соглашения.</w:t>
      </w:r>
    </w:p>
    <w:p w14:paraId="0D2F96F8" w14:textId="77777777" w:rsidR="00BB1624" w:rsidRPr="00E2599C" w:rsidRDefault="00BB1624" w:rsidP="00E752EA">
      <w:pPr>
        <w:pStyle w:val="ConsPlusNonformat"/>
        <w:numPr>
          <w:ilvl w:val="2"/>
          <w:numId w:val="7"/>
        </w:numPr>
        <w:tabs>
          <w:tab w:val="left" w:pos="1276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, за исключением случаев, предусмотренных частью 3.7 статьи 13 </w:t>
      </w:r>
      <w:r w:rsidR="00230CF5" w:rsidRPr="000209B0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Федерального закона от 21.07.2005 № 115-ФЗ «О концессионных соглашениях»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, а также положениями иных нормативных правовых актов</w:t>
      </w:r>
      <w:r w:rsidR="00AF223D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и настоящим Соглашением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14:paraId="75BF5486" w14:textId="77777777" w:rsidR="00BB1624" w:rsidRPr="00E2599C" w:rsidRDefault="00BB1624" w:rsidP="00E752EA">
      <w:pPr>
        <w:pStyle w:val="ConsPlusNonformat"/>
        <w:numPr>
          <w:ilvl w:val="2"/>
          <w:numId w:val="7"/>
        </w:numPr>
        <w:tabs>
          <w:tab w:val="left" w:pos="1276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Неисполнение или ненадлежащее исполнение Концессионером обязательств по </w:t>
      </w:r>
      <w:r w:rsidR="00AF223D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предоставлению гражданам и другим потребителям услуг по теплоснабжению по вине </w:t>
      </w:r>
      <w:proofErr w:type="gramStart"/>
      <w:r w:rsidR="00AF223D" w:rsidRPr="00E2599C">
        <w:rPr>
          <w:rFonts w:ascii="Times New Roman" w:hAnsi="Times New Roman" w:cs="Times New Roman"/>
          <w:sz w:val="26"/>
          <w:szCs w:val="26"/>
          <w:lang w:eastAsia="zh-CN"/>
        </w:rPr>
        <w:t>Концессионера</w:t>
      </w:r>
      <w:proofErr w:type="gramEnd"/>
      <w:r w:rsidR="00AF223D"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в том числе несоответствие их качества требованиям, установленным законодательством Российской Федерации и настоящим Соглашением.</w:t>
      </w:r>
    </w:p>
    <w:p w14:paraId="481A8DDE" w14:textId="77777777" w:rsidR="00BB1624" w:rsidRPr="00E2599C" w:rsidRDefault="00BB1624" w:rsidP="00E752EA">
      <w:pPr>
        <w:pStyle w:val="ConsPlusNonformat"/>
        <w:numPr>
          <w:ilvl w:val="2"/>
          <w:numId w:val="7"/>
        </w:numPr>
        <w:tabs>
          <w:tab w:val="left" w:pos="1276"/>
          <w:tab w:val="left" w:pos="1560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Приводящее к причинению значительного ущерба </w:t>
      </w: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Концеденту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неисполнение или ненадлежащее исполнение Концессионером обязательств, установленных настоящим Соглашением</w:t>
      </w:r>
      <w:r w:rsidR="00B81BFA" w:rsidRPr="00E2599C">
        <w:rPr>
          <w:rFonts w:ascii="Times New Roman" w:hAnsi="Times New Roman" w:cs="Times New Roman"/>
          <w:sz w:val="26"/>
          <w:szCs w:val="26"/>
          <w:lang w:eastAsia="zh-CN"/>
        </w:rPr>
        <w:t>, в том числе, обязательств, возникающих в связи с казначейским сопровождением средств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14:paraId="3DC15AC9" w14:textId="3C9ED135" w:rsidR="009603C4" w:rsidRPr="00306F5A" w:rsidRDefault="00BB1624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16658">
        <w:rPr>
          <w:rFonts w:ascii="Times New Roman" w:hAnsi="Times New Roman" w:cs="Times New Roman"/>
          <w:sz w:val="26"/>
          <w:szCs w:val="26"/>
          <w:lang w:eastAsia="zh-CN"/>
        </w:rPr>
        <w:t xml:space="preserve">К существенным нарушениям </w:t>
      </w:r>
      <w:proofErr w:type="spellStart"/>
      <w:r w:rsidRPr="00A16658">
        <w:rPr>
          <w:rFonts w:ascii="Times New Roman" w:hAnsi="Times New Roman" w:cs="Times New Roman"/>
          <w:sz w:val="26"/>
          <w:szCs w:val="26"/>
          <w:lang w:eastAsia="zh-CN"/>
        </w:rPr>
        <w:t>Концедентом</w:t>
      </w:r>
      <w:proofErr w:type="spellEnd"/>
      <w:r w:rsidRPr="00A16658">
        <w:rPr>
          <w:rFonts w:ascii="Times New Roman" w:hAnsi="Times New Roman" w:cs="Times New Roman"/>
          <w:sz w:val="26"/>
          <w:szCs w:val="26"/>
          <w:lang w:eastAsia="zh-CN"/>
        </w:rPr>
        <w:t xml:space="preserve"> условий настоящего Соглашения относ</w:t>
      </w:r>
      <w:r w:rsidR="00014923" w:rsidRPr="00A16658">
        <w:rPr>
          <w:rFonts w:ascii="Times New Roman" w:hAnsi="Times New Roman" w:cs="Times New Roman"/>
          <w:sz w:val="26"/>
          <w:szCs w:val="26"/>
          <w:lang w:eastAsia="zh-CN"/>
        </w:rPr>
        <w:t>ится н</w:t>
      </w:r>
      <w:r w:rsidRPr="00A16658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евыполнение обязательств, предусмотренных </w:t>
      </w:r>
      <w:r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пунктами </w:t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begin"/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instrText xml:space="preserve"> REF _Ref159088923 \r \h </w:instrText>
      </w:r>
      <w:r w:rsidR="00306F5A">
        <w:rPr>
          <w:rFonts w:ascii="Times New Roman" w:hAnsi="Times New Roman" w:cs="Times New Roman"/>
          <w:iCs/>
          <w:sz w:val="26"/>
          <w:szCs w:val="26"/>
          <w:lang w:eastAsia="zh-CN"/>
        </w:rPr>
        <w:instrText xml:space="preserve"> \* MERGEFORMAT </w:instrText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separate"/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>3.8</w:t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end"/>
      </w:r>
      <w:r w:rsidR="00AF359A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, </w:t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begin"/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instrText xml:space="preserve"> REF _Ref159089028 \r \h </w:instrText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instrText xml:space="preserve"> \* MERGEFORMAT </w:instrText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separate"/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>4.1</w:t>
      </w:r>
      <w:r w:rsidR="00A16658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end"/>
      </w:r>
      <w:r w:rsidR="005B57AB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, </w:t>
      </w:r>
      <w:r w:rsidR="00974AEE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>4.3, 4.11, 7.1</w:t>
      </w:r>
      <w:r w:rsidR="00615180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>0</w:t>
      </w:r>
      <w:r w:rsidR="005B57AB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, </w:t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begin"/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instrText xml:space="preserve"> REF _Ref159089056 \r \h  \* MERGEFORMAT </w:instrText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separate"/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>8.5</w:t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end"/>
      </w:r>
      <w:r w:rsidR="005B57AB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, </w:t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begin"/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instrText xml:space="preserve"> REF _Ref159089069 \r \h  \* MERGEFORMAT </w:instrText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separate"/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>8.6</w:t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fldChar w:fldCharType="end"/>
      </w:r>
      <w:r w:rsidR="00377076"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306F5A">
        <w:rPr>
          <w:rFonts w:ascii="Times New Roman" w:hAnsi="Times New Roman" w:cs="Times New Roman"/>
          <w:iCs/>
          <w:sz w:val="26"/>
          <w:szCs w:val="26"/>
          <w:lang w:eastAsia="zh-CN"/>
        </w:rPr>
        <w:t>настоящего Соглашения, не позволяющее Концессионеру исполнить свои обязательства по настоящему Соглашению.</w:t>
      </w:r>
    </w:p>
    <w:p w14:paraId="3DC4A264" w14:textId="77777777" w:rsidR="00921A0B" w:rsidRPr="00FA1AD6" w:rsidRDefault="00921A0B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FA1AD6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Требование о досрочном расторжении настоящего Соглашения в случае существенного нарушения одной из сторон Соглашения может быть заявлено в суд другой Стороной только после направления нарушившей Стороне требования об устранении выявленных нарушений и </w:t>
      </w:r>
      <w:proofErr w:type="spellStart"/>
      <w:r w:rsidRPr="00FA1AD6">
        <w:rPr>
          <w:rFonts w:ascii="Times New Roman" w:hAnsi="Times New Roman" w:cs="Times New Roman"/>
          <w:iCs/>
          <w:sz w:val="26"/>
          <w:szCs w:val="26"/>
          <w:lang w:eastAsia="zh-CN"/>
        </w:rPr>
        <w:t>неустранения</w:t>
      </w:r>
      <w:proofErr w:type="spellEnd"/>
      <w:r w:rsidRPr="00FA1AD6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 выявленного нарушения в срок, не превышающий 30 (тридцати) дней.</w:t>
      </w:r>
    </w:p>
    <w:p w14:paraId="3B96BA35" w14:textId="77777777" w:rsidR="009603C4" w:rsidRPr="00E2599C" w:rsidRDefault="009603C4" w:rsidP="00E752EA">
      <w:pPr>
        <w:pStyle w:val="ConsPlusNonformat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Порядок возмещения расходов Сторон в случае досрочного расторжения настоящего Соглашения приведен в </w:t>
      </w:r>
      <w:r w:rsidRPr="00C0562B">
        <w:rPr>
          <w:rFonts w:ascii="Times New Roman" w:hAnsi="Times New Roman" w:cs="Times New Roman"/>
          <w:sz w:val="26"/>
          <w:szCs w:val="26"/>
          <w:highlight w:val="lightGray"/>
        </w:rPr>
        <w:t xml:space="preserve">Приложении № </w:t>
      </w:r>
      <w:r w:rsidR="00583D5F" w:rsidRPr="00C0562B">
        <w:rPr>
          <w:rFonts w:ascii="Times New Roman" w:hAnsi="Times New Roman" w:cs="Times New Roman"/>
          <w:sz w:val="26"/>
          <w:szCs w:val="26"/>
          <w:highlight w:val="lightGray"/>
        </w:rPr>
        <w:t>8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 настоящему Соглашению. </w:t>
      </w:r>
    </w:p>
    <w:p w14:paraId="207261F7" w14:textId="77777777" w:rsidR="009603C4" w:rsidRPr="00E2599C" w:rsidRDefault="009603C4" w:rsidP="00E752EA">
      <w:pPr>
        <w:pStyle w:val="ConsPlusNonformat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</w:t>
      </w:r>
      <w:r w:rsidR="00E324CB" w:rsidRPr="00E2599C">
        <w:rPr>
          <w:rFonts w:ascii="Times New Roman" w:hAnsi="Times New Roman" w:cs="Times New Roman"/>
          <w:sz w:val="26"/>
          <w:szCs w:val="26"/>
        </w:rPr>
        <w:t>теплоснабжения</w:t>
      </w:r>
      <w:r w:rsidRPr="00E2599C">
        <w:rPr>
          <w:rFonts w:ascii="Times New Roman" w:hAnsi="Times New Roman" w:cs="Times New Roman"/>
          <w:sz w:val="26"/>
          <w:szCs w:val="26"/>
        </w:rPr>
        <w:t xml:space="preserve"> и не возмещенных ему на момент окончания срока действия нас</w:t>
      </w:r>
      <w:r w:rsidR="00661C06">
        <w:rPr>
          <w:rFonts w:ascii="Times New Roman" w:hAnsi="Times New Roman" w:cs="Times New Roman"/>
          <w:sz w:val="26"/>
          <w:szCs w:val="26"/>
        </w:rPr>
        <w:t xml:space="preserve">тоящего Соглашения, приведен в </w:t>
      </w:r>
      <w:r w:rsidR="00661C06" w:rsidRPr="00661C06">
        <w:rPr>
          <w:rFonts w:ascii="Times New Roman" w:hAnsi="Times New Roman" w:cs="Times New Roman"/>
          <w:sz w:val="26"/>
          <w:szCs w:val="26"/>
          <w:highlight w:val="lightGray"/>
        </w:rPr>
        <w:t>П</w:t>
      </w:r>
      <w:r w:rsidRPr="00661C06">
        <w:rPr>
          <w:rFonts w:ascii="Times New Roman" w:hAnsi="Times New Roman" w:cs="Times New Roman"/>
          <w:sz w:val="26"/>
          <w:szCs w:val="26"/>
          <w:highlight w:val="lightGray"/>
        </w:rPr>
        <w:t xml:space="preserve">риложении № </w:t>
      </w:r>
      <w:r w:rsidR="00583D5F" w:rsidRPr="00661C06">
        <w:rPr>
          <w:rFonts w:ascii="Times New Roman" w:hAnsi="Times New Roman" w:cs="Times New Roman"/>
          <w:sz w:val="26"/>
          <w:szCs w:val="26"/>
          <w:highlight w:val="lightGray"/>
        </w:rPr>
        <w:t>9</w:t>
      </w:r>
      <w:r w:rsidRPr="00E2599C">
        <w:rPr>
          <w:rFonts w:ascii="Times New Roman" w:hAnsi="Times New Roman" w:cs="Times New Roman"/>
          <w:sz w:val="26"/>
          <w:szCs w:val="26"/>
        </w:rPr>
        <w:t xml:space="preserve"> к настоящему Соглашению.</w:t>
      </w:r>
    </w:p>
    <w:p w14:paraId="5F250AFC" w14:textId="77777777" w:rsidR="00EB4B46" w:rsidRPr="00E2599C" w:rsidRDefault="00EB4B46" w:rsidP="000D175B">
      <w:pPr>
        <w:pStyle w:val="ConsPlusNonformat"/>
        <w:tabs>
          <w:tab w:val="left" w:pos="1276"/>
          <w:tab w:val="left" w:pos="1418"/>
        </w:tabs>
        <w:suppressAutoHyphens/>
        <w:autoSpaceDE/>
        <w:autoSpaceDN/>
        <w:ind w:right="-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2B233F9D" w14:textId="77777777" w:rsidR="00BB1624" w:rsidRPr="00E2599C" w:rsidRDefault="00BB1624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Разрешение споров</w:t>
      </w:r>
    </w:p>
    <w:p w14:paraId="024C2A41" w14:textId="77777777" w:rsidR="00EB4B46" w:rsidRPr="000D175B" w:rsidRDefault="00EB4B46" w:rsidP="00EB4B46">
      <w:pPr>
        <w:pStyle w:val="ConsPlusNonformat"/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6"/>
          <w:szCs w:val="26"/>
        </w:rPr>
      </w:pPr>
    </w:p>
    <w:p w14:paraId="3EFDA647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Споры и разногласия между Сторонами по настоящему Соглашению или в связи с ним разрешаются путем переговоров.</w:t>
      </w:r>
    </w:p>
    <w:p w14:paraId="23E0C125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В случае </w:t>
      </w: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недостижения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14 (четырнадцати) календарных дней со дня ее получения.</w:t>
      </w:r>
    </w:p>
    <w:p w14:paraId="005E80A3" w14:textId="77777777" w:rsidR="00BB1624" w:rsidRPr="00E2599C" w:rsidRDefault="00BB1624" w:rsidP="000D175B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Претензия (ответ на претензию) направляется с уведомлением о вручении или иным способом, обеспечивающим получение Стороной такого сообщения. </w:t>
      </w:r>
    </w:p>
    <w:p w14:paraId="447998AC" w14:textId="77777777" w:rsidR="00BB1624" w:rsidRPr="00E2599C" w:rsidRDefault="00BB1624" w:rsidP="000D175B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В случае неисполнения или ненадлежащего исполнения какой-либо из Сторон своего обязательства по настоящему Соглашению другая Сторона направляет ей предупреждение в письменной форме о необходимости исполнения такого обязательства в разумный срок, указанный в соответствующем предупреждении. 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случае, если в указанный срок такое обязательство не было исполнено надлежащим образом.</w:t>
      </w:r>
    </w:p>
    <w:p w14:paraId="07E2E5D1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В случае </w:t>
      </w: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недостижения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Арбитражном суде Кировской области.</w:t>
      </w:r>
    </w:p>
    <w:p w14:paraId="269730EF" w14:textId="77777777" w:rsidR="00FE5023" w:rsidRPr="00E2599C" w:rsidRDefault="00FE5023" w:rsidP="000D175B">
      <w:pPr>
        <w:pStyle w:val="ConsPlusNonformat"/>
        <w:tabs>
          <w:tab w:val="left" w:pos="1276"/>
          <w:tab w:val="left" w:pos="1418"/>
        </w:tabs>
        <w:suppressAutoHyphens/>
        <w:autoSpaceDE/>
        <w:autoSpaceDN/>
        <w:ind w:right="-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113D0889" w14:textId="77777777" w:rsidR="00B34ABE" w:rsidRPr="00E2599C" w:rsidRDefault="00FE5023" w:rsidP="00E752EA">
      <w:pPr>
        <w:pStyle w:val="af6"/>
        <w:numPr>
          <w:ilvl w:val="0"/>
          <w:numId w:val="7"/>
        </w:numPr>
        <w:spacing w:after="0"/>
        <w:ind w:left="3532" w:hanging="357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Размещение информации</w:t>
      </w:r>
    </w:p>
    <w:p w14:paraId="6D7D1CB9" w14:textId="77777777" w:rsidR="00FE5023" w:rsidRPr="000D175B" w:rsidRDefault="00FE5023" w:rsidP="000D175B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73C3E4CF" w14:textId="77777777" w:rsidR="00B34ABE" w:rsidRPr="00E2599C" w:rsidRDefault="00B34ABE" w:rsidP="00E752EA">
      <w:pPr>
        <w:pStyle w:val="af6"/>
        <w:numPr>
          <w:ilvl w:val="1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E2599C">
        <w:rPr>
          <w:rFonts w:ascii="Times New Roman" w:hAnsi="Times New Roman" w:cs="Times New Roman"/>
          <w:sz w:val="26"/>
          <w:szCs w:val="26"/>
        </w:rPr>
        <w:t xml:space="preserve">Настоящее Соглашение, за исключением сведений, составляющих государственную и коммерческую тайну, подлежит размещению (опубликованию) в Информационном бюллетене </w:t>
      </w:r>
      <w:r w:rsidR="00DC1A69" w:rsidRPr="00E2599C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муниципального образования </w:t>
      </w:r>
      <w:r w:rsidRPr="00E2599C">
        <w:rPr>
          <w:rFonts w:ascii="Times New Roman" w:hAnsi="Times New Roman" w:cs="Times New Roman"/>
          <w:sz w:val="26"/>
          <w:szCs w:val="26"/>
        </w:rPr>
        <w:t>Верхнекамск</w:t>
      </w:r>
      <w:r w:rsidR="00617E84" w:rsidRPr="00E2599C">
        <w:rPr>
          <w:rFonts w:ascii="Times New Roman" w:hAnsi="Times New Roman" w:cs="Times New Roman"/>
          <w:sz w:val="26"/>
          <w:szCs w:val="26"/>
        </w:rPr>
        <w:t xml:space="preserve">ий </w:t>
      </w:r>
      <w:r w:rsidR="00DC1A69" w:rsidRPr="00E2599C">
        <w:rPr>
          <w:rFonts w:ascii="Times New Roman" w:hAnsi="Times New Roman" w:cs="Times New Roman"/>
          <w:sz w:val="26"/>
          <w:szCs w:val="26"/>
        </w:rPr>
        <w:t>муниципальный</w:t>
      </w:r>
      <w:r w:rsidRPr="00E2599C">
        <w:rPr>
          <w:rFonts w:ascii="Times New Roman" w:hAnsi="Times New Roman" w:cs="Times New Roman"/>
          <w:sz w:val="26"/>
          <w:szCs w:val="26"/>
        </w:rPr>
        <w:t xml:space="preserve"> округ Кировской области и на официальном сайте </w:t>
      </w:r>
      <w:proofErr w:type="spellStart"/>
      <w:r w:rsidRPr="00E2599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</w:rPr>
        <w:t>.</w:t>
      </w:r>
    </w:p>
    <w:p w14:paraId="3D2DBFED" w14:textId="77777777" w:rsidR="00BB1624" w:rsidRPr="00E2599C" w:rsidRDefault="00BB1624" w:rsidP="000D175B">
      <w:pPr>
        <w:pStyle w:val="af5"/>
        <w:spacing w:before="0" w:beforeAutospacing="0" w:after="0" w:afterAutospacing="0"/>
        <w:ind w:right="-1" w:firstLine="0"/>
        <w:rPr>
          <w:rFonts w:cs="Times New Roman"/>
          <w:sz w:val="26"/>
          <w:szCs w:val="26"/>
          <w:highlight w:val="yellow"/>
        </w:rPr>
      </w:pPr>
    </w:p>
    <w:p w14:paraId="1F28C223" w14:textId="77777777" w:rsidR="00BB1624" w:rsidRPr="00E2599C" w:rsidRDefault="00BB1624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79AC86C9" w14:textId="77777777" w:rsidR="00EB4B46" w:rsidRPr="000D175B" w:rsidRDefault="00EB4B46" w:rsidP="00EB4B46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6ABBD78F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Стороны подтверждают, </w:t>
      </w:r>
      <w:r w:rsidR="00C0562B">
        <w:rPr>
          <w:rFonts w:ascii="Times New Roman" w:hAnsi="Times New Roman" w:cs="Times New Roman"/>
          <w:sz w:val="26"/>
          <w:szCs w:val="26"/>
          <w:lang w:eastAsia="zh-CN"/>
        </w:rPr>
        <w:t xml:space="preserve">что ими согласовано содержание </w:t>
      </w:r>
      <w:r w:rsidR="00C0562B" w:rsidRPr="00C0562B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П</w:t>
      </w:r>
      <w:r w:rsidRPr="00C0562B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 xml:space="preserve">риложений </w:t>
      </w:r>
      <w:r w:rsidR="00AF359A" w:rsidRPr="00C0562B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№ 1 – 1</w:t>
      </w:r>
      <w:r w:rsidR="00D112B3" w:rsidRPr="00C0562B">
        <w:rPr>
          <w:rFonts w:ascii="Times New Roman" w:hAnsi="Times New Roman" w:cs="Times New Roman"/>
          <w:sz w:val="26"/>
          <w:szCs w:val="26"/>
          <w:highlight w:val="lightGray"/>
          <w:lang w:eastAsia="zh-CN"/>
        </w:rPr>
        <w:t>3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к настоящему Соглашению, в том числе содержащиеся в них существенные условия настоящего Соглашения.</w:t>
      </w:r>
    </w:p>
    <w:p w14:paraId="4349839B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>Сторона (</w:t>
      </w: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или Концессионер), изменившая свое местонахождение и (или) реквизиты, обязана сообщить об этом другим Сторонам в течение 10 (десяти) календарных дней со дня этого изменения.</w:t>
      </w:r>
    </w:p>
    <w:p w14:paraId="764AB868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Настоящее Соглашение составлено на русском языке в </w:t>
      </w:r>
      <w:r w:rsidR="0046702A" w:rsidRPr="00E2599C">
        <w:rPr>
          <w:rFonts w:ascii="Times New Roman" w:hAnsi="Times New Roman" w:cs="Times New Roman"/>
          <w:sz w:val="26"/>
          <w:szCs w:val="26"/>
          <w:lang w:eastAsia="zh-CN"/>
        </w:rPr>
        <w:t>3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(</w:t>
      </w:r>
      <w:r w:rsidR="0046702A" w:rsidRPr="00E2599C">
        <w:rPr>
          <w:rFonts w:ascii="Times New Roman" w:hAnsi="Times New Roman" w:cs="Times New Roman"/>
          <w:sz w:val="26"/>
          <w:szCs w:val="26"/>
          <w:lang w:eastAsia="zh-CN"/>
        </w:rPr>
        <w:t>т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>рех) подлинных экземплярах, имеющих равную юридическую силу, из них 1</w:t>
      </w:r>
      <w:r w:rsidR="00C0562B">
        <w:rPr>
          <w:rFonts w:ascii="Times New Roman" w:hAnsi="Times New Roman" w:cs="Times New Roman"/>
          <w:sz w:val="26"/>
          <w:szCs w:val="26"/>
          <w:lang w:eastAsia="zh-CN"/>
        </w:rPr>
        <w:t xml:space="preserve"> (один)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экземпляр для </w:t>
      </w:r>
      <w:proofErr w:type="spell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Концедента</w:t>
      </w:r>
      <w:proofErr w:type="spellEnd"/>
      <w:r w:rsidRPr="00E2599C">
        <w:rPr>
          <w:rFonts w:ascii="Times New Roman" w:hAnsi="Times New Roman" w:cs="Times New Roman"/>
          <w:sz w:val="26"/>
          <w:szCs w:val="26"/>
          <w:lang w:eastAsia="zh-CN"/>
        </w:rPr>
        <w:t>, 1</w:t>
      </w:r>
      <w:r w:rsidR="00C0562B">
        <w:rPr>
          <w:rFonts w:ascii="Times New Roman" w:hAnsi="Times New Roman" w:cs="Times New Roman"/>
          <w:sz w:val="26"/>
          <w:szCs w:val="26"/>
          <w:lang w:eastAsia="zh-CN"/>
        </w:rPr>
        <w:t xml:space="preserve"> (один)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экземпляр для Концессионера, 1</w:t>
      </w:r>
      <w:r w:rsidR="00C0562B">
        <w:rPr>
          <w:rFonts w:ascii="Times New Roman" w:hAnsi="Times New Roman" w:cs="Times New Roman"/>
          <w:sz w:val="26"/>
          <w:szCs w:val="26"/>
          <w:lang w:eastAsia="zh-CN"/>
        </w:rPr>
        <w:t xml:space="preserve"> (один)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экземпляр для Субъекта</w:t>
      </w:r>
      <w:r w:rsidR="0046702A" w:rsidRPr="00E2599C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14:paraId="2B916B96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gramStart"/>
      <w:r w:rsidRPr="00E2599C">
        <w:rPr>
          <w:rFonts w:ascii="Times New Roman" w:hAnsi="Times New Roman" w:cs="Times New Roman"/>
          <w:sz w:val="26"/>
          <w:szCs w:val="26"/>
          <w:lang w:eastAsia="zh-CN"/>
        </w:rPr>
        <w:t>Экземпляры Соглашения пронумерованы, прошнурованы и скреплены печ</w:t>
      </w:r>
      <w:r w:rsidR="00661C06">
        <w:rPr>
          <w:rFonts w:ascii="Times New Roman" w:hAnsi="Times New Roman" w:cs="Times New Roman"/>
          <w:sz w:val="26"/>
          <w:szCs w:val="26"/>
          <w:lang w:eastAsia="zh-CN"/>
        </w:rPr>
        <w:t xml:space="preserve">атями </w:t>
      </w:r>
      <w:proofErr w:type="spellStart"/>
      <w:r w:rsidR="00661C06">
        <w:rPr>
          <w:rFonts w:ascii="Times New Roman" w:hAnsi="Times New Roman" w:cs="Times New Roman"/>
          <w:sz w:val="26"/>
          <w:szCs w:val="26"/>
          <w:lang w:eastAsia="zh-CN"/>
        </w:rPr>
        <w:t>Концедента</w:t>
      </w:r>
      <w:proofErr w:type="spellEnd"/>
      <w:r w:rsidR="00661C06">
        <w:rPr>
          <w:rFonts w:ascii="Times New Roman" w:hAnsi="Times New Roman" w:cs="Times New Roman"/>
          <w:sz w:val="26"/>
          <w:szCs w:val="26"/>
          <w:lang w:eastAsia="zh-CN"/>
        </w:rPr>
        <w:t>, Концессионера</w:t>
      </w:r>
      <w:r w:rsidRPr="00E2599C">
        <w:rPr>
          <w:rFonts w:ascii="Times New Roman" w:hAnsi="Times New Roman" w:cs="Times New Roman"/>
          <w:sz w:val="26"/>
          <w:szCs w:val="26"/>
          <w:lang w:eastAsia="zh-CN"/>
        </w:rPr>
        <w:t xml:space="preserve"> и органа исполнительной власти Кировской области, исполняющего государственную функцию «согласование и подписание проектов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систем».</w:t>
      </w:r>
      <w:proofErr w:type="gramEnd"/>
    </w:p>
    <w:p w14:paraId="04D93270" w14:textId="77777777" w:rsidR="00BB1624" w:rsidRPr="00E2599C" w:rsidRDefault="00BB1624" w:rsidP="00E752EA">
      <w:pPr>
        <w:pStyle w:val="ConsPlusNonformat"/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2599C">
        <w:rPr>
          <w:rFonts w:ascii="Times New Roman" w:hAnsi="Times New Roman" w:cs="Times New Roman"/>
          <w:sz w:val="26"/>
          <w:szCs w:val="26"/>
        </w:rPr>
        <w:lastRenderedPageBreak/>
        <w:t>Все приложения к настоящему Соглашению, а также дополнительные соглашения к настоящему Соглашению являются его неотъемлемыми частями. Заключаемые Сторонами дополнительные соглашения к настоящему Соглашению подписываются уполномоченными представителями Сторон.</w:t>
      </w:r>
    </w:p>
    <w:p w14:paraId="1B70971B" w14:textId="77777777" w:rsidR="006F47D5" w:rsidRPr="00E2599C" w:rsidRDefault="006F47D5" w:rsidP="006F47D5">
      <w:pPr>
        <w:pStyle w:val="ConsPlusNonformat"/>
        <w:tabs>
          <w:tab w:val="left" w:pos="1276"/>
          <w:tab w:val="left" w:pos="1418"/>
        </w:tabs>
        <w:suppressAutoHyphens/>
        <w:autoSpaceDE/>
        <w:autoSpaceDN/>
        <w:ind w:right="-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4961A4ED" w14:textId="77777777" w:rsidR="00BB1624" w:rsidRPr="00E2599C" w:rsidRDefault="00BB1624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C">
        <w:rPr>
          <w:rFonts w:ascii="Times New Roman" w:hAnsi="Times New Roman" w:cs="Times New Roman"/>
          <w:b/>
          <w:sz w:val="26"/>
          <w:szCs w:val="26"/>
        </w:rPr>
        <w:t>Приложения к настоящему Соглашению</w:t>
      </w:r>
    </w:p>
    <w:p w14:paraId="4200E1D4" w14:textId="77777777" w:rsidR="00BB1624" w:rsidRPr="000D175B" w:rsidRDefault="00BB1624" w:rsidP="008D31F5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51"/>
      </w:tblGrid>
      <w:tr w:rsidR="0053139E" w:rsidRPr="00B42512" w14:paraId="40EE19B1" w14:textId="77777777" w:rsidTr="00E2599C">
        <w:trPr>
          <w:trHeight w:val="579"/>
        </w:trPr>
        <w:tc>
          <w:tcPr>
            <w:tcW w:w="1165" w:type="pct"/>
            <w:vAlign w:val="center"/>
          </w:tcPr>
          <w:p w14:paraId="36E451AA" w14:textId="77777777" w:rsidR="00BB1624" w:rsidRPr="00B42512" w:rsidRDefault="00BB1624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3835" w:type="pct"/>
            <w:vAlign w:val="center"/>
          </w:tcPr>
          <w:p w14:paraId="701DC3D1" w14:textId="77777777" w:rsidR="00BB1624" w:rsidRPr="00B42512" w:rsidRDefault="00ED34DD" w:rsidP="00E2599C">
            <w:pPr>
              <w:pStyle w:val="ConsPlusNonforma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Сведения о составе и описание имущества, входящего в состав Объекта Соглашения</w:t>
            </w:r>
            <w:r w:rsidR="00E2599C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</w:tr>
      <w:tr w:rsidR="0053139E" w:rsidRPr="00B42512" w14:paraId="6406B15D" w14:textId="77777777" w:rsidTr="00E2599C">
        <w:trPr>
          <w:trHeight w:val="599"/>
        </w:trPr>
        <w:tc>
          <w:tcPr>
            <w:tcW w:w="1165" w:type="pct"/>
            <w:vAlign w:val="center"/>
          </w:tcPr>
          <w:p w14:paraId="095C8361" w14:textId="77777777" w:rsidR="00BB1624" w:rsidRPr="00B42512" w:rsidRDefault="00BB1624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3835" w:type="pct"/>
            <w:vAlign w:val="center"/>
          </w:tcPr>
          <w:p w14:paraId="3D28DF2E" w14:textId="77777777" w:rsidR="00ED34DD" w:rsidRPr="00B42512" w:rsidRDefault="00156892" w:rsidP="00E2599C">
            <w:pPr>
              <w:pStyle w:val="ConsPlusNonforma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Значения долгосрочных параметров регулирования и плановые показа</w:t>
            </w:r>
            <w:r w:rsidR="00E2599C">
              <w:rPr>
                <w:rFonts w:ascii="Times New Roman" w:hAnsi="Times New Roman" w:cs="Times New Roman"/>
                <w:lang w:eastAsia="zh-CN"/>
              </w:rPr>
              <w:t>тели деятельности Концессионера.</w:t>
            </w:r>
          </w:p>
        </w:tc>
      </w:tr>
      <w:tr w:rsidR="0053139E" w:rsidRPr="00B42512" w14:paraId="6C587FA1" w14:textId="77777777" w:rsidTr="00E2599C">
        <w:trPr>
          <w:trHeight w:val="574"/>
        </w:trPr>
        <w:tc>
          <w:tcPr>
            <w:tcW w:w="1165" w:type="pct"/>
            <w:vAlign w:val="center"/>
          </w:tcPr>
          <w:p w14:paraId="6FCF2BD4" w14:textId="77777777" w:rsidR="00BB1624" w:rsidRPr="00B42512" w:rsidRDefault="00BB1624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3835" w:type="pct"/>
            <w:vAlign w:val="center"/>
          </w:tcPr>
          <w:p w14:paraId="79D14532" w14:textId="20D38703" w:rsidR="00BB1624" w:rsidRPr="00B42512" w:rsidRDefault="00ED34DD" w:rsidP="00E2599C">
            <w:pPr>
              <w:pStyle w:val="ConsPlusNonforma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 xml:space="preserve">Задание и перечень </w:t>
            </w:r>
            <w:r w:rsidR="00C473E3">
              <w:rPr>
                <w:rFonts w:ascii="Times New Roman" w:hAnsi="Times New Roman" w:cs="Times New Roman"/>
                <w:lang w:eastAsia="zh-CN"/>
              </w:rPr>
              <w:t xml:space="preserve">основных </w:t>
            </w:r>
            <w:r w:rsidRPr="00B42512">
              <w:rPr>
                <w:rFonts w:ascii="Times New Roman" w:hAnsi="Times New Roman" w:cs="Times New Roman"/>
                <w:lang w:eastAsia="zh-CN"/>
              </w:rPr>
              <w:t>мероприятий по созданию Объекта Соглашения.</w:t>
            </w:r>
          </w:p>
        </w:tc>
      </w:tr>
      <w:tr w:rsidR="0053139E" w:rsidRPr="00B42512" w14:paraId="7012F79D" w14:textId="77777777" w:rsidTr="00E2599C">
        <w:trPr>
          <w:trHeight w:val="388"/>
        </w:trPr>
        <w:tc>
          <w:tcPr>
            <w:tcW w:w="1165" w:type="pct"/>
            <w:vAlign w:val="center"/>
          </w:tcPr>
          <w:p w14:paraId="1A25360E" w14:textId="77777777" w:rsidR="00BB1624" w:rsidRPr="00B42512" w:rsidRDefault="00BB1624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3835" w:type="pct"/>
            <w:vAlign w:val="center"/>
          </w:tcPr>
          <w:p w14:paraId="20978696" w14:textId="77777777" w:rsidR="00BB1624" w:rsidRPr="00B42512" w:rsidRDefault="008B7258" w:rsidP="00E2599C">
            <w:pPr>
              <w:pStyle w:val="ConsPlusNonforma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 xml:space="preserve">Акт приема-передачи </w:t>
            </w:r>
            <w:r w:rsidR="00AF6F89" w:rsidRPr="00B42512">
              <w:rPr>
                <w:rFonts w:ascii="Times New Roman" w:hAnsi="Times New Roman" w:cs="Times New Roman"/>
                <w:lang w:eastAsia="zh-CN"/>
              </w:rPr>
              <w:t>О</w:t>
            </w:r>
            <w:r w:rsidRPr="00B42512">
              <w:rPr>
                <w:rFonts w:ascii="Times New Roman" w:hAnsi="Times New Roman" w:cs="Times New Roman"/>
                <w:lang w:eastAsia="zh-CN"/>
              </w:rPr>
              <w:t>бъекта Соглашения (форма)</w:t>
            </w:r>
            <w:r w:rsidR="00E2599C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</w:tr>
      <w:tr w:rsidR="0053139E" w:rsidRPr="00B42512" w14:paraId="70CFC222" w14:textId="77777777" w:rsidTr="00E2599C">
        <w:trPr>
          <w:trHeight w:val="495"/>
        </w:trPr>
        <w:tc>
          <w:tcPr>
            <w:tcW w:w="1165" w:type="pct"/>
            <w:vAlign w:val="center"/>
          </w:tcPr>
          <w:p w14:paraId="22B23B0C" w14:textId="77777777" w:rsidR="00BB1624" w:rsidRPr="00B42512" w:rsidRDefault="00BB1624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3835" w:type="pct"/>
            <w:vAlign w:val="center"/>
          </w:tcPr>
          <w:p w14:paraId="2A8FFC53" w14:textId="77777777" w:rsidR="00ED34DD" w:rsidRPr="00B42512" w:rsidRDefault="00313928" w:rsidP="00E2599C">
            <w:pPr>
              <w:pStyle w:val="ConsPlusNonforma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Размер расходов на создание Объекта Соглашения.</w:t>
            </w:r>
          </w:p>
        </w:tc>
      </w:tr>
      <w:tr w:rsidR="0053139E" w:rsidRPr="00B42512" w14:paraId="47C8B3C6" w14:textId="77777777" w:rsidTr="00E2599C">
        <w:trPr>
          <w:trHeight w:val="375"/>
        </w:trPr>
        <w:tc>
          <w:tcPr>
            <w:tcW w:w="1165" w:type="pct"/>
            <w:vAlign w:val="center"/>
          </w:tcPr>
          <w:p w14:paraId="6D578537" w14:textId="77777777" w:rsidR="007A5CF9" w:rsidRPr="00B42512" w:rsidRDefault="007A5CF9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3835" w:type="pct"/>
            <w:vAlign w:val="center"/>
          </w:tcPr>
          <w:p w14:paraId="519E7A5A" w14:textId="77777777" w:rsidR="007A5CF9" w:rsidRPr="00B42512" w:rsidRDefault="007A5CF9" w:rsidP="00E2599C">
            <w:pPr>
              <w:pStyle w:val="ConsPlusNonforma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Объем валовой выручки на каждый год срока действия Соглашения.</w:t>
            </w:r>
          </w:p>
        </w:tc>
      </w:tr>
      <w:tr w:rsidR="0053139E" w:rsidRPr="00B42512" w14:paraId="44658CC4" w14:textId="77777777" w:rsidTr="00E2599C">
        <w:trPr>
          <w:trHeight w:val="570"/>
        </w:trPr>
        <w:tc>
          <w:tcPr>
            <w:tcW w:w="1165" w:type="pct"/>
            <w:vAlign w:val="center"/>
          </w:tcPr>
          <w:p w14:paraId="79A58E0A" w14:textId="77777777" w:rsidR="007A5CF9" w:rsidRPr="00B42512" w:rsidRDefault="007A5CF9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3835" w:type="pct"/>
            <w:vAlign w:val="center"/>
          </w:tcPr>
          <w:p w14:paraId="5F47110A" w14:textId="77777777" w:rsidR="007A5CF9" w:rsidRPr="00B42512" w:rsidRDefault="007A5CF9" w:rsidP="00E2599C">
            <w:pPr>
              <w:pStyle w:val="ConsPlusNonformat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Объем полезного отпуска тепловой энергии и прогноз объема полезного отпуска тепловой энергии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на срок действия Соглашения.</w:t>
            </w:r>
          </w:p>
        </w:tc>
      </w:tr>
      <w:tr w:rsidR="0053139E" w:rsidRPr="00B42512" w14:paraId="13FCB500" w14:textId="77777777" w:rsidTr="00E2599C">
        <w:trPr>
          <w:trHeight w:val="767"/>
        </w:trPr>
        <w:tc>
          <w:tcPr>
            <w:tcW w:w="1165" w:type="pct"/>
            <w:vAlign w:val="center"/>
          </w:tcPr>
          <w:p w14:paraId="06D616C5" w14:textId="77777777" w:rsidR="007A5CF9" w:rsidRPr="00B42512" w:rsidRDefault="007A5CF9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3835" w:type="pct"/>
            <w:vAlign w:val="center"/>
          </w:tcPr>
          <w:p w14:paraId="5E3435B1" w14:textId="77777777" w:rsidR="007A5CF9" w:rsidRPr="00B42512" w:rsidRDefault="007A5CF9" w:rsidP="00E2599C">
            <w:pPr>
              <w:pStyle w:val="ConsPlusNonformat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 xml:space="preserve">Порядок возмещения расходов Сторон в случае досрочного расторжения концессионного </w:t>
            </w:r>
            <w:r w:rsidR="00E2599C">
              <w:rPr>
                <w:rFonts w:ascii="Times New Roman" w:hAnsi="Times New Roman" w:cs="Times New Roman"/>
                <w:lang w:eastAsia="zh-CN"/>
              </w:rPr>
              <w:t>С</w:t>
            </w:r>
            <w:r w:rsidRPr="00B42512">
              <w:rPr>
                <w:rFonts w:ascii="Times New Roman" w:hAnsi="Times New Roman" w:cs="Times New Roman"/>
                <w:lang w:eastAsia="zh-CN"/>
              </w:rPr>
              <w:t>оглашения</w:t>
            </w:r>
            <w:r w:rsidR="00E2599C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</w:tr>
      <w:tr w:rsidR="0053139E" w:rsidRPr="00B42512" w14:paraId="02AB870A" w14:textId="77777777" w:rsidTr="00E2599C">
        <w:trPr>
          <w:trHeight w:val="767"/>
        </w:trPr>
        <w:tc>
          <w:tcPr>
            <w:tcW w:w="1165" w:type="pct"/>
            <w:vAlign w:val="center"/>
          </w:tcPr>
          <w:p w14:paraId="60B8717A" w14:textId="77777777" w:rsidR="007A5CF9" w:rsidRPr="00B42512" w:rsidRDefault="007A5CF9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 9</w:t>
            </w:r>
          </w:p>
        </w:tc>
        <w:tc>
          <w:tcPr>
            <w:tcW w:w="3835" w:type="pct"/>
            <w:vAlign w:val="center"/>
          </w:tcPr>
          <w:p w14:paraId="1EE6432B" w14:textId="77777777" w:rsidR="007A5CF9" w:rsidRPr="00B42512" w:rsidRDefault="007A5CF9" w:rsidP="00E2599C">
            <w:pPr>
              <w:pStyle w:val="ConsPlusNonforma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</w:t>
            </w:r>
            <w:r w:rsidR="00E2599C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</w:tr>
      <w:tr w:rsidR="0053139E" w:rsidRPr="00B42512" w14:paraId="329B04B0" w14:textId="77777777" w:rsidTr="00E2599C">
        <w:trPr>
          <w:trHeight w:val="767"/>
        </w:trPr>
        <w:tc>
          <w:tcPr>
            <w:tcW w:w="1165" w:type="pct"/>
            <w:vAlign w:val="center"/>
          </w:tcPr>
          <w:p w14:paraId="096849E0" w14:textId="77777777" w:rsidR="00C66DE1" w:rsidRPr="00B42512" w:rsidRDefault="00C66DE1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 10</w:t>
            </w:r>
          </w:p>
        </w:tc>
        <w:tc>
          <w:tcPr>
            <w:tcW w:w="3835" w:type="pct"/>
            <w:vAlign w:val="center"/>
          </w:tcPr>
          <w:p w14:paraId="00E6D58C" w14:textId="77777777" w:rsidR="00C66DE1" w:rsidRPr="00B42512" w:rsidRDefault="007A5CF9" w:rsidP="00E2599C">
            <w:pPr>
              <w:pStyle w:val="ConsPlusNonformat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Характеристика земельного участка,</w:t>
            </w:r>
            <w:r w:rsidR="00E2599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42512">
              <w:rPr>
                <w:rFonts w:ascii="Times New Roman" w:hAnsi="Times New Roman" w:cs="Times New Roman"/>
                <w:lang w:eastAsia="zh-CN"/>
              </w:rPr>
              <w:t>предоставляемого Концессионеру на праве аренды</w:t>
            </w:r>
            <w:r w:rsidR="00E2599C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</w:tr>
      <w:tr w:rsidR="00E2599C" w:rsidRPr="00B42512" w14:paraId="000D4999" w14:textId="77777777" w:rsidTr="00E2599C">
        <w:trPr>
          <w:trHeight w:val="767"/>
        </w:trPr>
        <w:tc>
          <w:tcPr>
            <w:tcW w:w="1165" w:type="pct"/>
            <w:vAlign w:val="center"/>
          </w:tcPr>
          <w:p w14:paraId="000F9E4D" w14:textId="77777777" w:rsidR="00E2599C" w:rsidRPr="00B42512" w:rsidRDefault="00E2599C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 11</w:t>
            </w:r>
          </w:p>
        </w:tc>
        <w:tc>
          <w:tcPr>
            <w:tcW w:w="3835" w:type="pct"/>
            <w:vAlign w:val="center"/>
          </w:tcPr>
          <w:p w14:paraId="72389732" w14:textId="77777777" w:rsidR="00E2599C" w:rsidRPr="00B42512" w:rsidRDefault="00E2599C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 xml:space="preserve">Порядок финансирования </w:t>
            </w:r>
            <w:proofErr w:type="spellStart"/>
            <w:r w:rsidRPr="00B42512">
              <w:rPr>
                <w:rFonts w:ascii="Times New Roman" w:hAnsi="Times New Roman" w:cs="Times New Roman"/>
                <w:lang w:eastAsia="zh-CN"/>
              </w:rPr>
              <w:t>Концедентом</w:t>
            </w:r>
            <w:proofErr w:type="spellEnd"/>
            <w:r w:rsidRPr="00B42512">
              <w:rPr>
                <w:rFonts w:ascii="Times New Roman" w:hAnsi="Times New Roman" w:cs="Times New Roman"/>
                <w:lang w:eastAsia="zh-CN"/>
              </w:rPr>
              <w:t xml:space="preserve"> расходов на строительство Объекта Соглашения.</w:t>
            </w:r>
          </w:p>
        </w:tc>
      </w:tr>
      <w:tr w:rsidR="0053139E" w:rsidRPr="00B42512" w14:paraId="69F46C58" w14:textId="77777777" w:rsidTr="00E2599C">
        <w:trPr>
          <w:trHeight w:val="481"/>
        </w:trPr>
        <w:tc>
          <w:tcPr>
            <w:tcW w:w="1165" w:type="pct"/>
            <w:vAlign w:val="center"/>
          </w:tcPr>
          <w:p w14:paraId="18CD35CC" w14:textId="77777777" w:rsidR="00E2599C" w:rsidRPr="00B42512" w:rsidRDefault="00DB5D5E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 1</w:t>
            </w:r>
            <w:r w:rsidR="00D70288" w:rsidRPr="00B42512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3835" w:type="pct"/>
            <w:vAlign w:val="center"/>
          </w:tcPr>
          <w:p w14:paraId="139583F8" w14:textId="77777777" w:rsidR="00ED34DD" w:rsidRPr="00B42512" w:rsidRDefault="008D5F4E" w:rsidP="00E2599C">
            <w:pPr>
              <w:pStyle w:val="ConsPlusNonformat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 xml:space="preserve">Заявка Концессионера на выплату Капитального гранта </w:t>
            </w:r>
            <w:r w:rsidR="00E2599C">
              <w:rPr>
                <w:rFonts w:ascii="Times New Roman" w:hAnsi="Times New Roman" w:cs="Times New Roman"/>
                <w:lang w:eastAsia="zh-CN"/>
              </w:rPr>
              <w:t>(ф</w:t>
            </w:r>
            <w:r w:rsidRPr="00B42512">
              <w:rPr>
                <w:rFonts w:ascii="Times New Roman" w:hAnsi="Times New Roman" w:cs="Times New Roman"/>
                <w:lang w:eastAsia="zh-CN"/>
              </w:rPr>
              <w:t>орма).</w:t>
            </w:r>
          </w:p>
        </w:tc>
      </w:tr>
      <w:tr w:rsidR="00D112B3" w:rsidRPr="00B42512" w14:paraId="0563783C" w14:textId="77777777" w:rsidTr="00E2599C">
        <w:trPr>
          <w:trHeight w:val="417"/>
        </w:trPr>
        <w:tc>
          <w:tcPr>
            <w:tcW w:w="1165" w:type="pct"/>
            <w:vAlign w:val="center"/>
          </w:tcPr>
          <w:p w14:paraId="60ED5CE7" w14:textId="77777777" w:rsidR="00D112B3" w:rsidRPr="00B42512" w:rsidRDefault="00D112B3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>Приложение № 13</w:t>
            </w:r>
          </w:p>
        </w:tc>
        <w:tc>
          <w:tcPr>
            <w:tcW w:w="3835" w:type="pct"/>
            <w:vAlign w:val="center"/>
          </w:tcPr>
          <w:p w14:paraId="0D11F7FE" w14:textId="77777777" w:rsidR="00D112B3" w:rsidRPr="00B42512" w:rsidRDefault="003A38E5" w:rsidP="00E2599C">
            <w:pPr>
              <w:spacing w:after="0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B42512">
              <w:rPr>
                <w:rFonts w:ascii="Times New Roman" w:hAnsi="Times New Roman" w:cs="Times New Roman"/>
                <w:lang w:eastAsia="zh-CN"/>
              </w:rPr>
              <w:t xml:space="preserve">Отчет об исполнении Концессионером своих обязательств по концессионному соглашению </w:t>
            </w:r>
            <w:r w:rsidR="00E2599C">
              <w:rPr>
                <w:rFonts w:ascii="Times New Roman" w:hAnsi="Times New Roman" w:cs="Times New Roman"/>
                <w:lang w:eastAsia="zh-CN"/>
              </w:rPr>
              <w:t>(ф</w:t>
            </w:r>
            <w:r w:rsidR="00D112B3" w:rsidRPr="00B42512">
              <w:rPr>
                <w:rFonts w:ascii="Times New Roman" w:hAnsi="Times New Roman" w:cs="Times New Roman"/>
                <w:lang w:eastAsia="zh-CN"/>
              </w:rPr>
              <w:t>орма).</w:t>
            </w:r>
          </w:p>
        </w:tc>
      </w:tr>
    </w:tbl>
    <w:p w14:paraId="540848AC" w14:textId="77777777" w:rsidR="0043775F" w:rsidRDefault="0043775F" w:rsidP="0043775F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b/>
          <w:sz w:val="26"/>
          <w:szCs w:val="26"/>
        </w:rPr>
      </w:pPr>
    </w:p>
    <w:p w14:paraId="5CD8D522" w14:textId="77777777" w:rsidR="00BB1624" w:rsidRDefault="00BB1624" w:rsidP="00E752EA">
      <w:pPr>
        <w:pStyle w:val="ConsPlusNonformat"/>
        <w:numPr>
          <w:ilvl w:val="0"/>
          <w:numId w:val="7"/>
        </w:numPr>
        <w:tabs>
          <w:tab w:val="left" w:pos="426"/>
        </w:tabs>
        <w:suppressAutoHyphens/>
        <w:autoSpaceDE/>
        <w:autoSpaceDN/>
        <w:ind w:left="0" w:right="-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39E">
        <w:rPr>
          <w:rFonts w:ascii="Times New Roman" w:hAnsi="Times New Roman" w:cs="Times New Roman"/>
          <w:b/>
          <w:sz w:val="26"/>
          <w:szCs w:val="26"/>
        </w:rPr>
        <w:t>Адреса и реквизиты Сторон</w:t>
      </w:r>
    </w:p>
    <w:p w14:paraId="057573B7" w14:textId="77777777" w:rsidR="00367FEA" w:rsidRPr="0053139E" w:rsidRDefault="00367FEA" w:rsidP="00367FEA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a"/>
        <w:tblW w:w="5000" w:type="pct"/>
        <w:tblLook w:val="01E0" w:firstRow="1" w:lastRow="1" w:firstColumn="1" w:lastColumn="1" w:noHBand="0" w:noVBand="0"/>
      </w:tblPr>
      <w:tblGrid>
        <w:gridCol w:w="5071"/>
        <w:gridCol w:w="4643"/>
      </w:tblGrid>
      <w:tr w:rsidR="0053139E" w:rsidRPr="0053139E" w14:paraId="648B8A3C" w14:textId="77777777" w:rsidTr="00B42512">
        <w:trPr>
          <w:trHeight w:val="7115"/>
        </w:trPr>
        <w:tc>
          <w:tcPr>
            <w:tcW w:w="2610" w:type="pct"/>
            <w:hideMark/>
          </w:tcPr>
          <w:p w14:paraId="05E4D859" w14:textId="77777777" w:rsidR="008D31F5" w:rsidRPr="0053139E" w:rsidRDefault="00AA4645" w:rsidP="008D31F5">
            <w:pPr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</w:t>
            </w:r>
            <w:r w:rsidR="008D31F5" w:rsidRPr="0053139E">
              <w:rPr>
                <w:rFonts w:ascii="Times New Roman" w:hAnsi="Times New Roman" w:cs="Times New Roman"/>
                <w:b/>
                <w:sz w:val="26"/>
                <w:szCs w:val="26"/>
              </w:rPr>
              <w:t>нцедент</w:t>
            </w:r>
            <w:proofErr w:type="spellEnd"/>
          </w:p>
          <w:p w14:paraId="374C8FE5" w14:textId="77777777" w:rsidR="008D31F5" w:rsidRPr="0053139E" w:rsidRDefault="008D31F5" w:rsidP="008D31F5">
            <w:pPr>
              <w:pStyle w:val="aff0"/>
              <w:rPr>
                <w:rFonts w:ascii="Times New Roman" w:hAnsi="Times New Roman"/>
                <w:b/>
                <w:sz w:val="26"/>
                <w:szCs w:val="26"/>
              </w:rPr>
            </w:pPr>
            <w:r w:rsidRPr="0053139E">
              <w:rPr>
                <w:rFonts w:ascii="Times New Roman" w:hAnsi="Times New Roman"/>
                <w:b/>
                <w:sz w:val="26"/>
                <w:szCs w:val="26"/>
              </w:rPr>
              <w:t>Муниципальное образование Верхнекамский муниципальный округ Кировской области</w:t>
            </w:r>
          </w:p>
          <w:p w14:paraId="0F391B90" w14:textId="77777777" w:rsidR="008D31F5" w:rsidRPr="0053139E" w:rsidRDefault="008D31F5" w:rsidP="008D31F5">
            <w:pPr>
              <w:pStyle w:val="aff0"/>
              <w:rPr>
                <w:rFonts w:ascii="Times New Roman" w:hAnsi="Times New Roman"/>
                <w:b/>
                <w:sz w:val="26"/>
                <w:szCs w:val="26"/>
              </w:rPr>
            </w:pPr>
            <w:r w:rsidRPr="0053139E">
              <w:rPr>
                <w:rFonts w:ascii="Times New Roman" w:hAnsi="Times New Roman"/>
                <w:b/>
                <w:sz w:val="26"/>
                <w:szCs w:val="26"/>
              </w:rPr>
              <w:t>Администрация Верхнекамского района Кировской области.</w:t>
            </w:r>
          </w:p>
          <w:p w14:paraId="1CE30ED9" w14:textId="77777777" w:rsidR="00C0562B" w:rsidRDefault="008D31F5" w:rsidP="008D31F5">
            <w:pPr>
              <w:pStyle w:val="aff0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612820, Кировская область, Верхнекамский район, г.</w:t>
            </w:r>
            <w:r w:rsidR="00C056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562B">
              <w:rPr>
                <w:rFonts w:ascii="Times New Roman" w:hAnsi="Times New Roman"/>
                <w:sz w:val="26"/>
                <w:szCs w:val="26"/>
              </w:rPr>
              <w:t>Кирс</w:t>
            </w:r>
            <w:proofErr w:type="spellEnd"/>
            <w:r w:rsidR="00C0562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4DBD62C3" w14:textId="77777777" w:rsidR="008D31F5" w:rsidRPr="0053139E" w:rsidRDefault="008D31F5" w:rsidP="008D31F5">
            <w:pPr>
              <w:pStyle w:val="aff0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ул.</w:t>
            </w:r>
            <w:r w:rsidR="00C056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hAnsi="Times New Roman"/>
                <w:sz w:val="26"/>
                <w:szCs w:val="26"/>
              </w:rPr>
              <w:t>Кирова, д.</w:t>
            </w:r>
            <w:r w:rsidR="00C056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hAnsi="Times New Roman"/>
                <w:sz w:val="26"/>
                <w:szCs w:val="26"/>
              </w:rPr>
              <w:t>16</w:t>
            </w:r>
          </w:p>
          <w:p w14:paraId="7582BB10" w14:textId="77777777" w:rsidR="008D31F5" w:rsidRPr="0053139E" w:rsidRDefault="008D31F5" w:rsidP="008D31F5">
            <w:pPr>
              <w:pStyle w:val="aff0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ИНН/КПП 4305006205/434501001</w:t>
            </w:r>
          </w:p>
          <w:p w14:paraId="334F480E" w14:textId="77777777" w:rsidR="008D31F5" w:rsidRPr="0053139E" w:rsidRDefault="008D31F5" w:rsidP="008D31F5">
            <w:pPr>
              <w:pStyle w:val="aff0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ОГРН 1214300010638</w:t>
            </w:r>
          </w:p>
          <w:p w14:paraId="038C02A7" w14:textId="77777777" w:rsidR="008D31F5" w:rsidRPr="0053139E" w:rsidRDefault="00C0562B" w:rsidP="008D31F5">
            <w:pPr>
              <w:pStyle w:val="af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Номер счета получателя </w:t>
            </w:r>
            <w:r w:rsidR="008D31F5" w:rsidRPr="0053139E">
              <w:rPr>
                <w:rFonts w:ascii="Times New Roman" w:hAnsi="Times New Roman"/>
                <w:sz w:val="26"/>
                <w:szCs w:val="26"/>
              </w:rPr>
              <w:t>3231643335070004000</w:t>
            </w:r>
          </w:p>
          <w:p w14:paraId="2D4E71AC" w14:textId="77777777" w:rsidR="00C0562B" w:rsidRDefault="00C0562B" w:rsidP="008D31F5">
            <w:pPr>
              <w:pStyle w:val="af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Киров Банка России /</w:t>
            </w:r>
          </w:p>
          <w:p w14:paraId="356BA562" w14:textId="77777777" w:rsidR="008D31F5" w:rsidRPr="0053139E" w:rsidRDefault="008D31F5" w:rsidP="008D31F5">
            <w:pPr>
              <w:pStyle w:val="aff0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УФК Кировской области г. Киров</w:t>
            </w:r>
            <w:r w:rsidR="00C056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DB46887" w14:textId="77777777" w:rsidR="00EB4B46" w:rsidRPr="0053139E" w:rsidRDefault="00EB4B46" w:rsidP="008D31F5">
            <w:pPr>
              <w:pStyle w:val="aff0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0D1B11A3" w14:textId="77777777" w:rsidR="00C0562B" w:rsidRDefault="00C0562B" w:rsidP="008D31F5">
            <w:pPr>
              <w:pStyle w:val="af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Верхнекамского</w:t>
            </w:r>
            <w:proofErr w:type="gramEnd"/>
          </w:p>
          <w:p w14:paraId="628040CD" w14:textId="77777777" w:rsidR="008D31F5" w:rsidRPr="0053139E" w:rsidRDefault="008D31F5" w:rsidP="008D31F5">
            <w:pPr>
              <w:pStyle w:val="af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  <w:p w14:paraId="6D42E737" w14:textId="77777777" w:rsidR="008D31F5" w:rsidRPr="0053139E" w:rsidRDefault="008D31F5" w:rsidP="008D31F5">
            <w:pPr>
              <w:adjustRightInd w:val="0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D14A7" w14:textId="77777777" w:rsidR="008D31F5" w:rsidRPr="0053139E" w:rsidRDefault="008D31F5" w:rsidP="008D31F5">
            <w:pPr>
              <w:adjustRightInd w:val="0"/>
              <w:spacing w:after="0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___________________И.Н. Суворов</w:t>
            </w:r>
          </w:p>
          <w:p w14:paraId="1CFE2542" w14:textId="77777777" w:rsidR="008D31F5" w:rsidRPr="0053139E" w:rsidRDefault="00C0562B" w:rsidP="00C0562B">
            <w:pPr>
              <w:adjustRightInd w:val="0"/>
              <w:spacing w:after="0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0" w:type="pct"/>
            <w:hideMark/>
          </w:tcPr>
          <w:p w14:paraId="3C62AAB2" w14:textId="77777777" w:rsidR="00C0562B" w:rsidRDefault="00C0562B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D60F6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DBAE0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C6E071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D2A51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6D220B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FD7D0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C71BE8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668DA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1374E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638972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CB9A6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AE9F9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3ED90A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9178C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91135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05CC55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7CCDEC" w14:textId="77777777" w:rsidR="000E60A1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47FB9" w14:textId="77777777" w:rsidR="000E60A1" w:rsidRPr="0053139E" w:rsidRDefault="000E60A1" w:rsidP="008D31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3B43DC" w14:textId="0C054DF9" w:rsidR="008D31F5" w:rsidRPr="0053139E" w:rsidRDefault="00EB4B46" w:rsidP="00EB4B46">
            <w:pPr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0E60A1">
              <w:rPr>
                <w:rFonts w:ascii="Times New Roman" w:hAnsi="Times New Roman" w:cs="Times New Roman"/>
                <w:sz w:val="26"/>
                <w:szCs w:val="26"/>
              </w:rPr>
              <w:t>/_________/</w:t>
            </w:r>
          </w:p>
          <w:p w14:paraId="6CA72D8E" w14:textId="77777777" w:rsidR="008D31F5" w:rsidRPr="0053139E" w:rsidRDefault="00C0562B" w:rsidP="00B42512">
            <w:pPr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3139E" w:rsidRPr="0053139E" w14:paraId="5CD5B64B" w14:textId="77777777" w:rsidTr="00B42512">
        <w:trPr>
          <w:gridAfter w:val="1"/>
          <w:wAfter w:w="2390" w:type="pct"/>
          <w:trHeight w:val="1503"/>
        </w:trPr>
        <w:tc>
          <w:tcPr>
            <w:tcW w:w="2610" w:type="pct"/>
          </w:tcPr>
          <w:p w14:paraId="5842FE21" w14:textId="77777777" w:rsidR="008D31F5" w:rsidRPr="0053139E" w:rsidRDefault="008D31F5" w:rsidP="00EB4B46">
            <w:pPr>
              <w:spacing w:after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b/>
                <w:sz w:val="26"/>
                <w:szCs w:val="26"/>
              </w:rPr>
              <w:t>Субъект</w:t>
            </w:r>
          </w:p>
          <w:p w14:paraId="1D1C2C21" w14:textId="77777777" w:rsidR="008D31F5" w:rsidRPr="00C0562B" w:rsidRDefault="00C0562B" w:rsidP="00C0562B">
            <w:pPr>
              <w:spacing w:after="0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Кировская область</w:t>
            </w:r>
          </w:p>
        </w:tc>
      </w:tr>
    </w:tbl>
    <w:p w14:paraId="0DBF3FF4" w14:textId="77777777" w:rsidR="00C0562B" w:rsidRDefault="00C0562B" w:rsidP="003731BB">
      <w:pPr>
        <w:tabs>
          <w:tab w:val="left" w:pos="3554"/>
        </w:tabs>
      </w:pPr>
    </w:p>
    <w:p w14:paraId="7D052BE9" w14:textId="77777777" w:rsidR="00C0562B" w:rsidRPr="003731BB" w:rsidRDefault="00C0562B" w:rsidP="003731BB">
      <w:pPr>
        <w:tabs>
          <w:tab w:val="left" w:pos="3554"/>
        </w:tabs>
        <w:sectPr w:rsidR="00C0562B" w:rsidRPr="003731BB" w:rsidSect="009A240F">
          <w:footerReference w:type="default" r:id="rId1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4A72734B" w14:textId="77777777" w:rsidR="000B6C98" w:rsidRPr="0053139E" w:rsidRDefault="000B6C98" w:rsidP="00C0562B">
      <w:pPr>
        <w:spacing w:after="0"/>
        <w:ind w:firstLine="1105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23BDE295" w14:textId="77777777" w:rsidR="000B6C98" w:rsidRPr="0053139E" w:rsidRDefault="000B6C98" w:rsidP="00C0562B">
      <w:pPr>
        <w:keepNext/>
        <w:spacing w:after="0"/>
        <w:ind w:firstLine="1105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к концессионному соглашению</w:t>
      </w:r>
    </w:p>
    <w:p w14:paraId="46AA3BE8" w14:textId="77777777" w:rsidR="000B6C98" w:rsidRPr="0053139E" w:rsidRDefault="000B6C98" w:rsidP="00C0562B">
      <w:pPr>
        <w:keepNext/>
        <w:spacing w:after="0"/>
        <w:ind w:firstLine="1105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от__________________№ ____</w:t>
      </w:r>
    </w:p>
    <w:p w14:paraId="0BC8FB97" w14:textId="77777777" w:rsidR="000B6C98" w:rsidRPr="00C0562B" w:rsidRDefault="000B6C98" w:rsidP="002A7157">
      <w:pPr>
        <w:keepNext/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38688E32" w14:textId="77777777" w:rsidR="000B6C98" w:rsidRPr="0053139E" w:rsidRDefault="000B6C98" w:rsidP="00C0562B">
      <w:pPr>
        <w:spacing w:after="0"/>
        <w:ind w:firstLine="0"/>
        <w:jc w:val="center"/>
        <w:rPr>
          <w:rFonts w:ascii="Times New Roman" w:hAnsi="Times New Roman" w:cs="Times New Roman"/>
          <w:b/>
          <w:strike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b/>
          <w:sz w:val="26"/>
          <w:szCs w:val="26"/>
          <w:lang w:eastAsia="zh-CN"/>
        </w:rPr>
        <w:t>Сведения о составе и описание имущества, входящего в состав Объекта Соглашения</w:t>
      </w:r>
    </w:p>
    <w:p w14:paraId="1E23F2CD" w14:textId="77777777" w:rsidR="000B6C98" w:rsidRPr="0053139E" w:rsidRDefault="000B6C98" w:rsidP="00C0562B">
      <w:pPr>
        <w:spacing w:after="0"/>
        <w:ind w:firstLine="0"/>
        <w:rPr>
          <w:rFonts w:ascii="Times New Roman" w:hAnsi="Times New Roman" w:cs="Times New Roman"/>
          <w:b/>
          <w:lang w:eastAsia="zh-CN"/>
        </w:rPr>
      </w:pPr>
    </w:p>
    <w:tbl>
      <w:tblPr>
        <w:tblStyle w:val="a8"/>
        <w:tblW w:w="4942" w:type="pct"/>
        <w:tblLook w:val="04A0" w:firstRow="1" w:lastRow="0" w:firstColumn="1" w:lastColumn="0" w:noHBand="0" w:noVBand="1"/>
      </w:tblPr>
      <w:tblGrid>
        <w:gridCol w:w="829"/>
        <w:gridCol w:w="2052"/>
        <w:gridCol w:w="2318"/>
        <w:gridCol w:w="2315"/>
        <w:gridCol w:w="3423"/>
        <w:gridCol w:w="1540"/>
        <w:gridCol w:w="2137"/>
      </w:tblGrid>
      <w:tr w:rsidR="0053139E" w:rsidRPr="0053139E" w14:paraId="25B84198" w14:textId="77777777" w:rsidTr="00412948">
        <w:trPr>
          <w:trHeight w:val="1078"/>
        </w:trPr>
        <w:tc>
          <w:tcPr>
            <w:tcW w:w="284" w:type="pct"/>
            <w:vAlign w:val="center"/>
          </w:tcPr>
          <w:p w14:paraId="642665C2" w14:textId="77777777" w:rsidR="005705F7" w:rsidRPr="0053139E" w:rsidRDefault="00C0562B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5705F7"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proofErr w:type="gramEnd"/>
            <w:r w:rsidR="005705F7"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2" w:type="pct"/>
            <w:vAlign w:val="center"/>
          </w:tcPr>
          <w:p w14:paraId="301AA1AA" w14:textId="77777777" w:rsidR="000B6C98" w:rsidRPr="0053139E" w:rsidRDefault="000B6C98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93" w:type="pct"/>
            <w:vAlign w:val="center"/>
          </w:tcPr>
          <w:p w14:paraId="08B8B69A" w14:textId="77777777" w:rsidR="000B6C98" w:rsidRPr="0053139E" w:rsidRDefault="003B5494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Адре</w:t>
            </w:r>
            <w:r w:rsidR="00A27002"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с</w:t>
            </w:r>
            <w:r w:rsidR="00C0562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0B6C98"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мест</w:t>
            </w:r>
            <w:r w:rsidR="00DA0EA6"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о</w:t>
            </w:r>
            <w:r w:rsidR="000B6C98"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нахождения</w:t>
            </w:r>
          </w:p>
        </w:tc>
        <w:tc>
          <w:tcPr>
            <w:tcW w:w="792" w:type="pct"/>
            <w:vAlign w:val="center"/>
          </w:tcPr>
          <w:p w14:paraId="3141DC22" w14:textId="77777777" w:rsidR="000B6C98" w:rsidRPr="0053139E" w:rsidRDefault="000B6C98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Год ввода в эксплуатацию</w:t>
            </w:r>
            <w:r w:rsidR="00C0562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/ год </w:t>
            </w:r>
            <w:r w:rsidR="00487E25"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  <w:r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зготовления</w:t>
            </w:r>
          </w:p>
        </w:tc>
        <w:tc>
          <w:tcPr>
            <w:tcW w:w="1171" w:type="pct"/>
            <w:vAlign w:val="center"/>
          </w:tcPr>
          <w:p w14:paraId="46A6C1F1" w14:textId="77777777" w:rsidR="000B6C98" w:rsidRPr="0053139E" w:rsidRDefault="00C0562B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Основные </w:t>
            </w:r>
            <w:r w:rsidR="000B6C98"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характеристики</w:t>
            </w:r>
          </w:p>
        </w:tc>
        <w:tc>
          <w:tcPr>
            <w:tcW w:w="527" w:type="pct"/>
            <w:vAlign w:val="center"/>
          </w:tcPr>
          <w:p w14:paraId="066B203B" w14:textId="77777777" w:rsidR="000B6C98" w:rsidRPr="0053139E" w:rsidRDefault="000B6C98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Балансовая стоимость,</w:t>
            </w:r>
            <w:r w:rsidR="00C0562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731" w:type="pct"/>
            <w:vAlign w:val="center"/>
          </w:tcPr>
          <w:p w14:paraId="56C03D91" w14:textId="77777777" w:rsidR="000B6C98" w:rsidRPr="0053139E" w:rsidRDefault="00CA2C51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ввода в эксплуатацию</w:t>
            </w:r>
          </w:p>
          <w:p w14:paraId="2806BE1E" w14:textId="77777777" w:rsidR="000B6C98" w:rsidRPr="0053139E" w:rsidRDefault="000B6C98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53139E" w:rsidRPr="0053139E" w14:paraId="608C90CC" w14:textId="77777777" w:rsidTr="00412948">
        <w:trPr>
          <w:trHeight w:val="265"/>
        </w:trPr>
        <w:tc>
          <w:tcPr>
            <w:tcW w:w="5000" w:type="pct"/>
            <w:gridSpan w:val="7"/>
            <w:vAlign w:val="center"/>
          </w:tcPr>
          <w:p w14:paraId="28B91CA4" w14:textId="77777777" w:rsidR="000B6C98" w:rsidRPr="0053139E" w:rsidRDefault="000B6C98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3139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Объекты недвижимого имущества, подлежащие созданию (объекты строительства)</w:t>
            </w:r>
          </w:p>
        </w:tc>
      </w:tr>
      <w:tr w:rsidR="00A27002" w:rsidRPr="0053139E" w14:paraId="28050549" w14:textId="77777777" w:rsidTr="00412948">
        <w:trPr>
          <w:trHeight w:val="679"/>
        </w:trPr>
        <w:tc>
          <w:tcPr>
            <w:tcW w:w="284" w:type="pct"/>
            <w:vAlign w:val="center"/>
          </w:tcPr>
          <w:p w14:paraId="0B9BDE6B" w14:textId="77777777" w:rsidR="000B6C98" w:rsidRPr="0053139E" w:rsidRDefault="000B6C98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2" w:type="pct"/>
            <w:vAlign w:val="center"/>
          </w:tcPr>
          <w:p w14:paraId="75B06F75" w14:textId="77777777" w:rsidR="000B6C98" w:rsidRPr="0053139E" w:rsidRDefault="000B6C98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eastAsiaTheme="minorEastAsia" w:hAnsi="Times New Roman" w:cs="Times New Roman"/>
                <w:sz w:val="26"/>
                <w:szCs w:val="26"/>
              </w:rPr>
              <w:t>Водогрейная торфяная котельная</w:t>
            </w:r>
          </w:p>
        </w:tc>
        <w:tc>
          <w:tcPr>
            <w:tcW w:w="793" w:type="pct"/>
            <w:vAlign w:val="center"/>
          </w:tcPr>
          <w:p w14:paraId="0CB0CB60" w14:textId="77777777" w:rsidR="000B6C98" w:rsidRPr="0053139E" w:rsidRDefault="00D93256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РФ,</w:t>
            </w:r>
            <w:r w:rsidR="000B6C98"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 Кировская область, Верхнекамский муниципальный район,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6C98"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="000B6C98" w:rsidRPr="0053139E">
              <w:rPr>
                <w:rFonts w:ascii="Times New Roman" w:hAnsi="Times New Roman" w:cs="Times New Roman"/>
                <w:sz w:val="26"/>
                <w:szCs w:val="26"/>
              </w:rPr>
              <w:t>Кирс</w:t>
            </w:r>
            <w:proofErr w:type="spellEnd"/>
          </w:p>
        </w:tc>
        <w:tc>
          <w:tcPr>
            <w:tcW w:w="792" w:type="pct"/>
            <w:vAlign w:val="center"/>
          </w:tcPr>
          <w:p w14:paraId="7576DCB1" w14:textId="5DD3FAAD" w:rsidR="000B6C98" w:rsidRPr="0053139E" w:rsidRDefault="003A52DF" w:rsidP="00674135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202</w:t>
            </w:r>
            <w:r w:rsidR="00674135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1" w:type="pct"/>
            <w:vAlign w:val="center"/>
          </w:tcPr>
          <w:p w14:paraId="6BFD62B1" w14:textId="1552DAC6" w:rsidR="000B6C98" w:rsidRPr="00E752EA" w:rsidRDefault="00C40799" w:rsidP="003B2B2E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E752EA">
              <w:rPr>
                <w:rFonts w:ascii="Times New Roman" w:hAnsi="Times New Roman" w:cs="Times New Roman"/>
              </w:rPr>
              <w:t xml:space="preserve">Предполагается установка </w:t>
            </w:r>
            <w:r w:rsidR="002F47EF" w:rsidRPr="00E752EA">
              <w:rPr>
                <w:rFonts w:ascii="Times New Roman" w:hAnsi="Times New Roman" w:cs="Times New Roman"/>
              </w:rPr>
              <w:t>10</w:t>
            </w:r>
            <w:r w:rsidRPr="00E752EA">
              <w:rPr>
                <w:rFonts w:ascii="Times New Roman" w:hAnsi="Times New Roman" w:cs="Times New Roman"/>
              </w:rPr>
              <w:t xml:space="preserve"> водогрейных котлов</w:t>
            </w:r>
            <w:r w:rsidR="002F47EF" w:rsidRPr="00E752EA">
              <w:rPr>
                <w:rFonts w:ascii="Times New Roman" w:hAnsi="Times New Roman" w:cs="Times New Roman"/>
              </w:rPr>
              <w:t xml:space="preserve"> </w:t>
            </w:r>
            <w:r w:rsidR="00916517" w:rsidRPr="00E752EA">
              <w:rPr>
                <w:rFonts w:ascii="Times New Roman" w:hAnsi="Times New Roman" w:cs="Times New Roman"/>
              </w:rPr>
              <w:t>(КВ-Рм-2Т (2,0 МВт</w:t>
            </w:r>
            <w:r w:rsidR="00232D9E" w:rsidRPr="00E752EA">
              <w:rPr>
                <w:rFonts w:ascii="Times New Roman" w:hAnsi="Times New Roman" w:cs="Times New Roman"/>
              </w:rPr>
              <w:t xml:space="preserve"> -2 шт.</w:t>
            </w:r>
            <w:r w:rsidR="00A01DF3" w:rsidRPr="00E752EA">
              <w:rPr>
                <w:rFonts w:ascii="Times New Roman" w:hAnsi="Times New Roman" w:cs="Times New Roman"/>
              </w:rPr>
              <w:t xml:space="preserve">, </w:t>
            </w:r>
            <w:r w:rsidR="00232D9E" w:rsidRPr="00E752EA">
              <w:rPr>
                <w:rFonts w:ascii="Times New Roman" w:hAnsi="Times New Roman" w:cs="Times New Roman"/>
              </w:rPr>
              <w:t>КВ-Рм-4Т (4,0МВт-8шт.)</w:t>
            </w:r>
            <w:r w:rsidRPr="00E752EA">
              <w:rPr>
                <w:rFonts w:ascii="Times New Roman" w:hAnsi="Times New Roman" w:cs="Times New Roman"/>
              </w:rPr>
              <w:t>.</w:t>
            </w:r>
            <w:proofErr w:type="gramEnd"/>
            <w:r w:rsidR="00AA4645" w:rsidRPr="00E752EA">
              <w:rPr>
                <w:rFonts w:ascii="Times New Roman" w:hAnsi="Times New Roman" w:cs="Times New Roman"/>
              </w:rPr>
              <w:t xml:space="preserve"> </w:t>
            </w:r>
            <w:r w:rsidRPr="00E752EA">
              <w:rPr>
                <w:rFonts w:ascii="Times New Roman" w:hAnsi="Times New Roman" w:cs="Times New Roman"/>
              </w:rPr>
              <w:t>Общая мощность</w:t>
            </w:r>
            <w:r w:rsidR="00E3427B" w:rsidRPr="00E752EA">
              <w:rPr>
                <w:rFonts w:ascii="Times New Roman" w:hAnsi="Times New Roman" w:cs="Times New Roman"/>
              </w:rPr>
              <w:t>- 36 МВт</w:t>
            </w:r>
            <w:proofErr w:type="gramStart"/>
            <w:r w:rsidR="00E3427B" w:rsidRPr="00E752EA">
              <w:rPr>
                <w:rFonts w:ascii="Times New Roman" w:hAnsi="Times New Roman" w:cs="Times New Roman"/>
              </w:rPr>
              <w:t>.</w:t>
            </w:r>
            <w:r w:rsidR="003B2B2E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3B2B2E">
              <w:rPr>
                <w:rFonts w:ascii="Times New Roman" w:hAnsi="Times New Roman" w:cs="Times New Roman"/>
              </w:rPr>
              <w:t xml:space="preserve">включая </w:t>
            </w:r>
            <w:r w:rsidRPr="00E752EA">
              <w:rPr>
                <w:rFonts w:ascii="Times New Roman" w:hAnsi="Times New Roman" w:cs="Times New Roman"/>
              </w:rPr>
              <w:t xml:space="preserve"> оборудование ХВО, автоматические регуляторы на системе отопления и ГВС.</w:t>
            </w:r>
            <w:r w:rsidR="0006762B" w:rsidRPr="00E752EA">
              <w:rPr>
                <w:rFonts w:ascii="Times New Roman" w:hAnsi="Times New Roman" w:cs="Times New Roman"/>
              </w:rPr>
              <w:t xml:space="preserve"> </w:t>
            </w:r>
            <w:r w:rsidR="003B2B2E">
              <w:rPr>
                <w:rFonts w:ascii="Times New Roman" w:hAnsi="Times New Roman" w:cs="Times New Roman"/>
              </w:rPr>
              <w:t>Параметры м</w:t>
            </w:r>
            <w:r w:rsidR="0006762B" w:rsidRPr="00E752EA">
              <w:rPr>
                <w:rFonts w:ascii="Times New Roman" w:hAnsi="Times New Roman" w:cs="Times New Roman"/>
              </w:rPr>
              <w:t>огут быть уточнены в ходе выполнения проектно-изыскательских работ.</w:t>
            </w:r>
          </w:p>
        </w:tc>
        <w:tc>
          <w:tcPr>
            <w:tcW w:w="527" w:type="pct"/>
            <w:vAlign w:val="center"/>
          </w:tcPr>
          <w:p w14:paraId="72C00BD2" w14:textId="77777777" w:rsidR="000B6C98" w:rsidRPr="0053139E" w:rsidRDefault="000B6C98" w:rsidP="00C0562B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3139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31" w:type="pct"/>
            <w:vAlign w:val="center"/>
          </w:tcPr>
          <w:p w14:paraId="4C926A4E" w14:textId="2C9475BA" w:rsidR="000B6C98" w:rsidRPr="0053139E" w:rsidRDefault="00412948" w:rsidP="00412948">
            <w:pPr>
              <w:spacing w:after="0"/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12948">
              <w:rPr>
                <w:rFonts w:ascii="Times New Roman" w:eastAsiaTheme="minorEastAsia" w:hAnsi="Times New Roman" w:cs="Times New Roman"/>
                <w:sz w:val="26"/>
                <w:szCs w:val="26"/>
              </w:rPr>
              <w:t>Декабрь</w:t>
            </w:r>
            <w:r w:rsidR="008B0B8E" w:rsidRPr="004129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202</w:t>
            </w:r>
            <w:r w:rsidRPr="00412948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  <w:r w:rsidR="000B6C98" w:rsidRPr="004129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63A877EA" w14:textId="77777777" w:rsidR="000B6C98" w:rsidRPr="0053139E" w:rsidRDefault="000B6C98" w:rsidP="000B6C98">
      <w:pPr>
        <w:rPr>
          <w:rFonts w:ascii="Times New Roman" w:hAnsi="Times New Roman" w:cs="Times New Roman"/>
          <w:sz w:val="26"/>
          <w:szCs w:val="26"/>
          <w:highlight w:val="yellow"/>
          <w:lang w:eastAsia="zh-CN"/>
        </w:rPr>
      </w:pPr>
    </w:p>
    <w:p w14:paraId="510D4744" w14:textId="77777777" w:rsidR="00C0562B" w:rsidRDefault="000B6C98" w:rsidP="000B6C98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  <w:sz w:val="26"/>
          <w:szCs w:val="26"/>
        </w:rPr>
      </w:pPr>
      <w:r w:rsidRPr="0053139E">
        <w:rPr>
          <w:rFonts w:ascii="Times New Roman" w:eastAsia="Andale Sans UI;Arial Unicode MS" w:hAnsi="Times New Roman" w:cs="Times New Roman"/>
          <w:kern w:val="2"/>
          <w:sz w:val="26"/>
          <w:szCs w:val="26"/>
        </w:rPr>
        <w:t>____________________________</w:t>
      </w:r>
    </w:p>
    <w:p w14:paraId="0573CDD4" w14:textId="77777777" w:rsidR="00C0562B" w:rsidRDefault="00C0562B">
      <w:pPr>
        <w:widowControl/>
        <w:autoSpaceDE/>
        <w:autoSpaceDN/>
        <w:spacing w:after="160" w:line="259" w:lineRule="auto"/>
        <w:ind w:firstLine="0"/>
        <w:jc w:val="left"/>
        <w:rPr>
          <w:rFonts w:ascii="Times New Roman" w:eastAsia="Andale Sans UI;Arial Unicode MS" w:hAnsi="Times New Roman" w:cs="Times New Roman"/>
          <w:kern w:val="2"/>
          <w:sz w:val="26"/>
          <w:szCs w:val="26"/>
        </w:rPr>
      </w:pPr>
      <w:r>
        <w:rPr>
          <w:rFonts w:ascii="Times New Roman" w:eastAsia="Andale Sans UI;Arial Unicode MS" w:hAnsi="Times New Roman" w:cs="Times New Roman"/>
          <w:kern w:val="2"/>
          <w:sz w:val="26"/>
          <w:szCs w:val="26"/>
        </w:rPr>
        <w:br w:type="page"/>
      </w:r>
    </w:p>
    <w:p w14:paraId="46ABF47D" w14:textId="77777777" w:rsidR="00F46697" w:rsidRPr="002A7157" w:rsidRDefault="00F46697" w:rsidP="002A7157">
      <w:pPr>
        <w:tabs>
          <w:tab w:val="left" w:pos="8979"/>
        </w:tabs>
        <w:spacing w:after="0"/>
        <w:ind w:firstLine="10915"/>
        <w:jc w:val="left"/>
        <w:rPr>
          <w:rFonts w:ascii="Times New Roman" w:hAnsi="Times New Roman" w:cs="Times New Roman"/>
          <w:sz w:val="26"/>
          <w:szCs w:val="26"/>
        </w:rPr>
      </w:pPr>
      <w:r w:rsidRPr="002A7157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4DCF3B46" w14:textId="77777777" w:rsidR="0058370D" w:rsidRPr="002A7157" w:rsidRDefault="0058370D" w:rsidP="002A7157">
      <w:pPr>
        <w:tabs>
          <w:tab w:val="left" w:pos="8979"/>
        </w:tabs>
        <w:spacing w:after="0"/>
        <w:ind w:firstLine="10915"/>
        <w:jc w:val="left"/>
        <w:rPr>
          <w:rFonts w:ascii="Times New Roman" w:hAnsi="Times New Roman" w:cs="Times New Roman"/>
          <w:sz w:val="26"/>
          <w:szCs w:val="26"/>
        </w:rPr>
      </w:pPr>
      <w:r w:rsidRPr="002A7157">
        <w:rPr>
          <w:rFonts w:ascii="Times New Roman" w:hAnsi="Times New Roman" w:cs="Times New Roman"/>
          <w:sz w:val="26"/>
          <w:szCs w:val="26"/>
        </w:rPr>
        <w:t>к концессионному соглашению</w:t>
      </w:r>
    </w:p>
    <w:p w14:paraId="2221BA6F" w14:textId="77777777" w:rsidR="0058370D" w:rsidRPr="002A7157" w:rsidRDefault="0058370D" w:rsidP="002A7157">
      <w:pPr>
        <w:keepNext/>
        <w:spacing w:after="0"/>
        <w:ind w:firstLine="10915"/>
        <w:rPr>
          <w:rFonts w:ascii="Times New Roman" w:hAnsi="Times New Roman" w:cs="Times New Roman"/>
          <w:sz w:val="26"/>
          <w:szCs w:val="26"/>
        </w:rPr>
      </w:pPr>
      <w:r w:rsidRPr="002A7157">
        <w:rPr>
          <w:rFonts w:ascii="Times New Roman" w:hAnsi="Times New Roman" w:cs="Times New Roman"/>
          <w:sz w:val="26"/>
          <w:szCs w:val="26"/>
        </w:rPr>
        <w:t>от__________________№ ____</w:t>
      </w:r>
    </w:p>
    <w:p w14:paraId="02F9EB2D" w14:textId="77777777" w:rsidR="0058370D" w:rsidRPr="002A7157" w:rsidRDefault="0058370D" w:rsidP="002A7157">
      <w:pPr>
        <w:spacing w:after="0"/>
        <w:ind w:firstLine="0"/>
        <w:rPr>
          <w:rFonts w:ascii="Times New Roman" w:hAnsi="Times New Roman" w:cs="Times New Roman"/>
          <w:sz w:val="26"/>
          <w:szCs w:val="26"/>
          <w:highlight w:val="yellow"/>
          <w:lang w:eastAsia="zh-CN"/>
        </w:rPr>
      </w:pPr>
    </w:p>
    <w:p w14:paraId="0E0A6B9C" w14:textId="77777777" w:rsidR="003B2B2E" w:rsidRDefault="00D616AB" w:rsidP="002A7157">
      <w:pPr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157">
        <w:rPr>
          <w:rFonts w:ascii="Times New Roman" w:hAnsi="Times New Roman" w:cs="Times New Roman"/>
          <w:b/>
          <w:sz w:val="26"/>
          <w:szCs w:val="26"/>
        </w:rPr>
        <w:t>Предельные значения долгосрочных параметров регулирования</w:t>
      </w:r>
      <w:r w:rsidR="003B2B2E">
        <w:rPr>
          <w:rFonts w:ascii="Times New Roman" w:hAnsi="Times New Roman" w:cs="Times New Roman"/>
          <w:b/>
          <w:sz w:val="26"/>
          <w:szCs w:val="26"/>
        </w:rPr>
        <w:t>, плановые показатели</w:t>
      </w:r>
    </w:p>
    <w:p w14:paraId="48BFCF53" w14:textId="1CC6B495" w:rsidR="001E7F95" w:rsidRDefault="00D616AB" w:rsidP="002A7157">
      <w:pPr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157">
        <w:rPr>
          <w:rFonts w:ascii="Times New Roman" w:hAnsi="Times New Roman" w:cs="Times New Roman"/>
          <w:b/>
          <w:sz w:val="26"/>
          <w:szCs w:val="26"/>
        </w:rPr>
        <w:t xml:space="preserve"> для заключения концессионного соглашения</w:t>
      </w:r>
    </w:p>
    <w:p w14:paraId="018182EB" w14:textId="77777777" w:rsidR="002A7157" w:rsidRPr="002A7157" w:rsidRDefault="002A7157" w:rsidP="002A7157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63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4"/>
        <w:gridCol w:w="25"/>
        <w:gridCol w:w="257"/>
        <w:gridCol w:w="1288"/>
        <w:gridCol w:w="743"/>
        <w:gridCol w:w="4"/>
        <w:gridCol w:w="511"/>
        <w:gridCol w:w="283"/>
        <w:gridCol w:w="10"/>
        <w:gridCol w:w="17"/>
        <w:gridCol w:w="472"/>
        <w:gridCol w:w="121"/>
        <w:gridCol w:w="16"/>
        <w:gridCol w:w="108"/>
        <w:gridCol w:w="402"/>
        <w:gridCol w:w="84"/>
        <w:gridCol w:w="16"/>
        <w:gridCol w:w="202"/>
        <w:gridCol w:w="99"/>
        <w:gridCol w:w="236"/>
        <w:gridCol w:w="12"/>
        <w:gridCol w:w="46"/>
        <w:gridCol w:w="15"/>
        <w:gridCol w:w="297"/>
        <w:gridCol w:w="4"/>
        <w:gridCol w:w="287"/>
        <w:gridCol w:w="7"/>
        <w:gridCol w:w="14"/>
        <w:gridCol w:w="255"/>
        <w:gridCol w:w="37"/>
        <w:gridCol w:w="305"/>
        <w:gridCol w:w="13"/>
        <w:gridCol w:w="21"/>
        <w:gridCol w:w="191"/>
        <w:gridCol w:w="37"/>
        <w:gridCol w:w="348"/>
        <w:gridCol w:w="13"/>
        <w:gridCol w:w="34"/>
        <w:gridCol w:w="26"/>
        <w:gridCol w:w="146"/>
        <w:gridCol w:w="105"/>
        <w:gridCol w:w="145"/>
        <w:gridCol w:w="142"/>
        <w:gridCol w:w="12"/>
        <w:gridCol w:w="98"/>
        <w:gridCol w:w="65"/>
        <w:gridCol w:w="105"/>
        <w:gridCol w:w="104"/>
        <w:gridCol w:w="226"/>
        <w:gridCol w:w="11"/>
        <w:gridCol w:w="121"/>
        <w:gridCol w:w="17"/>
        <w:gridCol w:w="462"/>
        <w:gridCol w:w="10"/>
        <w:gridCol w:w="58"/>
        <w:gridCol w:w="20"/>
        <w:gridCol w:w="99"/>
        <w:gridCol w:w="147"/>
        <w:gridCol w:w="5"/>
        <w:gridCol w:w="271"/>
        <w:gridCol w:w="10"/>
        <w:gridCol w:w="35"/>
        <w:gridCol w:w="180"/>
        <w:gridCol w:w="69"/>
        <w:gridCol w:w="5"/>
        <w:gridCol w:w="316"/>
        <w:gridCol w:w="4"/>
        <w:gridCol w:w="251"/>
        <w:gridCol w:w="5"/>
        <w:gridCol w:w="307"/>
        <w:gridCol w:w="43"/>
        <w:gridCol w:w="4"/>
        <w:gridCol w:w="208"/>
        <w:gridCol w:w="5"/>
        <w:gridCol w:w="82"/>
        <w:gridCol w:w="242"/>
        <w:gridCol w:w="70"/>
        <w:gridCol w:w="3"/>
        <w:gridCol w:w="307"/>
        <w:gridCol w:w="5"/>
        <w:gridCol w:w="21"/>
        <w:gridCol w:w="154"/>
        <w:gridCol w:w="120"/>
        <w:gridCol w:w="3"/>
        <w:gridCol w:w="264"/>
        <w:gridCol w:w="5"/>
        <w:gridCol w:w="103"/>
        <w:gridCol w:w="23"/>
        <w:gridCol w:w="213"/>
        <w:gridCol w:w="1"/>
        <w:gridCol w:w="186"/>
        <w:gridCol w:w="5"/>
        <w:gridCol w:w="113"/>
        <w:gridCol w:w="107"/>
        <w:gridCol w:w="198"/>
        <w:gridCol w:w="1"/>
        <w:gridCol w:w="181"/>
        <w:gridCol w:w="2"/>
        <w:gridCol w:w="267"/>
        <w:gridCol w:w="160"/>
        <w:gridCol w:w="173"/>
        <w:gridCol w:w="2"/>
        <w:gridCol w:w="314"/>
        <w:gridCol w:w="120"/>
        <w:gridCol w:w="1"/>
        <w:gridCol w:w="99"/>
        <w:gridCol w:w="2"/>
        <w:gridCol w:w="426"/>
        <w:gridCol w:w="82"/>
        <w:gridCol w:w="2"/>
        <w:gridCol w:w="55"/>
        <w:gridCol w:w="57"/>
        <w:gridCol w:w="453"/>
        <w:gridCol w:w="43"/>
        <w:gridCol w:w="2"/>
        <w:gridCol w:w="22"/>
        <w:gridCol w:w="12"/>
        <w:gridCol w:w="6"/>
        <w:gridCol w:w="571"/>
      </w:tblGrid>
      <w:tr w:rsidR="008F2104" w:rsidRPr="0053139E" w14:paraId="60765BF6" w14:textId="77777777" w:rsidTr="0077380E">
        <w:trPr>
          <w:trHeight w:val="285"/>
        </w:trPr>
        <w:tc>
          <w:tcPr>
            <w:tcW w:w="16379" w:type="dxa"/>
            <w:gridSpan w:val="119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0881ABB" w14:textId="77777777" w:rsidR="008F2104" w:rsidRPr="00A2617C" w:rsidRDefault="00A2617C" w:rsidP="00A2617C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="008F2104" w:rsidRPr="00A26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Метод индексации установленных тарифов</w:t>
            </w:r>
          </w:p>
        </w:tc>
      </w:tr>
      <w:tr w:rsidR="008038CB" w:rsidRPr="0053139E" w14:paraId="55FB540A" w14:textId="77777777" w:rsidTr="0077380E">
        <w:trPr>
          <w:trHeight w:val="285"/>
        </w:trPr>
        <w:tc>
          <w:tcPr>
            <w:tcW w:w="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E47A" w14:textId="77777777" w:rsidR="0058370D" w:rsidRPr="0053139E" w:rsidRDefault="0058370D" w:rsidP="00034C5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Номер строки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FCA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6950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53139E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3632" w:type="dxa"/>
            <w:gridSpan w:val="1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148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по годам реализации концессионного соглашения</w:t>
            </w:r>
          </w:p>
        </w:tc>
      </w:tr>
      <w:tr w:rsidR="008038CB" w:rsidRPr="0053139E" w14:paraId="4E5173B0" w14:textId="77777777" w:rsidTr="0077380E">
        <w:trPr>
          <w:trHeight w:val="285"/>
        </w:trPr>
        <w:tc>
          <w:tcPr>
            <w:tcW w:w="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F64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B1D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AFB0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CA15" w14:textId="77777777" w:rsidR="0058370D" w:rsidRPr="006C2F2B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2F2B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44A0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5C0E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6C31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44E2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6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449B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B21E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1D00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60F7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2032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C703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2033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8B6B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2034</w:t>
            </w:r>
          </w:p>
        </w:tc>
        <w:tc>
          <w:tcPr>
            <w:tcW w:w="6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4CBB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2035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78FF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2036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D163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2037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9B74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2038</w:t>
            </w:r>
          </w:p>
        </w:tc>
        <w:tc>
          <w:tcPr>
            <w:tcW w:w="6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9ED6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2039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4E96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2040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97F9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2041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103D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2042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B366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2043</w:t>
            </w:r>
          </w:p>
        </w:tc>
        <w:tc>
          <w:tcPr>
            <w:tcW w:w="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3596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2044</w:t>
            </w:r>
          </w:p>
        </w:tc>
      </w:tr>
      <w:tr w:rsidR="00DC028C" w:rsidRPr="0053139E" w14:paraId="0E35DFA0" w14:textId="77777777" w:rsidTr="0077380E">
        <w:trPr>
          <w:trHeight w:val="138"/>
        </w:trPr>
        <w:tc>
          <w:tcPr>
            <w:tcW w:w="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99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D4B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E33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AF6B" w14:textId="77777777" w:rsidR="0058370D" w:rsidRPr="006C2F2B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2F2B">
              <w:rPr>
                <w:rFonts w:ascii="Times New Roman" w:hAnsi="Times New Roman" w:cs="Times New Roman"/>
                <w:sz w:val="12"/>
                <w:szCs w:val="12"/>
              </w:rPr>
              <w:t>1 год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47B4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 год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A833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3 год</w:t>
            </w:r>
          </w:p>
        </w:tc>
        <w:tc>
          <w:tcPr>
            <w:tcW w:w="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5DE8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4 год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5BA7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5 год</w:t>
            </w:r>
          </w:p>
        </w:tc>
        <w:tc>
          <w:tcPr>
            <w:tcW w:w="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15B8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6 год</w:t>
            </w:r>
          </w:p>
        </w:tc>
        <w:tc>
          <w:tcPr>
            <w:tcW w:w="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1E05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7 год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680E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8 год</w:t>
            </w:r>
          </w:p>
        </w:tc>
        <w:tc>
          <w:tcPr>
            <w:tcW w:w="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AA70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9 год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8439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10 год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4A28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11 год</w:t>
            </w:r>
          </w:p>
        </w:tc>
        <w:tc>
          <w:tcPr>
            <w:tcW w:w="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DD5D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12 год</w:t>
            </w:r>
          </w:p>
        </w:tc>
        <w:tc>
          <w:tcPr>
            <w:tcW w:w="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03F1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13 год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EF26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14 год</w:t>
            </w:r>
          </w:p>
        </w:tc>
        <w:tc>
          <w:tcPr>
            <w:tcW w:w="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39EE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15 год 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30FC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16 год 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FF01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17 год 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7977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18 год </w:t>
            </w:r>
          </w:p>
        </w:tc>
        <w:tc>
          <w:tcPr>
            <w:tcW w:w="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BB99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19 год 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AF9B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20 год </w:t>
            </w:r>
          </w:p>
        </w:tc>
        <w:tc>
          <w:tcPr>
            <w:tcW w:w="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8AAE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21 год </w:t>
            </w:r>
          </w:p>
        </w:tc>
      </w:tr>
      <w:tr w:rsidR="00DC028C" w:rsidRPr="0053139E" w14:paraId="1F80A5B6" w14:textId="77777777" w:rsidTr="0077380E">
        <w:trPr>
          <w:trHeight w:val="64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A942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224B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25E81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4ABD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00043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EEBE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1D826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FD94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CD16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B948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D566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8684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5556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A6DA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6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AE2C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9193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61BB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3F04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6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4E80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5A5D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A822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EE0E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506C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280F" w14:textId="77777777" w:rsidR="0058370D" w:rsidRPr="00E752EA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8038CB" w:rsidRPr="0053139E" w14:paraId="330C81B8" w14:textId="77777777" w:rsidTr="0077380E">
        <w:trPr>
          <w:trHeight w:val="60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FDED" w14:textId="77777777" w:rsidR="00DB619E" w:rsidRPr="0053139E" w:rsidRDefault="00DB619E" w:rsidP="00035BEA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73986" w14:textId="77777777" w:rsidR="00DB619E" w:rsidRPr="0053139E" w:rsidRDefault="00DB619E" w:rsidP="00035BEA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Базовый уровень операционных расходов*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6AE03" w14:textId="77777777" w:rsidR="00DB619E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E64E2" w14:textId="77777777" w:rsidR="00DB619E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38367,3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09FF" w14:textId="77777777" w:rsidR="00DB619E" w:rsidRPr="0053139E" w:rsidRDefault="00163E44" w:rsidP="00EF32CC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93195" w14:textId="77777777" w:rsidR="00DB619E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018F0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9A08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72603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9F35F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A326A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D0179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E4744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BA0A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16A1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0837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2E4C6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F3BA5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2039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13181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F303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B8910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615E3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26EAC" w14:textId="77777777" w:rsidR="00DB619E" w:rsidRPr="0053139E" w:rsidRDefault="00623D9F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038CB" w:rsidRPr="0053139E" w14:paraId="54B591DB" w14:textId="77777777" w:rsidTr="0077380E">
        <w:trPr>
          <w:trHeight w:val="48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4365" w14:textId="77777777" w:rsidR="0058370D" w:rsidRPr="0053139E" w:rsidRDefault="00C460FB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1B1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Нормативный уровень прибыли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BDB7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29FA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A50DB" w14:textId="77777777" w:rsidR="0058370D" w:rsidRPr="0053139E" w:rsidRDefault="00163E44" w:rsidP="006B3065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D746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599E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9DD49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2005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4C3E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193A2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6EAA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74E2B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E9C5E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18656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B4FF6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7451D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64F1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51AF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E8223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35134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F2595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1C257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24CC" w14:textId="77777777" w:rsidR="0058370D" w:rsidRPr="0053139E" w:rsidRDefault="00163E44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8038CB" w:rsidRPr="0053139E" w14:paraId="341A9FF3" w14:textId="77777777" w:rsidTr="0077380E">
        <w:trPr>
          <w:trHeight w:val="960"/>
        </w:trPr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600A" w14:textId="77777777" w:rsidR="0058370D" w:rsidRPr="0053139E" w:rsidRDefault="00C460FB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458A" w14:textId="77777777" w:rsidR="0058370D" w:rsidRPr="00E247DC" w:rsidRDefault="00E247DC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E247DC">
              <w:rPr>
                <w:rFonts w:ascii="Times New Roman" w:hAnsi="Times New Roman" w:cs="Times New Roman"/>
                <w:sz w:val="14"/>
                <w:szCs w:val="14"/>
              </w:rPr>
              <w:t>Удельный расход топлива на единицу тепловой энергии, отпускаемой в сеть.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73CF" w14:textId="77777777" w:rsidR="0058370D" w:rsidRPr="0053139E" w:rsidRDefault="0058370D" w:rsidP="00B44E2D">
            <w:pPr>
              <w:widowControl/>
              <w:autoSpaceDE/>
              <w:autoSpaceDN/>
              <w:spacing w:after="0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кг</w:t>
            </w:r>
            <w:proofErr w:type="gramEnd"/>
            <w:r w:rsidRPr="0053139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у.т</w:t>
            </w:r>
            <w:proofErr w:type="spellEnd"/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./Гкал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9A47" w14:textId="77777777" w:rsidR="0058370D" w:rsidRPr="0053139E" w:rsidRDefault="00E247DC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5F12" w14:textId="77777777" w:rsidR="0058370D" w:rsidRPr="0053139E" w:rsidRDefault="0058370D" w:rsidP="00B44E2D">
            <w:pPr>
              <w:widowControl/>
              <w:autoSpaceDE/>
              <w:autoSpaceDN/>
              <w:spacing w:after="0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281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633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BCF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BB368" w14:textId="77777777" w:rsidR="0058370D" w:rsidRPr="0053139E" w:rsidRDefault="0058370D" w:rsidP="00B47FF4">
            <w:pPr>
              <w:widowControl/>
              <w:autoSpaceDE/>
              <w:autoSpaceDN/>
              <w:spacing w:after="0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83C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36CA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CDFA0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BA82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043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2A2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97B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61B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8032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95D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DBB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5620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7BE2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9E4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  <w:tc>
          <w:tcPr>
            <w:tcW w:w="6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02C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39E">
              <w:rPr>
                <w:rFonts w:ascii="Times New Roman" w:hAnsi="Times New Roman" w:cs="Times New Roman"/>
                <w:sz w:val="14"/>
                <w:szCs w:val="14"/>
              </w:rPr>
              <w:t>183,4</w:t>
            </w:r>
          </w:p>
        </w:tc>
      </w:tr>
      <w:tr w:rsidR="008F0DBB" w:rsidRPr="0053139E" w14:paraId="16124F5B" w14:textId="77777777" w:rsidTr="0077380E">
        <w:trPr>
          <w:trHeight w:val="315"/>
        </w:trPr>
        <w:tc>
          <w:tcPr>
            <w:tcW w:w="911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6EE1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Плановые показа</w:t>
            </w:r>
            <w:r w:rsidR="008F2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тели деятельности Концессионера </w:t>
            </w: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надёжности, энергосбережения и </w:t>
            </w:r>
            <w:proofErr w:type="spellStart"/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C6C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21F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92B8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812E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992C9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120A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F903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BB7F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D52E0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1348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971D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0370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C6BD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3139E" w:rsidRPr="0053139E" w14:paraId="38852AD1" w14:textId="77777777" w:rsidTr="0077380E">
        <w:trPr>
          <w:trHeight w:val="315"/>
        </w:trPr>
        <w:tc>
          <w:tcPr>
            <w:tcW w:w="11810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22A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2.1. Плановые показатели деятельности Концессионера для объектов теплоснабжения (</w:t>
            </w: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надёжности, энергосбережения и </w:t>
            </w:r>
            <w:proofErr w:type="spellStart"/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931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BFC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673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0B3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D25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244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D61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E93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0DBB" w:rsidRPr="0053139E" w14:paraId="51AACF81" w14:textId="77777777" w:rsidTr="0077380E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8581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E90F4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AE55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3DF5D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CA61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4BFB7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C13D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1539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402B0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BEC83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2B8D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4932E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2568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E62F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987DF8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568D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2C59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D3C78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9AD91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88218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7AF269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B2932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C4971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E5F9B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038CB" w:rsidRPr="0053139E" w14:paraId="3131F10F" w14:textId="77777777" w:rsidTr="0077380E">
        <w:trPr>
          <w:trHeight w:val="255"/>
        </w:trPr>
        <w:tc>
          <w:tcPr>
            <w:tcW w:w="4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6DC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D33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BF99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53139E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2807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34C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по годам реализации концессионного соглашения</w:t>
            </w:r>
          </w:p>
        </w:tc>
      </w:tr>
      <w:tr w:rsidR="008038CB" w:rsidRPr="0053139E" w14:paraId="3C1661FB" w14:textId="77777777" w:rsidTr="0077380E">
        <w:trPr>
          <w:trHeight w:val="315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AC9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ABB0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7DC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7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9C2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плановые</w:t>
            </w:r>
          </w:p>
        </w:tc>
      </w:tr>
      <w:tr w:rsidR="00B42512" w:rsidRPr="0053139E" w14:paraId="4A151FB7" w14:textId="77777777" w:rsidTr="0077380E">
        <w:trPr>
          <w:trHeight w:val="255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9D8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C2A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C6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72E2" w14:textId="77777777" w:rsidR="0058370D" w:rsidRPr="00412948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94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4EE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9EB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2E5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90D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110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045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C85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2031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5F3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B89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2033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226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61D8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7D8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2036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5B2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2037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7AE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2038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B48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2039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47A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2040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BCE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2041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4DF9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2042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067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2043</w:t>
            </w:r>
          </w:p>
        </w:tc>
        <w:tc>
          <w:tcPr>
            <w:tcW w:w="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3E1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2044</w:t>
            </w:r>
          </w:p>
        </w:tc>
      </w:tr>
      <w:tr w:rsidR="00B42512" w:rsidRPr="0053139E" w14:paraId="0AFD7CE0" w14:textId="77777777" w:rsidTr="0077380E">
        <w:trPr>
          <w:trHeight w:val="255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8DE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389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239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1692" w14:textId="77777777" w:rsidR="0058370D" w:rsidRPr="00412948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948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BA2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3F3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3 год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DAA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4 год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F39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5 год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D26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6 год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9E80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7 год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495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8 год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D12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9 год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143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10 год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972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11 год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CC7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12 год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E3C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13 год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B27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14 год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6388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15 год 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210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16 год 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4A4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17 год 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607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18 год 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603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19 год 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2E4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20 год </w:t>
            </w:r>
          </w:p>
        </w:tc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A0D9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21 год </w:t>
            </w:r>
          </w:p>
        </w:tc>
      </w:tr>
      <w:tr w:rsidR="00B42512" w:rsidRPr="0053139E" w14:paraId="0EAAFCFF" w14:textId="77777777" w:rsidTr="0077380E">
        <w:trPr>
          <w:trHeight w:val="255"/>
        </w:trPr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614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108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39018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BC4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2447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235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A6F5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037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233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2B3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86A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4149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6E6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39E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81D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9388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A95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304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BF0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41F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731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91A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367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5C2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8038CB" w:rsidRPr="0053139E" w14:paraId="40374D4A" w14:textId="77777777" w:rsidTr="0077380E">
        <w:trPr>
          <w:trHeight w:val="255"/>
        </w:trPr>
        <w:tc>
          <w:tcPr>
            <w:tcW w:w="56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B8838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Централизован</w:t>
            </w:r>
            <w:r w:rsidR="001E7F95">
              <w:rPr>
                <w:rFonts w:ascii="Times New Roman" w:hAnsi="Times New Roman" w:cs="Times New Roman"/>
                <w:sz w:val="16"/>
                <w:szCs w:val="16"/>
              </w:rPr>
              <w:t xml:space="preserve">ная система теплоснабжения 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A910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BBBD1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51467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8FE6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15621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617CC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FD99E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059C5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4C822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9573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031B3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8D996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034F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FBFF8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85DEB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BEE191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E0272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4BEFB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702CD" w:rsidRPr="0053139E" w14:paraId="6B375AC3" w14:textId="77777777" w:rsidTr="0077380E">
        <w:trPr>
          <w:trHeight w:val="289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9CF09E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Показатели энергетической эффективности</w:t>
            </w:r>
          </w:p>
        </w:tc>
        <w:tc>
          <w:tcPr>
            <w:tcW w:w="10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7A3F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EAB212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E26D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E5F3AD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C23CA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E39AC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75540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2E42F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CB682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76E04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F4851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2A41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7DCCF0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2BF11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C303B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3287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143FA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DC1057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BA56F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66645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E41D3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036EA" w14:textId="77777777" w:rsidR="0058370D" w:rsidRPr="0053139E" w:rsidRDefault="0058370D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C028C" w:rsidRPr="0053139E" w14:paraId="6F79FD8F" w14:textId="77777777" w:rsidTr="0077380E">
        <w:trPr>
          <w:trHeight w:val="49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EE0A" w14:textId="77777777" w:rsidR="0053542C" w:rsidRPr="0053139E" w:rsidRDefault="0053542C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D191" w14:textId="77777777" w:rsidR="0053542C" w:rsidRPr="00E752EA" w:rsidRDefault="0053542C" w:rsidP="0058370D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Удельный расход топлива на производство единицы тепловой энергии, отпускаемой с коллекторов источника тепловой энергии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A302" w14:textId="77777777" w:rsidR="0053542C" w:rsidRPr="0053139E" w:rsidRDefault="0053542C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5313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у.т</w:t>
            </w:r>
            <w:proofErr w:type="spellEnd"/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./Гкал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5CF7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5663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C198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D5CF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4E21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F912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DA0A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9BCE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1670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900B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C92B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41EC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E9A1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98BB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3693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4399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2624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07FA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AD95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E39A" w14:textId="77777777" w:rsidR="0053542C" w:rsidRPr="0053139E" w:rsidRDefault="0053542C" w:rsidP="0092536F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7DCE" w14:textId="77777777" w:rsidR="0053542C" w:rsidRPr="0053139E" w:rsidRDefault="0053542C" w:rsidP="0058370D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9E"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</w:tr>
      <w:tr w:rsidR="00E752EA" w:rsidRPr="0053139E" w14:paraId="1E65A6A3" w14:textId="77777777" w:rsidTr="0077380E">
        <w:trPr>
          <w:trHeight w:val="495"/>
        </w:trPr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85BCC" w14:textId="01F01241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969121" w14:textId="71F9014E" w:rsidR="003B2B2E" w:rsidRPr="00E752EA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4084B" w14:textId="77777777" w:rsidR="003B2B2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34A67BF" w14:textId="2DAF18DD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ACC2C" w14:textId="31599441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7A042" w14:textId="54993D68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C983" w14:textId="15D596AD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E6FA4" w14:textId="3E0220CC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DEA9B" w14:textId="72B1038E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DF1E2" w14:textId="0BE24970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54013" w14:textId="03280211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E2A1" w14:textId="30E3F861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E3081" w14:textId="34BC6F8B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77B90" w14:textId="3C0FEADB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0DB8" w14:textId="49B1B8B6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0D7B" w14:textId="42080033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D0605" w14:textId="47FC7573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BB97" w14:textId="3B329D36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7E86" w14:textId="1FC5F1B1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3BF62" w14:textId="07D5DB50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1F13D" w14:textId="324B2E88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07473" w14:textId="0944E02A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0179A" w14:textId="32586D0C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2EC9" w14:textId="055C2B45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DA592" w14:textId="3BF4BB9A" w:rsidR="003B2B2E" w:rsidRPr="0053139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360139DB" w14:textId="77777777" w:rsidR="00106E5F" w:rsidRPr="00106E5F" w:rsidRDefault="00106E5F" w:rsidP="00BA70AB">
      <w:pPr>
        <w:pStyle w:val="ConsPlusNonformat"/>
        <w:rPr>
          <w:rFonts w:ascii="Tahoma" w:hAnsi="Tahoma" w:cs="Tahoma"/>
        </w:rPr>
      </w:pPr>
    </w:p>
    <w:p w14:paraId="68155767" w14:textId="77777777" w:rsidR="00817872" w:rsidRPr="00106E5F" w:rsidRDefault="00FE2788" w:rsidP="00106E5F">
      <w:pPr>
        <w:pStyle w:val="ConsPlusNonformat"/>
        <w:rPr>
          <w:rFonts w:ascii="Tahoma" w:hAnsi="Tahoma" w:cs="Tahoma"/>
        </w:rPr>
      </w:pPr>
      <w:r w:rsidRPr="00106E5F">
        <w:rPr>
          <w:rFonts w:ascii="Tahoma" w:hAnsi="Tahoma" w:cs="Tahoma"/>
        </w:rPr>
        <w:t xml:space="preserve">                                                                                            _____________________________________</w:t>
      </w:r>
      <w:r w:rsidR="00817872">
        <w:rPr>
          <w:rFonts w:ascii="Times New Roman" w:hAnsi="Times New Roman" w:cs="Times New Roman"/>
          <w:sz w:val="26"/>
          <w:szCs w:val="26"/>
        </w:rPr>
        <w:br w:type="page"/>
      </w:r>
    </w:p>
    <w:p w14:paraId="15C70A40" w14:textId="77777777" w:rsidR="00477130" w:rsidRPr="0053139E" w:rsidRDefault="00477130" w:rsidP="00106E5F">
      <w:pPr>
        <w:spacing w:after="0"/>
        <w:ind w:firstLine="10915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14:paraId="0FE0E815" w14:textId="77777777" w:rsidR="00477130" w:rsidRPr="0053139E" w:rsidRDefault="00477130" w:rsidP="00106E5F">
      <w:pPr>
        <w:keepNext/>
        <w:spacing w:after="0"/>
        <w:ind w:firstLine="10915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к концессионному соглашению</w:t>
      </w:r>
    </w:p>
    <w:p w14:paraId="42343543" w14:textId="77777777" w:rsidR="00477130" w:rsidRPr="0053139E" w:rsidRDefault="00477130" w:rsidP="00106E5F">
      <w:pPr>
        <w:keepNext/>
        <w:spacing w:after="0"/>
        <w:ind w:firstLine="10915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от_________________ № _____</w:t>
      </w:r>
    </w:p>
    <w:p w14:paraId="67EC17B1" w14:textId="77777777" w:rsidR="00477130" w:rsidRPr="00106E5F" w:rsidRDefault="00477130" w:rsidP="00106E5F">
      <w:pPr>
        <w:keepNext/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6755BEA9" w14:textId="19EC13D5" w:rsidR="00477130" w:rsidRDefault="00477130" w:rsidP="00106E5F">
      <w:pPr>
        <w:keepNext/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39E">
        <w:rPr>
          <w:rFonts w:ascii="Times New Roman" w:hAnsi="Times New Roman" w:cs="Times New Roman"/>
          <w:b/>
          <w:sz w:val="26"/>
          <w:szCs w:val="26"/>
        </w:rPr>
        <w:t xml:space="preserve">Задание и перечень </w:t>
      </w:r>
      <w:r w:rsidR="00C473E3">
        <w:rPr>
          <w:rFonts w:ascii="Times New Roman" w:hAnsi="Times New Roman" w:cs="Times New Roman"/>
          <w:b/>
          <w:sz w:val="26"/>
          <w:szCs w:val="26"/>
        </w:rPr>
        <w:t xml:space="preserve">основных </w:t>
      </w:r>
      <w:r w:rsidRPr="0053139E">
        <w:rPr>
          <w:rFonts w:ascii="Times New Roman" w:hAnsi="Times New Roman" w:cs="Times New Roman"/>
          <w:b/>
          <w:sz w:val="26"/>
          <w:szCs w:val="26"/>
        </w:rPr>
        <w:t>мероприятий по созданию Объекта Соглашения</w:t>
      </w:r>
    </w:p>
    <w:p w14:paraId="5F803FAC" w14:textId="77777777" w:rsidR="00106E5F" w:rsidRPr="00106E5F" w:rsidRDefault="00106E5F" w:rsidP="00106E5F">
      <w:pPr>
        <w:keepNext/>
        <w:spacing w:after="0"/>
        <w:ind w:firstLine="0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18"/>
        <w:tblW w:w="5000" w:type="pct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552"/>
        <w:gridCol w:w="2531"/>
        <w:gridCol w:w="2025"/>
        <w:gridCol w:w="1847"/>
        <w:gridCol w:w="2015"/>
        <w:gridCol w:w="2129"/>
        <w:gridCol w:w="1898"/>
        <w:gridCol w:w="1774"/>
      </w:tblGrid>
      <w:tr w:rsidR="00DC028C" w:rsidRPr="0053139E" w14:paraId="09017F79" w14:textId="77777777" w:rsidTr="00E752EA">
        <w:trPr>
          <w:trHeight w:val="1980"/>
          <w:jc w:val="center"/>
        </w:trPr>
        <w:tc>
          <w:tcPr>
            <w:tcW w:w="192" w:type="pct"/>
            <w:shd w:val="clear" w:color="auto" w:fill="auto"/>
            <w:tcMar>
              <w:left w:w="93" w:type="dxa"/>
            </w:tcMar>
            <w:vAlign w:val="center"/>
          </w:tcPr>
          <w:p w14:paraId="56178100" w14:textId="77777777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53" w:type="pct"/>
            <w:shd w:val="clear" w:color="auto" w:fill="auto"/>
            <w:tcMar>
              <w:left w:w="93" w:type="dxa"/>
            </w:tcMar>
            <w:vAlign w:val="center"/>
          </w:tcPr>
          <w:p w14:paraId="5EBCBCD5" w14:textId="77777777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96" w:type="pct"/>
            <w:shd w:val="clear" w:color="auto" w:fill="auto"/>
            <w:tcMar>
              <w:left w:w="93" w:type="dxa"/>
            </w:tcMar>
            <w:vAlign w:val="center"/>
          </w:tcPr>
          <w:p w14:paraId="09A51D6F" w14:textId="77777777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637" w:type="pct"/>
            <w:shd w:val="clear" w:color="auto" w:fill="auto"/>
            <w:tcMar>
              <w:left w:w="93" w:type="dxa"/>
            </w:tcMar>
            <w:vAlign w:val="center"/>
          </w:tcPr>
          <w:p w14:paraId="1E66EDF0" w14:textId="77777777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71" w:type="pct"/>
          </w:tcPr>
          <w:p w14:paraId="653C2CD4" w14:textId="45053813" w:rsidR="00DC028C" w:rsidRPr="00E752EA" w:rsidRDefault="00DC028C" w:rsidP="0075179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EA">
              <w:rPr>
                <w:rFonts w:ascii="Times New Roman" w:hAnsi="Times New Roman" w:cs="Times New Roman"/>
                <w:sz w:val="26"/>
                <w:szCs w:val="26"/>
              </w:rPr>
              <w:t xml:space="preserve">Величина необходимой тепловой мощности в точках поставки/ подключения/ приема/подачи </w:t>
            </w:r>
          </w:p>
        </w:tc>
        <w:tc>
          <w:tcPr>
            <w:tcW w:w="771" w:type="pct"/>
            <w:shd w:val="clear" w:color="auto" w:fill="auto"/>
            <w:tcMar>
              <w:left w:w="93" w:type="dxa"/>
            </w:tcMar>
            <w:vAlign w:val="center"/>
          </w:tcPr>
          <w:p w14:paraId="6DC2D605" w14:textId="61D5E196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Плановые расходы на реализацию мероприятия в прогнозных ценах, рублей,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. НДС</w:t>
            </w:r>
          </w:p>
        </w:tc>
        <w:tc>
          <w:tcPr>
            <w:tcW w:w="557" w:type="pct"/>
            <w:shd w:val="clear" w:color="auto" w:fill="auto"/>
            <w:tcMar>
              <w:left w:w="93" w:type="dxa"/>
            </w:tcMar>
            <w:vAlign w:val="center"/>
          </w:tcPr>
          <w:p w14:paraId="669962BE" w14:textId="77777777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Источник средств  на реализацию мероприятий</w:t>
            </w:r>
          </w:p>
        </w:tc>
        <w:tc>
          <w:tcPr>
            <w:tcW w:w="523" w:type="pct"/>
            <w:shd w:val="clear" w:color="auto" w:fill="auto"/>
            <w:tcMar>
              <w:left w:w="93" w:type="dxa"/>
            </w:tcMar>
            <w:vAlign w:val="center"/>
          </w:tcPr>
          <w:p w14:paraId="256E06A4" w14:textId="77777777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строительства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 и ввода в эксплуатацию</w:t>
            </w:r>
          </w:p>
        </w:tc>
      </w:tr>
      <w:tr w:rsidR="00751796" w:rsidRPr="0053139E" w14:paraId="222D1581" w14:textId="77777777" w:rsidTr="00E752EA">
        <w:trPr>
          <w:trHeight w:val="1589"/>
          <w:jc w:val="center"/>
        </w:trPr>
        <w:tc>
          <w:tcPr>
            <w:tcW w:w="192" w:type="pct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1983F9C9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3" w:type="pct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771249AA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одогрейной торфяной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котельной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в Верхнекамском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униципальном округе Кировской области</w:t>
            </w:r>
          </w:p>
        </w:tc>
        <w:tc>
          <w:tcPr>
            <w:tcW w:w="596" w:type="pct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13A10110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Повышение надежности теплоснабжения</w:t>
            </w:r>
          </w:p>
        </w:tc>
        <w:tc>
          <w:tcPr>
            <w:tcW w:w="637" w:type="pct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22B2717F" w14:textId="174A2B9B" w:rsidR="00751796" w:rsidRPr="0053139E" w:rsidRDefault="00751796" w:rsidP="0075179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Строительство новой водогрейной торфяной котельной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771" w:type="pct"/>
            <w:vMerge w:val="restart"/>
            <w:vAlign w:val="center"/>
          </w:tcPr>
          <w:p w14:paraId="5926B77C" w14:textId="57EE94B8" w:rsidR="00751796" w:rsidRPr="0053139E" w:rsidRDefault="00751796" w:rsidP="0075179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Мощность не менее 36 МВт</w:t>
            </w:r>
          </w:p>
        </w:tc>
        <w:tc>
          <w:tcPr>
            <w:tcW w:w="771" w:type="pct"/>
            <w:shd w:val="clear" w:color="auto" w:fill="auto"/>
            <w:tcMar>
              <w:left w:w="93" w:type="dxa"/>
            </w:tcMar>
            <w:vAlign w:val="center"/>
          </w:tcPr>
          <w:p w14:paraId="32B8CED5" w14:textId="5090AC16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698 139 820</w:t>
            </w:r>
          </w:p>
        </w:tc>
        <w:tc>
          <w:tcPr>
            <w:tcW w:w="557" w:type="pct"/>
            <w:shd w:val="clear" w:color="auto" w:fill="auto"/>
            <w:tcMar>
              <w:left w:w="93" w:type="dxa"/>
            </w:tcMar>
            <w:vAlign w:val="center"/>
          </w:tcPr>
          <w:p w14:paraId="76E395F8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  <w:p w14:paraId="13FD4E12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Концедента</w:t>
            </w:r>
            <w:proofErr w:type="spellEnd"/>
          </w:p>
        </w:tc>
        <w:tc>
          <w:tcPr>
            <w:tcW w:w="523" w:type="pct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77A8CF7E" w14:textId="673263A3" w:rsidR="00751796" w:rsidRPr="0053139E" w:rsidRDefault="00412948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12948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</w:tr>
      <w:tr w:rsidR="00751796" w:rsidRPr="0053139E" w14:paraId="2F2E18E8" w14:textId="77777777" w:rsidTr="00E752EA">
        <w:trPr>
          <w:trHeight w:val="1849"/>
          <w:jc w:val="center"/>
        </w:trPr>
        <w:tc>
          <w:tcPr>
            <w:tcW w:w="192" w:type="pct"/>
            <w:vMerge/>
            <w:shd w:val="clear" w:color="auto" w:fill="auto"/>
            <w:tcMar>
              <w:left w:w="93" w:type="dxa"/>
            </w:tcMar>
            <w:vAlign w:val="center"/>
          </w:tcPr>
          <w:p w14:paraId="369EABBD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pct"/>
            <w:vMerge/>
            <w:shd w:val="clear" w:color="auto" w:fill="auto"/>
            <w:tcMar>
              <w:left w:w="93" w:type="dxa"/>
            </w:tcMar>
            <w:vAlign w:val="center"/>
          </w:tcPr>
          <w:p w14:paraId="002F3C25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  <w:vMerge/>
            <w:shd w:val="clear" w:color="auto" w:fill="auto"/>
            <w:tcMar>
              <w:left w:w="93" w:type="dxa"/>
            </w:tcMar>
            <w:vAlign w:val="center"/>
          </w:tcPr>
          <w:p w14:paraId="2F22F9AF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vMerge/>
            <w:shd w:val="clear" w:color="auto" w:fill="auto"/>
            <w:tcMar>
              <w:left w:w="93" w:type="dxa"/>
            </w:tcMar>
            <w:vAlign w:val="center"/>
          </w:tcPr>
          <w:p w14:paraId="6BD188C9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vMerge/>
          </w:tcPr>
          <w:p w14:paraId="3F0C6884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tcMar>
              <w:left w:w="93" w:type="dxa"/>
            </w:tcMar>
            <w:vAlign w:val="center"/>
          </w:tcPr>
          <w:p w14:paraId="607989EB" w14:textId="3D59F4AD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222 261 428</w:t>
            </w:r>
          </w:p>
        </w:tc>
        <w:tc>
          <w:tcPr>
            <w:tcW w:w="557" w:type="pct"/>
            <w:shd w:val="clear" w:color="auto" w:fill="auto"/>
            <w:tcMar>
              <w:left w:w="93" w:type="dxa"/>
            </w:tcMar>
            <w:vAlign w:val="center"/>
          </w:tcPr>
          <w:p w14:paraId="31ACE2CD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Средства Концессионера</w:t>
            </w:r>
          </w:p>
        </w:tc>
        <w:tc>
          <w:tcPr>
            <w:tcW w:w="523" w:type="pct"/>
            <w:vMerge/>
            <w:shd w:val="clear" w:color="auto" w:fill="auto"/>
            <w:tcMar>
              <w:left w:w="93" w:type="dxa"/>
            </w:tcMar>
            <w:vAlign w:val="center"/>
          </w:tcPr>
          <w:p w14:paraId="50859190" w14:textId="77777777" w:rsidR="00751796" w:rsidRPr="0053139E" w:rsidRDefault="00751796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C028C" w:rsidRPr="0053139E" w14:paraId="4681E4EB" w14:textId="77777777" w:rsidTr="00E752EA">
        <w:trPr>
          <w:trHeight w:val="428"/>
          <w:jc w:val="center"/>
        </w:trPr>
        <w:tc>
          <w:tcPr>
            <w:tcW w:w="2378" w:type="pct"/>
            <w:gridSpan w:val="4"/>
            <w:shd w:val="clear" w:color="auto" w:fill="auto"/>
            <w:tcMar>
              <w:left w:w="93" w:type="dxa"/>
            </w:tcMar>
            <w:vAlign w:val="center"/>
          </w:tcPr>
          <w:p w14:paraId="167E3CB9" w14:textId="77777777" w:rsidR="00DC028C" w:rsidRPr="0053139E" w:rsidRDefault="00DC028C" w:rsidP="00740EB8">
            <w:pPr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ВСЕГО по Соглашению</w:t>
            </w:r>
          </w:p>
        </w:tc>
        <w:tc>
          <w:tcPr>
            <w:tcW w:w="771" w:type="pct"/>
          </w:tcPr>
          <w:p w14:paraId="0CAE423C" w14:textId="77777777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auto"/>
            <w:tcMar>
              <w:left w:w="93" w:type="dxa"/>
            </w:tcMar>
            <w:vAlign w:val="center"/>
          </w:tcPr>
          <w:p w14:paraId="03EC40C7" w14:textId="5A12575C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920 401 248</w:t>
            </w:r>
          </w:p>
        </w:tc>
        <w:tc>
          <w:tcPr>
            <w:tcW w:w="557" w:type="pct"/>
            <w:shd w:val="clear" w:color="auto" w:fill="auto"/>
            <w:tcMar>
              <w:left w:w="93" w:type="dxa"/>
            </w:tcMar>
            <w:vAlign w:val="center"/>
          </w:tcPr>
          <w:p w14:paraId="197DD548" w14:textId="77777777" w:rsidR="00DC028C" w:rsidRPr="0053139E" w:rsidRDefault="00DC028C" w:rsidP="00740EB8">
            <w:pPr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shd w:val="clear" w:color="auto" w:fill="auto"/>
            <w:tcMar>
              <w:left w:w="93" w:type="dxa"/>
            </w:tcMar>
            <w:vAlign w:val="center"/>
          </w:tcPr>
          <w:p w14:paraId="0B6BED79" w14:textId="77777777" w:rsidR="00DC028C" w:rsidRPr="0053139E" w:rsidRDefault="00DC028C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37DA6D" w14:textId="77777777" w:rsidR="00477130" w:rsidRPr="0053139E" w:rsidRDefault="00477130" w:rsidP="00477130">
      <w:pPr>
        <w:spacing w:after="160" w:line="252" w:lineRule="auto"/>
        <w:rPr>
          <w:rFonts w:ascii="Times New Roman" w:hAnsi="Times New Roman" w:cs="Times New Roman"/>
          <w:sz w:val="26"/>
          <w:szCs w:val="26"/>
          <w:highlight w:val="yellow"/>
          <w:lang w:eastAsia="zh-CN"/>
        </w:rPr>
      </w:pPr>
    </w:p>
    <w:p w14:paraId="79C32CE9" w14:textId="77777777" w:rsidR="00477130" w:rsidRPr="0053139E" w:rsidRDefault="00477130" w:rsidP="00477130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  <w:sz w:val="26"/>
          <w:szCs w:val="26"/>
        </w:rPr>
      </w:pPr>
      <w:r w:rsidRPr="0053139E">
        <w:rPr>
          <w:rFonts w:ascii="Times New Roman" w:eastAsia="Andale Sans UI;Arial Unicode MS" w:hAnsi="Times New Roman" w:cs="Times New Roman"/>
          <w:kern w:val="2"/>
          <w:sz w:val="26"/>
          <w:szCs w:val="26"/>
        </w:rPr>
        <w:t>____________________________</w:t>
      </w:r>
    </w:p>
    <w:p w14:paraId="4F9ED205" w14:textId="77777777" w:rsidR="00DB399E" w:rsidRPr="0053139E" w:rsidRDefault="00DB399E" w:rsidP="00477130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  <w:highlight w:val="yellow"/>
          <w:lang w:eastAsia="zh-CN"/>
        </w:rPr>
        <w:sectPr w:rsidR="00DB399E" w:rsidRPr="0053139E" w:rsidSect="009A240F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14:paraId="1AEBD6EC" w14:textId="77777777" w:rsidR="00E31719" w:rsidRPr="00716F25" w:rsidRDefault="00E31719" w:rsidP="00716F25">
      <w:pPr>
        <w:adjustRightInd w:val="0"/>
        <w:spacing w:after="0"/>
        <w:ind w:left="6096" w:firstLine="0"/>
        <w:rPr>
          <w:rFonts w:ascii="Times New Roman" w:hAnsi="Times New Roman"/>
          <w:b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14:paraId="64A0CBB0" w14:textId="77777777" w:rsidR="00E31719" w:rsidRPr="0053139E" w:rsidRDefault="00E31719" w:rsidP="00740EB8">
      <w:pPr>
        <w:adjustRightInd w:val="0"/>
        <w:spacing w:after="0"/>
        <w:ind w:left="6096" w:firstLine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к концессионному оглашению</w:t>
      </w:r>
    </w:p>
    <w:p w14:paraId="07B3025F" w14:textId="77777777" w:rsidR="00E31719" w:rsidRDefault="00E31719" w:rsidP="00740EB8">
      <w:pPr>
        <w:adjustRightInd w:val="0"/>
        <w:spacing w:after="0"/>
        <w:ind w:left="6096" w:firstLine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от______________№______</w:t>
      </w:r>
    </w:p>
    <w:p w14:paraId="796EAB68" w14:textId="77777777" w:rsidR="00716F25" w:rsidRDefault="00716F25" w:rsidP="00740EB8">
      <w:pPr>
        <w:adjustRightInd w:val="0"/>
        <w:spacing w:after="0"/>
        <w:ind w:left="6096" w:firstLine="0"/>
        <w:rPr>
          <w:rFonts w:ascii="Times New Roman" w:hAnsi="Times New Roman" w:cs="Times New Roman"/>
          <w:sz w:val="26"/>
          <w:szCs w:val="26"/>
        </w:rPr>
      </w:pPr>
    </w:p>
    <w:p w14:paraId="25B2BE20" w14:textId="77777777" w:rsidR="00716F25" w:rsidRPr="0053139E" w:rsidRDefault="00716F25" w:rsidP="00716F25">
      <w:pPr>
        <w:adjustRightInd w:val="0"/>
        <w:spacing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</w:t>
      </w:r>
    </w:p>
    <w:p w14:paraId="5534A984" w14:textId="77777777" w:rsidR="00716F25" w:rsidRPr="00716F25" w:rsidRDefault="00716F25" w:rsidP="00716F25">
      <w:pPr>
        <w:adjustRightInd w:val="0"/>
        <w:spacing w:after="0"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60580943" w14:textId="77777777" w:rsidR="00E31719" w:rsidRPr="0053139E" w:rsidRDefault="00E31719" w:rsidP="00716F25">
      <w:pPr>
        <w:adjustRightInd w:val="0"/>
        <w:spacing w:after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3139E">
        <w:rPr>
          <w:rFonts w:ascii="Times New Roman" w:hAnsi="Times New Roman"/>
          <w:b/>
          <w:sz w:val="26"/>
          <w:szCs w:val="26"/>
        </w:rPr>
        <w:t>Акт</w:t>
      </w:r>
    </w:p>
    <w:p w14:paraId="2C684727" w14:textId="77777777" w:rsidR="00E31719" w:rsidRPr="0053139E" w:rsidRDefault="00E31719" w:rsidP="00716F25">
      <w:pPr>
        <w:adjustRightInd w:val="0"/>
        <w:spacing w:after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3139E">
        <w:rPr>
          <w:rFonts w:ascii="Times New Roman" w:hAnsi="Times New Roman"/>
          <w:b/>
          <w:sz w:val="26"/>
          <w:szCs w:val="26"/>
        </w:rPr>
        <w:t xml:space="preserve">приёма-передачи имущества от Концессионера </w:t>
      </w:r>
      <w:proofErr w:type="spellStart"/>
      <w:r w:rsidRPr="0053139E">
        <w:rPr>
          <w:rFonts w:ascii="Times New Roman" w:hAnsi="Times New Roman"/>
          <w:b/>
          <w:sz w:val="26"/>
          <w:szCs w:val="26"/>
        </w:rPr>
        <w:t>Концеденту</w:t>
      </w:r>
      <w:proofErr w:type="spellEnd"/>
    </w:p>
    <w:p w14:paraId="377E67A7" w14:textId="77777777" w:rsidR="00E31719" w:rsidRPr="0053139E" w:rsidRDefault="00E31719" w:rsidP="00716F25">
      <w:pPr>
        <w:adjustRightInd w:val="0"/>
        <w:spacing w:after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3139E">
        <w:rPr>
          <w:rFonts w:ascii="Times New Roman" w:hAnsi="Times New Roman"/>
          <w:b/>
          <w:sz w:val="26"/>
          <w:szCs w:val="26"/>
        </w:rPr>
        <w:t xml:space="preserve">по концессионному соглашению </w:t>
      </w:r>
    </w:p>
    <w:p w14:paraId="075B4C43" w14:textId="77777777" w:rsidR="00E31719" w:rsidRPr="0053139E" w:rsidRDefault="00E31719" w:rsidP="00716F25">
      <w:pPr>
        <w:adjustRightInd w:val="0"/>
        <w:spacing w:after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3139E">
        <w:rPr>
          <w:rFonts w:ascii="Times New Roman" w:hAnsi="Times New Roman"/>
          <w:b/>
          <w:sz w:val="26"/>
          <w:szCs w:val="26"/>
        </w:rPr>
        <w:t>от «___»</w:t>
      </w:r>
      <w:r w:rsidR="00716F25" w:rsidRPr="00D1290B">
        <w:rPr>
          <w:rFonts w:ascii="Times New Roman" w:hAnsi="Times New Roman"/>
          <w:b/>
          <w:sz w:val="26"/>
          <w:szCs w:val="26"/>
        </w:rPr>
        <w:t xml:space="preserve"> </w:t>
      </w:r>
      <w:r w:rsidRPr="0053139E">
        <w:rPr>
          <w:rFonts w:ascii="Times New Roman" w:hAnsi="Times New Roman"/>
          <w:b/>
          <w:sz w:val="26"/>
          <w:szCs w:val="26"/>
        </w:rPr>
        <w:t>__________ 202__ г.</w:t>
      </w:r>
    </w:p>
    <w:p w14:paraId="54894A9B" w14:textId="77777777" w:rsidR="00E31719" w:rsidRPr="00740EB8" w:rsidRDefault="00E31719" w:rsidP="00740EB8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</w:p>
    <w:p w14:paraId="31FFF2DA" w14:textId="77777777" w:rsidR="00E31719" w:rsidRPr="0053139E" w:rsidRDefault="00E31719" w:rsidP="00E31719">
      <w:pPr>
        <w:adjustRightInd w:val="0"/>
        <w:spacing w:after="0"/>
        <w:rPr>
          <w:rFonts w:ascii="Times New Roman" w:hAnsi="Times New Roman"/>
          <w:sz w:val="26"/>
          <w:szCs w:val="26"/>
        </w:rPr>
      </w:pPr>
      <w:r w:rsidRPr="0053139E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53139E">
        <w:rPr>
          <w:rFonts w:ascii="Times New Roman" w:hAnsi="Times New Roman"/>
          <w:sz w:val="26"/>
          <w:szCs w:val="26"/>
        </w:rPr>
        <w:t>Кирс</w:t>
      </w:r>
      <w:proofErr w:type="spellEnd"/>
      <w:r w:rsidRPr="0053139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740EB8">
        <w:rPr>
          <w:rFonts w:ascii="Times New Roman" w:hAnsi="Times New Roman"/>
          <w:sz w:val="26"/>
          <w:szCs w:val="26"/>
        </w:rPr>
        <w:t xml:space="preserve">    </w:t>
      </w:r>
      <w:r w:rsidRPr="0053139E">
        <w:rPr>
          <w:rFonts w:ascii="Times New Roman" w:hAnsi="Times New Roman"/>
          <w:sz w:val="26"/>
          <w:szCs w:val="26"/>
        </w:rPr>
        <w:t xml:space="preserve">   «___» _________202__ г. </w:t>
      </w:r>
    </w:p>
    <w:p w14:paraId="4314672B" w14:textId="77777777" w:rsidR="00E31719" w:rsidRPr="0053139E" w:rsidRDefault="00E31719" w:rsidP="00740EB8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</w:p>
    <w:p w14:paraId="00C6AB86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53139E">
        <w:rPr>
          <w:sz w:val="26"/>
          <w:szCs w:val="26"/>
        </w:rPr>
        <w:t>Мы, нижеподписавшиеся, Администрация Верхнекамского муниципального округа Кировской области, в лице _________________________</w:t>
      </w:r>
      <w:r w:rsidR="009537BB">
        <w:rPr>
          <w:sz w:val="26"/>
          <w:szCs w:val="26"/>
        </w:rPr>
        <w:t>_______________</w:t>
      </w:r>
      <w:r w:rsidR="00716F25">
        <w:rPr>
          <w:sz w:val="26"/>
          <w:szCs w:val="26"/>
        </w:rPr>
        <w:t>_</w:t>
      </w:r>
      <w:r w:rsidR="009537BB">
        <w:rPr>
          <w:sz w:val="26"/>
          <w:szCs w:val="26"/>
        </w:rPr>
        <w:t>__</w:t>
      </w:r>
      <w:r w:rsidR="00716F25">
        <w:rPr>
          <w:sz w:val="26"/>
          <w:szCs w:val="26"/>
        </w:rPr>
        <w:t>,</w:t>
      </w:r>
    </w:p>
    <w:p w14:paraId="60AEF16B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53139E">
        <w:rPr>
          <w:i/>
          <w:sz w:val="26"/>
          <w:szCs w:val="26"/>
        </w:rPr>
        <w:t>(должность, Ф.И.О. уполномоченного лица</w:t>
      </w:r>
      <w:r w:rsidRPr="0053139E">
        <w:rPr>
          <w:sz w:val="26"/>
          <w:szCs w:val="26"/>
        </w:rPr>
        <w:t>)</w:t>
      </w:r>
    </w:p>
    <w:p w14:paraId="3270897D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proofErr w:type="gramStart"/>
      <w:r w:rsidRPr="0053139E">
        <w:rPr>
          <w:sz w:val="26"/>
          <w:szCs w:val="26"/>
        </w:rPr>
        <w:t>действующего</w:t>
      </w:r>
      <w:proofErr w:type="gramEnd"/>
      <w:r w:rsidRPr="0053139E">
        <w:rPr>
          <w:sz w:val="26"/>
          <w:szCs w:val="26"/>
        </w:rPr>
        <w:t xml:space="preserve"> на основании</w:t>
      </w:r>
    </w:p>
    <w:p w14:paraId="225749C4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53139E">
        <w:rPr>
          <w:sz w:val="26"/>
          <w:szCs w:val="26"/>
        </w:rPr>
        <w:t>____________________________________________________________________</w:t>
      </w:r>
      <w:r w:rsidR="00716F25" w:rsidRPr="00D1290B">
        <w:rPr>
          <w:sz w:val="26"/>
          <w:szCs w:val="26"/>
        </w:rPr>
        <w:t>__</w:t>
      </w:r>
      <w:r w:rsidRPr="0053139E">
        <w:rPr>
          <w:sz w:val="26"/>
          <w:szCs w:val="26"/>
        </w:rPr>
        <w:t>__,</w:t>
      </w:r>
    </w:p>
    <w:p w14:paraId="09B5B761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jc w:val="center"/>
        <w:rPr>
          <w:i/>
          <w:sz w:val="26"/>
          <w:szCs w:val="26"/>
        </w:rPr>
      </w:pPr>
      <w:r w:rsidRPr="0053139E">
        <w:rPr>
          <w:i/>
          <w:sz w:val="26"/>
          <w:szCs w:val="26"/>
        </w:rPr>
        <w:t>(наименование и реквизиты документа, устанавливающего полномочия лица)</w:t>
      </w:r>
    </w:p>
    <w:p w14:paraId="1B48A92E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proofErr w:type="gramStart"/>
      <w:r w:rsidRPr="0053139E">
        <w:rPr>
          <w:sz w:val="26"/>
          <w:szCs w:val="26"/>
        </w:rPr>
        <w:t>именуемое</w:t>
      </w:r>
      <w:proofErr w:type="gramEnd"/>
      <w:r w:rsidRPr="0053139E">
        <w:rPr>
          <w:sz w:val="26"/>
          <w:szCs w:val="26"/>
        </w:rPr>
        <w:t xml:space="preserve"> в дальнейшем </w:t>
      </w:r>
      <w:proofErr w:type="spellStart"/>
      <w:r w:rsidRPr="0053139E">
        <w:rPr>
          <w:sz w:val="26"/>
          <w:szCs w:val="26"/>
        </w:rPr>
        <w:t>Концедент</w:t>
      </w:r>
      <w:proofErr w:type="spellEnd"/>
      <w:r w:rsidRPr="0053139E">
        <w:rPr>
          <w:sz w:val="26"/>
          <w:szCs w:val="26"/>
        </w:rPr>
        <w:t>, и</w:t>
      </w:r>
    </w:p>
    <w:p w14:paraId="4D8F123E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53139E">
        <w:rPr>
          <w:sz w:val="26"/>
          <w:szCs w:val="26"/>
        </w:rPr>
        <w:t>____________________________________________________________________</w:t>
      </w:r>
      <w:r w:rsidR="00716F25" w:rsidRPr="00D1290B">
        <w:rPr>
          <w:sz w:val="26"/>
          <w:szCs w:val="26"/>
        </w:rPr>
        <w:t>____</w:t>
      </w:r>
      <w:r w:rsidRPr="0053139E">
        <w:rPr>
          <w:sz w:val="26"/>
          <w:szCs w:val="26"/>
        </w:rPr>
        <w:t>_</w:t>
      </w:r>
    </w:p>
    <w:p w14:paraId="04BBA7C6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jc w:val="center"/>
        <w:rPr>
          <w:i/>
          <w:sz w:val="26"/>
          <w:szCs w:val="26"/>
        </w:rPr>
      </w:pPr>
      <w:r w:rsidRPr="0053139E">
        <w:rPr>
          <w:i/>
          <w:sz w:val="26"/>
          <w:szCs w:val="26"/>
        </w:rPr>
        <w:t>(наименование организации – Концессионера)</w:t>
      </w:r>
    </w:p>
    <w:p w14:paraId="2E2002D7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53139E">
        <w:rPr>
          <w:sz w:val="26"/>
          <w:szCs w:val="26"/>
        </w:rPr>
        <w:t>в лице _______________________________________________________________</w:t>
      </w:r>
      <w:r w:rsidR="00716F25" w:rsidRPr="00D1290B">
        <w:rPr>
          <w:sz w:val="26"/>
          <w:szCs w:val="26"/>
        </w:rPr>
        <w:t>__</w:t>
      </w:r>
      <w:r w:rsidRPr="0053139E">
        <w:rPr>
          <w:sz w:val="26"/>
          <w:szCs w:val="26"/>
        </w:rPr>
        <w:t>_,</w:t>
      </w:r>
    </w:p>
    <w:p w14:paraId="1D19B684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53139E">
        <w:rPr>
          <w:i/>
          <w:sz w:val="26"/>
          <w:szCs w:val="26"/>
        </w:rPr>
        <w:t>(должность, Ф.И.О. уполномоченного лица</w:t>
      </w:r>
      <w:r w:rsidRPr="0053139E">
        <w:rPr>
          <w:sz w:val="26"/>
          <w:szCs w:val="26"/>
        </w:rPr>
        <w:t>)</w:t>
      </w:r>
    </w:p>
    <w:p w14:paraId="7E7BB992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proofErr w:type="gramStart"/>
      <w:r w:rsidRPr="0053139E">
        <w:rPr>
          <w:sz w:val="26"/>
          <w:szCs w:val="26"/>
        </w:rPr>
        <w:t>действующего</w:t>
      </w:r>
      <w:proofErr w:type="gramEnd"/>
      <w:r w:rsidRPr="0053139E">
        <w:rPr>
          <w:sz w:val="26"/>
          <w:szCs w:val="26"/>
        </w:rPr>
        <w:t xml:space="preserve"> на основании</w:t>
      </w:r>
    </w:p>
    <w:p w14:paraId="6B8B0B26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53139E">
        <w:rPr>
          <w:sz w:val="26"/>
          <w:szCs w:val="26"/>
        </w:rPr>
        <w:t>__________________________________________________________________</w:t>
      </w:r>
      <w:r w:rsidR="00716F25" w:rsidRPr="00D1290B">
        <w:rPr>
          <w:sz w:val="26"/>
          <w:szCs w:val="26"/>
        </w:rPr>
        <w:t>__</w:t>
      </w:r>
      <w:r w:rsidRPr="0053139E">
        <w:rPr>
          <w:sz w:val="26"/>
          <w:szCs w:val="26"/>
        </w:rPr>
        <w:t>____,</w:t>
      </w:r>
    </w:p>
    <w:p w14:paraId="5037AD69" w14:textId="77777777" w:rsidR="00E31719" w:rsidRPr="0053139E" w:rsidRDefault="00E31719" w:rsidP="00E31719">
      <w:pPr>
        <w:pStyle w:val="7"/>
        <w:shd w:val="clear" w:color="auto" w:fill="auto"/>
        <w:spacing w:before="0" w:after="0" w:line="240" w:lineRule="auto"/>
        <w:ind w:firstLine="0"/>
        <w:jc w:val="center"/>
        <w:rPr>
          <w:i/>
          <w:sz w:val="26"/>
          <w:szCs w:val="26"/>
        </w:rPr>
      </w:pPr>
      <w:r w:rsidRPr="0053139E">
        <w:rPr>
          <w:i/>
          <w:sz w:val="26"/>
          <w:szCs w:val="26"/>
        </w:rPr>
        <w:t>(наименование и реквизиты документа, устанавливающего полномочия лица)</w:t>
      </w:r>
    </w:p>
    <w:p w14:paraId="030471AF" w14:textId="77777777" w:rsidR="00E31719" w:rsidRDefault="00E31719" w:rsidP="00E31719">
      <w:pPr>
        <w:pStyle w:val="7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proofErr w:type="gramStart"/>
      <w:r w:rsidRPr="0053139E">
        <w:rPr>
          <w:sz w:val="26"/>
          <w:szCs w:val="26"/>
        </w:rPr>
        <w:t>именуемое</w:t>
      </w:r>
      <w:proofErr w:type="gramEnd"/>
      <w:r w:rsidRPr="0053139E">
        <w:rPr>
          <w:sz w:val="26"/>
          <w:szCs w:val="26"/>
        </w:rPr>
        <w:t xml:space="preserve"> в дальнейшем Концессионер, с другой стороны, именуемые также Сторонами, на основании проведенного совместного осмотра составили настоящий акт о нижеследующем:</w:t>
      </w:r>
    </w:p>
    <w:p w14:paraId="5C8A0690" w14:textId="77777777" w:rsidR="00716F25" w:rsidRPr="0053139E" w:rsidRDefault="00716F25" w:rsidP="00E31719">
      <w:pPr>
        <w:pStyle w:val="7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362AA0CD" w14:textId="77777777" w:rsidR="00E31719" w:rsidRDefault="00E31719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  <w:r w:rsidRPr="0053139E">
        <w:rPr>
          <w:rFonts w:ascii="Times New Roman" w:hAnsi="Times New Roman"/>
          <w:sz w:val="26"/>
          <w:szCs w:val="26"/>
        </w:rPr>
        <w:t xml:space="preserve">1. Концессионер передает </w:t>
      </w:r>
      <w:proofErr w:type="spellStart"/>
      <w:r w:rsidRPr="0053139E"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53139E">
        <w:rPr>
          <w:rFonts w:ascii="Times New Roman" w:hAnsi="Times New Roman"/>
          <w:sz w:val="26"/>
          <w:szCs w:val="26"/>
        </w:rPr>
        <w:t xml:space="preserve">, а </w:t>
      </w:r>
      <w:proofErr w:type="spellStart"/>
      <w:r w:rsidRPr="0053139E">
        <w:rPr>
          <w:rFonts w:ascii="Times New Roman" w:hAnsi="Times New Roman"/>
          <w:sz w:val="26"/>
          <w:szCs w:val="26"/>
        </w:rPr>
        <w:t>Концедент</w:t>
      </w:r>
      <w:proofErr w:type="spellEnd"/>
      <w:r w:rsidRPr="0053139E">
        <w:rPr>
          <w:rFonts w:ascii="Times New Roman" w:hAnsi="Times New Roman"/>
          <w:sz w:val="26"/>
          <w:szCs w:val="26"/>
        </w:rPr>
        <w:t xml:space="preserve"> принимает </w:t>
      </w:r>
      <w:r w:rsidR="009537BB">
        <w:rPr>
          <w:rFonts w:ascii="Times New Roman" w:hAnsi="Times New Roman"/>
          <w:sz w:val="26"/>
          <w:szCs w:val="26"/>
        </w:rPr>
        <w:t>следующее недвижимое имущество:</w:t>
      </w:r>
    </w:p>
    <w:p w14:paraId="1C67A4D4" w14:textId="77777777" w:rsidR="00716F25" w:rsidRPr="0053139E" w:rsidRDefault="00716F25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53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2"/>
        <w:gridCol w:w="1561"/>
        <w:gridCol w:w="1275"/>
        <w:gridCol w:w="1701"/>
        <w:gridCol w:w="1701"/>
        <w:gridCol w:w="1699"/>
      </w:tblGrid>
      <w:tr w:rsidR="0053139E" w:rsidRPr="0053139E" w14:paraId="0BCA8A0F" w14:textId="77777777" w:rsidTr="009537BB">
        <w:tc>
          <w:tcPr>
            <w:tcW w:w="338" w:type="pct"/>
          </w:tcPr>
          <w:p w14:paraId="4F2B1003" w14:textId="77777777" w:rsidR="009537BB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53139E"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14:paraId="4212295E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53139E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53139E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878" w:type="pct"/>
          </w:tcPr>
          <w:p w14:paraId="4DC9D2AA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139E">
              <w:rPr>
                <w:rFonts w:ascii="Times New Roman" w:hAnsi="Times New Roman"/>
                <w:sz w:val="25"/>
                <w:szCs w:val="25"/>
              </w:rPr>
              <w:t>Наименование объекта, состав объекта</w:t>
            </w:r>
          </w:p>
        </w:tc>
        <w:tc>
          <w:tcPr>
            <w:tcW w:w="744" w:type="pct"/>
          </w:tcPr>
          <w:p w14:paraId="52A3A397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139E">
              <w:rPr>
                <w:rFonts w:ascii="Times New Roman" w:hAnsi="Times New Roman"/>
                <w:sz w:val="25"/>
                <w:szCs w:val="25"/>
              </w:rPr>
              <w:t>Адрес места нахождения</w:t>
            </w:r>
          </w:p>
        </w:tc>
        <w:tc>
          <w:tcPr>
            <w:tcW w:w="608" w:type="pct"/>
          </w:tcPr>
          <w:p w14:paraId="6AC7BDE8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139E">
              <w:rPr>
                <w:rFonts w:ascii="Times New Roman" w:hAnsi="Times New Roman"/>
                <w:sz w:val="25"/>
                <w:szCs w:val="25"/>
              </w:rPr>
              <w:t>Площадь</w:t>
            </w:r>
          </w:p>
        </w:tc>
        <w:tc>
          <w:tcPr>
            <w:tcW w:w="811" w:type="pct"/>
          </w:tcPr>
          <w:p w14:paraId="0BCD5642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139E">
              <w:rPr>
                <w:rFonts w:ascii="Times New Roman" w:hAnsi="Times New Roman"/>
                <w:sz w:val="25"/>
                <w:szCs w:val="25"/>
              </w:rPr>
              <w:t>Фактическое состояние</w:t>
            </w:r>
          </w:p>
        </w:tc>
        <w:tc>
          <w:tcPr>
            <w:tcW w:w="811" w:type="pct"/>
          </w:tcPr>
          <w:p w14:paraId="5F72E7E2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139E">
              <w:rPr>
                <w:rFonts w:ascii="Times New Roman" w:hAnsi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810" w:type="pct"/>
          </w:tcPr>
          <w:p w14:paraId="5636B4FF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139E">
              <w:rPr>
                <w:rFonts w:ascii="Times New Roman" w:hAnsi="Times New Roman"/>
                <w:sz w:val="25"/>
                <w:szCs w:val="25"/>
              </w:rPr>
              <w:t>Балансовая стоимость имущества</w:t>
            </w:r>
          </w:p>
        </w:tc>
      </w:tr>
      <w:tr w:rsidR="0053139E" w:rsidRPr="0053139E" w14:paraId="1FFD7D93" w14:textId="77777777" w:rsidTr="009537BB">
        <w:tc>
          <w:tcPr>
            <w:tcW w:w="338" w:type="pct"/>
          </w:tcPr>
          <w:p w14:paraId="741F18BE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8" w:type="pct"/>
          </w:tcPr>
          <w:p w14:paraId="6805332C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" w:type="pct"/>
          </w:tcPr>
          <w:p w14:paraId="2A890C75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pct"/>
          </w:tcPr>
          <w:p w14:paraId="66AFA670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pct"/>
          </w:tcPr>
          <w:p w14:paraId="7B9110E4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" w:type="pct"/>
          </w:tcPr>
          <w:p w14:paraId="074204DA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pct"/>
          </w:tcPr>
          <w:p w14:paraId="0AC0C2CA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C74119" w14:textId="77777777" w:rsidR="00716F25" w:rsidRDefault="00716F25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</w:p>
    <w:p w14:paraId="29194DFA" w14:textId="77777777" w:rsidR="00E31719" w:rsidRDefault="00E31719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  <w:r w:rsidRPr="0053139E">
        <w:rPr>
          <w:rFonts w:ascii="Times New Roman" w:hAnsi="Times New Roman"/>
          <w:sz w:val="26"/>
          <w:szCs w:val="26"/>
        </w:rPr>
        <w:t xml:space="preserve">2. Концессионер передает </w:t>
      </w:r>
      <w:proofErr w:type="spellStart"/>
      <w:r w:rsidRPr="0053139E"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53139E">
        <w:rPr>
          <w:rFonts w:ascii="Times New Roman" w:hAnsi="Times New Roman"/>
          <w:sz w:val="26"/>
          <w:szCs w:val="26"/>
        </w:rPr>
        <w:t xml:space="preserve">, а </w:t>
      </w:r>
      <w:proofErr w:type="spellStart"/>
      <w:r w:rsidRPr="0053139E">
        <w:rPr>
          <w:rFonts w:ascii="Times New Roman" w:hAnsi="Times New Roman"/>
          <w:sz w:val="26"/>
          <w:szCs w:val="26"/>
        </w:rPr>
        <w:t>Концедент</w:t>
      </w:r>
      <w:proofErr w:type="spellEnd"/>
      <w:r w:rsidRPr="0053139E">
        <w:rPr>
          <w:rFonts w:ascii="Times New Roman" w:hAnsi="Times New Roman"/>
          <w:sz w:val="26"/>
          <w:szCs w:val="26"/>
        </w:rPr>
        <w:t xml:space="preserve"> принимает следующее движимое имущество:</w:t>
      </w:r>
    </w:p>
    <w:p w14:paraId="4AD126E4" w14:textId="77777777" w:rsidR="00716F25" w:rsidRPr="0053139E" w:rsidRDefault="00716F25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53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1842"/>
        <w:gridCol w:w="1559"/>
        <w:gridCol w:w="1278"/>
        <w:gridCol w:w="1699"/>
        <w:gridCol w:w="1808"/>
        <w:gridCol w:w="1590"/>
      </w:tblGrid>
      <w:tr w:rsidR="0053139E" w:rsidRPr="0053139E" w14:paraId="0C4CDEFA" w14:textId="77777777" w:rsidTr="009537BB">
        <w:tc>
          <w:tcPr>
            <w:tcW w:w="340" w:type="pct"/>
          </w:tcPr>
          <w:p w14:paraId="54CDE613" w14:textId="77777777" w:rsidR="00E31719" w:rsidRPr="0053139E" w:rsidRDefault="009537BB" w:rsidP="00716F25">
            <w:pPr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313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D55C86" w:rsidRPr="0053139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D55C86" w:rsidRPr="0053139E">
              <w:rPr>
                <w:rFonts w:ascii="Times New Roman" w:hAnsi="Times New Roman"/>
                <w:sz w:val="26"/>
                <w:szCs w:val="26"/>
              </w:rPr>
              <w:t>п/п</w:t>
            </w:r>
          </w:p>
          <w:p w14:paraId="7A003A4B" w14:textId="77777777" w:rsidR="00D55C86" w:rsidRPr="0053139E" w:rsidRDefault="00D55C86" w:rsidP="00716F25">
            <w:pPr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78" w:type="pct"/>
          </w:tcPr>
          <w:p w14:paraId="75C955D0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Наименование объекта, состав объекта</w:t>
            </w:r>
          </w:p>
        </w:tc>
        <w:tc>
          <w:tcPr>
            <w:tcW w:w="743" w:type="pct"/>
          </w:tcPr>
          <w:p w14:paraId="47EE1575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Адрес места нахождения</w:t>
            </w:r>
          </w:p>
        </w:tc>
        <w:tc>
          <w:tcPr>
            <w:tcW w:w="609" w:type="pct"/>
          </w:tcPr>
          <w:p w14:paraId="13B9FDF3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</w:tc>
        <w:tc>
          <w:tcPr>
            <w:tcW w:w="810" w:type="pct"/>
          </w:tcPr>
          <w:p w14:paraId="615021F3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Фактическое состояние</w:t>
            </w:r>
          </w:p>
        </w:tc>
        <w:tc>
          <w:tcPr>
            <w:tcW w:w="862" w:type="pct"/>
          </w:tcPr>
          <w:p w14:paraId="5A335CD7" w14:textId="77777777" w:rsidR="00E31719" w:rsidRPr="0053139E" w:rsidRDefault="00E31719" w:rsidP="00716F25">
            <w:pPr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Срок эксплуатации</w:t>
            </w:r>
          </w:p>
        </w:tc>
        <w:tc>
          <w:tcPr>
            <w:tcW w:w="758" w:type="pct"/>
          </w:tcPr>
          <w:p w14:paraId="7F7D7DB7" w14:textId="77777777" w:rsidR="00E31719" w:rsidRPr="0053139E" w:rsidRDefault="00E31719" w:rsidP="00716F25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Балансовая стоимость имущества</w:t>
            </w:r>
          </w:p>
        </w:tc>
      </w:tr>
      <w:tr w:rsidR="0053139E" w:rsidRPr="0053139E" w14:paraId="2C4878B9" w14:textId="77777777" w:rsidTr="009537BB">
        <w:tc>
          <w:tcPr>
            <w:tcW w:w="340" w:type="pct"/>
          </w:tcPr>
          <w:p w14:paraId="7C12DC48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8" w:type="pct"/>
          </w:tcPr>
          <w:p w14:paraId="7A99B096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pct"/>
          </w:tcPr>
          <w:p w14:paraId="75186333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" w:type="pct"/>
          </w:tcPr>
          <w:p w14:paraId="43A28D58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pct"/>
          </w:tcPr>
          <w:p w14:paraId="4E153F83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14:paraId="20325690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8" w:type="pct"/>
          </w:tcPr>
          <w:p w14:paraId="462FA136" w14:textId="77777777" w:rsidR="00E31719" w:rsidRPr="0053139E" w:rsidRDefault="00E31719" w:rsidP="00716F25">
            <w:pPr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34C1E75" w14:textId="77777777" w:rsidR="00716F25" w:rsidRDefault="00716F25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</w:p>
    <w:p w14:paraId="4A3952C2" w14:textId="77777777" w:rsidR="00E31719" w:rsidRDefault="00E31719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  <w:r w:rsidRPr="0053139E">
        <w:rPr>
          <w:rFonts w:ascii="Times New Roman" w:hAnsi="Times New Roman"/>
          <w:sz w:val="26"/>
          <w:szCs w:val="26"/>
        </w:rPr>
        <w:t xml:space="preserve">3. Концессионер передает, а </w:t>
      </w:r>
      <w:proofErr w:type="spellStart"/>
      <w:r w:rsidRPr="0053139E">
        <w:rPr>
          <w:rFonts w:ascii="Times New Roman" w:hAnsi="Times New Roman"/>
          <w:sz w:val="26"/>
          <w:szCs w:val="26"/>
        </w:rPr>
        <w:t>Концедент</w:t>
      </w:r>
      <w:proofErr w:type="spellEnd"/>
      <w:r w:rsidRPr="0053139E">
        <w:rPr>
          <w:rFonts w:ascii="Times New Roman" w:hAnsi="Times New Roman"/>
          <w:sz w:val="26"/>
          <w:szCs w:val="26"/>
        </w:rPr>
        <w:t xml:space="preserve"> принимает следующие документы:</w:t>
      </w:r>
    </w:p>
    <w:tbl>
      <w:tblPr>
        <w:tblpPr w:leftFromText="180" w:rightFromText="180" w:vertAnchor="text" w:horzAnchor="margin" w:tblpXSpec="center" w:tblpY="419"/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3970"/>
        <w:gridCol w:w="4340"/>
      </w:tblGrid>
      <w:tr w:rsidR="00716F25" w:rsidRPr="0053139E" w14:paraId="5C215750" w14:textId="77777777" w:rsidTr="007B28CC">
        <w:tc>
          <w:tcPr>
            <w:tcW w:w="849" w:type="pct"/>
          </w:tcPr>
          <w:p w14:paraId="1428B7D1" w14:textId="77777777" w:rsidR="00716F25" w:rsidRPr="0053139E" w:rsidRDefault="00716F25" w:rsidP="007B28CC">
            <w:pPr>
              <w:adjustRightInd w:val="0"/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5313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313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3139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983" w:type="pct"/>
          </w:tcPr>
          <w:p w14:paraId="79209082" w14:textId="77777777" w:rsidR="00716F25" w:rsidRPr="0053139E" w:rsidRDefault="00716F25" w:rsidP="007B28CC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168" w:type="pct"/>
          </w:tcPr>
          <w:p w14:paraId="7154C548" w14:textId="77777777" w:rsidR="00716F25" w:rsidRPr="0053139E" w:rsidRDefault="00716F25" w:rsidP="007B28CC">
            <w:pPr>
              <w:adjustRightInd w:val="0"/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3139E">
              <w:rPr>
                <w:rFonts w:ascii="Times New Roman" w:hAnsi="Times New Roman"/>
                <w:sz w:val="26"/>
                <w:szCs w:val="26"/>
              </w:rPr>
              <w:t>Объект Соглашения, к которому относятся передаваемые документы</w:t>
            </w:r>
          </w:p>
        </w:tc>
      </w:tr>
      <w:tr w:rsidR="00716F25" w:rsidRPr="0053139E" w14:paraId="1A30CB29" w14:textId="77777777" w:rsidTr="007B28CC">
        <w:tc>
          <w:tcPr>
            <w:tcW w:w="849" w:type="pct"/>
          </w:tcPr>
          <w:p w14:paraId="061F7128" w14:textId="77777777" w:rsidR="00716F25" w:rsidRPr="0053139E" w:rsidRDefault="00716F25" w:rsidP="007B28CC">
            <w:pPr>
              <w:adjustRightInd w:val="0"/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pct"/>
          </w:tcPr>
          <w:p w14:paraId="7F44BDE1" w14:textId="77777777" w:rsidR="00716F25" w:rsidRPr="0053139E" w:rsidRDefault="00716F25" w:rsidP="007B28CC">
            <w:pPr>
              <w:adjustRightInd w:val="0"/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pct"/>
          </w:tcPr>
          <w:p w14:paraId="0B356358" w14:textId="77777777" w:rsidR="00716F25" w:rsidRPr="0053139E" w:rsidRDefault="00716F25" w:rsidP="007B28CC">
            <w:pPr>
              <w:adjustRightInd w:val="0"/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CEEB378" w14:textId="77777777" w:rsidR="00716F25" w:rsidRPr="0053139E" w:rsidRDefault="00716F25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</w:p>
    <w:p w14:paraId="4C67D8B0" w14:textId="77777777" w:rsidR="00716F25" w:rsidRDefault="00716F25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</w:p>
    <w:p w14:paraId="46F0A676" w14:textId="77777777" w:rsidR="00E31719" w:rsidRPr="0053139E" w:rsidRDefault="00E31719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  <w:r w:rsidRPr="0053139E">
        <w:rPr>
          <w:rFonts w:ascii="Times New Roman" w:hAnsi="Times New Roman"/>
          <w:sz w:val="26"/>
          <w:szCs w:val="26"/>
        </w:rPr>
        <w:t xml:space="preserve">4. При внешнем осмотре передаваемого имущества обнаружены не были / </w:t>
      </w:r>
      <w:proofErr w:type="gramStart"/>
      <w:r w:rsidRPr="0053139E">
        <w:rPr>
          <w:rFonts w:ascii="Times New Roman" w:hAnsi="Times New Roman"/>
          <w:sz w:val="26"/>
          <w:szCs w:val="26"/>
        </w:rPr>
        <w:t>были</w:t>
      </w:r>
      <w:proofErr w:type="gramEnd"/>
      <w:r w:rsidRPr="0053139E">
        <w:rPr>
          <w:rFonts w:ascii="Times New Roman" w:hAnsi="Times New Roman"/>
          <w:sz w:val="26"/>
          <w:szCs w:val="26"/>
        </w:rPr>
        <w:t xml:space="preserve"> обнаружены следующие дефекты (</w:t>
      </w:r>
      <w:r w:rsidRPr="0053139E">
        <w:rPr>
          <w:rFonts w:ascii="Times New Roman" w:hAnsi="Times New Roman"/>
          <w:i/>
          <w:sz w:val="26"/>
          <w:szCs w:val="26"/>
        </w:rPr>
        <w:t>указать нужное</w:t>
      </w:r>
      <w:r w:rsidR="003731BB">
        <w:rPr>
          <w:rFonts w:ascii="Times New Roman" w:hAnsi="Times New Roman"/>
          <w:sz w:val="26"/>
          <w:szCs w:val="26"/>
        </w:rPr>
        <w:t>):</w:t>
      </w:r>
      <w:r w:rsidR="00740EB8">
        <w:rPr>
          <w:rFonts w:ascii="Times New Roman" w:hAnsi="Times New Roman"/>
          <w:sz w:val="26"/>
          <w:szCs w:val="26"/>
        </w:rPr>
        <w:t xml:space="preserve"> </w:t>
      </w:r>
      <w:r w:rsidRPr="0053139E">
        <w:rPr>
          <w:rFonts w:ascii="Times New Roman" w:hAnsi="Times New Roman"/>
          <w:sz w:val="26"/>
          <w:szCs w:val="26"/>
        </w:rPr>
        <w:t>________________</w:t>
      </w:r>
      <w:r w:rsidR="00740EB8">
        <w:rPr>
          <w:rFonts w:ascii="Times New Roman" w:hAnsi="Times New Roman"/>
          <w:sz w:val="26"/>
          <w:szCs w:val="26"/>
        </w:rPr>
        <w:t>__________</w:t>
      </w:r>
      <w:r w:rsidRPr="0053139E">
        <w:rPr>
          <w:rFonts w:ascii="Times New Roman" w:hAnsi="Times New Roman"/>
          <w:sz w:val="26"/>
          <w:szCs w:val="26"/>
        </w:rPr>
        <w:t>__</w:t>
      </w:r>
    </w:p>
    <w:p w14:paraId="192EE47F" w14:textId="77777777" w:rsidR="00E31719" w:rsidRPr="0053139E" w:rsidRDefault="00E31719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  <w:r w:rsidRPr="0053139E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740EB8">
        <w:rPr>
          <w:rFonts w:ascii="Times New Roman" w:hAnsi="Times New Roman"/>
          <w:sz w:val="26"/>
          <w:szCs w:val="26"/>
        </w:rPr>
        <w:t>___</w:t>
      </w:r>
      <w:r w:rsidRPr="0053139E">
        <w:rPr>
          <w:rFonts w:ascii="Times New Roman" w:hAnsi="Times New Roman"/>
          <w:sz w:val="26"/>
          <w:szCs w:val="26"/>
        </w:rPr>
        <w:t>_____</w:t>
      </w:r>
    </w:p>
    <w:p w14:paraId="370097A1" w14:textId="77777777" w:rsidR="00716F25" w:rsidRDefault="00716F25" w:rsidP="00716F25">
      <w:pPr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2CC5DDDF" w14:textId="77777777" w:rsidR="00E31719" w:rsidRPr="00B11190" w:rsidRDefault="00E31719" w:rsidP="00716F25">
      <w:pPr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  <w:r w:rsidRPr="00B11190">
        <w:rPr>
          <w:rFonts w:ascii="Times New Roman" w:hAnsi="Times New Roman"/>
          <w:sz w:val="26"/>
          <w:szCs w:val="26"/>
        </w:rPr>
        <w:t xml:space="preserve">Настоящий акт приёма-передачи имущества составлен в ___ экземплярах, имеющих равную юридическую силу, и вступает в силу </w:t>
      </w:r>
      <w:proofErr w:type="gramStart"/>
      <w:r w:rsidRPr="00B11190">
        <w:rPr>
          <w:rFonts w:ascii="Times New Roman" w:hAnsi="Times New Roman"/>
          <w:sz w:val="26"/>
          <w:szCs w:val="26"/>
        </w:rPr>
        <w:t>с даты</w:t>
      </w:r>
      <w:proofErr w:type="gramEnd"/>
      <w:r w:rsidRPr="00B11190">
        <w:rPr>
          <w:rFonts w:ascii="Times New Roman" w:hAnsi="Times New Roman"/>
          <w:sz w:val="26"/>
          <w:szCs w:val="26"/>
        </w:rPr>
        <w:t xml:space="preserve"> его подписания уполномоченными представителями </w:t>
      </w:r>
      <w:proofErr w:type="spellStart"/>
      <w:r w:rsidRPr="00B11190">
        <w:rPr>
          <w:rFonts w:ascii="Times New Roman" w:hAnsi="Times New Roman"/>
          <w:sz w:val="26"/>
          <w:szCs w:val="26"/>
        </w:rPr>
        <w:t>Концедента</w:t>
      </w:r>
      <w:proofErr w:type="spellEnd"/>
      <w:r w:rsidRPr="00B11190">
        <w:rPr>
          <w:rFonts w:ascii="Times New Roman" w:hAnsi="Times New Roman"/>
          <w:sz w:val="26"/>
          <w:szCs w:val="26"/>
        </w:rPr>
        <w:t xml:space="preserve"> и Концессионера.</w:t>
      </w:r>
    </w:p>
    <w:p w14:paraId="3DDD7A72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4AF375C" w14:textId="77777777" w:rsidR="00716F25" w:rsidRPr="0053139E" w:rsidRDefault="00716F25" w:rsidP="00716F25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</w:rPr>
      </w:pPr>
      <w:r w:rsidRPr="0053139E">
        <w:rPr>
          <w:rFonts w:ascii="Times New Roman" w:eastAsia="Andale Sans UI;Arial Unicode MS" w:hAnsi="Times New Roman" w:cs="Times New Roman"/>
          <w:kern w:val="2"/>
        </w:rPr>
        <w:t>____________________________</w:t>
      </w:r>
    </w:p>
    <w:p w14:paraId="00EBBD5C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6ECC2C7D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9D3AED9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8E78E61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64DE705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15A4851C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639331ED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0EF3820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1448F41A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4DC94011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CABB5FA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270FD95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63BCF4B9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630554DE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5E95A58F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DFD41C8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67D15F89" w14:textId="77777777" w:rsidR="008B3721" w:rsidRPr="0053139E" w:rsidRDefault="008B3721" w:rsidP="00E31719">
      <w:pPr>
        <w:pStyle w:val="af8"/>
        <w:rPr>
          <w:rFonts w:ascii="Times New Roman" w:hAnsi="Times New Roman" w:cs="Times New Roman"/>
          <w:sz w:val="26"/>
          <w:szCs w:val="26"/>
        </w:rPr>
        <w:sectPr w:rsidR="008B3721" w:rsidRPr="0053139E" w:rsidSect="009A240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664AE85A" w14:textId="77777777" w:rsidR="009A593B" w:rsidRPr="0053139E" w:rsidRDefault="009A593B" w:rsidP="00740EB8">
      <w:pPr>
        <w:spacing w:after="0"/>
        <w:ind w:firstLine="10773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14:paraId="62C0BFE0" w14:textId="77777777" w:rsidR="008D2D6C" w:rsidRPr="0053139E" w:rsidRDefault="008D2D6C" w:rsidP="00740EB8">
      <w:pPr>
        <w:spacing w:after="0"/>
        <w:ind w:firstLine="10773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к концессионному соглашению</w:t>
      </w:r>
    </w:p>
    <w:p w14:paraId="178DE5E5" w14:textId="77777777" w:rsidR="008D2D6C" w:rsidRPr="0053139E" w:rsidRDefault="008D2D6C" w:rsidP="00740EB8">
      <w:pPr>
        <w:spacing w:after="0"/>
        <w:ind w:firstLine="10773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от ________________ № _____</w:t>
      </w:r>
    </w:p>
    <w:p w14:paraId="39B93CC9" w14:textId="77777777" w:rsidR="008D2D6C" w:rsidRPr="0053139E" w:rsidRDefault="008D2D6C" w:rsidP="008D2D6C">
      <w:pPr>
        <w:ind w:left="10632"/>
        <w:rPr>
          <w:sz w:val="26"/>
          <w:szCs w:val="26"/>
        </w:rPr>
      </w:pPr>
    </w:p>
    <w:p w14:paraId="125DC683" w14:textId="77777777" w:rsidR="008D2D6C" w:rsidRPr="0053139E" w:rsidRDefault="008D2D6C" w:rsidP="008D2D6C">
      <w:pPr>
        <w:ind w:left="10632"/>
        <w:rPr>
          <w:sz w:val="26"/>
          <w:szCs w:val="26"/>
        </w:rPr>
      </w:pPr>
    </w:p>
    <w:p w14:paraId="32953AC0" w14:textId="77777777" w:rsidR="008D2D6C" w:rsidRPr="0053139E" w:rsidRDefault="008D2D6C" w:rsidP="008D2D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39E">
        <w:rPr>
          <w:rFonts w:ascii="Times New Roman" w:hAnsi="Times New Roman" w:cs="Times New Roman"/>
          <w:b/>
          <w:sz w:val="26"/>
          <w:szCs w:val="26"/>
        </w:rPr>
        <w:t xml:space="preserve">Размер расходов на создание Объекта Соглашения </w:t>
      </w:r>
    </w:p>
    <w:tbl>
      <w:tblPr>
        <w:tblStyle w:val="40"/>
        <w:tblpPr w:leftFromText="180" w:rightFromText="180" w:vertAnchor="text" w:horzAnchor="margin" w:tblpXSpec="center" w:tblpY="306"/>
        <w:tblW w:w="4302" w:type="pct"/>
        <w:tblCellMar>
          <w:left w:w="93" w:type="dxa"/>
        </w:tblCellMar>
        <w:tblLook w:val="04A0" w:firstRow="1" w:lastRow="0" w:firstColumn="1" w:lastColumn="0" w:noHBand="0" w:noVBand="1"/>
      </w:tblPr>
      <w:tblGrid>
        <w:gridCol w:w="4603"/>
        <w:gridCol w:w="3396"/>
        <w:gridCol w:w="4710"/>
      </w:tblGrid>
      <w:tr w:rsidR="0053139E" w:rsidRPr="0053139E" w14:paraId="68BA13C2" w14:textId="77777777" w:rsidTr="00740EB8">
        <w:trPr>
          <w:trHeight w:val="997"/>
        </w:trPr>
        <w:tc>
          <w:tcPr>
            <w:tcW w:w="1811" w:type="pct"/>
            <w:shd w:val="clear" w:color="auto" w:fill="auto"/>
            <w:tcMar>
              <w:left w:w="93" w:type="dxa"/>
            </w:tcMar>
            <w:vAlign w:val="center"/>
          </w:tcPr>
          <w:p w14:paraId="21FBA334" w14:textId="77777777" w:rsidR="008D2D6C" w:rsidRPr="0053139E" w:rsidRDefault="008D2D6C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1336" w:type="pct"/>
            <w:shd w:val="clear" w:color="auto" w:fill="auto"/>
            <w:tcMar>
              <w:left w:w="93" w:type="dxa"/>
            </w:tcMar>
            <w:vAlign w:val="center"/>
          </w:tcPr>
          <w:p w14:paraId="4DB0D85B" w14:textId="3058C9DD" w:rsidR="00740EB8" w:rsidRPr="00251B11" w:rsidRDefault="00615180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B1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251B11" w:rsidRPr="00251B1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251B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4C17" w:rsidRPr="00251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690C6E" w14:textId="77777777" w:rsidR="008D2D6C" w:rsidRPr="0053139E" w:rsidRDefault="00184C17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B11">
              <w:rPr>
                <w:rFonts w:ascii="Times New Roman" w:hAnsi="Times New Roman" w:cs="Times New Roman"/>
                <w:sz w:val="26"/>
                <w:szCs w:val="26"/>
              </w:rPr>
              <w:t>Капитальный грант</w:t>
            </w:r>
          </w:p>
        </w:tc>
        <w:tc>
          <w:tcPr>
            <w:tcW w:w="1853" w:type="pct"/>
            <w:vAlign w:val="center"/>
          </w:tcPr>
          <w:p w14:paraId="1D0E849F" w14:textId="199186EA" w:rsidR="00740EB8" w:rsidRDefault="00C10D19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="009520C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  <w:p w14:paraId="51028521" w14:textId="77777777" w:rsidR="00184C17" w:rsidRPr="0053139E" w:rsidRDefault="00184C17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9E599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онцессионера</w:t>
            </w:r>
          </w:p>
        </w:tc>
      </w:tr>
      <w:tr w:rsidR="0053139E" w:rsidRPr="0053139E" w14:paraId="3543F532" w14:textId="77777777" w:rsidTr="00740EB8">
        <w:trPr>
          <w:trHeight w:val="734"/>
        </w:trPr>
        <w:tc>
          <w:tcPr>
            <w:tcW w:w="1811" w:type="pct"/>
            <w:shd w:val="clear" w:color="auto" w:fill="auto"/>
            <w:tcMar>
              <w:left w:w="93" w:type="dxa"/>
            </w:tcMar>
            <w:vAlign w:val="center"/>
          </w:tcPr>
          <w:p w14:paraId="4594F256" w14:textId="77777777" w:rsidR="00740EB8" w:rsidRDefault="00740EB8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920 401 248,00 руб.,</w:t>
            </w:r>
          </w:p>
          <w:p w14:paraId="7E21A68E" w14:textId="77777777" w:rsidR="009A593B" w:rsidRPr="0053139E" w:rsidRDefault="009A593B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в том числе НДС</w:t>
            </w:r>
          </w:p>
        </w:tc>
        <w:tc>
          <w:tcPr>
            <w:tcW w:w="1336" w:type="pct"/>
            <w:shd w:val="clear" w:color="auto" w:fill="auto"/>
            <w:tcMar>
              <w:left w:w="93" w:type="dxa"/>
            </w:tcMar>
            <w:vAlign w:val="center"/>
          </w:tcPr>
          <w:p w14:paraId="6BFF8334" w14:textId="77777777" w:rsidR="00740EB8" w:rsidRDefault="009A593B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698 139 820,00 руб.,</w:t>
            </w:r>
          </w:p>
          <w:p w14:paraId="44595834" w14:textId="77777777" w:rsidR="009A593B" w:rsidRPr="0053139E" w:rsidRDefault="009A593B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в том числе НДС</w:t>
            </w:r>
          </w:p>
        </w:tc>
        <w:tc>
          <w:tcPr>
            <w:tcW w:w="1853" w:type="pct"/>
            <w:vAlign w:val="center"/>
          </w:tcPr>
          <w:p w14:paraId="3299958A" w14:textId="77777777" w:rsidR="00740EB8" w:rsidRDefault="00740EB8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222 261 428,00 руб.,</w:t>
            </w:r>
          </w:p>
          <w:p w14:paraId="490A9005" w14:textId="77777777" w:rsidR="009A593B" w:rsidRPr="0053139E" w:rsidRDefault="009A593B" w:rsidP="00740EB8">
            <w:pPr>
              <w:keepNext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в том числе НДС</w:t>
            </w:r>
          </w:p>
        </w:tc>
      </w:tr>
    </w:tbl>
    <w:p w14:paraId="0B224FCA" w14:textId="77777777" w:rsidR="008D2D6C" w:rsidRPr="0053139E" w:rsidRDefault="008D2D6C" w:rsidP="008D2D6C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E5BBCF1" w14:textId="77777777" w:rsidR="008D2D6C" w:rsidRPr="0053139E" w:rsidRDefault="008D2D6C" w:rsidP="008D2D6C">
      <w:pPr>
        <w:jc w:val="center"/>
        <w:rPr>
          <w:rFonts w:ascii="Times New Roman" w:hAnsi="Times New Roman" w:cs="Times New Roman"/>
          <w:highlight w:val="yellow"/>
        </w:rPr>
      </w:pPr>
    </w:p>
    <w:p w14:paraId="606C4B1B" w14:textId="77777777" w:rsidR="008D2D6C" w:rsidRPr="0053139E" w:rsidRDefault="008D2D6C" w:rsidP="008D2D6C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</w:rPr>
      </w:pPr>
    </w:p>
    <w:p w14:paraId="358A37AE" w14:textId="77777777" w:rsidR="008D2D6C" w:rsidRPr="0053139E" w:rsidRDefault="008D2D6C" w:rsidP="008D2D6C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</w:rPr>
      </w:pPr>
    </w:p>
    <w:p w14:paraId="1286E521" w14:textId="77777777" w:rsidR="002B628E" w:rsidRPr="0053139E" w:rsidRDefault="002B628E" w:rsidP="008D2D6C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</w:rPr>
      </w:pPr>
    </w:p>
    <w:p w14:paraId="5C10F170" w14:textId="77777777" w:rsidR="002B628E" w:rsidRPr="0053139E" w:rsidRDefault="002B628E" w:rsidP="008D2D6C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</w:rPr>
      </w:pPr>
    </w:p>
    <w:p w14:paraId="110B3659" w14:textId="77777777" w:rsidR="002B628E" w:rsidRPr="0053139E" w:rsidRDefault="002B628E" w:rsidP="008D2D6C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</w:rPr>
      </w:pPr>
    </w:p>
    <w:p w14:paraId="7630B3F1" w14:textId="77777777" w:rsidR="002B628E" w:rsidRPr="0053139E" w:rsidRDefault="002B628E" w:rsidP="008D2D6C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</w:rPr>
      </w:pPr>
    </w:p>
    <w:p w14:paraId="45742CEC" w14:textId="77777777" w:rsidR="008D2D6C" w:rsidRPr="0053139E" w:rsidRDefault="008D2D6C" w:rsidP="008D2D6C">
      <w:pPr>
        <w:tabs>
          <w:tab w:val="left" w:pos="851"/>
        </w:tabs>
        <w:jc w:val="center"/>
        <w:rPr>
          <w:rFonts w:ascii="Times New Roman" w:eastAsia="Andale Sans UI;Arial Unicode MS" w:hAnsi="Times New Roman" w:cs="Times New Roman"/>
          <w:kern w:val="2"/>
        </w:rPr>
      </w:pPr>
      <w:r w:rsidRPr="0053139E">
        <w:rPr>
          <w:rFonts w:ascii="Times New Roman" w:eastAsia="Andale Sans UI;Arial Unicode MS" w:hAnsi="Times New Roman" w:cs="Times New Roman"/>
          <w:kern w:val="2"/>
        </w:rPr>
        <w:t>____________________________</w:t>
      </w:r>
    </w:p>
    <w:p w14:paraId="14EC23B1" w14:textId="77777777" w:rsidR="008D2D6C" w:rsidRPr="0053139E" w:rsidRDefault="008D2D6C" w:rsidP="008D2D6C">
      <w:pPr>
        <w:rPr>
          <w:b/>
          <w:sz w:val="18"/>
          <w:szCs w:val="18"/>
          <w:highlight w:val="yellow"/>
          <w:lang w:eastAsia="zh-CN"/>
        </w:rPr>
      </w:pPr>
    </w:p>
    <w:p w14:paraId="4221FB7E" w14:textId="77777777" w:rsidR="008D2D6C" w:rsidRPr="0053139E" w:rsidRDefault="008D2D6C" w:rsidP="00E31719">
      <w:pPr>
        <w:pStyle w:val="af8"/>
        <w:rPr>
          <w:rFonts w:ascii="Times New Roman" w:hAnsi="Times New Roman" w:cs="Times New Roman"/>
          <w:sz w:val="26"/>
          <w:szCs w:val="26"/>
        </w:rPr>
        <w:sectPr w:rsidR="008D2D6C" w:rsidRPr="0053139E" w:rsidSect="009A240F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p w14:paraId="2CB9E179" w14:textId="77777777" w:rsidR="00271541" w:rsidRPr="0053139E" w:rsidRDefault="008D2D6C" w:rsidP="00740EB8">
      <w:pPr>
        <w:spacing w:after="0" w:line="23" w:lineRule="atLeast"/>
        <w:ind w:firstLine="5812"/>
        <w:rPr>
          <w:rFonts w:ascii="Times New Roman" w:hAnsi="Times New Roman" w:cs="Times New Roman"/>
          <w:sz w:val="26"/>
          <w:szCs w:val="26"/>
          <w:lang w:eastAsia="zh-CN"/>
        </w:rPr>
      </w:pPr>
      <w:bookmarkStart w:id="16" w:name="%25D0%259F%25D1%2580%25D0%25B8%25D0%25BB"/>
      <w:r w:rsidRPr="0053139E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П</w:t>
      </w:r>
      <w:r w:rsidR="00271541" w:rsidRPr="0053139E">
        <w:rPr>
          <w:rFonts w:ascii="Times New Roman" w:hAnsi="Times New Roman" w:cs="Times New Roman"/>
          <w:sz w:val="26"/>
          <w:szCs w:val="26"/>
          <w:lang w:eastAsia="zh-CN"/>
        </w:rPr>
        <w:t xml:space="preserve">риложение № </w:t>
      </w:r>
      <w:bookmarkEnd w:id="16"/>
      <w:r w:rsidR="009A593B" w:rsidRPr="0053139E">
        <w:rPr>
          <w:rFonts w:ascii="Times New Roman" w:hAnsi="Times New Roman" w:cs="Times New Roman"/>
          <w:sz w:val="26"/>
          <w:szCs w:val="26"/>
          <w:lang w:eastAsia="zh-CN"/>
        </w:rPr>
        <w:t>6</w:t>
      </w:r>
    </w:p>
    <w:p w14:paraId="720BAA7B" w14:textId="77777777" w:rsidR="00271541" w:rsidRPr="0053139E" w:rsidRDefault="00271541" w:rsidP="00740EB8">
      <w:pPr>
        <w:spacing w:after="0" w:line="23" w:lineRule="atLeast"/>
        <w:ind w:firstLine="5812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sz w:val="26"/>
          <w:szCs w:val="26"/>
          <w:lang w:eastAsia="zh-CN"/>
        </w:rPr>
        <w:t xml:space="preserve">к </w:t>
      </w:r>
      <w:r w:rsidR="003C1BC5"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53139E">
        <w:rPr>
          <w:rFonts w:ascii="Times New Roman" w:hAnsi="Times New Roman" w:cs="Times New Roman"/>
          <w:sz w:val="26"/>
          <w:szCs w:val="26"/>
          <w:lang w:eastAsia="zh-CN"/>
        </w:rPr>
        <w:t>онцессионному соглашению</w:t>
      </w:r>
    </w:p>
    <w:p w14:paraId="4498347C" w14:textId="77777777" w:rsidR="00271541" w:rsidRPr="0053139E" w:rsidRDefault="00271541" w:rsidP="00740EB8">
      <w:pPr>
        <w:spacing w:after="0" w:line="23" w:lineRule="atLeast"/>
        <w:ind w:firstLine="5812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sz w:val="26"/>
          <w:szCs w:val="26"/>
          <w:lang w:eastAsia="zh-CN"/>
        </w:rPr>
        <w:t>от__________№________</w:t>
      </w:r>
    </w:p>
    <w:p w14:paraId="1E224002" w14:textId="77777777" w:rsidR="00271541" w:rsidRPr="009537BB" w:rsidRDefault="00271541" w:rsidP="00740EB8">
      <w:pPr>
        <w:spacing w:after="0"/>
        <w:ind w:firstLine="0"/>
        <w:rPr>
          <w:sz w:val="26"/>
          <w:szCs w:val="26"/>
        </w:rPr>
      </w:pPr>
    </w:p>
    <w:p w14:paraId="22FE40BB" w14:textId="77777777" w:rsidR="00271541" w:rsidRPr="00740EB8" w:rsidRDefault="00271541" w:rsidP="00740EB8">
      <w:pPr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EB8">
        <w:rPr>
          <w:rFonts w:ascii="Times New Roman" w:hAnsi="Times New Roman" w:cs="Times New Roman"/>
          <w:b/>
          <w:sz w:val="26"/>
          <w:szCs w:val="26"/>
        </w:rPr>
        <w:t>Объем валовой выручки на каждый год срока действия Соглашения</w:t>
      </w:r>
    </w:p>
    <w:p w14:paraId="0F05FBA9" w14:textId="77777777" w:rsidR="00740EB8" w:rsidRPr="00740EB8" w:rsidRDefault="00740EB8" w:rsidP="00740EB8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68"/>
        <w:gridCol w:w="5103"/>
      </w:tblGrid>
      <w:tr w:rsidR="0053139E" w:rsidRPr="0053139E" w14:paraId="2CA188CF" w14:textId="77777777" w:rsidTr="00271541">
        <w:trPr>
          <w:trHeight w:val="301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3EEF" w14:textId="77777777" w:rsidR="00271541" w:rsidRPr="0053139E" w:rsidRDefault="00271541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4E0A" w14:textId="77777777" w:rsidR="00271541" w:rsidRPr="0053139E" w:rsidRDefault="00271541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валовой выручки, без НДС</w:t>
            </w:r>
          </w:p>
        </w:tc>
      </w:tr>
      <w:tr w:rsidR="0053139E" w:rsidRPr="0053139E" w14:paraId="2D558856" w14:textId="77777777" w:rsidTr="00271541">
        <w:trPr>
          <w:trHeight w:val="301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A495C" w14:textId="77777777" w:rsidR="00271541" w:rsidRPr="0053139E" w:rsidRDefault="00271541" w:rsidP="00740EB8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D384C" w14:textId="77777777" w:rsidR="00271541" w:rsidRPr="0053139E" w:rsidRDefault="00271541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тыс. руб.</w:t>
            </w:r>
          </w:p>
        </w:tc>
      </w:tr>
      <w:tr w:rsidR="0053139E" w:rsidRPr="0053139E" w14:paraId="66392B5C" w14:textId="77777777" w:rsidTr="00271541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515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7684C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3139E" w:rsidRPr="0053139E" w14:paraId="36721F56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5D16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CE7B6" w14:textId="77777777" w:rsidR="008D256A" w:rsidRPr="0053139E" w:rsidRDefault="00035B21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135 042,5</w:t>
            </w:r>
          </w:p>
        </w:tc>
      </w:tr>
      <w:tr w:rsidR="0053139E" w:rsidRPr="0053139E" w14:paraId="72417B6D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0793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46A5E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244 313,4</w:t>
            </w:r>
          </w:p>
        </w:tc>
      </w:tr>
      <w:tr w:rsidR="0053139E" w:rsidRPr="0053139E" w14:paraId="21989718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849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9F3BF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253 982,1</w:t>
            </w:r>
          </w:p>
        </w:tc>
      </w:tr>
      <w:tr w:rsidR="0053139E" w:rsidRPr="0053139E" w14:paraId="697C4D69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29BD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33671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264 141,4</w:t>
            </w:r>
          </w:p>
        </w:tc>
      </w:tr>
      <w:tr w:rsidR="0053139E" w:rsidRPr="0053139E" w14:paraId="328ED91D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B678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F0710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274 707,1</w:t>
            </w:r>
          </w:p>
        </w:tc>
      </w:tr>
      <w:tr w:rsidR="0053139E" w:rsidRPr="0053139E" w14:paraId="39771FFF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0162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DC9E5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283 029,4</w:t>
            </w:r>
          </w:p>
        </w:tc>
      </w:tr>
      <w:tr w:rsidR="0053139E" w:rsidRPr="0053139E" w14:paraId="47D4605D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5041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AA68E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291 661,1</w:t>
            </w:r>
          </w:p>
        </w:tc>
      </w:tr>
      <w:tr w:rsidR="0053139E" w:rsidRPr="0053139E" w14:paraId="104C97FA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B444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D5E6F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300 614,3</w:t>
            </w:r>
          </w:p>
        </w:tc>
      </w:tr>
      <w:tr w:rsidR="0053139E" w:rsidRPr="0053139E" w14:paraId="66709AD8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0884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6A0B8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309 901,4</w:t>
            </w:r>
          </w:p>
        </w:tc>
      </w:tr>
      <w:tr w:rsidR="0053139E" w:rsidRPr="0053139E" w14:paraId="5BDCE957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2ECF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D629D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319 535,4</w:t>
            </w:r>
          </w:p>
        </w:tc>
      </w:tr>
      <w:tr w:rsidR="0053139E" w:rsidRPr="0053139E" w14:paraId="085BD288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934F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01C55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329 530,1</w:t>
            </w:r>
          </w:p>
        </w:tc>
      </w:tr>
      <w:tr w:rsidR="0053139E" w:rsidRPr="0053139E" w14:paraId="05A5E3FB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633A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38E45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339 899,4</w:t>
            </w:r>
          </w:p>
        </w:tc>
      </w:tr>
      <w:tr w:rsidR="0053139E" w:rsidRPr="0053139E" w14:paraId="46B0ECCE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D1C6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77E9C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350 658,1</w:t>
            </w:r>
          </w:p>
        </w:tc>
      </w:tr>
      <w:tr w:rsidR="0053139E" w:rsidRPr="0053139E" w14:paraId="2C9B30D5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547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4E17D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361 821,5</w:t>
            </w:r>
          </w:p>
        </w:tc>
      </w:tr>
      <w:tr w:rsidR="0053139E" w:rsidRPr="0053139E" w14:paraId="19441C6B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2C9A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4E5E4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373 405,6</w:t>
            </w:r>
          </w:p>
        </w:tc>
      </w:tr>
      <w:tr w:rsidR="0053139E" w:rsidRPr="0053139E" w14:paraId="06EB4B9D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FE60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589FC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385 426,9</w:t>
            </w:r>
          </w:p>
        </w:tc>
      </w:tr>
      <w:tr w:rsidR="0053139E" w:rsidRPr="0053139E" w14:paraId="2E9D41E5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68F5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724D7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397 902,7</w:t>
            </w:r>
          </w:p>
        </w:tc>
      </w:tr>
      <w:tr w:rsidR="0053139E" w:rsidRPr="0053139E" w14:paraId="718AE4F5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B658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14B1A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410 851,0</w:t>
            </w:r>
          </w:p>
        </w:tc>
      </w:tr>
      <w:tr w:rsidR="0053139E" w:rsidRPr="0053139E" w14:paraId="4BF65691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3E7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14A26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424 290,6</w:t>
            </w:r>
          </w:p>
        </w:tc>
      </w:tr>
      <w:tr w:rsidR="0053139E" w:rsidRPr="0053139E" w14:paraId="7AD4C95E" w14:textId="77777777" w:rsidTr="00035BEA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C72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70E1A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438 240,9</w:t>
            </w:r>
          </w:p>
        </w:tc>
      </w:tr>
      <w:tr w:rsidR="0053139E" w:rsidRPr="0053139E" w14:paraId="2DBE7DA8" w14:textId="77777777" w:rsidTr="00271541">
        <w:trPr>
          <w:trHeight w:val="3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17C1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223A6" w14:textId="77777777" w:rsidR="008D256A" w:rsidRPr="0053139E" w:rsidRDefault="008D256A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b/>
                <w:sz w:val="26"/>
                <w:szCs w:val="26"/>
              </w:rPr>
              <w:t>6 588 570,4</w:t>
            </w:r>
          </w:p>
        </w:tc>
      </w:tr>
    </w:tbl>
    <w:p w14:paraId="7FE774A9" w14:textId="77777777" w:rsidR="00271541" w:rsidRPr="009537BB" w:rsidRDefault="00271541" w:rsidP="009537BB">
      <w:pPr>
        <w:ind w:firstLine="0"/>
        <w:rPr>
          <w:sz w:val="26"/>
          <w:szCs w:val="26"/>
        </w:rPr>
      </w:pPr>
    </w:p>
    <w:p w14:paraId="6D738767" w14:textId="77777777" w:rsidR="00271541" w:rsidRPr="0053139E" w:rsidRDefault="00271541" w:rsidP="00740EB8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041E7F1F" w14:textId="77777777" w:rsidR="00271541" w:rsidRPr="0053139E" w:rsidRDefault="0027154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0FF6FC0" w14:textId="77777777" w:rsidR="002B628E" w:rsidRPr="0053139E" w:rsidRDefault="002B628E" w:rsidP="00E31719">
      <w:pPr>
        <w:pStyle w:val="af8"/>
        <w:rPr>
          <w:rFonts w:ascii="Times New Roman" w:hAnsi="Times New Roman" w:cs="Times New Roman"/>
          <w:sz w:val="26"/>
          <w:szCs w:val="26"/>
        </w:rPr>
        <w:sectPr w:rsidR="002B628E" w:rsidRPr="0053139E" w:rsidSect="009A240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026EE807" w14:textId="77777777" w:rsidR="002B628E" w:rsidRPr="0053139E" w:rsidRDefault="002B628E" w:rsidP="00740EB8">
      <w:pPr>
        <w:spacing w:after="0" w:line="23" w:lineRule="atLeast"/>
        <w:ind w:firstLine="10773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 w:rsidR="008D256A" w:rsidRPr="0053139E">
        <w:rPr>
          <w:rFonts w:ascii="Times New Roman" w:hAnsi="Times New Roman" w:cs="Times New Roman"/>
          <w:sz w:val="26"/>
          <w:szCs w:val="26"/>
          <w:lang w:eastAsia="zh-CN"/>
        </w:rPr>
        <w:t>7</w:t>
      </w:r>
    </w:p>
    <w:p w14:paraId="73C80EC2" w14:textId="77777777" w:rsidR="002B628E" w:rsidRPr="0053139E" w:rsidRDefault="002B628E" w:rsidP="00740EB8">
      <w:pPr>
        <w:spacing w:after="0" w:line="23" w:lineRule="atLeast"/>
        <w:ind w:firstLine="10773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sz w:val="26"/>
          <w:szCs w:val="26"/>
          <w:lang w:eastAsia="zh-CN"/>
        </w:rPr>
        <w:t xml:space="preserve">к </w:t>
      </w:r>
      <w:r w:rsidR="00603EDC"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53139E">
        <w:rPr>
          <w:rFonts w:ascii="Times New Roman" w:hAnsi="Times New Roman" w:cs="Times New Roman"/>
          <w:sz w:val="26"/>
          <w:szCs w:val="26"/>
          <w:lang w:eastAsia="zh-CN"/>
        </w:rPr>
        <w:t>онцессионному соглашению</w:t>
      </w:r>
    </w:p>
    <w:p w14:paraId="5CEB2DDA" w14:textId="77777777" w:rsidR="002B628E" w:rsidRPr="00740EB8" w:rsidRDefault="002B628E" w:rsidP="00740EB8">
      <w:pPr>
        <w:spacing w:after="0" w:line="23" w:lineRule="atLeast"/>
        <w:ind w:firstLine="10773"/>
        <w:rPr>
          <w:rFonts w:ascii="Times New Roman" w:hAnsi="Times New Roman" w:cs="Times New Roman"/>
          <w:sz w:val="26"/>
          <w:szCs w:val="26"/>
          <w:lang w:eastAsia="zh-CN"/>
        </w:rPr>
      </w:pPr>
      <w:r w:rsidRPr="00740EB8">
        <w:rPr>
          <w:rFonts w:ascii="Times New Roman" w:hAnsi="Times New Roman" w:cs="Times New Roman"/>
          <w:sz w:val="26"/>
          <w:szCs w:val="26"/>
          <w:lang w:eastAsia="zh-CN"/>
        </w:rPr>
        <w:t>от__________№________</w:t>
      </w:r>
    </w:p>
    <w:p w14:paraId="454ADB0A" w14:textId="77777777" w:rsidR="002B628E" w:rsidRPr="00740EB8" w:rsidRDefault="002B628E" w:rsidP="00740EB8">
      <w:pPr>
        <w:ind w:firstLine="0"/>
        <w:rPr>
          <w:sz w:val="26"/>
          <w:szCs w:val="26"/>
        </w:rPr>
      </w:pPr>
    </w:p>
    <w:p w14:paraId="63C1D61D" w14:textId="77777777" w:rsidR="00740EB8" w:rsidRPr="00740EB8" w:rsidRDefault="00444A78" w:rsidP="00740EB8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40EB8">
        <w:rPr>
          <w:rFonts w:ascii="Times New Roman" w:hAnsi="Times New Roman" w:cs="Times New Roman"/>
          <w:b/>
          <w:sz w:val="26"/>
          <w:szCs w:val="26"/>
          <w:lang w:eastAsia="zh-CN"/>
        </w:rPr>
        <w:t>Объем полезного отпуска тепловой энергии и прогноз объема полезного отпуска тепловой энергии</w:t>
      </w:r>
    </w:p>
    <w:p w14:paraId="1E3FFB51" w14:textId="77777777" w:rsidR="00271541" w:rsidRPr="00740EB8" w:rsidRDefault="00444A78" w:rsidP="00740EB8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40EB8">
        <w:rPr>
          <w:rFonts w:ascii="Times New Roman" w:hAnsi="Times New Roman" w:cs="Times New Roman"/>
          <w:b/>
          <w:sz w:val="26"/>
          <w:szCs w:val="26"/>
          <w:lang w:eastAsia="zh-CN"/>
        </w:rPr>
        <w:t>на срок действия Соглашения</w:t>
      </w:r>
    </w:p>
    <w:p w14:paraId="179911AB" w14:textId="77777777" w:rsidR="00740EB8" w:rsidRPr="00740EB8" w:rsidRDefault="00740EB8" w:rsidP="00740EB8">
      <w:pPr>
        <w:pStyle w:val="ConsPlusNonformat"/>
        <w:ind w:right="-1"/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18"/>
        <w:tblW w:w="4771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3021"/>
        <w:gridCol w:w="3697"/>
        <w:gridCol w:w="3697"/>
        <w:gridCol w:w="3694"/>
      </w:tblGrid>
      <w:tr w:rsidR="0053139E" w:rsidRPr="0053139E" w14:paraId="2715182C" w14:textId="77777777" w:rsidTr="00740EB8">
        <w:trPr>
          <w:trHeight w:val="1190"/>
        </w:trPr>
        <w:tc>
          <w:tcPr>
            <w:tcW w:w="1071" w:type="pct"/>
            <w:noWrap/>
            <w:vAlign w:val="center"/>
            <w:hideMark/>
          </w:tcPr>
          <w:p w14:paraId="66478C49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10" w:type="pct"/>
            <w:noWrap/>
            <w:vAlign w:val="center"/>
            <w:hideMark/>
          </w:tcPr>
          <w:p w14:paraId="61DDAB14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Отпуск тепловой энергии с коллектора, Гкал/год</w:t>
            </w:r>
          </w:p>
        </w:tc>
        <w:tc>
          <w:tcPr>
            <w:tcW w:w="1310" w:type="pct"/>
            <w:noWrap/>
            <w:vAlign w:val="center"/>
            <w:hideMark/>
          </w:tcPr>
          <w:p w14:paraId="0FF900F3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10" w:type="pct"/>
            <w:noWrap/>
            <w:vAlign w:val="center"/>
            <w:hideMark/>
          </w:tcPr>
          <w:p w14:paraId="5EA62638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Отпуск тепловой энергии с коллектора, Гкал/год</w:t>
            </w:r>
          </w:p>
        </w:tc>
      </w:tr>
      <w:tr w:rsidR="0053139E" w:rsidRPr="0053139E" w14:paraId="65EFDB4E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6F4D240D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0" w:type="pct"/>
            <w:noWrap/>
            <w:vAlign w:val="center"/>
            <w:hideMark/>
          </w:tcPr>
          <w:p w14:paraId="7D6CFF47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10" w:type="pct"/>
            <w:noWrap/>
            <w:vAlign w:val="center"/>
            <w:hideMark/>
          </w:tcPr>
          <w:p w14:paraId="598A5109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2035</w:t>
            </w:r>
          </w:p>
        </w:tc>
        <w:tc>
          <w:tcPr>
            <w:tcW w:w="1310" w:type="pct"/>
            <w:noWrap/>
            <w:vAlign w:val="center"/>
            <w:hideMark/>
          </w:tcPr>
          <w:p w14:paraId="2A53A50E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  <w:tr w:rsidR="0053139E" w:rsidRPr="0053139E" w14:paraId="79F9F52C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3DBD3BA4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0" w:type="pct"/>
            <w:noWrap/>
            <w:vAlign w:val="center"/>
            <w:hideMark/>
          </w:tcPr>
          <w:p w14:paraId="1FA5E988" w14:textId="77777777" w:rsidR="001F2D93" w:rsidRPr="0053139E" w:rsidRDefault="00035B21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26 884</w:t>
            </w:r>
          </w:p>
        </w:tc>
        <w:tc>
          <w:tcPr>
            <w:tcW w:w="1310" w:type="pct"/>
            <w:noWrap/>
            <w:vAlign w:val="center"/>
            <w:hideMark/>
          </w:tcPr>
          <w:p w14:paraId="3AFCCFE9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2036</w:t>
            </w:r>
          </w:p>
        </w:tc>
        <w:tc>
          <w:tcPr>
            <w:tcW w:w="1310" w:type="pct"/>
            <w:noWrap/>
            <w:vAlign w:val="center"/>
            <w:hideMark/>
          </w:tcPr>
          <w:p w14:paraId="0FC0FEC1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  <w:tr w:rsidR="0053139E" w:rsidRPr="0053139E" w14:paraId="0BA72290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053F88A2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0" w:type="pct"/>
            <w:noWrap/>
            <w:vAlign w:val="center"/>
            <w:hideMark/>
          </w:tcPr>
          <w:p w14:paraId="716954D6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  <w:tc>
          <w:tcPr>
            <w:tcW w:w="1310" w:type="pct"/>
            <w:noWrap/>
            <w:vAlign w:val="center"/>
            <w:hideMark/>
          </w:tcPr>
          <w:p w14:paraId="70E89977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2037</w:t>
            </w:r>
          </w:p>
        </w:tc>
        <w:tc>
          <w:tcPr>
            <w:tcW w:w="1310" w:type="pct"/>
            <w:noWrap/>
            <w:vAlign w:val="center"/>
            <w:hideMark/>
          </w:tcPr>
          <w:p w14:paraId="265450A9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  <w:tr w:rsidR="0053139E" w:rsidRPr="0053139E" w14:paraId="24BAAADC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25E5A683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310" w:type="pct"/>
            <w:noWrap/>
            <w:vAlign w:val="center"/>
            <w:hideMark/>
          </w:tcPr>
          <w:p w14:paraId="7631ABE7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  <w:tc>
          <w:tcPr>
            <w:tcW w:w="1310" w:type="pct"/>
            <w:noWrap/>
            <w:vAlign w:val="center"/>
            <w:hideMark/>
          </w:tcPr>
          <w:p w14:paraId="6A9CC596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2038</w:t>
            </w:r>
          </w:p>
        </w:tc>
        <w:tc>
          <w:tcPr>
            <w:tcW w:w="1310" w:type="pct"/>
            <w:noWrap/>
            <w:vAlign w:val="center"/>
            <w:hideMark/>
          </w:tcPr>
          <w:p w14:paraId="1B54F153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  <w:tr w:rsidR="0053139E" w:rsidRPr="0053139E" w14:paraId="1F939643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28398C1F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310" w:type="pct"/>
            <w:noWrap/>
            <w:vAlign w:val="center"/>
            <w:hideMark/>
          </w:tcPr>
          <w:p w14:paraId="42C13EB4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  <w:tc>
          <w:tcPr>
            <w:tcW w:w="1310" w:type="pct"/>
            <w:noWrap/>
            <w:vAlign w:val="center"/>
            <w:hideMark/>
          </w:tcPr>
          <w:p w14:paraId="0A8F5723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2039</w:t>
            </w:r>
          </w:p>
        </w:tc>
        <w:tc>
          <w:tcPr>
            <w:tcW w:w="1310" w:type="pct"/>
            <w:noWrap/>
            <w:vAlign w:val="center"/>
            <w:hideMark/>
          </w:tcPr>
          <w:p w14:paraId="380E81BA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  <w:tr w:rsidR="0053139E" w:rsidRPr="0053139E" w14:paraId="3D4E1429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7BF84C12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310" w:type="pct"/>
            <w:noWrap/>
            <w:vAlign w:val="center"/>
            <w:hideMark/>
          </w:tcPr>
          <w:p w14:paraId="7F8B5688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  <w:tc>
          <w:tcPr>
            <w:tcW w:w="1310" w:type="pct"/>
            <w:noWrap/>
            <w:vAlign w:val="center"/>
            <w:hideMark/>
          </w:tcPr>
          <w:p w14:paraId="1F839353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2040</w:t>
            </w:r>
          </w:p>
        </w:tc>
        <w:tc>
          <w:tcPr>
            <w:tcW w:w="1310" w:type="pct"/>
            <w:noWrap/>
            <w:vAlign w:val="center"/>
            <w:hideMark/>
          </w:tcPr>
          <w:p w14:paraId="15B78AA2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  <w:tr w:rsidR="0053139E" w:rsidRPr="0053139E" w14:paraId="3D0A41EA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77684248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310" w:type="pct"/>
            <w:noWrap/>
            <w:vAlign w:val="center"/>
            <w:hideMark/>
          </w:tcPr>
          <w:p w14:paraId="75C3B8BE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  <w:tc>
          <w:tcPr>
            <w:tcW w:w="1310" w:type="pct"/>
            <w:noWrap/>
            <w:vAlign w:val="center"/>
            <w:hideMark/>
          </w:tcPr>
          <w:p w14:paraId="70934323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2041</w:t>
            </w:r>
          </w:p>
        </w:tc>
        <w:tc>
          <w:tcPr>
            <w:tcW w:w="1310" w:type="pct"/>
            <w:noWrap/>
            <w:vAlign w:val="center"/>
            <w:hideMark/>
          </w:tcPr>
          <w:p w14:paraId="5C838821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  <w:tr w:rsidR="0053139E" w:rsidRPr="0053139E" w14:paraId="170EC2AF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4D8F8560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2031</w:t>
            </w:r>
          </w:p>
        </w:tc>
        <w:tc>
          <w:tcPr>
            <w:tcW w:w="1310" w:type="pct"/>
            <w:noWrap/>
            <w:vAlign w:val="center"/>
            <w:hideMark/>
          </w:tcPr>
          <w:p w14:paraId="15FC85C6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  <w:tc>
          <w:tcPr>
            <w:tcW w:w="1310" w:type="pct"/>
            <w:noWrap/>
            <w:vAlign w:val="center"/>
            <w:hideMark/>
          </w:tcPr>
          <w:p w14:paraId="13A4C4DD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2042</w:t>
            </w:r>
          </w:p>
        </w:tc>
        <w:tc>
          <w:tcPr>
            <w:tcW w:w="1310" w:type="pct"/>
            <w:noWrap/>
            <w:vAlign w:val="center"/>
            <w:hideMark/>
          </w:tcPr>
          <w:p w14:paraId="33211426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  <w:tr w:rsidR="0053139E" w:rsidRPr="0053139E" w14:paraId="309D05D2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2C4F74FD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1310" w:type="pct"/>
            <w:noWrap/>
            <w:vAlign w:val="center"/>
            <w:hideMark/>
          </w:tcPr>
          <w:p w14:paraId="7F47D756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  <w:tc>
          <w:tcPr>
            <w:tcW w:w="1310" w:type="pct"/>
            <w:noWrap/>
            <w:vAlign w:val="center"/>
            <w:hideMark/>
          </w:tcPr>
          <w:p w14:paraId="021CFEC0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2043</w:t>
            </w:r>
          </w:p>
        </w:tc>
        <w:tc>
          <w:tcPr>
            <w:tcW w:w="1310" w:type="pct"/>
            <w:noWrap/>
            <w:vAlign w:val="center"/>
            <w:hideMark/>
          </w:tcPr>
          <w:p w14:paraId="2D65ACA5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  <w:tr w:rsidR="001F2D93" w:rsidRPr="0053139E" w14:paraId="0E0BF4E4" w14:textId="77777777" w:rsidTr="00740EB8">
        <w:trPr>
          <w:trHeight w:val="300"/>
        </w:trPr>
        <w:tc>
          <w:tcPr>
            <w:tcW w:w="1071" w:type="pct"/>
            <w:noWrap/>
            <w:vAlign w:val="center"/>
            <w:hideMark/>
          </w:tcPr>
          <w:p w14:paraId="12F50589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2033</w:t>
            </w:r>
          </w:p>
        </w:tc>
        <w:tc>
          <w:tcPr>
            <w:tcW w:w="1310" w:type="pct"/>
            <w:noWrap/>
            <w:vAlign w:val="center"/>
            <w:hideMark/>
          </w:tcPr>
          <w:p w14:paraId="5CE20DBE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  <w:tc>
          <w:tcPr>
            <w:tcW w:w="1310" w:type="pct"/>
            <w:noWrap/>
            <w:vAlign w:val="center"/>
            <w:hideMark/>
          </w:tcPr>
          <w:p w14:paraId="67361BF8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2044</w:t>
            </w:r>
          </w:p>
        </w:tc>
        <w:tc>
          <w:tcPr>
            <w:tcW w:w="1310" w:type="pct"/>
            <w:noWrap/>
            <w:vAlign w:val="center"/>
            <w:hideMark/>
          </w:tcPr>
          <w:p w14:paraId="21DBF327" w14:textId="77777777" w:rsidR="001F2D93" w:rsidRPr="0053139E" w:rsidRDefault="001F2D93" w:rsidP="00740E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</w:rPr>
              <w:t>62 815</w:t>
            </w:r>
          </w:p>
        </w:tc>
      </w:tr>
    </w:tbl>
    <w:p w14:paraId="7BBE7A82" w14:textId="77777777" w:rsidR="00271541" w:rsidRPr="0053139E" w:rsidRDefault="00271541" w:rsidP="00E31719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556EC975" w14:textId="77777777" w:rsidR="005B76DF" w:rsidRPr="0053139E" w:rsidRDefault="00B4258E" w:rsidP="009537B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16336DA4" w14:textId="77777777" w:rsidR="006A68C4" w:rsidRDefault="006A68C4">
      <w:pPr>
        <w:widowControl/>
        <w:autoSpaceDE/>
        <w:autoSpaceDN/>
        <w:spacing w:after="160" w:line="259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E01E1C7" w14:textId="77777777" w:rsidR="006979DE" w:rsidRPr="0053139E" w:rsidRDefault="006979DE" w:rsidP="00E31719">
      <w:pPr>
        <w:pStyle w:val="af8"/>
        <w:rPr>
          <w:rFonts w:ascii="Times New Roman" w:hAnsi="Times New Roman" w:cs="Times New Roman"/>
          <w:sz w:val="26"/>
          <w:szCs w:val="26"/>
        </w:rPr>
        <w:sectPr w:rsidR="006979DE" w:rsidRPr="0053139E" w:rsidSect="009A240F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p w14:paraId="393F67C9" w14:textId="77777777" w:rsidR="00827CAB" w:rsidRPr="0053139E" w:rsidRDefault="00827CAB" w:rsidP="00740EB8">
      <w:pPr>
        <w:spacing w:after="0"/>
        <w:ind w:left="5103" w:firstLine="709"/>
        <w:rPr>
          <w:rFonts w:ascii="Times New Roman" w:hAnsi="Times New Roman" w:cs="Times New Roman"/>
          <w:bCs/>
          <w:caps/>
          <w:sz w:val="26"/>
          <w:szCs w:val="26"/>
        </w:rPr>
      </w:pPr>
      <w:r w:rsidRPr="0053139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1F2D93" w:rsidRPr="0053139E">
        <w:rPr>
          <w:rFonts w:ascii="Times New Roman" w:hAnsi="Times New Roman" w:cs="Times New Roman"/>
          <w:bCs/>
          <w:sz w:val="26"/>
          <w:szCs w:val="26"/>
        </w:rPr>
        <w:t>8</w:t>
      </w:r>
    </w:p>
    <w:p w14:paraId="507D515A" w14:textId="77777777" w:rsidR="00827CAB" w:rsidRPr="0053139E" w:rsidRDefault="00827CAB" w:rsidP="00740EB8">
      <w:pPr>
        <w:pStyle w:val="10"/>
        <w:keepNext w:val="0"/>
        <w:spacing w:before="0" w:after="0"/>
        <w:ind w:left="5103" w:firstLine="709"/>
        <w:jc w:val="left"/>
        <w:rPr>
          <w:rFonts w:ascii="Times New Roman" w:hAnsi="Times New Roman" w:cs="Times New Roman"/>
          <w:b/>
          <w:bCs/>
          <w:caps/>
          <w:color w:val="auto"/>
          <w:sz w:val="26"/>
          <w:szCs w:val="26"/>
        </w:rPr>
      </w:pPr>
      <w:r w:rsidRPr="0053139E">
        <w:rPr>
          <w:rFonts w:ascii="Times New Roman" w:hAnsi="Times New Roman" w:cs="Times New Roman"/>
          <w:color w:val="auto"/>
          <w:sz w:val="26"/>
          <w:szCs w:val="26"/>
        </w:rPr>
        <w:t>к концессионному соглашению</w:t>
      </w:r>
    </w:p>
    <w:p w14:paraId="72A6C089" w14:textId="77777777" w:rsidR="00827CAB" w:rsidRPr="0053139E" w:rsidRDefault="00827CAB" w:rsidP="00740EB8">
      <w:pPr>
        <w:spacing w:after="0"/>
        <w:ind w:left="5103"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от _________________ № ______</w:t>
      </w:r>
    </w:p>
    <w:p w14:paraId="0235359E" w14:textId="77777777" w:rsidR="00827CAB" w:rsidRPr="00740EB8" w:rsidRDefault="00827CAB" w:rsidP="00740EB8">
      <w:pPr>
        <w:adjustRightInd w:val="0"/>
        <w:spacing w:after="0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4E56ACF7" w14:textId="77777777" w:rsidR="00827CAB" w:rsidRDefault="00827CAB" w:rsidP="00740EB8">
      <w:pPr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139E">
        <w:rPr>
          <w:rFonts w:ascii="Times New Roman" w:hAnsi="Times New Roman" w:cs="Times New Roman"/>
          <w:b/>
          <w:bCs/>
          <w:sz w:val="26"/>
          <w:szCs w:val="26"/>
        </w:rPr>
        <w:t>ПОРЯДОК ВОЗМЕЩЕНИЯ РАСХОДОВ СТОРОН В СЛУЧАЕ ДОСРОЧНОГО РАСТОРЖЕНИЯ НАСТОЯЩЕГО СОГЛАШЕНИЯ</w:t>
      </w:r>
    </w:p>
    <w:p w14:paraId="6A2F6322" w14:textId="77777777" w:rsidR="00251B11" w:rsidRPr="0053139E" w:rsidRDefault="00251B11" w:rsidP="00251B11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FAF46E" w14:textId="77777777" w:rsidR="00251B11" w:rsidRPr="0053139E" w:rsidRDefault="00251B11" w:rsidP="00251B1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1.</w:t>
      </w:r>
      <w:r w:rsidRPr="0053139E">
        <w:rPr>
          <w:rFonts w:ascii="Times New Roman" w:hAnsi="Times New Roman" w:cs="Times New Roman"/>
          <w:sz w:val="26"/>
          <w:szCs w:val="26"/>
        </w:rPr>
        <w:tab/>
        <w:t>При досрочном расторжении настоящего Соглашения Сторона, имеющая основание требовать возмещения расходов, связанных со строительством и эксплуатацией Объекта Соглашения, вправе обратиться к другой Стороне Соглашения, при этом устанавливается следующий порядок:</w:t>
      </w:r>
    </w:p>
    <w:p w14:paraId="547FFB13" w14:textId="77777777" w:rsidR="00251B11" w:rsidRPr="0053139E" w:rsidRDefault="00251B11" w:rsidP="00251B1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1.1.</w:t>
      </w:r>
      <w:r w:rsidRPr="0053139E">
        <w:rPr>
          <w:rFonts w:ascii="Times New Roman" w:hAnsi="Times New Roman" w:cs="Times New Roman"/>
          <w:sz w:val="26"/>
          <w:szCs w:val="26"/>
        </w:rPr>
        <w:tab/>
        <w:t>Сторона 1 в течение 5 (пяти) рабочих дней со дня расторжения настоящего Соглашения направляет Стороне 2 экономически обоснованное и документально подтвержденное требование о возмещении расходов.</w:t>
      </w:r>
    </w:p>
    <w:p w14:paraId="4CCFDCF2" w14:textId="77777777" w:rsidR="00251B11" w:rsidRPr="0053139E" w:rsidRDefault="00251B11" w:rsidP="00251B1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1.2.</w:t>
      </w:r>
      <w:r w:rsidRPr="0053139E">
        <w:rPr>
          <w:rFonts w:ascii="Times New Roman" w:hAnsi="Times New Roman" w:cs="Times New Roman"/>
          <w:sz w:val="26"/>
          <w:szCs w:val="26"/>
        </w:rPr>
        <w:tab/>
        <w:t xml:space="preserve">Сторона 2 в течение 15 (пятнадцати) рабочих дней со дня получения требования направляет Стороне 1 уведомление с указанием на одно из следующих решений:  </w:t>
      </w:r>
    </w:p>
    <w:p w14:paraId="5D5C0FF8" w14:textId="77777777" w:rsidR="00251B11" w:rsidRPr="0053139E" w:rsidRDefault="00251B11" w:rsidP="00251B1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•</w:t>
      </w:r>
      <w:r w:rsidRPr="0053139E">
        <w:rPr>
          <w:rFonts w:ascii="Times New Roman" w:hAnsi="Times New Roman" w:cs="Times New Roman"/>
          <w:sz w:val="26"/>
          <w:szCs w:val="26"/>
        </w:rPr>
        <w:tab/>
        <w:t>о полной компенсации расходов;</w:t>
      </w:r>
    </w:p>
    <w:p w14:paraId="2FDD980D" w14:textId="77777777" w:rsidR="00251B11" w:rsidRPr="0053139E" w:rsidRDefault="00251B11" w:rsidP="00251B1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•</w:t>
      </w:r>
      <w:r w:rsidRPr="0053139E">
        <w:rPr>
          <w:rFonts w:ascii="Times New Roman" w:hAnsi="Times New Roman" w:cs="Times New Roman"/>
          <w:sz w:val="26"/>
          <w:szCs w:val="26"/>
        </w:rPr>
        <w:tab/>
        <w:t>о частичной компенсации расходов;</w:t>
      </w:r>
    </w:p>
    <w:p w14:paraId="631F0755" w14:textId="77777777" w:rsidR="00251B11" w:rsidRPr="0053139E" w:rsidRDefault="00251B11" w:rsidP="00251B1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•</w:t>
      </w:r>
      <w:r w:rsidRPr="0053139E">
        <w:rPr>
          <w:rFonts w:ascii="Times New Roman" w:hAnsi="Times New Roman" w:cs="Times New Roman"/>
          <w:sz w:val="26"/>
          <w:szCs w:val="26"/>
        </w:rPr>
        <w:tab/>
        <w:t>об отказе в компенсации расходов.</w:t>
      </w:r>
    </w:p>
    <w:p w14:paraId="38693533" w14:textId="77777777" w:rsidR="00251B11" w:rsidRPr="0053139E" w:rsidRDefault="00251B11" w:rsidP="00251B1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Уведомление о частичной компенсации расходов либо об отказе в компенсации расходов должно быть мотивированным.</w:t>
      </w:r>
    </w:p>
    <w:p w14:paraId="372ABFE4" w14:textId="77777777" w:rsidR="00251B11" w:rsidRPr="0053139E" w:rsidRDefault="00251B11" w:rsidP="00251B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1.3.</w:t>
      </w:r>
      <w:r w:rsidRPr="0053139E">
        <w:rPr>
          <w:rFonts w:ascii="Times New Roman" w:hAnsi="Times New Roman" w:cs="Times New Roman"/>
          <w:sz w:val="26"/>
          <w:szCs w:val="26"/>
        </w:rPr>
        <w:tab/>
        <w:t xml:space="preserve">В случае принятия решения о частичной компенсации расходов или об отказе в компенсации таких расходов, разногласия решаются путем проведения совместных совещаний в течение 15 (пятнадцати) рабочих дней </w:t>
      </w:r>
      <w:proofErr w:type="gramStart"/>
      <w:r w:rsidRPr="0053139E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53139E">
        <w:rPr>
          <w:rFonts w:ascii="Times New Roman" w:hAnsi="Times New Roman" w:cs="Times New Roman"/>
          <w:sz w:val="26"/>
          <w:szCs w:val="26"/>
        </w:rPr>
        <w:t xml:space="preserve"> решения, указанного в пункте 1.2 настоящего Приложения.</w:t>
      </w:r>
    </w:p>
    <w:p w14:paraId="7E1069E9" w14:textId="77777777" w:rsidR="00251B11" w:rsidRPr="0053139E" w:rsidRDefault="00251B11" w:rsidP="00251B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1.4.</w:t>
      </w:r>
      <w:r w:rsidRPr="0053139E">
        <w:rPr>
          <w:rFonts w:ascii="Times New Roman" w:hAnsi="Times New Roman" w:cs="Times New Roman"/>
          <w:sz w:val="26"/>
          <w:szCs w:val="26"/>
        </w:rPr>
        <w:tab/>
        <w:t xml:space="preserve">В случае </w:t>
      </w:r>
      <w:proofErr w:type="spellStart"/>
      <w:r w:rsidRPr="0053139E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53139E">
        <w:rPr>
          <w:rFonts w:ascii="Times New Roman" w:hAnsi="Times New Roman" w:cs="Times New Roman"/>
          <w:sz w:val="26"/>
          <w:szCs w:val="26"/>
        </w:rPr>
        <w:t xml:space="preserve"> взаимного согласия в ходе совместных совещаний спор подлежит разрешению в Арбитражном суде Кировской области.</w:t>
      </w:r>
    </w:p>
    <w:p w14:paraId="56BC18E9" w14:textId="77777777" w:rsidR="00251B11" w:rsidRPr="0053139E" w:rsidRDefault="00251B11" w:rsidP="00251B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1.5.</w:t>
      </w:r>
      <w:r w:rsidRPr="0053139E">
        <w:rPr>
          <w:rFonts w:ascii="Times New Roman" w:hAnsi="Times New Roman" w:cs="Times New Roman"/>
          <w:sz w:val="26"/>
          <w:szCs w:val="26"/>
        </w:rPr>
        <w:tab/>
        <w:t xml:space="preserve">В случае если компенсационная выплата будет </w:t>
      </w:r>
      <w:proofErr w:type="gramStart"/>
      <w:r w:rsidRPr="0053139E">
        <w:rPr>
          <w:rFonts w:ascii="Times New Roman" w:hAnsi="Times New Roman" w:cs="Times New Roman"/>
          <w:sz w:val="26"/>
          <w:szCs w:val="26"/>
        </w:rPr>
        <w:t>производится</w:t>
      </w:r>
      <w:proofErr w:type="gramEnd"/>
      <w:r w:rsidRPr="0053139E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совместному решению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Субъекта и за счет Субъекта, порядок и сроки ее выплаты определяются бюджетным законодательством </w:t>
      </w:r>
      <w:r w:rsidRPr="0053139E">
        <w:rPr>
          <w:rFonts w:ascii="Times New Roman" w:hAnsi="Times New Roman" w:cs="Times New Roman"/>
          <w:sz w:val="26"/>
          <w:szCs w:val="26"/>
        </w:rPr>
        <w:t xml:space="preserve"> РФ.</w:t>
      </w:r>
    </w:p>
    <w:p w14:paraId="091499DC" w14:textId="77777777" w:rsidR="00251B11" w:rsidRPr="0053139E" w:rsidRDefault="00251B11" w:rsidP="00251B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1.6.</w:t>
      </w:r>
      <w:r w:rsidRPr="0053139E">
        <w:rPr>
          <w:rFonts w:ascii="Times New Roman" w:hAnsi="Times New Roman" w:cs="Times New Roman"/>
          <w:sz w:val="26"/>
          <w:szCs w:val="26"/>
        </w:rPr>
        <w:tab/>
        <w:t xml:space="preserve">В случае если компенсационная выплата будет </w:t>
      </w:r>
      <w:proofErr w:type="gramStart"/>
      <w:r w:rsidRPr="0053139E">
        <w:rPr>
          <w:rFonts w:ascii="Times New Roman" w:hAnsi="Times New Roman" w:cs="Times New Roman"/>
          <w:sz w:val="26"/>
          <w:szCs w:val="26"/>
        </w:rPr>
        <w:t>производится</w:t>
      </w:r>
      <w:proofErr w:type="gramEnd"/>
      <w:r w:rsidRPr="0053139E">
        <w:rPr>
          <w:rFonts w:ascii="Times New Roman" w:hAnsi="Times New Roman" w:cs="Times New Roman"/>
          <w:sz w:val="26"/>
          <w:szCs w:val="26"/>
        </w:rPr>
        <w:t xml:space="preserve"> за счет Концессионера, возмещение расходов осуществляется путем безналичного перечисления денежных средств на счет, указанный </w:t>
      </w:r>
      <w:proofErr w:type="spellStart"/>
      <w:r w:rsidRPr="0053139E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53139E">
        <w:rPr>
          <w:rFonts w:ascii="Times New Roman" w:hAnsi="Times New Roman" w:cs="Times New Roman"/>
          <w:sz w:val="26"/>
          <w:szCs w:val="26"/>
        </w:rPr>
        <w:t xml:space="preserve">. Сроки возмещения не могут превышать 90 (девяносто) календарных дней с момента принятия Концессионером соответствующего решения. </w:t>
      </w:r>
    </w:p>
    <w:p w14:paraId="765F4005" w14:textId="77777777" w:rsidR="00251B11" w:rsidRPr="0053139E" w:rsidRDefault="00251B11" w:rsidP="00251B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2.</w:t>
      </w:r>
      <w:r w:rsidRPr="0053139E">
        <w:rPr>
          <w:rFonts w:ascii="Times New Roman" w:hAnsi="Times New Roman" w:cs="Times New Roman"/>
          <w:sz w:val="26"/>
          <w:szCs w:val="26"/>
        </w:rPr>
        <w:tab/>
        <w:t xml:space="preserve">В случае выявления </w:t>
      </w:r>
      <w:proofErr w:type="spellStart"/>
      <w:r w:rsidRPr="0053139E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53139E">
        <w:rPr>
          <w:rFonts w:ascii="Times New Roman" w:hAnsi="Times New Roman" w:cs="Times New Roman"/>
          <w:sz w:val="26"/>
          <w:szCs w:val="26"/>
        </w:rPr>
        <w:t xml:space="preserve"> обстоятельств невыполнения мероприятий, указанных в Приложении № 3 настоящего Соглашения, </w:t>
      </w:r>
      <w:proofErr w:type="spellStart"/>
      <w:r w:rsidRPr="0053139E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53139E">
        <w:rPr>
          <w:rFonts w:ascii="Times New Roman" w:hAnsi="Times New Roman" w:cs="Times New Roman"/>
          <w:sz w:val="26"/>
          <w:szCs w:val="26"/>
        </w:rPr>
        <w:t xml:space="preserve"> направляет Концессионеру требование о возврате капитального гранта (далее – требование), которое должно быть исполнено Концессионером в течение 15 рабочих дней </w:t>
      </w:r>
      <w:proofErr w:type="gramStart"/>
      <w:r w:rsidRPr="0053139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3139E">
        <w:rPr>
          <w:rFonts w:ascii="Times New Roman" w:hAnsi="Times New Roman" w:cs="Times New Roman"/>
          <w:sz w:val="26"/>
          <w:szCs w:val="26"/>
        </w:rPr>
        <w:t xml:space="preserve"> указанного требования. </w:t>
      </w:r>
    </w:p>
    <w:p w14:paraId="3F27FB60" w14:textId="77777777" w:rsidR="00251B11" w:rsidRPr="0053139E" w:rsidRDefault="00251B11" w:rsidP="00251B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В случае невыполнения Концессионером в установленный срок требования о возврате капитального гранта взыскание осуществляется в судебном порядке.</w:t>
      </w:r>
    </w:p>
    <w:p w14:paraId="69854DA4" w14:textId="5BF07C73" w:rsidR="00740EB8" w:rsidRPr="000A5058" w:rsidRDefault="00251B11" w:rsidP="00251B11">
      <w:pPr>
        <w:spacing w:after="0"/>
      </w:pPr>
      <w:r w:rsidRPr="0053139E">
        <w:rPr>
          <w:rFonts w:ascii="Times New Roman" w:hAnsi="Times New Roman" w:cs="Times New Roman"/>
          <w:sz w:val="26"/>
          <w:szCs w:val="26"/>
        </w:rPr>
        <w:t xml:space="preserve">3. В случае неиспользования Концессионером в текущем финансовом году части капитального гранта, остатки возвращаются в бюджет муниципального образования Верхнекамского муниципального округа Кировской области в течение 30 (тридцать) календарных дней </w:t>
      </w:r>
      <w:proofErr w:type="gramStart"/>
      <w:r w:rsidRPr="0053139E">
        <w:rPr>
          <w:rFonts w:ascii="Times New Roman" w:hAnsi="Times New Roman" w:cs="Times New Roman"/>
          <w:sz w:val="26"/>
          <w:szCs w:val="26"/>
        </w:rPr>
        <w:t>с даты расторжения</w:t>
      </w:r>
      <w:proofErr w:type="gramEnd"/>
      <w:r w:rsidRPr="0053139E">
        <w:rPr>
          <w:rFonts w:ascii="Times New Roman" w:hAnsi="Times New Roman" w:cs="Times New Roman"/>
          <w:sz w:val="26"/>
          <w:szCs w:val="26"/>
        </w:rPr>
        <w:t xml:space="preserve"> настоящего Соглашения, но не позднее 25 декабря текущего года.</w:t>
      </w:r>
      <w:r w:rsidR="00740EB8" w:rsidRPr="000A5058">
        <w:rPr>
          <w:rFonts w:ascii="Times New Roman" w:hAnsi="Times New Roman" w:cs="Times New Roman"/>
          <w:sz w:val="26"/>
          <w:szCs w:val="26"/>
        </w:rPr>
        <w:br w:type="page"/>
      </w:r>
    </w:p>
    <w:p w14:paraId="3A006D50" w14:textId="77777777" w:rsidR="00827CAB" w:rsidRPr="004A7559" w:rsidRDefault="00827CAB" w:rsidP="00740EB8">
      <w:pPr>
        <w:pStyle w:val="10"/>
        <w:keepNext w:val="0"/>
        <w:spacing w:before="0" w:after="0"/>
        <w:ind w:firstLine="5954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53139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Приложение № </w:t>
      </w:r>
      <w:r w:rsidR="001F2D93" w:rsidRPr="0053139E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53139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D6E5CA5" w14:textId="77777777" w:rsidR="00827CAB" w:rsidRPr="004A7559" w:rsidRDefault="00827CAB" w:rsidP="00740EB8">
      <w:pPr>
        <w:pStyle w:val="10"/>
        <w:keepNext w:val="0"/>
        <w:spacing w:before="0" w:after="0"/>
        <w:ind w:firstLine="5954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53139E">
        <w:rPr>
          <w:rFonts w:ascii="Times New Roman" w:hAnsi="Times New Roman" w:cs="Times New Roman"/>
          <w:color w:val="auto"/>
          <w:sz w:val="26"/>
          <w:szCs w:val="26"/>
        </w:rPr>
        <w:t>к концессионному соглашению</w:t>
      </w:r>
    </w:p>
    <w:p w14:paraId="4DE503D3" w14:textId="77777777" w:rsidR="00827CAB" w:rsidRPr="0053139E" w:rsidRDefault="00827CAB" w:rsidP="00740EB8">
      <w:pPr>
        <w:tabs>
          <w:tab w:val="left" w:pos="142"/>
        </w:tabs>
        <w:spacing w:after="0"/>
        <w:ind w:firstLine="5954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от _______________ № ______</w:t>
      </w:r>
    </w:p>
    <w:p w14:paraId="65D0A658" w14:textId="77777777" w:rsidR="00827CAB" w:rsidRPr="00740EB8" w:rsidRDefault="00827CAB" w:rsidP="00827CAB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108A5F01" w14:textId="77777777" w:rsidR="00827CAB" w:rsidRPr="00740EB8" w:rsidRDefault="00827CAB" w:rsidP="00827CA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0EB8">
        <w:rPr>
          <w:rFonts w:ascii="Times New Roman" w:hAnsi="Times New Roman" w:cs="Times New Roman"/>
          <w:b/>
          <w:bCs/>
          <w:sz w:val="26"/>
          <w:szCs w:val="26"/>
        </w:rPr>
        <w:t xml:space="preserve">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</w:t>
      </w:r>
      <w:r w:rsidR="00A74F02" w:rsidRPr="00740EB8">
        <w:rPr>
          <w:rFonts w:ascii="Times New Roman" w:hAnsi="Times New Roman" w:cs="Times New Roman"/>
          <w:b/>
          <w:bCs/>
          <w:sz w:val="26"/>
          <w:szCs w:val="26"/>
        </w:rPr>
        <w:t>ТЕПЛОСНАБЖЕНИЯ</w:t>
      </w:r>
      <w:r w:rsidRPr="00740EB8">
        <w:rPr>
          <w:rFonts w:ascii="Times New Roman" w:hAnsi="Times New Roman" w:cs="Times New Roman"/>
          <w:b/>
          <w:bCs/>
          <w:sz w:val="26"/>
          <w:szCs w:val="26"/>
        </w:rPr>
        <w:t xml:space="preserve"> И НЕ ВОЗМЕЩЕННЫХ ЕМУ НА МОМЕНТ ОКОНЧАНИЯ СРОКА ДЕЙСТВИЯ НАСТОЯЩЕГО СОГЛАШЕНИЯ</w:t>
      </w:r>
    </w:p>
    <w:p w14:paraId="276B6575" w14:textId="77777777" w:rsidR="00827CAB" w:rsidRPr="00740EB8" w:rsidRDefault="00827CAB" w:rsidP="00740EB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1FD3DE31" w14:textId="77777777" w:rsidR="00251B11" w:rsidRPr="0053139E" w:rsidRDefault="00251B11" w:rsidP="00251B11">
      <w:pPr>
        <w:pStyle w:val="7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53139E">
        <w:rPr>
          <w:sz w:val="26"/>
          <w:szCs w:val="26"/>
        </w:rPr>
        <w:t>В случае если в течение срока действия настоящего Соглашения цен</w:t>
      </w:r>
      <w:proofErr w:type="gramStart"/>
      <w:r w:rsidRPr="0053139E">
        <w:rPr>
          <w:sz w:val="26"/>
          <w:szCs w:val="26"/>
        </w:rPr>
        <w:t>ы(</w:t>
      </w:r>
      <w:proofErr w:type="gramEnd"/>
      <w:r w:rsidRPr="0053139E">
        <w:rPr>
          <w:sz w:val="26"/>
          <w:szCs w:val="26"/>
        </w:rPr>
        <w:t xml:space="preserve">тарифы)и надбавки к ценам(тарифам), установленные с применением долгосрочных параметров регулирования деятельности Концессионера не обеспечивают возмещения расходов Концессионера, и </w:t>
      </w:r>
      <w:proofErr w:type="spellStart"/>
      <w:r w:rsidRPr="0053139E">
        <w:rPr>
          <w:sz w:val="26"/>
          <w:szCs w:val="26"/>
        </w:rPr>
        <w:t>Концедентом</w:t>
      </w:r>
      <w:proofErr w:type="spellEnd"/>
      <w:r w:rsidRPr="0053139E">
        <w:rPr>
          <w:sz w:val="26"/>
          <w:szCs w:val="26"/>
        </w:rPr>
        <w:t xml:space="preserve"> не возмещены недостающие согласованные суммы расходов на строительство Объекта Соглашения на момент окончания срока действия настоящего Соглашения, его условия должны быть изменены по требованию Концессионера.</w:t>
      </w:r>
    </w:p>
    <w:p w14:paraId="1DFFCB81" w14:textId="77777777" w:rsidR="00251B11" w:rsidRPr="0053139E" w:rsidRDefault="00251B11" w:rsidP="00251B11">
      <w:pPr>
        <w:pStyle w:val="7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53139E">
        <w:rPr>
          <w:sz w:val="26"/>
          <w:szCs w:val="26"/>
        </w:rPr>
        <w:t>Срок действия настоящего Соглашения в данном случае подлежит продлению на период, достаточный для возмещения указанных расходов Концессионера.</w:t>
      </w:r>
    </w:p>
    <w:p w14:paraId="792ED533" w14:textId="77777777" w:rsidR="00251B11" w:rsidRPr="0053139E" w:rsidRDefault="00251B11" w:rsidP="00251B11">
      <w:pPr>
        <w:pStyle w:val="7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proofErr w:type="gramStart"/>
      <w:r w:rsidRPr="0053139E">
        <w:rPr>
          <w:sz w:val="26"/>
          <w:szCs w:val="26"/>
        </w:rPr>
        <w:t xml:space="preserve">Концессионер предоставляет </w:t>
      </w:r>
      <w:proofErr w:type="spellStart"/>
      <w:r w:rsidRPr="0053139E">
        <w:rPr>
          <w:sz w:val="26"/>
          <w:szCs w:val="26"/>
        </w:rPr>
        <w:t>Концеденту</w:t>
      </w:r>
      <w:proofErr w:type="spellEnd"/>
      <w:r w:rsidRPr="0053139E">
        <w:rPr>
          <w:sz w:val="26"/>
          <w:szCs w:val="26"/>
        </w:rPr>
        <w:t xml:space="preserve"> экономически обоснованные расчеты размера невозмещенных на момент окончания срока действия настоящего Соглашения расходов с приложением подтверждающих бухгалтерских документов, а также расчет периода, на который должен быть продлен срок действия настоящего Соглашения и в течение которого будут возмещены расходы Концессионера за счет тарифов и надбавок к тарифам на услуги теплоснабжения.</w:t>
      </w:r>
      <w:proofErr w:type="gramEnd"/>
    </w:p>
    <w:p w14:paraId="14B5EE5B" w14:textId="77777777" w:rsidR="00251B11" w:rsidRPr="0053139E" w:rsidRDefault="00251B11" w:rsidP="00251B11">
      <w:pPr>
        <w:pStyle w:val="7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proofErr w:type="spellStart"/>
      <w:r w:rsidRPr="0053139E">
        <w:rPr>
          <w:sz w:val="26"/>
          <w:szCs w:val="26"/>
        </w:rPr>
        <w:t>Концедент</w:t>
      </w:r>
      <w:proofErr w:type="spellEnd"/>
      <w:r w:rsidRPr="0053139E">
        <w:rPr>
          <w:sz w:val="26"/>
          <w:szCs w:val="26"/>
        </w:rPr>
        <w:t xml:space="preserve"> проверяет представленные документы на предмет достоверности и правильности расчетов и согласовывает размер расходов, подлежащих возмещению, в течение 30 календарных дней со дня предоставления документов.</w:t>
      </w:r>
    </w:p>
    <w:p w14:paraId="2285D108" w14:textId="77777777" w:rsidR="00251B11" w:rsidRPr="0053139E" w:rsidRDefault="00251B11" w:rsidP="00251B11">
      <w:pPr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 xml:space="preserve">Если в процессе проверки документов </w:t>
      </w:r>
      <w:proofErr w:type="spellStart"/>
      <w:r w:rsidRPr="0053139E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53139E">
        <w:rPr>
          <w:rFonts w:ascii="Times New Roman" w:hAnsi="Times New Roman" w:cs="Times New Roman"/>
          <w:sz w:val="26"/>
          <w:szCs w:val="26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</w:t>
      </w:r>
    </w:p>
    <w:p w14:paraId="02B0EDB0" w14:textId="77777777" w:rsidR="00251B11" w:rsidRPr="0053139E" w:rsidRDefault="00251B11" w:rsidP="00251B11">
      <w:pPr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 xml:space="preserve">После согласования размера не возмещенных на момент окончания срока действия настоящего Соглашения расходов, Концессионером и </w:t>
      </w:r>
      <w:proofErr w:type="spellStart"/>
      <w:r w:rsidRPr="0053139E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53139E">
        <w:rPr>
          <w:rFonts w:ascii="Times New Roman" w:hAnsi="Times New Roman" w:cs="Times New Roman"/>
          <w:sz w:val="26"/>
          <w:szCs w:val="26"/>
        </w:rPr>
        <w:t xml:space="preserve"> готовятся изменения в настоящее Соглашение в части продления срока его действия, которые подлежат согласованию с антимонопольным органом в соответствие с действующим законодательством.</w:t>
      </w:r>
    </w:p>
    <w:p w14:paraId="589B1AE1" w14:textId="77777777" w:rsidR="00251B11" w:rsidRPr="0053139E" w:rsidRDefault="00251B11" w:rsidP="00251B11">
      <w:pPr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После согласования с антимонопольным органом изменений, Стороны подписывают дополнительное соглашение об изменении срока действия настоящего Соглашения в порядке, предусмотренном настоящим Соглашением.</w:t>
      </w:r>
    </w:p>
    <w:p w14:paraId="51630E72" w14:textId="77777777" w:rsidR="00251B11" w:rsidRPr="0053139E" w:rsidRDefault="00251B11" w:rsidP="00251B11">
      <w:pPr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14:paraId="49EFD233" w14:textId="2437371E" w:rsidR="00827CAB" w:rsidRPr="00740EB8" w:rsidRDefault="00827CAB" w:rsidP="00740EB8">
      <w:pPr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14:paraId="105FCA65" w14:textId="77777777" w:rsidR="00827CAB" w:rsidRPr="0053139E" w:rsidRDefault="00827CAB" w:rsidP="00827CAB">
      <w:pPr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14:paraId="45E42C54" w14:textId="77777777" w:rsidR="009537BB" w:rsidRPr="009537BB" w:rsidRDefault="00827CAB" w:rsidP="009537BB">
      <w:pPr>
        <w:adjustRightInd w:val="0"/>
        <w:spacing w:after="0"/>
        <w:ind w:firstLine="0"/>
        <w:jc w:val="center"/>
      </w:pPr>
      <w:r w:rsidRPr="009537BB">
        <w:t>_________________________</w:t>
      </w:r>
    </w:p>
    <w:p w14:paraId="5D856FBA" w14:textId="77777777" w:rsidR="009537BB" w:rsidRDefault="009537BB">
      <w:pPr>
        <w:widowControl/>
        <w:autoSpaceDE/>
        <w:autoSpaceDN/>
        <w:spacing w:after="160" w:line="259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31C0AE9" w14:textId="77777777" w:rsidR="0099475B" w:rsidRPr="0053139E" w:rsidRDefault="0099475B" w:rsidP="00124494">
      <w:pPr>
        <w:spacing w:after="0" w:line="23" w:lineRule="atLeast"/>
        <w:ind w:firstLine="5812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 w:rsidR="00827CAB" w:rsidRPr="0053139E">
        <w:rPr>
          <w:rFonts w:ascii="Times New Roman" w:hAnsi="Times New Roman" w:cs="Times New Roman"/>
          <w:sz w:val="26"/>
          <w:szCs w:val="26"/>
          <w:lang w:eastAsia="zh-CN"/>
        </w:rPr>
        <w:t>1</w:t>
      </w:r>
      <w:r w:rsidR="001F2D93" w:rsidRPr="0053139E">
        <w:rPr>
          <w:rFonts w:ascii="Times New Roman" w:hAnsi="Times New Roman" w:cs="Times New Roman"/>
          <w:sz w:val="26"/>
          <w:szCs w:val="26"/>
          <w:lang w:eastAsia="zh-CN"/>
        </w:rPr>
        <w:t>0</w:t>
      </w:r>
    </w:p>
    <w:p w14:paraId="45DB6C67" w14:textId="77777777" w:rsidR="0099475B" w:rsidRPr="0053139E" w:rsidRDefault="009E5990" w:rsidP="00124494">
      <w:pPr>
        <w:spacing w:after="0" w:line="23" w:lineRule="atLeast"/>
        <w:ind w:firstLine="5812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к к</w:t>
      </w:r>
      <w:r w:rsidR="0099475B" w:rsidRPr="0053139E">
        <w:rPr>
          <w:rFonts w:ascii="Times New Roman" w:hAnsi="Times New Roman" w:cs="Times New Roman"/>
          <w:sz w:val="26"/>
          <w:szCs w:val="26"/>
          <w:lang w:eastAsia="zh-CN"/>
        </w:rPr>
        <w:t>онцессионному соглашению</w:t>
      </w:r>
    </w:p>
    <w:p w14:paraId="0DDA8A81" w14:textId="77777777" w:rsidR="0099475B" w:rsidRPr="0053139E" w:rsidRDefault="002C73CA" w:rsidP="00124494">
      <w:pPr>
        <w:spacing w:after="0" w:line="23" w:lineRule="atLeast"/>
        <w:ind w:firstLine="5812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="0099475B" w:rsidRPr="0053139E">
        <w:rPr>
          <w:rFonts w:ascii="Times New Roman" w:hAnsi="Times New Roman" w:cs="Times New Roman"/>
          <w:sz w:val="26"/>
          <w:szCs w:val="26"/>
          <w:lang w:eastAsia="zh-CN"/>
        </w:rPr>
        <w:t>т__________№________</w:t>
      </w:r>
    </w:p>
    <w:p w14:paraId="14003D99" w14:textId="77777777" w:rsidR="0099475B" w:rsidRPr="0053139E" w:rsidRDefault="0099475B" w:rsidP="00124494">
      <w:pPr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  <w:highlight w:val="yellow"/>
          <w:lang w:eastAsia="zh-CN"/>
        </w:rPr>
      </w:pPr>
    </w:p>
    <w:p w14:paraId="6847DC0A" w14:textId="77777777" w:rsidR="0099475B" w:rsidRPr="0053139E" w:rsidRDefault="0099475B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b/>
          <w:sz w:val="26"/>
          <w:szCs w:val="26"/>
          <w:lang w:eastAsia="zh-CN"/>
        </w:rPr>
        <w:t>Характеристика земельного участка,</w:t>
      </w:r>
    </w:p>
    <w:p w14:paraId="27D15416" w14:textId="77777777" w:rsidR="0099475B" w:rsidRPr="0053139E" w:rsidRDefault="0099475B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proofErr w:type="gramStart"/>
      <w:r w:rsidRPr="0053139E">
        <w:rPr>
          <w:rFonts w:ascii="Times New Roman" w:hAnsi="Times New Roman" w:cs="Times New Roman"/>
          <w:b/>
          <w:sz w:val="26"/>
          <w:szCs w:val="26"/>
          <w:lang w:eastAsia="zh-CN"/>
        </w:rPr>
        <w:t>предоставляемого</w:t>
      </w:r>
      <w:proofErr w:type="gramEnd"/>
      <w:r w:rsidRPr="0053139E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Концессионеру на праве аренды</w:t>
      </w:r>
    </w:p>
    <w:p w14:paraId="24938B6A" w14:textId="77777777" w:rsidR="0099475B" w:rsidRPr="0053139E" w:rsidRDefault="0099475B" w:rsidP="00124494">
      <w:pPr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  <w:highlight w:val="yellow"/>
          <w:lang w:eastAsia="zh-CN"/>
        </w:rPr>
      </w:pPr>
    </w:p>
    <w:tbl>
      <w:tblPr>
        <w:tblStyle w:val="a8"/>
        <w:tblW w:w="4945" w:type="pct"/>
        <w:jc w:val="center"/>
        <w:tblLook w:val="04A0" w:firstRow="1" w:lastRow="0" w:firstColumn="1" w:lastColumn="0" w:noHBand="0" w:noVBand="1"/>
      </w:tblPr>
      <w:tblGrid>
        <w:gridCol w:w="3768"/>
        <w:gridCol w:w="5839"/>
      </w:tblGrid>
      <w:tr w:rsidR="0053139E" w:rsidRPr="0053139E" w14:paraId="2545C270" w14:textId="77777777" w:rsidTr="00C97623">
        <w:trPr>
          <w:jc w:val="center"/>
        </w:trPr>
        <w:tc>
          <w:tcPr>
            <w:tcW w:w="1961" w:type="pct"/>
            <w:vAlign w:val="center"/>
          </w:tcPr>
          <w:p w14:paraId="4B58168F" w14:textId="77777777" w:rsidR="0099475B" w:rsidRPr="0053139E" w:rsidRDefault="0099475B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Кадастровый номер</w:t>
            </w:r>
          </w:p>
        </w:tc>
        <w:tc>
          <w:tcPr>
            <w:tcW w:w="3039" w:type="pct"/>
            <w:vAlign w:val="center"/>
          </w:tcPr>
          <w:p w14:paraId="0D663682" w14:textId="77777777" w:rsidR="0099475B" w:rsidRPr="0053139E" w:rsidRDefault="00444CC8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0C2298"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43:05:330704:1792</w:t>
            </w:r>
          </w:p>
        </w:tc>
      </w:tr>
      <w:tr w:rsidR="0053139E" w:rsidRPr="0053139E" w14:paraId="7CFBEF56" w14:textId="77777777" w:rsidTr="00C97623">
        <w:trPr>
          <w:jc w:val="center"/>
        </w:trPr>
        <w:tc>
          <w:tcPr>
            <w:tcW w:w="1961" w:type="pct"/>
            <w:vAlign w:val="center"/>
          </w:tcPr>
          <w:p w14:paraId="004118C9" w14:textId="77777777" w:rsidR="0099475B" w:rsidRPr="0053139E" w:rsidRDefault="0099475B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Адрес</w:t>
            </w:r>
          </w:p>
        </w:tc>
        <w:tc>
          <w:tcPr>
            <w:tcW w:w="3039" w:type="pct"/>
            <w:vAlign w:val="center"/>
          </w:tcPr>
          <w:p w14:paraId="5C607F2E" w14:textId="77777777" w:rsidR="0099475B" w:rsidRPr="0053139E" w:rsidRDefault="000C2298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Российская Федерация, Кировская обл., Верхнекамский м. р-н, г. </w:t>
            </w:r>
            <w:proofErr w:type="spellStart"/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Кирс</w:t>
            </w:r>
            <w:proofErr w:type="spellEnd"/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proofErr w:type="gramStart"/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ул</w:t>
            </w:r>
            <w:proofErr w:type="spellEnd"/>
            <w:proofErr w:type="gramEnd"/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Ленина, з/у 1К</w:t>
            </w:r>
          </w:p>
        </w:tc>
      </w:tr>
      <w:tr w:rsidR="0053139E" w:rsidRPr="0053139E" w14:paraId="26349B6A" w14:textId="77777777" w:rsidTr="00C97623">
        <w:trPr>
          <w:jc w:val="center"/>
        </w:trPr>
        <w:tc>
          <w:tcPr>
            <w:tcW w:w="1961" w:type="pct"/>
            <w:vAlign w:val="center"/>
          </w:tcPr>
          <w:p w14:paraId="6819A67C" w14:textId="77777777" w:rsidR="0099475B" w:rsidRPr="0053139E" w:rsidRDefault="0099475B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Площадь</w:t>
            </w:r>
          </w:p>
        </w:tc>
        <w:tc>
          <w:tcPr>
            <w:tcW w:w="3039" w:type="pct"/>
            <w:vAlign w:val="center"/>
          </w:tcPr>
          <w:p w14:paraId="3B14C0C8" w14:textId="77777777" w:rsidR="0099475B" w:rsidRPr="0053139E" w:rsidRDefault="00762628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36020 +/- 66 </w:t>
            </w:r>
          </w:p>
        </w:tc>
      </w:tr>
      <w:tr w:rsidR="0053139E" w:rsidRPr="0053139E" w14:paraId="62CD9835" w14:textId="77777777" w:rsidTr="00C97623">
        <w:trPr>
          <w:jc w:val="center"/>
        </w:trPr>
        <w:tc>
          <w:tcPr>
            <w:tcW w:w="1961" w:type="pct"/>
            <w:vAlign w:val="center"/>
          </w:tcPr>
          <w:p w14:paraId="4B3AF46B" w14:textId="77777777" w:rsidR="0099475B" w:rsidRPr="0053139E" w:rsidRDefault="0099475B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Кадастровая стоимость, руб.</w:t>
            </w:r>
          </w:p>
        </w:tc>
        <w:tc>
          <w:tcPr>
            <w:tcW w:w="3039" w:type="pct"/>
            <w:vAlign w:val="center"/>
          </w:tcPr>
          <w:p w14:paraId="2FBF8E94" w14:textId="77777777" w:rsidR="0099475B" w:rsidRPr="0053139E" w:rsidRDefault="00C97623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</w:t>
            </w:r>
            <w:r w:rsidR="00762628"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е определена</w:t>
            </w:r>
          </w:p>
        </w:tc>
      </w:tr>
      <w:tr w:rsidR="0053139E" w:rsidRPr="0053139E" w14:paraId="303EC4AD" w14:textId="77777777" w:rsidTr="00C97623">
        <w:trPr>
          <w:jc w:val="center"/>
        </w:trPr>
        <w:tc>
          <w:tcPr>
            <w:tcW w:w="1961" w:type="pct"/>
            <w:vAlign w:val="center"/>
          </w:tcPr>
          <w:p w14:paraId="04551E4C" w14:textId="77777777" w:rsidR="0099475B" w:rsidRPr="0053139E" w:rsidRDefault="0099475B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3039" w:type="pct"/>
            <w:vAlign w:val="center"/>
          </w:tcPr>
          <w:p w14:paraId="5077F272" w14:textId="77777777" w:rsidR="0099475B" w:rsidRDefault="00D1290B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:05:310501:1769</w:t>
            </w:r>
          </w:p>
          <w:p w14:paraId="249CD908" w14:textId="77777777" w:rsidR="00D1290B" w:rsidRPr="00D1290B" w:rsidRDefault="00D1290B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43:05:000000:281</w:t>
            </w:r>
          </w:p>
        </w:tc>
      </w:tr>
      <w:tr w:rsidR="0053139E" w:rsidRPr="0053139E" w14:paraId="6C884DBB" w14:textId="77777777" w:rsidTr="00C97623">
        <w:trPr>
          <w:jc w:val="center"/>
        </w:trPr>
        <w:tc>
          <w:tcPr>
            <w:tcW w:w="1961" w:type="pct"/>
            <w:vAlign w:val="center"/>
          </w:tcPr>
          <w:p w14:paraId="730BE03C" w14:textId="77777777" w:rsidR="0099475B" w:rsidRPr="0053139E" w:rsidRDefault="0099475B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Категория земель</w:t>
            </w:r>
          </w:p>
        </w:tc>
        <w:tc>
          <w:tcPr>
            <w:tcW w:w="3039" w:type="pct"/>
            <w:vAlign w:val="center"/>
          </w:tcPr>
          <w:p w14:paraId="29A65143" w14:textId="77777777" w:rsidR="0099475B" w:rsidRPr="0053139E" w:rsidRDefault="00C97623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Земли населенных пунктов</w:t>
            </w:r>
          </w:p>
        </w:tc>
      </w:tr>
      <w:tr w:rsidR="0099475B" w:rsidRPr="0053139E" w14:paraId="6D76582B" w14:textId="77777777" w:rsidTr="00C97623">
        <w:trPr>
          <w:jc w:val="center"/>
        </w:trPr>
        <w:tc>
          <w:tcPr>
            <w:tcW w:w="1961" w:type="pct"/>
            <w:vAlign w:val="center"/>
          </w:tcPr>
          <w:p w14:paraId="441AE955" w14:textId="77777777" w:rsidR="0099475B" w:rsidRPr="0053139E" w:rsidRDefault="0099475B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Вид разрешенного использования</w:t>
            </w:r>
          </w:p>
        </w:tc>
        <w:tc>
          <w:tcPr>
            <w:tcW w:w="3039" w:type="pct"/>
            <w:vAlign w:val="center"/>
          </w:tcPr>
          <w:p w14:paraId="57763905" w14:textId="77777777" w:rsidR="0099475B" w:rsidRPr="0053139E" w:rsidRDefault="00762628" w:rsidP="0012449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3139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Коммунальное обслуживание</w:t>
            </w:r>
          </w:p>
        </w:tc>
      </w:tr>
    </w:tbl>
    <w:p w14:paraId="70216447" w14:textId="77777777" w:rsidR="0099475B" w:rsidRPr="0053139E" w:rsidRDefault="0099475B" w:rsidP="00124494">
      <w:pPr>
        <w:spacing w:line="23" w:lineRule="atLeast"/>
        <w:ind w:firstLine="0"/>
        <w:rPr>
          <w:sz w:val="26"/>
          <w:szCs w:val="26"/>
          <w:highlight w:val="yellow"/>
          <w:lang w:eastAsia="zh-CN"/>
        </w:rPr>
      </w:pPr>
    </w:p>
    <w:p w14:paraId="4C10DEF8" w14:textId="77777777" w:rsidR="00124494" w:rsidRPr="009537BB" w:rsidRDefault="00124494" w:rsidP="00124494">
      <w:pPr>
        <w:adjustRightInd w:val="0"/>
        <w:spacing w:after="0"/>
        <w:ind w:firstLine="0"/>
        <w:jc w:val="center"/>
      </w:pPr>
      <w:r w:rsidRPr="009537BB">
        <w:t>_________________________</w:t>
      </w:r>
    </w:p>
    <w:p w14:paraId="3E46AE94" w14:textId="77777777" w:rsidR="002C73CA" w:rsidRPr="0053139E" w:rsidRDefault="002C73CA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</w:pPr>
    </w:p>
    <w:p w14:paraId="38A43F7B" w14:textId="77777777" w:rsidR="002C73CA" w:rsidRPr="0053139E" w:rsidRDefault="002C73CA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</w:pPr>
    </w:p>
    <w:p w14:paraId="102411C0" w14:textId="77777777" w:rsidR="002C73CA" w:rsidRPr="0053139E" w:rsidRDefault="002C73CA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</w:pPr>
    </w:p>
    <w:p w14:paraId="52C9B1D7" w14:textId="77777777" w:rsidR="002C73CA" w:rsidRPr="0053139E" w:rsidRDefault="002C73CA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</w:pPr>
    </w:p>
    <w:p w14:paraId="1EB85CB3" w14:textId="77777777" w:rsidR="002C73CA" w:rsidRPr="0053139E" w:rsidRDefault="002C73CA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</w:pPr>
    </w:p>
    <w:p w14:paraId="21C8FF78" w14:textId="77777777" w:rsidR="002C73CA" w:rsidRPr="0053139E" w:rsidRDefault="002C73CA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</w:pPr>
    </w:p>
    <w:p w14:paraId="36FD5A2A" w14:textId="77777777" w:rsidR="002C73CA" w:rsidRPr="0053139E" w:rsidRDefault="002C73CA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</w:pPr>
    </w:p>
    <w:p w14:paraId="3078C03F" w14:textId="77777777" w:rsidR="002C73CA" w:rsidRPr="0053139E" w:rsidRDefault="002C73CA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</w:pPr>
    </w:p>
    <w:p w14:paraId="2373F333" w14:textId="77777777" w:rsidR="0025236B" w:rsidRPr="0053139E" w:rsidRDefault="0025236B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  <w:sectPr w:rsidR="0025236B" w:rsidRPr="0053139E" w:rsidSect="009A240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3245BBDA" w14:textId="77777777" w:rsidR="0025236B" w:rsidRPr="0053139E" w:rsidRDefault="0025236B" w:rsidP="00124494">
      <w:pPr>
        <w:spacing w:after="0"/>
        <w:ind w:firstLine="1105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  <w:r w:rsidR="00B4258E" w:rsidRPr="0053139E">
        <w:rPr>
          <w:rFonts w:ascii="Times New Roman" w:hAnsi="Times New Roman" w:cs="Times New Roman"/>
          <w:sz w:val="26"/>
          <w:szCs w:val="26"/>
        </w:rPr>
        <w:t>1</w:t>
      </w:r>
    </w:p>
    <w:p w14:paraId="3844693F" w14:textId="77777777" w:rsidR="0025236B" w:rsidRPr="0053139E" w:rsidRDefault="0025236B" w:rsidP="00124494">
      <w:pPr>
        <w:keepNext/>
        <w:spacing w:after="0"/>
        <w:ind w:firstLine="1105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к концессионному соглашению</w:t>
      </w:r>
    </w:p>
    <w:p w14:paraId="33866191" w14:textId="77777777" w:rsidR="0025236B" w:rsidRPr="0053139E" w:rsidRDefault="0025236B" w:rsidP="00124494">
      <w:pPr>
        <w:keepNext/>
        <w:spacing w:after="0"/>
        <w:ind w:firstLine="1105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от_________________№ ____</w:t>
      </w:r>
    </w:p>
    <w:p w14:paraId="4559BCAF" w14:textId="77777777" w:rsidR="0025236B" w:rsidRPr="00124494" w:rsidRDefault="0025236B" w:rsidP="00124494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</w:p>
    <w:p w14:paraId="1EA86A94" w14:textId="77777777" w:rsidR="0025236B" w:rsidRPr="00124494" w:rsidRDefault="0025236B" w:rsidP="00124494">
      <w:pPr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494">
        <w:rPr>
          <w:rFonts w:ascii="Times New Roman" w:hAnsi="Times New Roman" w:cs="Times New Roman"/>
          <w:b/>
          <w:sz w:val="26"/>
          <w:szCs w:val="26"/>
        </w:rPr>
        <w:t xml:space="preserve">Порядок финансирования </w:t>
      </w:r>
      <w:proofErr w:type="spellStart"/>
      <w:r w:rsidRPr="00124494">
        <w:rPr>
          <w:rFonts w:ascii="Times New Roman" w:hAnsi="Times New Roman" w:cs="Times New Roman"/>
          <w:b/>
          <w:sz w:val="26"/>
          <w:szCs w:val="26"/>
        </w:rPr>
        <w:t>Концедентом</w:t>
      </w:r>
      <w:proofErr w:type="spellEnd"/>
      <w:r w:rsidRPr="00124494">
        <w:rPr>
          <w:rFonts w:ascii="Times New Roman" w:hAnsi="Times New Roman" w:cs="Times New Roman"/>
          <w:b/>
          <w:sz w:val="26"/>
          <w:szCs w:val="26"/>
        </w:rPr>
        <w:t xml:space="preserve"> расходов на строительство Объекта </w:t>
      </w:r>
      <w:r w:rsidR="00DB3F95" w:rsidRPr="00124494">
        <w:rPr>
          <w:rFonts w:ascii="Times New Roman" w:hAnsi="Times New Roman" w:cs="Times New Roman"/>
          <w:b/>
          <w:sz w:val="26"/>
          <w:szCs w:val="26"/>
        </w:rPr>
        <w:t>С</w:t>
      </w:r>
      <w:r w:rsidRPr="00124494">
        <w:rPr>
          <w:rFonts w:ascii="Times New Roman" w:hAnsi="Times New Roman" w:cs="Times New Roman"/>
          <w:b/>
          <w:sz w:val="26"/>
          <w:szCs w:val="26"/>
        </w:rPr>
        <w:t xml:space="preserve">оглашения </w:t>
      </w:r>
    </w:p>
    <w:p w14:paraId="3E0D83E9" w14:textId="77777777" w:rsidR="0025236B" w:rsidRPr="00124494" w:rsidRDefault="0025236B" w:rsidP="00124494">
      <w:pPr>
        <w:spacing w:after="0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278A5AD0" w14:textId="77777777" w:rsidR="00A42A51" w:rsidRPr="0053139E" w:rsidRDefault="005228AB" w:rsidP="00124494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1. Финансирование части расходов Концессионера на создание Объекта Соглашения осуществляется путем предоставления Концессионеру субсидии на финансовое обеспечение затрат Конц</w:t>
      </w:r>
      <w:r w:rsidR="00E90568">
        <w:rPr>
          <w:rFonts w:ascii="Times New Roman" w:hAnsi="Times New Roman" w:cs="Times New Roman"/>
          <w:sz w:val="26"/>
          <w:szCs w:val="26"/>
        </w:rPr>
        <w:t>ессионера на создание</w:t>
      </w:r>
      <w:r w:rsidR="004251CB">
        <w:rPr>
          <w:rFonts w:ascii="Times New Roman" w:hAnsi="Times New Roman" w:cs="Times New Roman"/>
          <w:sz w:val="26"/>
          <w:szCs w:val="26"/>
        </w:rPr>
        <w:t xml:space="preserve"> О</w:t>
      </w:r>
      <w:r w:rsidRPr="0053139E">
        <w:rPr>
          <w:rFonts w:ascii="Times New Roman" w:hAnsi="Times New Roman" w:cs="Times New Roman"/>
          <w:sz w:val="26"/>
          <w:szCs w:val="26"/>
        </w:rPr>
        <w:t xml:space="preserve">бъекта </w:t>
      </w:r>
      <w:r w:rsidR="004251CB">
        <w:rPr>
          <w:rFonts w:ascii="Times New Roman" w:hAnsi="Times New Roman" w:cs="Times New Roman"/>
          <w:sz w:val="26"/>
          <w:szCs w:val="26"/>
        </w:rPr>
        <w:t>Соглашения</w:t>
      </w:r>
      <w:r w:rsidRPr="0053139E">
        <w:rPr>
          <w:rFonts w:ascii="Times New Roman" w:hAnsi="Times New Roman" w:cs="Times New Roman"/>
          <w:sz w:val="26"/>
          <w:szCs w:val="26"/>
        </w:rPr>
        <w:t xml:space="preserve"> </w:t>
      </w:r>
      <w:r w:rsidR="00A42A51" w:rsidRPr="0053139E">
        <w:rPr>
          <w:rFonts w:ascii="Times New Roman" w:hAnsi="Times New Roman" w:cs="Times New Roman"/>
          <w:sz w:val="26"/>
          <w:szCs w:val="26"/>
        </w:rPr>
        <w:t xml:space="preserve">в рамках концессионного соглашения </w:t>
      </w:r>
      <w:r w:rsidR="00184C17" w:rsidRPr="0053139E">
        <w:rPr>
          <w:rFonts w:ascii="Times New Roman" w:hAnsi="Times New Roman" w:cs="Times New Roman"/>
          <w:sz w:val="26"/>
          <w:szCs w:val="26"/>
        </w:rPr>
        <w:t xml:space="preserve">в форме Капитального гранта </w:t>
      </w:r>
      <w:r w:rsidRPr="0053139E">
        <w:rPr>
          <w:rFonts w:ascii="Times New Roman" w:hAnsi="Times New Roman" w:cs="Times New Roman"/>
          <w:sz w:val="26"/>
          <w:szCs w:val="26"/>
        </w:rPr>
        <w:t>(далее –</w:t>
      </w:r>
      <w:r w:rsidR="00A42A51" w:rsidRPr="0053139E">
        <w:rPr>
          <w:rFonts w:ascii="Times New Roman" w:hAnsi="Times New Roman" w:cs="Times New Roman"/>
          <w:sz w:val="26"/>
          <w:szCs w:val="26"/>
        </w:rPr>
        <w:t xml:space="preserve"> Субсидия)</w:t>
      </w:r>
      <w:r w:rsidRPr="0053139E">
        <w:rPr>
          <w:rFonts w:ascii="Times New Roman" w:hAnsi="Times New Roman" w:cs="Times New Roman"/>
          <w:sz w:val="26"/>
          <w:szCs w:val="26"/>
        </w:rPr>
        <w:t>.</w:t>
      </w:r>
    </w:p>
    <w:p w14:paraId="01CA96E3" w14:textId="7AF7AF38" w:rsidR="00A42A51" w:rsidRPr="0053139E" w:rsidRDefault="00A42A51" w:rsidP="00124494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 xml:space="preserve">2. </w:t>
      </w:r>
      <w:r w:rsidR="0067227F" w:rsidRPr="0053139E">
        <w:rPr>
          <w:rFonts w:ascii="Times New Roman" w:hAnsi="Times New Roman" w:cs="Times New Roman"/>
          <w:sz w:val="26"/>
          <w:szCs w:val="26"/>
        </w:rPr>
        <w:t xml:space="preserve">Порядок и условия предоставления </w:t>
      </w:r>
      <w:r w:rsidRPr="0053139E">
        <w:rPr>
          <w:rFonts w:ascii="Times New Roman" w:hAnsi="Times New Roman" w:cs="Times New Roman"/>
          <w:sz w:val="26"/>
          <w:szCs w:val="26"/>
        </w:rPr>
        <w:t>Субсидии определя</w:t>
      </w:r>
      <w:r w:rsidR="0067227F" w:rsidRPr="0053139E">
        <w:rPr>
          <w:rFonts w:ascii="Times New Roman" w:hAnsi="Times New Roman" w:cs="Times New Roman"/>
          <w:sz w:val="26"/>
          <w:szCs w:val="26"/>
        </w:rPr>
        <w:t>ю</w:t>
      </w:r>
      <w:r w:rsidRPr="0053139E">
        <w:rPr>
          <w:rFonts w:ascii="Times New Roman" w:hAnsi="Times New Roman" w:cs="Times New Roman"/>
          <w:sz w:val="26"/>
          <w:szCs w:val="26"/>
        </w:rPr>
        <w:t xml:space="preserve">тся в соответствии с Соглашением о предоставлении </w:t>
      </w:r>
      <w:r w:rsidR="005E3299">
        <w:rPr>
          <w:rFonts w:ascii="Times New Roman" w:hAnsi="Times New Roman" w:cs="Times New Roman"/>
          <w:sz w:val="26"/>
          <w:szCs w:val="26"/>
        </w:rPr>
        <w:t xml:space="preserve">иных </w:t>
      </w:r>
      <w:r w:rsidR="005E3299" w:rsidRPr="000209B0">
        <w:rPr>
          <w:rFonts w:ascii="Times New Roman" w:hAnsi="Times New Roman" w:cs="Times New Roman"/>
          <w:sz w:val="26"/>
          <w:szCs w:val="26"/>
        </w:rPr>
        <w:t>межбюджетн</w:t>
      </w:r>
      <w:r w:rsidR="005E3299">
        <w:rPr>
          <w:rFonts w:ascii="Times New Roman" w:hAnsi="Times New Roman" w:cs="Times New Roman"/>
          <w:sz w:val="26"/>
          <w:szCs w:val="26"/>
        </w:rPr>
        <w:t>ых</w:t>
      </w:r>
      <w:r w:rsidR="005E3299" w:rsidRPr="000209B0">
        <w:rPr>
          <w:rFonts w:ascii="Times New Roman" w:hAnsi="Times New Roman" w:cs="Times New Roman"/>
          <w:sz w:val="26"/>
          <w:szCs w:val="26"/>
        </w:rPr>
        <w:t xml:space="preserve"> трансфер</w:t>
      </w:r>
      <w:r w:rsidR="005E3299">
        <w:rPr>
          <w:rFonts w:ascii="Times New Roman" w:hAnsi="Times New Roman" w:cs="Times New Roman"/>
          <w:sz w:val="26"/>
          <w:szCs w:val="26"/>
        </w:rPr>
        <w:t>тов</w:t>
      </w:r>
      <w:r w:rsidR="00513509">
        <w:rPr>
          <w:rFonts w:ascii="Times New Roman" w:hAnsi="Times New Roman" w:cs="Times New Roman"/>
          <w:sz w:val="26"/>
          <w:szCs w:val="26"/>
        </w:rPr>
        <w:t xml:space="preserve"> </w:t>
      </w:r>
      <w:r w:rsidR="005E3299">
        <w:rPr>
          <w:rFonts w:ascii="Times New Roman" w:hAnsi="Times New Roman" w:cs="Times New Roman"/>
          <w:sz w:val="26"/>
          <w:szCs w:val="26"/>
        </w:rPr>
        <w:t>местным бюджетам из областного бюджета на реконструкцию, модернизацию действующих котельных</w:t>
      </w:r>
      <w:r w:rsidR="00513509">
        <w:rPr>
          <w:rFonts w:ascii="Times New Roman" w:hAnsi="Times New Roman" w:cs="Times New Roman"/>
          <w:sz w:val="26"/>
          <w:szCs w:val="26"/>
        </w:rPr>
        <w:t>,</w:t>
      </w:r>
      <w:r w:rsidR="005E3299">
        <w:rPr>
          <w:rFonts w:ascii="Times New Roman" w:hAnsi="Times New Roman" w:cs="Times New Roman"/>
          <w:sz w:val="26"/>
          <w:szCs w:val="26"/>
        </w:rPr>
        <w:t xml:space="preserve"> работающих на угле и мазуте, при </w:t>
      </w:r>
      <w:r w:rsidR="00513509">
        <w:rPr>
          <w:rFonts w:ascii="Times New Roman" w:hAnsi="Times New Roman" w:cs="Times New Roman"/>
          <w:sz w:val="26"/>
          <w:szCs w:val="26"/>
        </w:rPr>
        <w:t xml:space="preserve">их </w:t>
      </w:r>
      <w:r w:rsidR="005E3299">
        <w:rPr>
          <w:rFonts w:ascii="Times New Roman" w:hAnsi="Times New Roman" w:cs="Times New Roman"/>
          <w:sz w:val="26"/>
          <w:szCs w:val="26"/>
        </w:rPr>
        <w:t xml:space="preserve">переводе на </w:t>
      </w:r>
      <w:proofErr w:type="spellStart"/>
      <w:r w:rsidR="005E3299">
        <w:rPr>
          <w:rFonts w:ascii="Times New Roman" w:hAnsi="Times New Roman" w:cs="Times New Roman"/>
          <w:sz w:val="26"/>
          <w:szCs w:val="26"/>
        </w:rPr>
        <w:t>биотопливо</w:t>
      </w:r>
      <w:proofErr w:type="spellEnd"/>
      <w:r w:rsidR="005E3299">
        <w:rPr>
          <w:rFonts w:ascii="Times New Roman" w:hAnsi="Times New Roman" w:cs="Times New Roman"/>
          <w:sz w:val="26"/>
          <w:szCs w:val="26"/>
        </w:rPr>
        <w:t xml:space="preserve"> (в том числе </w:t>
      </w:r>
      <w:proofErr w:type="spellStart"/>
      <w:r w:rsidR="005E3299">
        <w:rPr>
          <w:rFonts w:ascii="Times New Roman" w:hAnsi="Times New Roman" w:cs="Times New Roman"/>
          <w:sz w:val="26"/>
          <w:szCs w:val="26"/>
        </w:rPr>
        <w:t>пеллеты</w:t>
      </w:r>
      <w:proofErr w:type="spellEnd"/>
      <w:r w:rsidR="005E3299">
        <w:rPr>
          <w:rFonts w:ascii="Times New Roman" w:hAnsi="Times New Roman" w:cs="Times New Roman"/>
          <w:sz w:val="26"/>
          <w:szCs w:val="26"/>
        </w:rPr>
        <w:t xml:space="preserve">) и проектирование, строительство новых котельных, работающих на </w:t>
      </w:r>
      <w:proofErr w:type="spellStart"/>
      <w:r w:rsidR="005E3299">
        <w:rPr>
          <w:rFonts w:ascii="Times New Roman" w:hAnsi="Times New Roman" w:cs="Times New Roman"/>
          <w:sz w:val="26"/>
          <w:szCs w:val="26"/>
        </w:rPr>
        <w:t>биотопливе</w:t>
      </w:r>
      <w:proofErr w:type="spellEnd"/>
      <w:r w:rsidR="005E3299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являются средства специального казначейского кредита</w:t>
      </w:r>
      <w:r w:rsidRPr="0053139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0B3437" w14:textId="77777777" w:rsidR="00F93920" w:rsidRPr="0053139E" w:rsidRDefault="00A42A51" w:rsidP="00124494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3</w:t>
      </w:r>
      <w:r w:rsidR="005228AB" w:rsidRPr="0053139E">
        <w:rPr>
          <w:rFonts w:ascii="Times New Roman" w:hAnsi="Times New Roman" w:cs="Times New Roman"/>
          <w:sz w:val="26"/>
          <w:szCs w:val="26"/>
        </w:rPr>
        <w:t>. Субсидия предоставляется при условии осуществления Федеральным казначейством в соответствии с бюджетным законодательством казначейского сопровождения средств</w:t>
      </w:r>
      <w:r w:rsidR="00F93920" w:rsidRPr="0053139E">
        <w:rPr>
          <w:rFonts w:ascii="Times New Roman" w:hAnsi="Times New Roman" w:cs="Times New Roman"/>
          <w:sz w:val="26"/>
          <w:szCs w:val="26"/>
        </w:rPr>
        <w:t>.</w:t>
      </w:r>
    </w:p>
    <w:p w14:paraId="4CDF1333" w14:textId="77777777" w:rsidR="00F93920" w:rsidRPr="0053139E" w:rsidRDefault="00A42A51" w:rsidP="00124494">
      <w:pPr>
        <w:pStyle w:val="2"/>
        <w:numPr>
          <w:ilvl w:val="0"/>
          <w:numId w:val="0"/>
        </w:num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4</w:t>
      </w:r>
      <w:r w:rsidR="00F93920" w:rsidRPr="0053139E">
        <w:rPr>
          <w:rFonts w:ascii="Times New Roman" w:hAnsi="Times New Roman" w:cs="Times New Roman"/>
          <w:sz w:val="26"/>
          <w:szCs w:val="26"/>
        </w:rPr>
        <w:t>. Операции по зачислению и списанию средств Субсидии осуществляются и отражаются на лицевом счете Концессионера, открытом ему как участнику казначейского сопровождения, в территориальном органе Федерального казначейства в установленном Федеральным казначейством порядке</w:t>
      </w:r>
      <w:r w:rsidR="0067227F" w:rsidRPr="0053139E">
        <w:rPr>
          <w:rFonts w:ascii="Times New Roman" w:hAnsi="Times New Roman" w:cs="Times New Roman"/>
          <w:sz w:val="26"/>
          <w:szCs w:val="26"/>
        </w:rPr>
        <w:t>, с применением аналитического кода _____________________________.</w:t>
      </w:r>
      <w:r w:rsidR="001B75EA" w:rsidRPr="005313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F0679E" w14:textId="77777777" w:rsidR="00562C32" w:rsidRPr="0053139E" w:rsidRDefault="0067227F" w:rsidP="00124494">
      <w:pPr>
        <w:pStyle w:val="22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 xml:space="preserve">5. </w:t>
      </w:r>
      <w:r w:rsidR="00562C32" w:rsidRPr="0053139E">
        <w:rPr>
          <w:rFonts w:ascii="Times New Roman" w:hAnsi="Times New Roman" w:cs="Times New Roman"/>
          <w:sz w:val="26"/>
          <w:szCs w:val="26"/>
        </w:rPr>
        <w:t>При открытии лицевого счета Концессионеру и осуществлении операций на лицевом счете территориальным органом Федерального казначейства осуществляется бюджетный мониторинг в порядке, установленном Правительством РФ.</w:t>
      </w:r>
    </w:p>
    <w:p w14:paraId="35C3D4F1" w14:textId="77777777" w:rsidR="00F93920" w:rsidRPr="0053139E" w:rsidRDefault="0067227F" w:rsidP="00124494">
      <w:pPr>
        <w:pStyle w:val="22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6</w:t>
      </w:r>
      <w:r w:rsidR="00F93920" w:rsidRPr="0053139E">
        <w:rPr>
          <w:rFonts w:ascii="Times New Roman" w:hAnsi="Times New Roman" w:cs="Times New Roman"/>
          <w:sz w:val="26"/>
          <w:szCs w:val="26"/>
        </w:rPr>
        <w:t>. Операции по средствам Субсидии подлежат санкционированию в порядке, установленном Министерством финансов Российской Федерации.</w:t>
      </w:r>
    </w:p>
    <w:p w14:paraId="34CCF266" w14:textId="77777777" w:rsidR="006E32D0" w:rsidRPr="0053139E" w:rsidRDefault="006E32D0" w:rsidP="00124494">
      <w:pPr>
        <w:pStyle w:val="22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7. Доходы, затраты, произведенные в целях достижения результатов, установленных при предоставлении средств Субсидии подлежат обособленному учету в соответствии с порядком, установленным Министерством финансов Российской Федерации.</w:t>
      </w:r>
    </w:p>
    <w:p w14:paraId="357C0C85" w14:textId="77777777" w:rsidR="005228AB" w:rsidRPr="00124494" w:rsidRDefault="005228AB" w:rsidP="005228AB">
      <w:pPr>
        <w:pStyle w:val="ConsPlusNonformat"/>
        <w:tabs>
          <w:tab w:val="left" w:pos="426"/>
        </w:tabs>
        <w:suppressAutoHyphens/>
        <w:autoSpaceDE/>
        <w:autoSpaceDN/>
        <w:ind w:right="-1"/>
        <w:rPr>
          <w:rFonts w:ascii="Times New Roman" w:hAnsi="Times New Roman" w:cs="Times New Roman"/>
          <w:sz w:val="26"/>
          <w:szCs w:val="26"/>
        </w:rPr>
      </w:pPr>
    </w:p>
    <w:p w14:paraId="72F91F82" w14:textId="77777777" w:rsidR="0025236B" w:rsidRPr="0053139E" w:rsidRDefault="0025236B" w:rsidP="006E32D0">
      <w:pPr>
        <w:tabs>
          <w:tab w:val="left" w:pos="851"/>
        </w:tabs>
        <w:ind w:firstLine="0"/>
        <w:jc w:val="center"/>
        <w:rPr>
          <w:rFonts w:ascii="Times New Roman" w:eastAsia="Andale Sans UI;Arial Unicode MS" w:hAnsi="Times New Roman" w:cs="Times New Roman"/>
          <w:kern w:val="2"/>
        </w:rPr>
      </w:pPr>
      <w:r w:rsidRPr="0053139E">
        <w:rPr>
          <w:rFonts w:ascii="Times New Roman" w:eastAsia="Andale Sans UI;Arial Unicode MS" w:hAnsi="Times New Roman" w:cs="Times New Roman"/>
          <w:kern w:val="2"/>
        </w:rPr>
        <w:t>____________________________</w:t>
      </w:r>
    </w:p>
    <w:p w14:paraId="5A3AAC38" w14:textId="77777777" w:rsidR="0025236B" w:rsidRPr="0053139E" w:rsidRDefault="0025236B" w:rsidP="0025236B">
      <w:pPr>
        <w:rPr>
          <w:rFonts w:ascii="Times New Roman" w:hAnsi="Times New Roman" w:cs="Times New Roman"/>
          <w:sz w:val="22"/>
          <w:szCs w:val="22"/>
          <w:highlight w:val="yellow"/>
          <w:lang w:eastAsia="zh-CN"/>
        </w:rPr>
      </w:pPr>
    </w:p>
    <w:p w14:paraId="17EDD310" w14:textId="77777777" w:rsidR="003827A4" w:rsidRPr="0053139E" w:rsidRDefault="003827A4" w:rsidP="0099475B">
      <w:pPr>
        <w:tabs>
          <w:tab w:val="left" w:pos="851"/>
        </w:tabs>
        <w:jc w:val="center"/>
        <w:rPr>
          <w:rFonts w:eastAsia="Andale Sans UI;Arial Unicode MS"/>
          <w:kern w:val="2"/>
          <w:sz w:val="26"/>
          <w:szCs w:val="26"/>
        </w:rPr>
        <w:sectPr w:rsidR="003827A4" w:rsidRPr="0053139E" w:rsidSect="009A240F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p w14:paraId="19C6C3D0" w14:textId="77777777" w:rsidR="003827A4" w:rsidRPr="0053139E" w:rsidRDefault="003827A4" w:rsidP="00124494">
      <w:pPr>
        <w:spacing w:after="0"/>
        <w:ind w:firstLine="5954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Приложение № 1</w:t>
      </w:r>
      <w:r w:rsidR="00B4258E" w:rsidRPr="0053139E">
        <w:rPr>
          <w:rFonts w:ascii="Times New Roman" w:hAnsi="Times New Roman" w:cs="Times New Roman"/>
          <w:sz w:val="26"/>
          <w:szCs w:val="26"/>
          <w:lang w:eastAsia="zh-CN"/>
        </w:rPr>
        <w:t>2</w:t>
      </w:r>
    </w:p>
    <w:p w14:paraId="7952C279" w14:textId="77777777" w:rsidR="003827A4" w:rsidRPr="0053139E" w:rsidRDefault="003827A4" w:rsidP="00124494">
      <w:pPr>
        <w:spacing w:after="0"/>
        <w:ind w:firstLine="5954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sz w:val="26"/>
          <w:szCs w:val="26"/>
          <w:lang w:eastAsia="zh-CN"/>
        </w:rPr>
        <w:t xml:space="preserve">к </w:t>
      </w:r>
      <w:r w:rsidR="00CB3016"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53139E">
        <w:rPr>
          <w:rFonts w:ascii="Times New Roman" w:hAnsi="Times New Roman" w:cs="Times New Roman"/>
          <w:sz w:val="26"/>
          <w:szCs w:val="26"/>
          <w:lang w:eastAsia="zh-CN"/>
        </w:rPr>
        <w:t>онцессионному соглашению</w:t>
      </w:r>
    </w:p>
    <w:p w14:paraId="76FB99D5" w14:textId="77777777" w:rsidR="003827A4" w:rsidRDefault="003827A4" w:rsidP="00124494">
      <w:pPr>
        <w:spacing w:after="0"/>
        <w:ind w:firstLine="5954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sz w:val="26"/>
          <w:szCs w:val="26"/>
          <w:lang w:eastAsia="zh-CN"/>
        </w:rPr>
        <w:t>от__________№________</w:t>
      </w:r>
    </w:p>
    <w:p w14:paraId="2D498694" w14:textId="77777777" w:rsidR="00124494" w:rsidRDefault="00124494" w:rsidP="00124494">
      <w:pPr>
        <w:spacing w:after="0"/>
        <w:ind w:firstLine="5954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78BC9B87" w14:textId="67526C4F" w:rsidR="00124494" w:rsidRPr="0053139E" w:rsidRDefault="00124494" w:rsidP="00124494">
      <w:pPr>
        <w:spacing w:after="0"/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  <w:r w:rsidRPr="0053139E">
        <w:rPr>
          <w:rFonts w:ascii="Times New Roman" w:hAnsi="Times New Roman" w:cs="Times New Roman"/>
          <w:b/>
          <w:bCs/>
          <w:sz w:val="26"/>
          <w:szCs w:val="26"/>
        </w:rPr>
        <w:t>Форма</w:t>
      </w:r>
    </w:p>
    <w:p w14:paraId="76A779FC" w14:textId="77777777" w:rsidR="003827A4" w:rsidRPr="00124494" w:rsidRDefault="003827A4" w:rsidP="00124494">
      <w:pPr>
        <w:spacing w:after="0"/>
        <w:ind w:firstLine="0"/>
        <w:rPr>
          <w:rFonts w:ascii="Times New Roman" w:hAnsi="Times New Roman" w:cs="Times New Roman"/>
          <w:sz w:val="26"/>
          <w:szCs w:val="26"/>
          <w:highlight w:val="yellow"/>
          <w:lang w:eastAsia="zh-CN"/>
        </w:rPr>
      </w:pPr>
    </w:p>
    <w:p w14:paraId="11FFA0C6" w14:textId="77777777" w:rsidR="003827A4" w:rsidRPr="0053139E" w:rsidRDefault="003827A4" w:rsidP="00124494">
      <w:pPr>
        <w:spacing w:after="0"/>
        <w:ind w:firstLine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3139E">
        <w:rPr>
          <w:rFonts w:ascii="Times New Roman" w:hAnsi="Times New Roman" w:cs="Times New Roman"/>
          <w:b/>
          <w:bCs/>
          <w:sz w:val="26"/>
          <w:szCs w:val="26"/>
        </w:rPr>
        <w:t xml:space="preserve">Заявка Концессионера на выплату Капитального гранта </w:t>
      </w:r>
    </w:p>
    <w:p w14:paraId="16C798E2" w14:textId="77777777" w:rsidR="00124494" w:rsidRDefault="003827A4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за _____________</w:t>
      </w:r>
    </w:p>
    <w:p w14:paraId="0240DE7D" w14:textId="77777777" w:rsidR="003827A4" w:rsidRDefault="003827A4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(указать период)</w:t>
      </w:r>
    </w:p>
    <w:p w14:paraId="0DA4005C" w14:textId="77777777" w:rsidR="00124494" w:rsidRPr="0053139E" w:rsidRDefault="00124494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7AE7D92" w14:textId="77777777" w:rsidR="003827A4" w:rsidRPr="0053139E" w:rsidRDefault="003827A4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 xml:space="preserve">по концессионному соглашению </w:t>
      </w:r>
      <w:proofErr w:type="gramStart"/>
      <w:r w:rsidRPr="0053139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3139E">
        <w:rPr>
          <w:rFonts w:ascii="Times New Roman" w:hAnsi="Times New Roman" w:cs="Times New Roman"/>
          <w:sz w:val="26"/>
          <w:szCs w:val="26"/>
        </w:rPr>
        <w:t xml:space="preserve"> ______________ № _______</w:t>
      </w:r>
    </w:p>
    <w:p w14:paraId="2C144B11" w14:textId="77777777" w:rsidR="003827A4" w:rsidRPr="0053139E" w:rsidRDefault="003827A4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DA25B3" w:rsidRPr="0053139E">
        <w:rPr>
          <w:rFonts w:ascii="Times New Roman" w:hAnsi="Times New Roman" w:cs="Times New Roman"/>
          <w:sz w:val="26"/>
          <w:szCs w:val="26"/>
        </w:rPr>
        <w:t>__________</w:t>
      </w:r>
    </w:p>
    <w:p w14:paraId="21909CC6" w14:textId="77777777" w:rsidR="003827A4" w:rsidRPr="0053139E" w:rsidRDefault="003827A4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(наименование концессионного соглашения)</w:t>
      </w:r>
    </w:p>
    <w:p w14:paraId="43DB2A5A" w14:textId="77777777" w:rsidR="003827A4" w:rsidRPr="0053139E" w:rsidRDefault="003827A4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49F4910B" w14:textId="77777777" w:rsidR="003827A4" w:rsidRDefault="00124494" w:rsidP="00124494">
      <w:pPr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К</w:t>
      </w:r>
      <w:r w:rsidR="003827A4" w:rsidRPr="0053139E">
        <w:rPr>
          <w:rFonts w:ascii="Times New Roman" w:hAnsi="Times New Roman" w:cs="Times New Roman"/>
          <w:sz w:val="26"/>
          <w:szCs w:val="26"/>
        </w:rPr>
        <w:t>онцессионера)</w:t>
      </w:r>
    </w:p>
    <w:p w14:paraId="466D1E60" w14:textId="77777777" w:rsidR="00124494" w:rsidRPr="0053139E" w:rsidRDefault="00124494" w:rsidP="001244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333185F" w14:textId="77777777" w:rsidR="003827A4" w:rsidRPr="0053139E" w:rsidRDefault="004251CB" w:rsidP="00124494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соответствии с заключенным к</w:t>
      </w:r>
      <w:r w:rsidR="003827A4" w:rsidRPr="005313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онцесс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ионным соглашением в отношении О</w:t>
      </w:r>
      <w:r w:rsidR="003827A4" w:rsidRPr="005313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бъект</w:t>
      </w:r>
      <w:r w:rsidR="00060F92" w:rsidRPr="005313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</w:t>
      </w:r>
      <w:r w:rsidR="003827A4" w:rsidRPr="005313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Соглашения</w:t>
      </w:r>
      <w:r w:rsidR="003827A4" w:rsidRPr="005313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предусматривающим порядок выплаты Капитального гранта по данному концессионному соглашению, </w:t>
      </w:r>
      <w:proofErr w:type="spellStart"/>
      <w:r w:rsidR="003827A4" w:rsidRPr="005313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Концедентом</w:t>
      </w:r>
      <w:proofErr w:type="spellEnd"/>
      <w:r w:rsidR="003827A4" w:rsidRPr="005313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по которому выступает </w:t>
      </w:r>
      <w:r w:rsidR="003827A4" w:rsidRPr="0053139E">
        <w:rPr>
          <w:rFonts w:ascii="Times New Roman" w:hAnsi="Times New Roman" w:cs="Times New Roman"/>
          <w:color w:val="auto"/>
          <w:sz w:val="26"/>
          <w:szCs w:val="26"/>
        </w:rPr>
        <w:t>_____________________________</w:t>
      </w:r>
      <w:r w:rsidR="003827A4" w:rsidRPr="005313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заявляем о намерении получить Капитальный грант по следующим банковским реквизитам: __________________________________________</w:t>
      </w:r>
      <w:r w:rsidR="00D66389" w:rsidRPr="005313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_______________________________</w:t>
      </w:r>
    </w:p>
    <w:p w14:paraId="3A3AEA00" w14:textId="77777777" w:rsidR="003827A4" w:rsidRPr="0053139E" w:rsidRDefault="003827A4" w:rsidP="00124494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 xml:space="preserve">Документы и сведения, предусмотренные заключенным концессионным соглашением, прилагаются в составе настоящей заявки. </w:t>
      </w:r>
    </w:p>
    <w:p w14:paraId="012FD4A6" w14:textId="77777777" w:rsidR="003827A4" w:rsidRPr="0053139E" w:rsidRDefault="003827A4" w:rsidP="00124494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Приложение:</w:t>
      </w:r>
      <w:r w:rsidR="00DA25B3" w:rsidRPr="0053139E">
        <w:rPr>
          <w:rFonts w:ascii="Times New Roman" w:hAnsi="Times New Roman" w:cs="Times New Roman"/>
          <w:sz w:val="26"/>
          <w:szCs w:val="26"/>
        </w:rPr>
        <w:t xml:space="preserve"> </w:t>
      </w:r>
      <w:r w:rsidRPr="0053139E">
        <w:rPr>
          <w:rFonts w:ascii="Times New Roman" w:hAnsi="Times New Roman" w:cs="Times New Roman"/>
          <w:sz w:val="26"/>
          <w:szCs w:val="26"/>
        </w:rPr>
        <w:t>1. _____________________________ на ______ л. в 1 экз.</w:t>
      </w:r>
    </w:p>
    <w:p w14:paraId="22FDA532" w14:textId="77777777" w:rsidR="003827A4" w:rsidRPr="0053139E" w:rsidRDefault="00DA25B3" w:rsidP="00124494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 xml:space="preserve">  </w:t>
      </w:r>
      <w:r w:rsidR="003827A4" w:rsidRPr="0053139E">
        <w:rPr>
          <w:rFonts w:ascii="Times New Roman" w:hAnsi="Times New Roman" w:cs="Times New Roman"/>
          <w:sz w:val="26"/>
          <w:szCs w:val="26"/>
        </w:rPr>
        <w:t>2. _____________________________ на ______ л. в 1 экз.</w:t>
      </w:r>
    </w:p>
    <w:p w14:paraId="77B72E2D" w14:textId="77777777" w:rsidR="003827A4" w:rsidRPr="0053139E" w:rsidRDefault="003827A4" w:rsidP="00124494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 xml:space="preserve">Настоящей заявкой выражаю согласие Концессионера на осуществление </w:t>
      </w:r>
      <w:proofErr w:type="spellStart"/>
      <w:r w:rsidRPr="0053139E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53139E">
        <w:rPr>
          <w:rFonts w:ascii="Times New Roman" w:hAnsi="Times New Roman" w:cs="Times New Roman"/>
          <w:sz w:val="26"/>
          <w:szCs w:val="26"/>
        </w:rPr>
        <w:t xml:space="preserve">, предоставившим Капитальный грант (субсидию), проверок соблюдения Концессионером условий концессионного соглашения </w:t>
      </w:r>
      <w:proofErr w:type="gramStart"/>
      <w:r w:rsidRPr="0053139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3139E">
        <w:rPr>
          <w:rFonts w:ascii="Times New Roman" w:hAnsi="Times New Roman" w:cs="Times New Roman"/>
          <w:sz w:val="26"/>
          <w:szCs w:val="26"/>
        </w:rPr>
        <w:t xml:space="preserve"> ____________ № _________.</w:t>
      </w:r>
    </w:p>
    <w:p w14:paraId="497376D6" w14:textId="77777777" w:rsidR="003827A4" w:rsidRPr="0053139E" w:rsidRDefault="003827A4" w:rsidP="001244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Руководитель</w:t>
      </w:r>
      <w:r w:rsidRPr="0053139E">
        <w:rPr>
          <w:rFonts w:ascii="Times New Roman" w:hAnsi="Times New Roman" w:cs="Times New Roman"/>
          <w:sz w:val="26"/>
          <w:szCs w:val="26"/>
        </w:rPr>
        <w:tab/>
        <w:t>______________________</w:t>
      </w:r>
      <w:r w:rsidRPr="0053139E"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14:paraId="6DA2C2FC" w14:textId="77777777" w:rsidR="003827A4" w:rsidRPr="0053139E" w:rsidRDefault="003827A4" w:rsidP="00124494">
      <w:pPr>
        <w:spacing w:after="0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(подпись)</w:t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  <w:t>(Ф.И.О.)</w:t>
      </w:r>
    </w:p>
    <w:p w14:paraId="181F362F" w14:textId="77777777" w:rsidR="003827A4" w:rsidRPr="0053139E" w:rsidRDefault="003827A4" w:rsidP="001244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3139E">
        <w:rPr>
          <w:rFonts w:ascii="Times New Roman" w:hAnsi="Times New Roman" w:cs="Times New Roman"/>
          <w:sz w:val="26"/>
          <w:szCs w:val="26"/>
        </w:rPr>
        <w:t>М.П.</w:t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</w:r>
      <w:r w:rsidRPr="0053139E">
        <w:rPr>
          <w:rFonts w:ascii="Times New Roman" w:hAnsi="Times New Roman" w:cs="Times New Roman"/>
          <w:sz w:val="26"/>
          <w:szCs w:val="26"/>
        </w:rPr>
        <w:tab/>
        <w:t xml:space="preserve">Дата </w:t>
      </w:r>
    </w:p>
    <w:p w14:paraId="006E6DA3" w14:textId="77777777" w:rsidR="00F556FA" w:rsidRDefault="00DA25B3" w:rsidP="00F556FA">
      <w:pPr>
        <w:tabs>
          <w:tab w:val="left" w:pos="851"/>
        </w:tabs>
        <w:rPr>
          <w:rFonts w:ascii="Times New Roman" w:eastAsia="Andale Sans UI;Arial Unicode MS" w:hAnsi="Times New Roman" w:cs="Times New Roman"/>
          <w:kern w:val="2"/>
          <w:sz w:val="26"/>
          <w:szCs w:val="26"/>
        </w:rPr>
        <w:sectPr w:rsidR="00F556FA" w:rsidSect="009A240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53139E">
        <w:rPr>
          <w:rFonts w:ascii="Times New Roman" w:eastAsia="Andale Sans UI;Arial Unicode MS" w:hAnsi="Times New Roman" w:cs="Times New Roman"/>
          <w:kern w:val="2"/>
          <w:sz w:val="26"/>
          <w:szCs w:val="26"/>
        </w:rPr>
        <w:t xml:space="preserve">                                  </w:t>
      </w:r>
      <w:r w:rsidR="00F556FA">
        <w:rPr>
          <w:rFonts w:ascii="Times New Roman" w:eastAsia="Andale Sans UI;Arial Unicode MS" w:hAnsi="Times New Roman" w:cs="Times New Roman"/>
          <w:kern w:val="2"/>
          <w:sz w:val="26"/>
          <w:szCs w:val="26"/>
        </w:rPr>
        <w:t>_______________________</w:t>
      </w:r>
    </w:p>
    <w:tbl>
      <w:tblPr>
        <w:tblpPr w:leftFromText="180" w:rightFromText="180" w:horzAnchor="margin" w:tblpXSpec="right" w:tblpY="-1695"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635"/>
        <w:gridCol w:w="264"/>
        <w:gridCol w:w="303"/>
        <w:gridCol w:w="239"/>
        <w:gridCol w:w="328"/>
        <w:gridCol w:w="214"/>
        <w:gridCol w:w="353"/>
        <w:gridCol w:w="189"/>
        <w:gridCol w:w="378"/>
        <w:gridCol w:w="164"/>
        <w:gridCol w:w="425"/>
        <w:gridCol w:w="588"/>
        <w:gridCol w:w="616"/>
        <w:gridCol w:w="15"/>
        <w:gridCol w:w="528"/>
        <w:gridCol w:w="74"/>
        <w:gridCol w:w="469"/>
        <w:gridCol w:w="98"/>
        <w:gridCol w:w="445"/>
        <w:gridCol w:w="122"/>
        <w:gridCol w:w="421"/>
        <w:gridCol w:w="146"/>
        <w:gridCol w:w="397"/>
        <w:gridCol w:w="170"/>
        <w:gridCol w:w="373"/>
        <w:gridCol w:w="194"/>
        <w:gridCol w:w="349"/>
        <w:gridCol w:w="218"/>
        <w:gridCol w:w="325"/>
        <w:gridCol w:w="242"/>
        <w:gridCol w:w="301"/>
        <w:gridCol w:w="266"/>
        <w:gridCol w:w="277"/>
        <w:gridCol w:w="290"/>
        <w:gridCol w:w="253"/>
        <w:gridCol w:w="314"/>
        <w:gridCol w:w="567"/>
        <w:gridCol w:w="641"/>
      </w:tblGrid>
      <w:tr w:rsidR="00AA7765" w:rsidRPr="00AA7765" w14:paraId="6F42E13E" w14:textId="77777777" w:rsidTr="00B42512">
        <w:trPr>
          <w:trHeight w:val="1560"/>
        </w:trPr>
        <w:tc>
          <w:tcPr>
            <w:tcW w:w="1516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0C169" w14:textId="77777777" w:rsidR="008E5BE4" w:rsidRDefault="008E5BE4" w:rsidP="00390A1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B89FA8" w14:textId="77777777" w:rsidR="00B42512" w:rsidRDefault="00B42512" w:rsidP="00390A1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D1AC16" w14:textId="77777777" w:rsidR="00672B37" w:rsidRPr="00E32855" w:rsidRDefault="00672B37" w:rsidP="00124494">
            <w:pPr>
              <w:spacing w:after="0"/>
              <w:ind w:firstLine="11378"/>
              <w:rPr>
                <w:rFonts w:ascii="Times New Roman" w:hAnsi="Times New Roman" w:cs="Times New Roman"/>
                <w:sz w:val="26"/>
                <w:szCs w:val="26"/>
              </w:rPr>
            </w:pPr>
            <w:r w:rsidRPr="00E32855">
              <w:rPr>
                <w:rFonts w:ascii="Times New Roman" w:hAnsi="Times New Roman" w:cs="Times New Roman"/>
                <w:sz w:val="26"/>
                <w:szCs w:val="26"/>
              </w:rPr>
              <w:t>Приложение № 13</w:t>
            </w:r>
          </w:p>
          <w:p w14:paraId="5AC3A517" w14:textId="77777777" w:rsidR="0005613D" w:rsidRPr="00E32855" w:rsidRDefault="0005613D" w:rsidP="00124494">
            <w:pPr>
              <w:spacing w:after="0"/>
              <w:ind w:firstLine="11378"/>
              <w:rPr>
                <w:rFonts w:ascii="Times New Roman" w:hAnsi="Times New Roman" w:cs="Times New Roman"/>
                <w:sz w:val="26"/>
                <w:szCs w:val="26"/>
              </w:rPr>
            </w:pPr>
            <w:r w:rsidRPr="00E3285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672B37" w:rsidRPr="00E32855">
              <w:rPr>
                <w:rFonts w:ascii="Times New Roman" w:hAnsi="Times New Roman" w:cs="Times New Roman"/>
                <w:sz w:val="26"/>
                <w:szCs w:val="26"/>
              </w:rPr>
              <w:t xml:space="preserve">концессионному </w:t>
            </w:r>
            <w:r w:rsidRPr="00E3285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72B37" w:rsidRPr="00E32855">
              <w:rPr>
                <w:rFonts w:ascii="Times New Roman" w:hAnsi="Times New Roman" w:cs="Times New Roman"/>
                <w:sz w:val="26"/>
                <w:szCs w:val="26"/>
              </w:rPr>
              <w:t>оглашению</w:t>
            </w:r>
          </w:p>
          <w:p w14:paraId="1EA14477" w14:textId="77777777" w:rsidR="00672B37" w:rsidRPr="00E32855" w:rsidRDefault="0005613D" w:rsidP="00124494">
            <w:pPr>
              <w:spacing w:after="0"/>
              <w:ind w:firstLine="11378"/>
              <w:rPr>
                <w:rFonts w:ascii="Times New Roman" w:hAnsi="Times New Roman" w:cs="Times New Roman"/>
                <w:sz w:val="26"/>
                <w:szCs w:val="26"/>
              </w:rPr>
            </w:pPr>
            <w:r w:rsidRPr="00E32855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от__________№________</w:t>
            </w:r>
          </w:p>
          <w:p w14:paraId="2BCC4C4B" w14:textId="77777777" w:rsidR="00672B37" w:rsidRPr="00E32855" w:rsidRDefault="00672B37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97A286" w14:textId="77777777" w:rsidR="00AA7765" w:rsidRPr="00E32855" w:rsidRDefault="00A0730A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28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Отчет об исполнении Концессионером своих обязательств по концессионному соглашению</w:t>
            </w:r>
          </w:p>
        </w:tc>
      </w:tr>
      <w:tr w:rsidR="00E752EA" w:rsidRPr="00AA7765" w14:paraId="6A97CF34" w14:textId="77777777" w:rsidTr="0012449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7FD4F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DAE38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1712F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005EC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FED4D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F7027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E3F17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734AA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C3966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2B726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1662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C5E74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07277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40F68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FC9E5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12A1C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95ECB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67DCB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4ABE3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306D1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97A96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08D3A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6E7E0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A5550" w14:textId="77777777" w:rsidR="00AA7765" w:rsidRPr="00AA7765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b/>
                <w:bCs/>
              </w:rPr>
            </w:pPr>
            <w:r w:rsidRPr="00AA7765">
              <w:rPr>
                <w:b/>
                <w:bCs/>
              </w:rPr>
              <w:t> </w:t>
            </w:r>
          </w:p>
        </w:tc>
      </w:tr>
      <w:tr w:rsidR="00327608" w:rsidRPr="00AA7765" w14:paraId="111C21C4" w14:textId="77777777" w:rsidTr="00124494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E25E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Номер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203E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BA2C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B42512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219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070B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по годам реализации концессионного соглашения</w:t>
            </w:r>
          </w:p>
        </w:tc>
      </w:tr>
      <w:tr w:rsidR="00327608" w:rsidRPr="00AA7765" w14:paraId="0031CDBE" w14:textId="77777777" w:rsidTr="0012449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1DD6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9F72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7FE6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9032" w14:textId="77777777" w:rsidR="00AA7765" w:rsidRPr="00251B11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B1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8888" w14:textId="77777777" w:rsidR="00AA7765" w:rsidRPr="00251B11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B1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B65A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78BB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7645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3B30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7FAD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BE27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C1C0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A596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463B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1DFF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B44D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C0B2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3484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B393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DF8C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F333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B063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9D07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184B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2044</w:t>
            </w:r>
          </w:p>
        </w:tc>
      </w:tr>
      <w:tr w:rsidR="00DC028C" w:rsidRPr="00AA7765" w14:paraId="34FF4146" w14:textId="77777777" w:rsidTr="003B2B2E">
        <w:trPr>
          <w:trHeight w:val="2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92FF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F11D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E1C0" w14:textId="77777777" w:rsidR="00AA7765" w:rsidRPr="00B42512" w:rsidRDefault="00AA7765" w:rsidP="00390A14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4450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886D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B5DD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3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80ED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4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F34B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5 год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6402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6 год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973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7 год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5782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8 год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020D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9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6ED0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10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DCFC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11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6499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12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0C22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13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6A49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14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6F20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15 год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FB16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16 год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5A61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17 год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F77B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18 год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0505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19 год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7AC4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20 год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84E6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 xml:space="preserve">21 год </w:t>
            </w:r>
          </w:p>
        </w:tc>
      </w:tr>
      <w:tr w:rsidR="00E752EA" w:rsidRPr="00AA7765" w14:paraId="3B7F83B9" w14:textId="77777777" w:rsidTr="001244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EC7A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DA2F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A436D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53F0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5DF87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0081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93320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196F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83C0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4114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7E6B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CD20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2104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4881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6397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72D2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A966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6FFE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371E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5D8D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DA64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04F2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90DB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EC57" w14:textId="77777777" w:rsidR="00AA7765" w:rsidRPr="00E752EA" w:rsidRDefault="00AA7765" w:rsidP="00390A14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752EA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3B2B2E" w:rsidRPr="00AA7765" w14:paraId="2A9FFA44" w14:textId="77777777" w:rsidTr="00124494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19F0" w14:textId="5087454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DBD7" w14:textId="707A4D2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11E1C">
              <w:rPr>
                <w:rFonts w:ascii="Times New Roman" w:hAnsi="Times New Roman" w:cs="Times New Roman"/>
                <w:sz w:val="12"/>
                <w:szCs w:val="12"/>
              </w:rPr>
              <w:t>Операционные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67DCE" w14:textId="1EEF85A6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123D" w14:textId="65E7041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9629" w14:textId="6A95284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13A" w14:textId="7736BC3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236" w14:textId="09DEE84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A14" w14:textId="4781365E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72D" w14:textId="430FA0C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61A" w14:textId="4998741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CDEB" w14:textId="78ABA41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E7B" w14:textId="6BC24C6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3EA" w14:textId="17FB2EF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30A" w14:textId="1A44ADB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A37" w14:textId="57C8267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2D1" w14:textId="34792BF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6AB" w14:textId="2797FF5E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052" w14:textId="0D2C76D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E73" w14:textId="7DD6F63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ADD" w14:textId="3AB037A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825" w14:textId="1552F66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E55" w14:textId="2AC2A76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A3E" w14:textId="089BFA4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D90" w14:textId="62DE091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52EA" w:rsidRPr="00AA7765" w14:paraId="182CC859" w14:textId="77777777" w:rsidTr="003B2B2E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CB15" w14:textId="7B0F2B7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D04C" w14:textId="10026C77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11E1C">
              <w:rPr>
                <w:rFonts w:ascii="Times New Roman" w:hAnsi="Times New Roman" w:cs="Times New Roman"/>
                <w:sz w:val="12"/>
                <w:szCs w:val="12"/>
              </w:rPr>
              <w:t>Фактический индекс эффективности операционных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2F47D" w14:textId="4807BF9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2311" w14:textId="6C4EAE38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4433" w14:textId="217E7F6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50A2" w14:textId="0CEB2D6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5DA6" w14:textId="353A643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7A73" w14:textId="1C24A0D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831E" w14:textId="443A939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DAC3" w14:textId="163E13D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1B8B" w14:textId="668C6AE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7FE2" w14:textId="33EE48E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D984" w14:textId="576ED09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83AE" w14:textId="5144ACB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8540" w14:textId="52A3828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B653" w14:textId="65D2A9B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7254" w14:textId="5DC6A2CE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FB2D" w14:textId="2860AF4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AE2A" w14:textId="2031D71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394F" w14:textId="331671F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3A15" w14:textId="7F1DEE6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FBD0" w14:textId="3A5107E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3FA4" w14:textId="51A8A18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51B1" w14:textId="4D48860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52EA" w:rsidRPr="00AA7765" w14:paraId="686FBE98" w14:textId="77777777" w:rsidTr="003B2B2E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B808" w14:textId="724A0B1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B924" w14:textId="1927A047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11E1C">
              <w:rPr>
                <w:rFonts w:ascii="Times New Roman" w:hAnsi="Times New Roman" w:cs="Times New Roman"/>
                <w:sz w:val="12"/>
                <w:szCs w:val="12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5054" w14:textId="203C7DC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B42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у.т</w:t>
            </w:r>
            <w:proofErr w:type="spellEnd"/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./Гкал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B6D79" w14:textId="4BB2787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9553" w14:textId="18C51F8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446E0" w14:textId="5D57B996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E248" w14:textId="0977A22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B502" w14:textId="4D93C8BE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C0D4" w14:textId="39890B6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65A36" w14:textId="5988056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9140" w14:textId="5243173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109A" w14:textId="72DF06B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C14F" w14:textId="7111F4A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B39E" w14:textId="58E441E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0658E" w14:textId="47C1FA0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B20E" w14:textId="77A21C68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FA924" w14:textId="2128CCA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8CB0" w14:textId="353EDFEE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A2822" w14:textId="4821841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8548" w14:textId="48D4CC3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FE856" w14:textId="26AAD80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E22B" w14:textId="032E8F6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4490" w14:textId="2C3F92B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04A51" w14:textId="1DEB865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52EA" w:rsidRPr="00AA7765" w14:paraId="717A14F7" w14:textId="77777777" w:rsidTr="003B2B2E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BDC3" w14:textId="6F8C9F2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B4F0" w14:textId="00C1765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11E1C">
              <w:rPr>
                <w:rFonts w:ascii="Times New Roman" w:hAnsi="Times New Roman" w:cs="Times New Roman"/>
                <w:sz w:val="12"/>
                <w:szCs w:val="12"/>
              </w:rPr>
              <w:t>Динамика изменения расходов на топливо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D1F85" w14:textId="18E536F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2456" w14:textId="2C7AF31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1A3BF" w14:textId="03CC3EF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D28B" w14:textId="4D97584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0F797" w14:textId="4221E71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0E35" w14:textId="29AADF9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E37E" w14:textId="1B51020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C2340" w14:textId="0DC742F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13D39" w14:textId="3060228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66790" w14:textId="731A062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FA719" w14:textId="486B40A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553A" w14:textId="559C97A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8888" w14:textId="73725F4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6A9FD" w14:textId="05BDBB1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42DEB" w14:textId="5ABF909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767F" w14:textId="021BAB6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8D615" w14:textId="7A8B7C7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A557" w14:textId="54339AB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DFE9" w14:textId="5AC3E84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B74C" w14:textId="28B1C3CE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CDA8" w14:textId="46B1868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6101" w14:textId="2383014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52EA" w:rsidRPr="00AA7765" w14:paraId="5D39100A" w14:textId="77777777" w:rsidTr="003B2B2E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2B02" w14:textId="73D59E0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DF7F" w14:textId="4920E15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3CFF"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5EA09" w14:textId="77777777" w:rsidR="003B2B2E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42BB0AE" w14:textId="0D70E11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Гкал/</w:t>
            </w:r>
            <w:proofErr w:type="gramStart"/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5B6C4" w14:textId="3E77916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12F7C" w14:textId="0C1143A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56F4" w14:textId="0D5C47F7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9D3E" w14:textId="2841855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01BC2" w14:textId="74A5B77E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598D9" w14:textId="147D48E6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59F97" w14:textId="2562573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826C5" w14:textId="48B92456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0EE9" w14:textId="01B3D00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D518" w14:textId="6A40A61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A208" w14:textId="4D316CE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FDC1B" w14:textId="7C2B6D2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D16C" w14:textId="290824F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DFF5E" w14:textId="387F453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789C" w14:textId="058E2F6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F31A" w14:textId="3ABCA07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2527" w14:textId="7165A5B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3AE9" w14:textId="639424B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CC25" w14:textId="45507CD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7692" w14:textId="3BD1CBC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6B52" w14:textId="7A824C74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52EA" w:rsidRPr="00AA7765" w14:paraId="3859CA19" w14:textId="77777777" w:rsidTr="003B2B2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3502" w14:textId="73BBF7D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84B6" w14:textId="1B29918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3CFF">
              <w:rPr>
                <w:rFonts w:ascii="Times New Roman" w:hAnsi="Times New Roman" w:cs="Times New Roman"/>
                <w:sz w:val="12"/>
                <w:szCs w:val="12"/>
              </w:rPr>
              <w:t xml:space="preserve">Первоначальная стоимость </w:t>
            </w:r>
            <w:r w:rsidRPr="00EB3CF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EB3CFF">
              <w:rPr>
                <w:rFonts w:ascii="Times New Roman" w:hAnsi="Times New Roman" w:cs="Times New Roman"/>
                <w:sz w:val="12"/>
                <w:szCs w:val="12"/>
              </w:rPr>
              <w:t>водогрейной торфяной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250A" w14:textId="24C1955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D231" w14:textId="318AAB5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684F" w14:textId="2FDB24E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759E" w14:textId="05242F7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FCDA" w14:textId="583CB8A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F17E" w14:textId="2C84185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2E64" w14:textId="62A6E94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DF9" w14:textId="3850CFB8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B36A" w14:textId="0F3D87C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A7B3" w14:textId="468ED78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4EB9" w14:textId="70EE2D27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0119" w14:textId="7C47215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F986" w14:textId="4FD6B6E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2A33" w14:textId="7B34CECE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B9EC" w14:textId="33EEA8D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7E69" w14:textId="65CF876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365F" w14:textId="6589A78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A525" w14:textId="6CED83BE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2C9E" w14:textId="6EE400B7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A1BC" w14:textId="3BFC4D8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7858" w14:textId="59367D1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BA02" w14:textId="1A6AE2A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2EA" w:rsidRPr="00AA7765" w14:paraId="0B906895" w14:textId="77777777" w:rsidTr="003B2B2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0628" w14:textId="1185289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color w:val="FFE599" w:themeColor="accent4" w:themeTint="6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2E02" w14:textId="5160D7F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3CFF">
              <w:rPr>
                <w:rFonts w:ascii="Times New Roman" w:hAnsi="Times New Roman" w:cs="Times New Roman"/>
                <w:sz w:val="12"/>
                <w:szCs w:val="12"/>
              </w:rPr>
              <w:t>Остаточная стоимость  водогрейной торфяной котельной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9D7C5" w14:textId="0B4AD90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512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80A0" w14:textId="5175C74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E4EB8" w14:textId="77777777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C574" w14:textId="2E69C1E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E076" w14:textId="2A41C5F1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E93B" w14:textId="38537968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5884" w14:textId="75654FDD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C938" w14:textId="4AB5BD4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608E" w14:textId="392A5D1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010C" w14:textId="2941826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24EB" w14:textId="5134CE2F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1301" w14:textId="71D6CB52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D9B7" w14:textId="5842F85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1ED8" w14:textId="1C3EA6BC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0463" w14:textId="2A8F2E73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FB1E" w14:textId="51F5B570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8DBB" w14:textId="5A3E6459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24FC" w14:textId="269CA24B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C0AB" w14:textId="620AE9A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5A42" w14:textId="57B31777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4C73" w14:textId="0C9821FA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B3A4" w14:textId="435C1CF5" w:rsidR="003B2B2E" w:rsidRPr="00B42512" w:rsidRDefault="003B2B2E" w:rsidP="003B2B2E">
            <w:pPr>
              <w:widowControl/>
              <w:autoSpaceDE/>
              <w:autoSpaceDN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31680" w:type="dxa"/>
        <w:tblLook w:val="04A0" w:firstRow="1" w:lastRow="0" w:firstColumn="1" w:lastColumn="0" w:noHBand="0" w:noVBand="1"/>
      </w:tblPr>
      <w:tblGrid>
        <w:gridCol w:w="14366"/>
        <w:gridCol w:w="938"/>
        <w:gridCol w:w="6219"/>
        <w:gridCol w:w="1200"/>
        <w:gridCol w:w="632"/>
        <w:gridCol w:w="575"/>
        <w:gridCol w:w="613"/>
        <w:gridCol w:w="575"/>
        <w:gridCol w:w="240"/>
        <w:gridCol w:w="980"/>
        <w:gridCol w:w="594"/>
        <w:gridCol w:w="656"/>
        <w:gridCol w:w="654"/>
        <w:gridCol w:w="689"/>
        <w:gridCol w:w="711"/>
        <w:gridCol w:w="643"/>
        <w:gridCol w:w="703"/>
        <w:gridCol w:w="701"/>
      </w:tblGrid>
      <w:tr w:rsidR="00E752EA" w:rsidRPr="006661E6" w14:paraId="1A623E9D" w14:textId="77777777" w:rsidTr="00E752EA">
        <w:trPr>
          <w:trHeight w:val="315"/>
        </w:trPr>
        <w:tc>
          <w:tcPr>
            <w:tcW w:w="2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85239DE" w14:textId="77777777" w:rsidR="006661E6" w:rsidRPr="00E752EA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  <w:sz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82EE29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F7860A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DE2418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91B8D4D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08A1FB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3B0051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87C6A5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DC69A8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4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CE27F6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E00665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</w:tr>
      <w:tr w:rsidR="00E752EA" w:rsidRPr="006661E6" w14:paraId="3F18270F" w14:textId="77777777" w:rsidTr="00E752EA">
        <w:trPr>
          <w:trHeight w:val="315"/>
        </w:trPr>
        <w:tc>
          <w:tcPr>
            <w:tcW w:w="2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08D26B" w14:textId="77777777" w:rsidR="006661E6" w:rsidRPr="006661E6" w:rsidRDefault="006661E6" w:rsidP="006661E6">
            <w:pPr>
              <w:widowControl/>
              <w:tabs>
                <w:tab w:val="left" w:pos="8058"/>
              </w:tabs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7D345A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4E4698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F7369E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F73FEA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5BB8DE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CFF3B7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C58FDF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2D1010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4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ECE1C8A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29B52C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</w:tr>
      <w:tr w:rsidR="00DC028C" w:rsidRPr="006661E6" w14:paraId="0999AD46" w14:textId="77777777" w:rsidTr="003B2B2E">
        <w:trPr>
          <w:trHeight w:val="315"/>
        </w:trPr>
        <w:tc>
          <w:tcPr>
            <w:tcW w:w="1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150" w:type="dxa"/>
              <w:tblLook w:val="04A0" w:firstRow="1" w:lastRow="0" w:firstColumn="1" w:lastColumn="0" w:noHBand="0" w:noVBand="1"/>
            </w:tblPr>
            <w:tblGrid>
              <w:gridCol w:w="1547"/>
              <w:gridCol w:w="3585"/>
              <w:gridCol w:w="1020"/>
              <w:gridCol w:w="561"/>
              <w:gridCol w:w="512"/>
              <w:gridCol w:w="543"/>
              <w:gridCol w:w="512"/>
              <w:gridCol w:w="528"/>
              <w:gridCol w:w="528"/>
              <w:gridCol w:w="285"/>
              <w:gridCol w:w="1999"/>
              <w:gridCol w:w="622"/>
              <w:gridCol w:w="622"/>
              <w:gridCol w:w="622"/>
              <w:gridCol w:w="664"/>
            </w:tblGrid>
            <w:tr w:rsidR="00E752EA" w:rsidRPr="006661E6" w14:paraId="1CE35ACE" w14:textId="77777777" w:rsidTr="00E752EA">
              <w:trPr>
                <w:trHeight w:val="329"/>
              </w:trPr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C9F4EA1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Концеден</w:t>
                  </w:r>
                  <w:r w:rsidRPr="00BF645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</w:t>
                  </w:r>
                  <w:proofErr w:type="spellEnd"/>
                  <w:r w:rsidRPr="00BF645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6984AB6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B76E1E3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AC49D07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3C8EE09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E60969B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A7E68CA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86D4DD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A10711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98D66B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B668609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Концессионер: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730E5D5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EDD8B1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661E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49F06F9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b/>
                      <w:bCs/>
                    </w:rPr>
                  </w:pPr>
                  <w:r w:rsidRPr="006661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3DB3DEC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b/>
                      <w:bCs/>
                    </w:rPr>
                  </w:pPr>
                  <w:r w:rsidRPr="006661E6">
                    <w:rPr>
                      <w:b/>
                      <w:bCs/>
                    </w:rPr>
                    <w:t> </w:t>
                  </w:r>
                </w:p>
              </w:tc>
            </w:tr>
            <w:tr w:rsidR="003B2B2E" w:rsidRPr="006661E6" w14:paraId="48A34142" w14:textId="77777777" w:rsidTr="003B2B2E">
              <w:trPr>
                <w:trHeight w:val="329"/>
              </w:trPr>
              <w:tc>
                <w:tcPr>
                  <w:tcW w:w="5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163CD7" w14:textId="77777777" w:rsidR="006661E6" w:rsidRPr="00124494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124494">
                    <w:rPr>
                      <w:rFonts w:ascii="Times New Roman" w:hAnsi="Times New Roman" w:cs="Times New Roman"/>
                      <w:bCs/>
                      <w:color w:val="000000"/>
                    </w:rPr>
                    <w:t>________________ /_________________/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28DC38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  <w:r w:rsidRPr="006661E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954191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  <w:r w:rsidRPr="006661E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00F666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  <w:r w:rsidRPr="006661E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96CAA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  <w:r w:rsidRPr="006661E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CA9CC8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  <w:r w:rsidRPr="006661E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ED9B7F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color w:val="000000"/>
                    </w:rPr>
                  </w:pPr>
                  <w:r w:rsidRPr="006661E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730DC2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color w:val="000000"/>
                    </w:rPr>
                  </w:pPr>
                  <w:r w:rsidRPr="006661E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E3B546" w14:textId="77777777" w:rsidR="006661E6" w:rsidRPr="006661E6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color w:val="000000"/>
                    </w:rPr>
                  </w:pPr>
                  <w:r w:rsidRPr="006661E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AE2A8E" w14:textId="77777777" w:rsidR="006661E6" w:rsidRPr="00124494" w:rsidRDefault="006661E6" w:rsidP="006661E6">
                  <w:pPr>
                    <w:widowControl/>
                    <w:autoSpaceDE/>
                    <w:autoSpaceDN/>
                    <w:spacing w:after="0"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24494">
                    <w:rPr>
                      <w:rFonts w:ascii="Times New Roman" w:hAnsi="Times New Roman" w:cs="Times New Roman"/>
                      <w:color w:val="000000"/>
                    </w:rPr>
                    <w:t>________________ /_____________________/</w:t>
                  </w:r>
                </w:p>
              </w:tc>
            </w:tr>
          </w:tbl>
          <w:p w14:paraId="653A22CC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55CA73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444531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F311C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BD484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04A186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B555C9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047E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1E3501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E46266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9FA06C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DA2002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0ABF3A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56C705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1DF86F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D0B090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124FEB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90A86A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</w:tr>
      <w:tr w:rsidR="00DC028C" w:rsidRPr="006661E6" w14:paraId="31B7EF87" w14:textId="77777777" w:rsidTr="003B2B2E">
        <w:trPr>
          <w:trHeight w:val="315"/>
        </w:trPr>
        <w:tc>
          <w:tcPr>
            <w:tcW w:w="14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4577BA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0EF250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72B571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A76361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9C43F8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E88917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E004E7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29120B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A62137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550011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F051C8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7E5C0C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9DEB89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1C2EF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800E56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2C5F9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6194EE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9B667F" w14:textId="77777777" w:rsidR="006661E6" w:rsidRPr="006661E6" w:rsidRDefault="006661E6" w:rsidP="006661E6">
            <w:pPr>
              <w:widowControl/>
              <w:autoSpaceDE/>
              <w:autoSpaceDN/>
              <w:spacing w:after="0"/>
              <w:ind w:firstLine="0"/>
              <w:jc w:val="left"/>
              <w:rPr>
                <w:b/>
                <w:bCs/>
              </w:rPr>
            </w:pPr>
          </w:p>
        </w:tc>
      </w:tr>
    </w:tbl>
    <w:p w14:paraId="786CDC44" w14:textId="77777777" w:rsidR="00124494" w:rsidRPr="0053139E" w:rsidRDefault="00124494" w:rsidP="00124494">
      <w:pPr>
        <w:tabs>
          <w:tab w:val="left" w:pos="851"/>
        </w:tabs>
        <w:ind w:firstLine="0"/>
        <w:jc w:val="center"/>
        <w:rPr>
          <w:rFonts w:ascii="Times New Roman" w:eastAsia="Andale Sans UI;Arial Unicode MS" w:hAnsi="Times New Roman" w:cs="Times New Roman"/>
          <w:kern w:val="2"/>
        </w:rPr>
      </w:pPr>
      <w:r w:rsidRPr="0053139E">
        <w:rPr>
          <w:rFonts w:ascii="Times New Roman" w:eastAsia="Andale Sans UI;Arial Unicode MS" w:hAnsi="Times New Roman" w:cs="Times New Roman"/>
          <w:kern w:val="2"/>
        </w:rPr>
        <w:t>____________________________</w:t>
      </w:r>
    </w:p>
    <w:p w14:paraId="034B0ED3" w14:textId="77777777" w:rsidR="00314280" w:rsidRPr="0053139E" w:rsidRDefault="00314280" w:rsidP="00F556FA">
      <w:pPr>
        <w:ind w:firstLine="0"/>
        <w:rPr>
          <w:rFonts w:ascii="Times New Roman" w:hAnsi="Times New Roman" w:cs="Times New Roman"/>
          <w:sz w:val="26"/>
          <w:szCs w:val="26"/>
          <w:highlight w:val="yellow"/>
          <w:lang w:eastAsia="zh-CN"/>
        </w:rPr>
      </w:pPr>
    </w:p>
    <w:sectPr w:rsidR="00314280" w:rsidRPr="0053139E" w:rsidSect="009A240F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DB1756" w15:done="0"/>
  <w15:commentEx w15:paraId="3BEFFA24" w15:done="0"/>
  <w15:commentEx w15:paraId="3197BC58" w15:done="0"/>
  <w15:commentEx w15:paraId="4BF05FD7" w15:done="0"/>
  <w15:commentEx w15:paraId="578FF5B8" w15:done="0"/>
  <w15:commentEx w15:paraId="7A2AAC86" w15:done="0"/>
  <w15:commentEx w15:paraId="4DB9DA60" w15:done="0"/>
  <w15:commentEx w15:paraId="38D564EB" w15:done="0"/>
  <w15:commentEx w15:paraId="102FE77D" w15:done="0"/>
  <w15:commentEx w15:paraId="6950C8D4" w15:done="0"/>
  <w15:commentEx w15:paraId="3E1F3439" w15:done="0"/>
  <w15:commentEx w15:paraId="2E0F82CC" w15:done="0"/>
  <w15:commentEx w15:paraId="74830748" w15:done="0"/>
  <w15:commentEx w15:paraId="62306D9D" w15:done="0"/>
  <w15:commentEx w15:paraId="3ED04FB6" w15:done="0"/>
  <w15:commentEx w15:paraId="2CC4B6CD" w15:done="0"/>
  <w15:commentEx w15:paraId="772FE44D" w15:done="0"/>
  <w15:commentEx w15:paraId="4494912E" w15:done="0"/>
  <w15:commentEx w15:paraId="0EB08388" w15:done="0"/>
  <w15:commentEx w15:paraId="597EB10C" w15:done="0"/>
  <w15:commentEx w15:paraId="6CFF9A2C" w15:done="0"/>
  <w15:commentEx w15:paraId="03F62C18" w15:done="0"/>
  <w15:commentEx w15:paraId="2459A8B6" w15:done="0"/>
  <w15:commentEx w15:paraId="1D6651FD" w15:done="0"/>
  <w15:commentEx w15:paraId="5BD78710" w15:done="0"/>
  <w15:commentEx w15:paraId="52CD687B" w15:done="0"/>
  <w15:commentEx w15:paraId="666A27BD" w15:done="0"/>
  <w15:commentEx w15:paraId="0CF05F39" w15:done="0"/>
  <w15:commentEx w15:paraId="4CD412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32F7EDE" w16cex:dateUtc="2024-02-17T16:39:00Z"/>
  <w16cex:commentExtensible w16cex:durableId="698FA280" w16cex:dateUtc="2024-02-17T14:00:00Z"/>
  <w16cex:commentExtensible w16cex:durableId="5B6EA325" w16cex:dateUtc="2024-02-17T13:57:00Z"/>
  <w16cex:commentExtensible w16cex:durableId="4FA42CA7" w16cex:dateUtc="2024-02-17T14:02:00Z"/>
  <w16cex:commentExtensible w16cex:durableId="042F6879" w16cex:dateUtc="2024-02-17T14:04:00Z"/>
  <w16cex:commentExtensible w16cex:durableId="02955516" w16cex:dateUtc="2024-02-17T14:05:00Z"/>
  <w16cex:commentExtensible w16cex:durableId="12F2015F" w16cex:dateUtc="2024-02-17T14:06:00Z"/>
  <w16cex:commentExtensible w16cex:durableId="14B9524C" w16cex:dateUtc="2024-02-17T14:07:00Z"/>
  <w16cex:commentExtensible w16cex:durableId="7DDB8CA4" w16cex:dateUtc="2024-02-17T14:08:00Z"/>
  <w16cex:commentExtensible w16cex:durableId="18424D92" w16cex:dateUtc="2024-02-17T14:14:00Z"/>
  <w16cex:commentExtensible w16cex:durableId="7FD783E8" w16cex:dateUtc="2024-02-17T14:51:00Z"/>
  <w16cex:commentExtensible w16cex:durableId="501FF300" w16cex:dateUtc="2024-02-17T14:52:00Z"/>
  <w16cex:commentExtensible w16cex:durableId="3A8E2891" w16cex:dateUtc="2024-02-17T14:57:00Z"/>
  <w16cex:commentExtensible w16cex:durableId="790F6C99" w16cex:dateUtc="2024-02-17T14:59:00Z"/>
  <w16cex:commentExtensible w16cex:durableId="1E9971C7" w16cex:dateUtc="2024-02-17T15:00:00Z"/>
  <w16cex:commentExtensible w16cex:durableId="0688AA42" w16cex:dateUtc="2024-02-17T15:01:00Z"/>
  <w16cex:commentExtensible w16cex:durableId="50FFA4BF" w16cex:dateUtc="2024-02-17T15:04:00Z"/>
  <w16cex:commentExtensible w16cex:durableId="43992906" w16cex:dateUtc="2024-02-17T15:27:00Z"/>
  <w16cex:commentExtensible w16cex:durableId="60CD2CC0" w16cex:dateUtc="2024-02-17T15:53:00Z"/>
  <w16cex:commentExtensible w16cex:durableId="04715D77" w16cex:dateUtc="2024-02-17T15:55:00Z"/>
  <w16cex:commentExtensible w16cex:durableId="31E7458B" w16cex:dateUtc="2024-02-17T16:05:00Z"/>
  <w16cex:commentExtensible w16cex:durableId="718C4310" w16cex:dateUtc="2024-02-17T16:06:00Z"/>
  <w16cex:commentExtensible w16cex:durableId="56324729" w16cex:dateUtc="2024-02-17T16:10:00Z"/>
  <w16cex:commentExtensible w16cex:durableId="77F74260" w16cex:dateUtc="2024-02-17T16:12:00Z"/>
  <w16cex:commentExtensible w16cex:durableId="2AFFD56E" w16cex:dateUtc="2024-02-17T16:15:00Z"/>
  <w16cex:commentExtensible w16cex:durableId="09E05336" w16cex:dateUtc="2024-02-17T16:26:00Z"/>
  <w16cex:commentExtensible w16cex:durableId="206F1690" w16cex:dateUtc="2024-02-17T16:30:00Z"/>
  <w16cex:commentExtensible w16cex:durableId="7C7F4B1F" w16cex:dateUtc="2024-02-17T16:32:00Z"/>
  <w16cex:commentExtensible w16cex:durableId="7D970D00" w16cex:dateUtc="2024-02-17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DB1756" w16cid:durableId="032F7EDE"/>
  <w16cid:commentId w16cid:paraId="3BEFFA24" w16cid:durableId="698FA280"/>
  <w16cid:commentId w16cid:paraId="3197BC58" w16cid:durableId="5B6EA325"/>
  <w16cid:commentId w16cid:paraId="4BF05FD7" w16cid:durableId="4FA42CA7"/>
  <w16cid:commentId w16cid:paraId="578FF5B8" w16cid:durableId="042F6879"/>
  <w16cid:commentId w16cid:paraId="7A2AAC86" w16cid:durableId="02955516"/>
  <w16cid:commentId w16cid:paraId="4DB9DA60" w16cid:durableId="12F2015F"/>
  <w16cid:commentId w16cid:paraId="38D564EB" w16cid:durableId="14B9524C"/>
  <w16cid:commentId w16cid:paraId="102FE77D" w16cid:durableId="7DDB8CA4"/>
  <w16cid:commentId w16cid:paraId="6950C8D4" w16cid:durableId="18424D92"/>
  <w16cid:commentId w16cid:paraId="3E1F3439" w16cid:durableId="7FD783E8"/>
  <w16cid:commentId w16cid:paraId="2E0F82CC" w16cid:durableId="501FF300"/>
  <w16cid:commentId w16cid:paraId="74830748" w16cid:durableId="3A8E2891"/>
  <w16cid:commentId w16cid:paraId="62306D9D" w16cid:durableId="790F6C99"/>
  <w16cid:commentId w16cid:paraId="3ED04FB6" w16cid:durableId="1E9971C7"/>
  <w16cid:commentId w16cid:paraId="2CC4B6CD" w16cid:durableId="0688AA42"/>
  <w16cid:commentId w16cid:paraId="772FE44D" w16cid:durableId="50FFA4BF"/>
  <w16cid:commentId w16cid:paraId="4494912E" w16cid:durableId="43992906"/>
  <w16cid:commentId w16cid:paraId="0EB08388" w16cid:durableId="60CD2CC0"/>
  <w16cid:commentId w16cid:paraId="597EB10C" w16cid:durableId="04715D77"/>
  <w16cid:commentId w16cid:paraId="6CFF9A2C" w16cid:durableId="31E7458B"/>
  <w16cid:commentId w16cid:paraId="03F62C18" w16cid:durableId="718C4310"/>
  <w16cid:commentId w16cid:paraId="2459A8B6" w16cid:durableId="56324729"/>
  <w16cid:commentId w16cid:paraId="1D6651FD" w16cid:durableId="77F74260"/>
  <w16cid:commentId w16cid:paraId="5BD78710" w16cid:durableId="2AFFD56E"/>
  <w16cid:commentId w16cid:paraId="52CD687B" w16cid:durableId="09E05336"/>
  <w16cid:commentId w16cid:paraId="666A27BD" w16cid:durableId="206F1690"/>
  <w16cid:commentId w16cid:paraId="0CF05F39" w16cid:durableId="7C7F4B1F"/>
  <w16cid:commentId w16cid:paraId="4CD41251" w16cid:durableId="7D970D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66D09" w14:textId="77777777" w:rsidR="00B43B51" w:rsidRDefault="00B43B51" w:rsidP="003056ED">
      <w:r>
        <w:separator/>
      </w:r>
    </w:p>
    <w:p w14:paraId="6761CE6E" w14:textId="77777777" w:rsidR="00B43B51" w:rsidRDefault="00B43B51" w:rsidP="003056ED"/>
  </w:endnote>
  <w:endnote w:type="continuationSeparator" w:id="0">
    <w:p w14:paraId="64B94D78" w14:textId="77777777" w:rsidR="00B43B51" w:rsidRDefault="00B43B51" w:rsidP="003056ED">
      <w:r>
        <w:continuationSeparator/>
      </w:r>
    </w:p>
    <w:p w14:paraId="33DDCE6F" w14:textId="77777777" w:rsidR="00B43B51" w:rsidRDefault="00B43B51" w:rsidP="00305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Andale Sans UI;Arial Unicode M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06104"/>
      <w:docPartObj>
        <w:docPartGallery w:val="Page Numbers (Bottom of Page)"/>
        <w:docPartUnique/>
      </w:docPartObj>
    </w:sdtPr>
    <w:sdtContent>
      <w:p w14:paraId="311C48E6" w14:textId="5ACB84BD" w:rsidR="0036324F" w:rsidRDefault="0036324F" w:rsidP="004E48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EC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20D80" w14:textId="77777777" w:rsidR="00B43B51" w:rsidRDefault="00B43B51" w:rsidP="003056ED">
      <w:r>
        <w:separator/>
      </w:r>
    </w:p>
    <w:p w14:paraId="67ACCB4D" w14:textId="77777777" w:rsidR="00B43B51" w:rsidRDefault="00B43B51" w:rsidP="003056ED"/>
  </w:footnote>
  <w:footnote w:type="continuationSeparator" w:id="0">
    <w:p w14:paraId="04B398A5" w14:textId="77777777" w:rsidR="00B43B51" w:rsidRDefault="00B43B51" w:rsidP="003056ED">
      <w:r>
        <w:continuationSeparator/>
      </w:r>
    </w:p>
    <w:p w14:paraId="78F3A56A" w14:textId="77777777" w:rsidR="00B43B51" w:rsidRDefault="00B43B51" w:rsidP="003056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353"/>
    <w:multiLevelType w:val="hybridMultilevel"/>
    <w:tmpl w:val="4FCA634A"/>
    <w:lvl w:ilvl="0" w:tplc="23827E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5BE7"/>
    <w:multiLevelType w:val="hybridMultilevel"/>
    <w:tmpl w:val="E30605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D668CD"/>
    <w:multiLevelType w:val="hybridMultilevel"/>
    <w:tmpl w:val="42C4AE8C"/>
    <w:lvl w:ilvl="0" w:tplc="9D1E0238">
      <w:start w:val="1"/>
      <w:numFmt w:val="decimal"/>
      <w:pStyle w:val="4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36F3B7D"/>
    <w:multiLevelType w:val="multilevel"/>
    <w:tmpl w:val="06B22D8C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1C3E3B2E"/>
    <w:multiLevelType w:val="multilevel"/>
    <w:tmpl w:val="D1761DC2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161A6B"/>
    <w:multiLevelType w:val="multilevel"/>
    <w:tmpl w:val="06B22D8C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23BB08DB"/>
    <w:multiLevelType w:val="multilevel"/>
    <w:tmpl w:val="06B22D8C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2DFF568A"/>
    <w:multiLevelType w:val="multilevel"/>
    <w:tmpl w:val="674AE652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31B533B4"/>
    <w:multiLevelType w:val="multilevel"/>
    <w:tmpl w:val="95E2A658"/>
    <w:lvl w:ilvl="0">
      <w:start w:val="1"/>
      <w:numFmt w:val="decimal"/>
      <w:pStyle w:val="1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0">
    <w:nsid w:val="43723192"/>
    <w:multiLevelType w:val="multilevel"/>
    <w:tmpl w:val="9C947B8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4B0C5F6A"/>
    <w:multiLevelType w:val="multilevel"/>
    <w:tmpl w:val="674AE652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C1D38F7"/>
    <w:multiLevelType w:val="multilevel"/>
    <w:tmpl w:val="674AE652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4E4862E3"/>
    <w:multiLevelType w:val="hybridMultilevel"/>
    <w:tmpl w:val="BC48C384"/>
    <w:lvl w:ilvl="0" w:tplc="4100026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562A568C"/>
    <w:multiLevelType w:val="multilevel"/>
    <w:tmpl w:val="D1761DC2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A5C4C57"/>
    <w:multiLevelType w:val="multilevel"/>
    <w:tmpl w:val="06B22D8C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5C3520C8"/>
    <w:multiLevelType w:val="multilevel"/>
    <w:tmpl w:val="9C947B8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ED279C8"/>
    <w:multiLevelType w:val="multilevel"/>
    <w:tmpl w:val="9C947B8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67863F2B"/>
    <w:multiLevelType w:val="multilevel"/>
    <w:tmpl w:val="29F61FC2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6CBD69A2"/>
    <w:multiLevelType w:val="hybridMultilevel"/>
    <w:tmpl w:val="13A6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E7B43"/>
    <w:multiLevelType w:val="hybridMultilevel"/>
    <w:tmpl w:val="FA44C030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BE0710"/>
    <w:multiLevelType w:val="multilevel"/>
    <w:tmpl w:val="16309DD2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4006B54"/>
    <w:multiLevelType w:val="hybridMultilevel"/>
    <w:tmpl w:val="1100825A"/>
    <w:lvl w:ilvl="0" w:tplc="21EA5C52">
      <w:start w:val="1"/>
      <w:numFmt w:val="lowerLetter"/>
      <w:pStyle w:val="3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DF08BC98">
      <w:start w:val="1"/>
      <w:numFmt w:val="decimal"/>
      <w:lvlText w:val="%2."/>
      <w:lvlJc w:val="left"/>
      <w:pPr>
        <w:ind w:left="241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7D213991"/>
    <w:multiLevelType w:val="multilevel"/>
    <w:tmpl w:val="77E2A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22"/>
  </w:num>
  <w:num w:numId="5">
    <w:abstractNumId w:val="18"/>
  </w:num>
  <w:num w:numId="6">
    <w:abstractNumId w:val="20"/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3"/>
  </w:num>
  <w:num w:numId="11">
    <w:abstractNumId w:val="13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11"/>
  </w:num>
  <w:num w:numId="17">
    <w:abstractNumId w:val="21"/>
  </w:num>
  <w:num w:numId="18">
    <w:abstractNumId w:val="12"/>
  </w:num>
  <w:num w:numId="19">
    <w:abstractNumId w:val="8"/>
  </w:num>
  <w:num w:numId="20">
    <w:abstractNumId w:val="7"/>
  </w:num>
  <w:num w:numId="21">
    <w:abstractNumId w:val="15"/>
  </w:num>
  <w:num w:numId="22">
    <w:abstractNumId w:val="6"/>
  </w:num>
  <w:num w:numId="23">
    <w:abstractNumId w:val="4"/>
  </w:num>
  <w:num w:numId="24">
    <w:abstractNumId w:val="16"/>
  </w:num>
  <w:num w:numId="25">
    <w:abstractNumId w:val="10"/>
  </w:num>
  <w:num w:numId="26">
    <w:abstractNumId w:val="17"/>
  </w:num>
  <w:num w:numId="27">
    <w:abstractNumId w:val="1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DC"/>
    <w:rsid w:val="00002119"/>
    <w:rsid w:val="00002A20"/>
    <w:rsid w:val="00011A21"/>
    <w:rsid w:val="00012500"/>
    <w:rsid w:val="00012D75"/>
    <w:rsid w:val="00013179"/>
    <w:rsid w:val="000142B1"/>
    <w:rsid w:val="00014923"/>
    <w:rsid w:val="000209B0"/>
    <w:rsid w:val="00021B5A"/>
    <w:rsid w:val="000235AC"/>
    <w:rsid w:val="00024983"/>
    <w:rsid w:val="00026C1A"/>
    <w:rsid w:val="00031C29"/>
    <w:rsid w:val="00031E5B"/>
    <w:rsid w:val="000327A9"/>
    <w:rsid w:val="00033B2F"/>
    <w:rsid w:val="00034BE7"/>
    <w:rsid w:val="00034C5D"/>
    <w:rsid w:val="000357DA"/>
    <w:rsid w:val="00035B21"/>
    <w:rsid w:val="00035BEA"/>
    <w:rsid w:val="00036666"/>
    <w:rsid w:val="00036BA7"/>
    <w:rsid w:val="000375AB"/>
    <w:rsid w:val="0003794F"/>
    <w:rsid w:val="00040145"/>
    <w:rsid w:val="000418A5"/>
    <w:rsid w:val="00041B73"/>
    <w:rsid w:val="00042CDD"/>
    <w:rsid w:val="0004345A"/>
    <w:rsid w:val="00044A2F"/>
    <w:rsid w:val="00046216"/>
    <w:rsid w:val="00047770"/>
    <w:rsid w:val="00051144"/>
    <w:rsid w:val="000523A4"/>
    <w:rsid w:val="000537A8"/>
    <w:rsid w:val="0005460F"/>
    <w:rsid w:val="000554E9"/>
    <w:rsid w:val="0005613D"/>
    <w:rsid w:val="00060F92"/>
    <w:rsid w:val="00061658"/>
    <w:rsid w:val="00062393"/>
    <w:rsid w:val="00062605"/>
    <w:rsid w:val="000632BA"/>
    <w:rsid w:val="0006334A"/>
    <w:rsid w:val="000655B0"/>
    <w:rsid w:val="00065753"/>
    <w:rsid w:val="0006762B"/>
    <w:rsid w:val="000708C7"/>
    <w:rsid w:val="00071883"/>
    <w:rsid w:val="000749BF"/>
    <w:rsid w:val="00076C21"/>
    <w:rsid w:val="00081993"/>
    <w:rsid w:val="000822EB"/>
    <w:rsid w:val="00082F92"/>
    <w:rsid w:val="000835E4"/>
    <w:rsid w:val="0008416A"/>
    <w:rsid w:val="00084887"/>
    <w:rsid w:val="00085657"/>
    <w:rsid w:val="00085818"/>
    <w:rsid w:val="00085EC0"/>
    <w:rsid w:val="00085F5C"/>
    <w:rsid w:val="0009122D"/>
    <w:rsid w:val="00091353"/>
    <w:rsid w:val="00093C16"/>
    <w:rsid w:val="000953D6"/>
    <w:rsid w:val="000A47B2"/>
    <w:rsid w:val="000A4EC9"/>
    <w:rsid w:val="000A5058"/>
    <w:rsid w:val="000A5907"/>
    <w:rsid w:val="000A7357"/>
    <w:rsid w:val="000B1355"/>
    <w:rsid w:val="000B31E3"/>
    <w:rsid w:val="000B3BF5"/>
    <w:rsid w:val="000B6C98"/>
    <w:rsid w:val="000B7C33"/>
    <w:rsid w:val="000B7F23"/>
    <w:rsid w:val="000C0F29"/>
    <w:rsid w:val="000C21BE"/>
    <w:rsid w:val="000C2298"/>
    <w:rsid w:val="000C2D62"/>
    <w:rsid w:val="000C5B1F"/>
    <w:rsid w:val="000C7995"/>
    <w:rsid w:val="000D0632"/>
    <w:rsid w:val="000D175B"/>
    <w:rsid w:val="000D20E6"/>
    <w:rsid w:val="000D3220"/>
    <w:rsid w:val="000D507F"/>
    <w:rsid w:val="000D6340"/>
    <w:rsid w:val="000D6359"/>
    <w:rsid w:val="000D6EB9"/>
    <w:rsid w:val="000D793D"/>
    <w:rsid w:val="000E0173"/>
    <w:rsid w:val="000E1697"/>
    <w:rsid w:val="000E2615"/>
    <w:rsid w:val="000E2785"/>
    <w:rsid w:val="000E3221"/>
    <w:rsid w:val="000E325B"/>
    <w:rsid w:val="000E3E72"/>
    <w:rsid w:val="000E44FE"/>
    <w:rsid w:val="000E4D42"/>
    <w:rsid w:val="000E5E84"/>
    <w:rsid w:val="000E60A1"/>
    <w:rsid w:val="000E6DC7"/>
    <w:rsid w:val="000E7B40"/>
    <w:rsid w:val="000F1D28"/>
    <w:rsid w:val="000F519B"/>
    <w:rsid w:val="000F7D51"/>
    <w:rsid w:val="00104082"/>
    <w:rsid w:val="00106120"/>
    <w:rsid w:val="00106E5F"/>
    <w:rsid w:val="0010775B"/>
    <w:rsid w:val="001118D5"/>
    <w:rsid w:val="00115CDD"/>
    <w:rsid w:val="0012096F"/>
    <w:rsid w:val="00122D13"/>
    <w:rsid w:val="00123C40"/>
    <w:rsid w:val="00124494"/>
    <w:rsid w:val="001244B5"/>
    <w:rsid w:val="00125811"/>
    <w:rsid w:val="00126646"/>
    <w:rsid w:val="0013206A"/>
    <w:rsid w:val="00132413"/>
    <w:rsid w:val="00133E7D"/>
    <w:rsid w:val="001344E8"/>
    <w:rsid w:val="001365A0"/>
    <w:rsid w:val="0014054C"/>
    <w:rsid w:val="0014202C"/>
    <w:rsid w:val="001425D7"/>
    <w:rsid w:val="00142FB6"/>
    <w:rsid w:val="001433D0"/>
    <w:rsid w:val="00143EB0"/>
    <w:rsid w:val="00144882"/>
    <w:rsid w:val="00145773"/>
    <w:rsid w:val="00146710"/>
    <w:rsid w:val="00146C65"/>
    <w:rsid w:val="00156892"/>
    <w:rsid w:val="00157065"/>
    <w:rsid w:val="0015730E"/>
    <w:rsid w:val="001609EA"/>
    <w:rsid w:val="00160C1F"/>
    <w:rsid w:val="00160DFF"/>
    <w:rsid w:val="00161E56"/>
    <w:rsid w:val="00163081"/>
    <w:rsid w:val="00163E44"/>
    <w:rsid w:val="001649E2"/>
    <w:rsid w:val="00164F75"/>
    <w:rsid w:val="00166E80"/>
    <w:rsid w:val="00167848"/>
    <w:rsid w:val="00167B30"/>
    <w:rsid w:val="00171ECD"/>
    <w:rsid w:val="00171FD5"/>
    <w:rsid w:val="00172FEB"/>
    <w:rsid w:val="001739C1"/>
    <w:rsid w:val="00176880"/>
    <w:rsid w:val="00176C4D"/>
    <w:rsid w:val="00176E33"/>
    <w:rsid w:val="00177C9C"/>
    <w:rsid w:val="001813B0"/>
    <w:rsid w:val="001826DA"/>
    <w:rsid w:val="00183639"/>
    <w:rsid w:val="00184844"/>
    <w:rsid w:val="00184C17"/>
    <w:rsid w:val="00184F3D"/>
    <w:rsid w:val="001853AD"/>
    <w:rsid w:val="00185B97"/>
    <w:rsid w:val="00191011"/>
    <w:rsid w:val="00191BD5"/>
    <w:rsid w:val="00191C74"/>
    <w:rsid w:val="00191E7E"/>
    <w:rsid w:val="00193845"/>
    <w:rsid w:val="00193D9D"/>
    <w:rsid w:val="001942A3"/>
    <w:rsid w:val="00195335"/>
    <w:rsid w:val="001955B2"/>
    <w:rsid w:val="00196892"/>
    <w:rsid w:val="00197E60"/>
    <w:rsid w:val="001A16A7"/>
    <w:rsid w:val="001A324C"/>
    <w:rsid w:val="001A575C"/>
    <w:rsid w:val="001A6042"/>
    <w:rsid w:val="001B10ED"/>
    <w:rsid w:val="001B2FCC"/>
    <w:rsid w:val="001B3F89"/>
    <w:rsid w:val="001B43FB"/>
    <w:rsid w:val="001B58FF"/>
    <w:rsid w:val="001B6282"/>
    <w:rsid w:val="001B75EA"/>
    <w:rsid w:val="001C0D27"/>
    <w:rsid w:val="001C38DD"/>
    <w:rsid w:val="001C668E"/>
    <w:rsid w:val="001C6E1C"/>
    <w:rsid w:val="001C752A"/>
    <w:rsid w:val="001D026F"/>
    <w:rsid w:val="001D0A2F"/>
    <w:rsid w:val="001D2644"/>
    <w:rsid w:val="001E3368"/>
    <w:rsid w:val="001E39BB"/>
    <w:rsid w:val="001E43A9"/>
    <w:rsid w:val="001E50A4"/>
    <w:rsid w:val="001E633D"/>
    <w:rsid w:val="001E7F95"/>
    <w:rsid w:val="001F2D93"/>
    <w:rsid w:val="001F4A47"/>
    <w:rsid w:val="001F5C3E"/>
    <w:rsid w:val="001F6AC3"/>
    <w:rsid w:val="001F7AE1"/>
    <w:rsid w:val="002004C8"/>
    <w:rsid w:val="00201F91"/>
    <w:rsid w:val="00202727"/>
    <w:rsid w:val="00202D72"/>
    <w:rsid w:val="00203D14"/>
    <w:rsid w:val="0020478A"/>
    <w:rsid w:val="00205D2A"/>
    <w:rsid w:val="0020701F"/>
    <w:rsid w:val="002073CD"/>
    <w:rsid w:val="00207D3F"/>
    <w:rsid w:val="00210C6B"/>
    <w:rsid w:val="002113BD"/>
    <w:rsid w:val="002132C3"/>
    <w:rsid w:val="00213782"/>
    <w:rsid w:val="002143D7"/>
    <w:rsid w:val="00215CB5"/>
    <w:rsid w:val="002162B9"/>
    <w:rsid w:val="0021651B"/>
    <w:rsid w:val="002166C3"/>
    <w:rsid w:val="00216887"/>
    <w:rsid w:val="00220289"/>
    <w:rsid w:val="002207BE"/>
    <w:rsid w:val="00221175"/>
    <w:rsid w:val="00222923"/>
    <w:rsid w:val="00222EF0"/>
    <w:rsid w:val="00226C02"/>
    <w:rsid w:val="00230CF5"/>
    <w:rsid w:val="00230F22"/>
    <w:rsid w:val="00232B97"/>
    <w:rsid w:val="00232D9E"/>
    <w:rsid w:val="002335BC"/>
    <w:rsid w:val="00233D54"/>
    <w:rsid w:val="00233FAD"/>
    <w:rsid w:val="002354A3"/>
    <w:rsid w:val="00235DBA"/>
    <w:rsid w:val="00237C16"/>
    <w:rsid w:val="00237F8A"/>
    <w:rsid w:val="00243541"/>
    <w:rsid w:val="002447E7"/>
    <w:rsid w:val="0024567C"/>
    <w:rsid w:val="00245A58"/>
    <w:rsid w:val="0024607C"/>
    <w:rsid w:val="002461B5"/>
    <w:rsid w:val="00251807"/>
    <w:rsid w:val="00251B11"/>
    <w:rsid w:val="00251C91"/>
    <w:rsid w:val="0025225F"/>
    <w:rsid w:val="0025236B"/>
    <w:rsid w:val="00252DF9"/>
    <w:rsid w:val="00252EEA"/>
    <w:rsid w:val="00255879"/>
    <w:rsid w:val="00257988"/>
    <w:rsid w:val="002648DA"/>
    <w:rsid w:val="00264A51"/>
    <w:rsid w:val="00265D46"/>
    <w:rsid w:val="0026770C"/>
    <w:rsid w:val="00267ABF"/>
    <w:rsid w:val="00267CA5"/>
    <w:rsid w:val="00271541"/>
    <w:rsid w:val="00272A69"/>
    <w:rsid w:val="00274555"/>
    <w:rsid w:val="00275592"/>
    <w:rsid w:val="00276040"/>
    <w:rsid w:val="00277240"/>
    <w:rsid w:val="00277B24"/>
    <w:rsid w:val="00281109"/>
    <w:rsid w:val="00282162"/>
    <w:rsid w:val="00285157"/>
    <w:rsid w:val="00285B68"/>
    <w:rsid w:val="00291BE6"/>
    <w:rsid w:val="00292A98"/>
    <w:rsid w:val="00293884"/>
    <w:rsid w:val="002A124C"/>
    <w:rsid w:val="002A2542"/>
    <w:rsid w:val="002A3348"/>
    <w:rsid w:val="002A4575"/>
    <w:rsid w:val="002A4841"/>
    <w:rsid w:val="002A624D"/>
    <w:rsid w:val="002A6B23"/>
    <w:rsid w:val="002A7157"/>
    <w:rsid w:val="002A719C"/>
    <w:rsid w:val="002A7267"/>
    <w:rsid w:val="002A7FC6"/>
    <w:rsid w:val="002B0068"/>
    <w:rsid w:val="002B037E"/>
    <w:rsid w:val="002B09A6"/>
    <w:rsid w:val="002B09DB"/>
    <w:rsid w:val="002B1138"/>
    <w:rsid w:val="002B4570"/>
    <w:rsid w:val="002B4D0E"/>
    <w:rsid w:val="002B5F12"/>
    <w:rsid w:val="002B628E"/>
    <w:rsid w:val="002C0925"/>
    <w:rsid w:val="002C098A"/>
    <w:rsid w:val="002C2724"/>
    <w:rsid w:val="002C2D54"/>
    <w:rsid w:val="002C48CB"/>
    <w:rsid w:val="002C73CA"/>
    <w:rsid w:val="002C79FA"/>
    <w:rsid w:val="002D13AB"/>
    <w:rsid w:val="002D3B9B"/>
    <w:rsid w:val="002D3EBC"/>
    <w:rsid w:val="002D4C41"/>
    <w:rsid w:val="002D5A03"/>
    <w:rsid w:val="002E2815"/>
    <w:rsid w:val="002E4E26"/>
    <w:rsid w:val="002E5F17"/>
    <w:rsid w:val="002F06A3"/>
    <w:rsid w:val="002F2A8A"/>
    <w:rsid w:val="002F2EB8"/>
    <w:rsid w:val="002F47EF"/>
    <w:rsid w:val="002F6263"/>
    <w:rsid w:val="002F7AD5"/>
    <w:rsid w:val="0030201A"/>
    <w:rsid w:val="003036F0"/>
    <w:rsid w:val="003056ED"/>
    <w:rsid w:val="00306F5A"/>
    <w:rsid w:val="003077EA"/>
    <w:rsid w:val="0031344B"/>
    <w:rsid w:val="00313928"/>
    <w:rsid w:val="00313C7E"/>
    <w:rsid w:val="00313FF5"/>
    <w:rsid w:val="00314280"/>
    <w:rsid w:val="003144C9"/>
    <w:rsid w:val="003148C7"/>
    <w:rsid w:val="00323684"/>
    <w:rsid w:val="00323D66"/>
    <w:rsid w:val="00325222"/>
    <w:rsid w:val="003265B7"/>
    <w:rsid w:val="00327608"/>
    <w:rsid w:val="003301CF"/>
    <w:rsid w:val="00331B84"/>
    <w:rsid w:val="00331E7B"/>
    <w:rsid w:val="00332B07"/>
    <w:rsid w:val="0033505C"/>
    <w:rsid w:val="00336B1F"/>
    <w:rsid w:val="00337580"/>
    <w:rsid w:val="0034158F"/>
    <w:rsid w:val="00341F78"/>
    <w:rsid w:val="00343258"/>
    <w:rsid w:val="00343DBA"/>
    <w:rsid w:val="00343FBB"/>
    <w:rsid w:val="0034444F"/>
    <w:rsid w:val="00344BD3"/>
    <w:rsid w:val="003452DD"/>
    <w:rsid w:val="003464BA"/>
    <w:rsid w:val="003509AD"/>
    <w:rsid w:val="0035439B"/>
    <w:rsid w:val="00354CCF"/>
    <w:rsid w:val="0036324F"/>
    <w:rsid w:val="003640CF"/>
    <w:rsid w:val="00367A5C"/>
    <w:rsid w:val="00367FEA"/>
    <w:rsid w:val="00370222"/>
    <w:rsid w:val="0037028F"/>
    <w:rsid w:val="00370678"/>
    <w:rsid w:val="00373191"/>
    <w:rsid w:val="003731BB"/>
    <w:rsid w:val="003732E3"/>
    <w:rsid w:val="003737B7"/>
    <w:rsid w:val="00374A7B"/>
    <w:rsid w:val="00375FE6"/>
    <w:rsid w:val="0037633F"/>
    <w:rsid w:val="00376E74"/>
    <w:rsid w:val="00376F41"/>
    <w:rsid w:val="00377076"/>
    <w:rsid w:val="00380CDB"/>
    <w:rsid w:val="0038205D"/>
    <w:rsid w:val="003827A4"/>
    <w:rsid w:val="00386494"/>
    <w:rsid w:val="00386706"/>
    <w:rsid w:val="00387650"/>
    <w:rsid w:val="00390A14"/>
    <w:rsid w:val="00394C39"/>
    <w:rsid w:val="0039626E"/>
    <w:rsid w:val="00396640"/>
    <w:rsid w:val="00397157"/>
    <w:rsid w:val="003975C3"/>
    <w:rsid w:val="003A0D61"/>
    <w:rsid w:val="003A2F09"/>
    <w:rsid w:val="003A38E5"/>
    <w:rsid w:val="003A3C52"/>
    <w:rsid w:val="003A52DF"/>
    <w:rsid w:val="003A719B"/>
    <w:rsid w:val="003B2B2E"/>
    <w:rsid w:val="003B46BC"/>
    <w:rsid w:val="003B4D7E"/>
    <w:rsid w:val="003B4DAE"/>
    <w:rsid w:val="003B5494"/>
    <w:rsid w:val="003B5E8C"/>
    <w:rsid w:val="003B623A"/>
    <w:rsid w:val="003B648F"/>
    <w:rsid w:val="003B6957"/>
    <w:rsid w:val="003C1060"/>
    <w:rsid w:val="003C1119"/>
    <w:rsid w:val="003C1BC5"/>
    <w:rsid w:val="003C321F"/>
    <w:rsid w:val="003C5703"/>
    <w:rsid w:val="003C7770"/>
    <w:rsid w:val="003C77E2"/>
    <w:rsid w:val="003D074C"/>
    <w:rsid w:val="003D16F1"/>
    <w:rsid w:val="003D181E"/>
    <w:rsid w:val="003E0F67"/>
    <w:rsid w:val="003E0F9B"/>
    <w:rsid w:val="003E117A"/>
    <w:rsid w:val="003E4D23"/>
    <w:rsid w:val="003E4D9D"/>
    <w:rsid w:val="003E570B"/>
    <w:rsid w:val="003E5960"/>
    <w:rsid w:val="003F0E7A"/>
    <w:rsid w:val="003F11C4"/>
    <w:rsid w:val="003F1B79"/>
    <w:rsid w:val="003F2428"/>
    <w:rsid w:val="003F7073"/>
    <w:rsid w:val="0040090A"/>
    <w:rsid w:val="00401A8D"/>
    <w:rsid w:val="00402B58"/>
    <w:rsid w:val="004044A6"/>
    <w:rsid w:val="00410CA3"/>
    <w:rsid w:val="00410FC7"/>
    <w:rsid w:val="00412948"/>
    <w:rsid w:val="00412D1B"/>
    <w:rsid w:val="00414492"/>
    <w:rsid w:val="00417415"/>
    <w:rsid w:val="00417F68"/>
    <w:rsid w:val="00420C77"/>
    <w:rsid w:val="00421014"/>
    <w:rsid w:val="00422420"/>
    <w:rsid w:val="0042254A"/>
    <w:rsid w:val="00423D27"/>
    <w:rsid w:val="00424265"/>
    <w:rsid w:val="004251CB"/>
    <w:rsid w:val="00425CD1"/>
    <w:rsid w:val="00425CE9"/>
    <w:rsid w:val="00427D1B"/>
    <w:rsid w:val="0043106D"/>
    <w:rsid w:val="0043308B"/>
    <w:rsid w:val="00433C66"/>
    <w:rsid w:val="00434320"/>
    <w:rsid w:val="0043548B"/>
    <w:rsid w:val="00436D10"/>
    <w:rsid w:val="0043775F"/>
    <w:rsid w:val="004402DA"/>
    <w:rsid w:val="00440CD3"/>
    <w:rsid w:val="00442DDC"/>
    <w:rsid w:val="00442E36"/>
    <w:rsid w:val="00443C4E"/>
    <w:rsid w:val="00444A78"/>
    <w:rsid w:val="00444CC8"/>
    <w:rsid w:val="00445AC6"/>
    <w:rsid w:val="00450150"/>
    <w:rsid w:val="0045070B"/>
    <w:rsid w:val="00451743"/>
    <w:rsid w:val="0045234E"/>
    <w:rsid w:val="00452E30"/>
    <w:rsid w:val="00452E4D"/>
    <w:rsid w:val="0045538C"/>
    <w:rsid w:val="0045598B"/>
    <w:rsid w:val="0046011A"/>
    <w:rsid w:val="004617F9"/>
    <w:rsid w:val="004638E8"/>
    <w:rsid w:val="0046409F"/>
    <w:rsid w:val="004646E7"/>
    <w:rsid w:val="00464A81"/>
    <w:rsid w:val="0046506E"/>
    <w:rsid w:val="00465737"/>
    <w:rsid w:val="004658C5"/>
    <w:rsid w:val="004662CC"/>
    <w:rsid w:val="00466584"/>
    <w:rsid w:val="004666A6"/>
    <w:rsid w:val="0046702A"/>
    <w:rsid w:val="00470A85"/>
    <w:rsid w:val="00471853"/>
    <w:rsid w:val="00472435"/>
    <w:rsid w:val="0047347D"/>
    <w:rsid w:val="004734D7"/>
    <w:rsid w:val="00476123"/>
    <w:rsid w:val="00476405"/>
    <w:rsid w:val="00476F6A"/>
    <w:rsid w:val="00477130"/>
    <w:rsid w:val="00477721"/>
    <w:rsid w:val="0048309C"/>
    <w:rsid w:val="00483A97"/>
    <w:rsid w:val="00486C85"/>
    <w:rsid w:val="00487E25"/>
    <w:rsid w:val="00490960"/>
    <w:rsid w:val="0049381F"/>
    <w:rsid w:val="00496947"/>
    <w:rsid w:val="00496B27"/>
    <w:rsid w:val="00496C96"/>
    <w:rsid w:val="0049739B"/>
    <w:rsid w:val="004A000E"/>
    <w:rsid w:val="004A028F"/>
    <w:rsid w:val="004A304C"/>
    <w:rsid w:val="004A3D30"/>
    <w:rsid w:val="004A46D9"/>
    <w:rsid w:val="004A5A46"/>
    <w:rsid w:val="004A631F"/>
    <w:rsid w:val="004A7559"/>
    <w:rsid w:val="004B27CF"/>
    <w:rsid w:val="004B5B85"/>
    <w:rsid w:val="004B676B"/>
    <w:rsid w:val="004B75E7"/>
    <w:rsid w:val="004C006E"/>
    <w:rsid w:val="004C0164"/>
    <w:rsid w:val="004C276A"/>
    <w:rsid w:val="004C362A"/>
    <w:rsid w:val="004C4A0F"/>
    <w:rsid w:val="004C62CE"/>
    <w:rsid w:val="004C7F02"/>
    <w:rsid w:val="004D07A9"/>
    <w:rsid w:val="004D14F5"/>
    <w:rsid w:val="004D1674"/>
    <w:rsid w:val="004D2291"/>
    <w:rsid w:val="004D24A9"/>
    <w:rsid w:val="004D4F05"/>
    <w:rsid w:val="004D5FF3"/>
    <w:rsid w:val="004D70AD"/>
    <w:rsid w:val="004D7814"/>
    <w:rsid w:val="004E171E"/>
    <w:rsid w:val="004E1BBD"/>
    <w:rsid w:val="004E1F25"/>
    <w:rsid w:val="004E2F8A"/>
    <w:rsid w:val="004E33E9"/>
    <w:rsid w:val="004E35EC"/>
    <w:rsid w:val="004E3BF6"/>
    <w:rsid w:val="004E3D86"/>
    <w:rsid w:val="004E48DF"/>
    <w:rsid w:val="004E5236"/>
    <w:rsid w:val="004E639B"/>
    <w:rsid w:val="004E7764"/>
    <w:rsid w:val="004E7DF0"/>
    <w:rsid w:val="004E7E85"/>
    <w:rsid w:val="004F1533"/>
    <w:rsid w:val="004F24B9"/>
    <w:rsid w:val="004F36E7"/>
    <w:rsid w:val="004F595B"/>
    <w:rsid w:val="004F7178"/>
    <w:rsid w:val="004F7A51"/>
    <w:rsid w:val="005014EE"/>
    <w:rsid w:val="00501ABA"/>
    <w:rsid w:val="00502700"/>
    <w:rsid w:val="00504573"/>
    <w:rsid w:val="005054FE"/>
    <w:rsid w:val="00506AAA"/>
    <w:rsid w:val="00511A92"/>
    <w:rsid w:val="005128B8"/>
    <w:rsid w:val="00513509"/>
    <w:rsid w:val="0051390D"/>
    <w:rsid w:val="00513E88"/>
    <w:rsid w:val="00513F52"/>
    <w:rsid w:val="00520130"/>
    <w:rsid w:val="005218F6"/>
    <w:rsid w:val="0052276C"/>
    <w:rsid w:val="005228AB"/>
    <w:rsid w:val="00522996"/>
    <w:rsid w:val="00530EFD"/>
    <w:rsid w:val="0053139E"/>
    <w:rsid w:val="0053161D"/>
    <w:rsid w:val="00532033"/>
    <w:rsid w:val="00533216"/>
    <w:rsid w:val="00534845"/>
    <w:rsid w:val="00534B73"/>
    <w:rsid w:val="0053542C"/>
    <w:rsid w:val="00535C34"/>
    <w:rsid w:val="00535FB8"/>
    <w:rsid w:val="00536B72"/>
    <w:rsid w:val="005374E3"/>
    <w:rsid w:val="00537D31"/>
    <w:rsid w:val="00541276"/>
    <w:rsid w:val="00541EBA"/>
    <w:rsid w:val="005424FE"/>
    <w:rsid w:val="00542CE8"/>
    <w:rsid w:val="00545DDF"/>
    <w:rsid w:val="00547A7A"/>
    <w:rsid w:val="0055125D"/>
    <w:rsid w:val="005514AA"/>
    <w:rsid w:val="005517A0"/>
    <w:rsid w:val="00552271"/>
    <w:rsid w:val="005530E2"/>
    <w:rsid w:val="00553A2F"/>
    <w:rsid w:val="00555019"/>
    <w:rsid w:val="00555AC4"/>
    <w:rsid w:val="00556F30"/>
    <w:rsid w:val="00560B40"/>
    <w:rsid w:val="005619B7"/>
    <w:rsid w:val="00562BE6"/>
    <w:rsid w:val="00562C32"/>
    <w:rsid w:val="005632A6"/>
    <w:rsid w:val="005642A0"/>
    <w:rsid w:val="00567C37"/>
    <w:rsid w:val="005705F7"/>
    <w:rsid w:val="0057075D"/>
    <w:rsid w:val="005714CD"/>
    <w:rsid w:val="00572AAF"/>
    <w:rsid w:val="00573769"/>
    <w:rsid w:val="00574E24"/>
    <w:rsid w:val="005759D0"/>
    <w:rsid w:val="00575E29"/>
    <w:rsid w:val="00577A20"/>
    <w:rsid w:val="00577AD4"/>
    <w:rsid w:val="00580460"/>
    <w:rsid w:val="005828D7"/>
    <w:rsid w:val="0058370D"/>
    <w:rsid w:val="00583D5F"/>
    <w:rsid w:val="00585AFD"/>
    <w:rsid w:val="00587D1D"/>
    <w:rsid w:val="00592883"/>
    <w:rsid w:val="00593813"/>
    <w:rsid w:val="00594FB8"/>
    <w:rsid w:val="00595621"/>
    <w:rsid w:val="00595740"/>
    <w:rsid w:val="00595B4C"/>
    <w:rsid w:val="005963E6"/>
    <w:rsid w:val="00597C70"/>
    <w:rsid w:val="005A07A4"/>
    <w:rsid w:val="005A09FF"/>
    <w:rsid w:val="005A25C4"/>
    <w:rsid w:val="005A360E"/>
    <w:rsid w:val="005A4C59"/>
    <w:rsid w:val="005A51D3"/>
    <w:rsid w:val="005A53D7"/>
    <w:rsid w:val="005A5F46"/>
    <w:rsid w:val="005A76EB"/>
    <w:rsid w:val="005B0A6B"/>
    <w:rsid w:val="005B0CDC"/>
    <w:rsid w:val="005B176D"/>
    <w:rsid w:val="005B406C"/>
    <w:rsid w:val="005B5067"/>
    <w:rsid w:val="005B57AB"/>
    <w:rsid w:val="005B5D4C"/>
    <w:rsid w:val="005B76DF"/>
    <w:rsid w:val="005B7ACF"/>
    <w:rsid w:val="005B7AF7"/>
    <w:rsid w:val="005C674C"/>
    <w:rsid w:val="005D28A6"/>
    <w:rsid w:val="005D32E0"/>
    <w:rsid w:val="005D4C67"/>
    <w:rsid w:val="005D7217"/>
    <w:rsid w:val="005D7C03"/>
    <w:rsid w:val="005E1B04"/>
    <w:rsid w:val="005E2A52"/>
    <w:rsid w:val="005E3299"/>
    <w:rsid w:val="005E34EE"/>
    <w:rsid w:val="005E503F"/>
    <w:rsid w:val="005E5617"/>
    <w:rsid w:val="005E6AAD"/>
    <w:rsid w:val="005F2E41"/>
    <w:rsid w:val="005F6094"/>
    <w:rsid w:val="005F7AFE"/>
    <w:rsid w:val="00603EDC"/>
    <w:rsid w:val="00603F4E"/>
    <w:rsid w:val="0060409E"/>
    <w:rsid w:val="006046AC"/>
    <w:rsid w:val="00605DE5"/>
    <w:rsid w:val="006112D6"/>
    <w:rsid w:val="00611563"/>
    <w:rsid w:val="00613855"/>
    <w:rsid w:val="00615180"/>
    <w:rsid w:val="00615269"/>
    <w:rsid w:val="00616895"/>
    <w:rsid w:val="00616B87"/>
    <w:rsid w:val="00616F64"/>
    <w:rsid w:val="0061749B"/>
    <w:rsid w:val="00617E84"/>
    <w:rsid w:val="00620026"/>
    <w:rsid w:val="00620AFD"/>
    <w:rsid w:val="00622971"/>
    <w:rsid w:val="006229DB"/>
    <w:rsid w:val="00622E2E"/>
    <w:rsid w:val="00623302"/>
    <w:rsid w:val="00623C0F"/>
    <w:rsid w:val="00623C2A"/>
    <w:rsid w:val="00623D9F"/>
    <w:rsid w:val="006257E1"/>
    <w:rsid w:val="006269FD"/>
    <w:rsid w:val="00627E33"/>
    <w:rsid w:val="00630262"/>
    <w:rsid w:val="00630D80"/>
    <w:rsid w:val="00630FE3"/>
    <w:rsid w:val="00631AD0"/>
    <w:rsid w:val="00637816"/>
    <w:rsid w:val="00643257"/>
    <w:rsid w:val="00643EA9"/>
    <w:rsid w:val="00645720"/>
    <w:rsid w:val="00646BD3"/>
    <w:rsid w:val="006470CF"/>
    <w:rsid w:val="00647250"/>
    <w:rsid w:val="006479D3"/>
    <w:rsid w:val="00650451"/>
    <w:rsid w:val="00650775"/>
    <w:rsid w:val="0065284A"/>
    <w:rsid w:val="00653B36"/>
    <w:rsid w:val="0065435D"/>
    <w:rsid w:val="00655165"/>
    <w:rsid w:val="00655BEF"/>
    <w:rsid w:val="0065660C"/>
    <w:rsid w:val="00661A4C"/>
    <w:rsid w:val="00661C06"/>
    <w:rsid w:val="006621E3"/>
    <w:rsid w:val="00662AE6"/>
    <w:rsid w:val="006661E6"/>
    <w:rsid w:val="006678F5"/>
    <w:rsid w:val="00671D5D"/>
    <w:rsid w:val="0067227F"/>
    <w:rsid w:val="00672B37"/>
    <w:rsid w:val="0067363A"/>
    <w:rsid w:val="00673991"/>
    <w:rsid w:val="00673B43"/>
    <w:rsid w:val="00674135"/>
    <w:rsid w:val="00674851"/>
    <w:rsid w:val="00675347"/>
    <w:rsid w:val="00675941"/>
    <w:rsid w:val="00675F44"/>
    <w:rsid w:val="00676A6D"/>
    <w:rsid w:val="00681C29"/>
    <w:rsid w:val="00684243"/>
    <w:rsid w:val="006847C5"/>
    <w:rsid w:val="006853EA"/>
    <w:rsid w:val="00685ACE"/>
    <w:rsid w:val="00686269"/>
    <w:rsid w:val="00686C1F"/>
    <w:rsid w:val="006876C6"/>
    <w:rsid w:val="00690B5C"/>
    <w:rsid w:val="00691B8B"/>
    <w:rsid w:val="006920AE"/>
    <w:rsid w:val="006929A1"/>
    <w:rsid w:val="00692C79"/>
    <w:rsid w:val="00695064"/>
    <w:rsid w:val="0069683B"/>
    <w:rsid w:val="00696C2F"/>
    <w:rsid w:val="006979DE"/>
    <w:rsid w:val="006A0481"/>
    <w:rsid w:val="006A09D1"/>
    <w:rsid w:val="006A22C5"/>
    <w:rsid w:val="006A3B01"/>
    <w:rsid w:val="006A3F03"/>
    <w:rsid w:val="006A5CB3"/>
    <w:rsid w:val="006A5DF6"/>
    <w:rsid w:val="006A66B5"/>
    <w:rsid w:val="006A68C4"/>
    <w:rsid w:val="006A7926"/>
    <w:rsid w:val="006B3065"/>
    <w:rsid w:val="006B3243"/>
    <w:rsid w:val="006B429A"/>
    <w:rsid w:val="006B78FA"/>
    <w:rsid w:val="006C1333"/>
    <w:rsid w:val="006C1479"/>
    <w:rsid w:val="006C18CA"/>
    <w:rsid w:val="006C2E4F"/>
    <w:rsid w:val="006C2F2B"/>
    <w:rsid w:val="006C75D1"/>
    <w:rsid w:val="006D02EF"/>
    <w:rsid w:val="006D3621"/>
    <w:rsid w:val="006D3722"/>
    <w:rsid w:val="006D37DA"/>
    <w:rsid w:val="006D3FE6"/>
    <w:rsid w:val="006D4B90"/>
    <w:rsid w:val="006E07F6"/>
    <w:rsid w:val="006E0E25"/>
    <w:rsid w:val="006E32D0"/>
    <w:rsid w:val="006E5A3C"/>
    <w:rsid w:val="006E62D3"/>
    <w:rsid w:val="006E764F"/>
    <w:rsid w:val="006F1AF6"/>
    <w:rsid w:val="006F35D3"/>
    <w:rsid w:val="006F403C"/>
    <w:rsid w:val="006F47D5"/>
    <w:rsid w:val="006F5097"/>
    <w:rsid w:val="006F52E1"/>
    <w:rsid w:val="006F62F5"/>
    <w:rsid w:val="006F69D4"/>
    <w:rsid w:val="00701B0D"/>
    <w:rsid w:val="007021E4"/>
    <w:rsid w:val="00705D98"/>
    <w:rsid w:val="007070CA"/>
    <w:rsid w:val="00713186"/>
    <w:rsid w:val="007167EC"/>
    <w:rsid w:val="00716F25"/>
    <w:rsid w:val="00717E3A"/>
    <w:rsid w:val="00721C24"/>
    <w:rsid w:val="00722554"/>
    <w:rsid w:val="007252C1"/>
    <w:rsid w:val="00725467"/>
    <w:rsid w:val="00725E0A"/>
    <w:rsid w:val="00727B21"/>
    <w:rsid w:val="00731FF6"/>
    <w:rsid w:val="007324C4"/>
    <w:rsid w:val="00732B7B"/>
    <w:rsid w:val="00732B92"/>
    <w:rsid w:val="00732C16"/>
    <w:rsid w:val="007341AF"/>
    <w:rsid w:val="007341C8"/>
    <w:rsid w:val="007342D5"/>
    <w:rsid w:val="00737DA2"/>
    <w:rsid w:val="00740EB8"/>
    <w:rsid w:val="0074220E"/>
    <w:rsid w:val="00745486"/>
    <w:rsid w:val="007456FD"/>
    <w:rsid w:val="00745780"/>
    <w:rsid w:val="0074669F"/>
    <w:rsid w:val="007479F0"/>
    <w:rsid w:val="00750B5D"/>
    <w:rsid w:val="0075152A"/>
    <w:rsid w:val="00751796"/>
    <w:rsid w:val="00753430"/>
    <w:rsid w:val="00754C7D"/>
    <w:rsid w:val="00755029"/>
    <w:rsid w:val="007576EE"/>
    <w:rsid w:val="00762244"/>
    <w:rsid w:val="00762628"/>
    <w:rsid w:val="00763E4B"/>
    <w:rsid w:val="007673C8"/>
    <w:rsid w:val="00770ABD"/>
    <w:rsid w:val="00770FFF"/>
    <w:rsid w:val="0077380E"/>
    <w:rsid w:val="0077554D"/>
    <w:rsid w:val="00776C44"/>
    <w:rsid w:val="00781C15"/>
    <w:rsid w:val="007822F0"/>
    <w:rsid w:val="007824DF"/>
    <w:rsid w:val="007847B8"/>
    <w:rsid w:val="0078487A"/>
    <w:rsid w:val="00791017"/>
    <w:rsid w:val="00792044"/>
    <w:rsid w:val="00794990"/>
    <w:rsid w:val="0079694A"/>
    <w:rsid w:val="0079786F"/>
    <w:rsid w:val="00797FF4"/>
    <w:rsid w:val="007A3316"/>
    <w:rsid w:val="007A5CF9"/>
    <w:rsid w:val="007A648C"/>
    <w:rsid w:val="007A7D80"/>
    <w:rsid w:val="007B20D7"/>
    <w:rsid w:val="007B219F"/>
    <w:rsid w:val="007B28CC"/>
    <w:rsid w:val="007B3288"/>
    <w:rsid w:val="007B4811"/>
    <w:rsid w:val="007C0179"/>
    <w:rsid w:val="007C163A"/>
    <w:rsid w:val="007C469D"/>
    <w:rsid w:val="007C4727"/>
    <w:rsid w:val="007C577B"/>
    <w:rsid w:val="007C5BFB"/>
    <w:rsid w:val="007C7274"/>
    <w:rsid w:val="007C743A"/>
    <w:rsid w:val="007D175E"/>
    <w:rsid w:val="007D75B7"/>
    <w:rsid w:val="007D7E14"/>
    <w:rsid w:val="007E232C"/>
    <w:rsid w:val="007E2D72"/>
    <w:rsid w:val="007E39AD"/>
    <w:rsid w:val="007E521D"/>
    <w:rsid w:val="007E6B79"/>
    <w:rsid w:val="007F10BB"/>
    <w:rsid w:val="007F26D0"/>
    <w:rsid w:val="007F2A5A"/>
    <w:rsid w:val="007F3C32"/>
    <w:rsid w:val="007F4C4B"/>
    <w:rsid w:val="007F5934"/>
    <w:rsid w:val="007F6498"/>
    <w:rsid w:val="007F675C"/>
    <w:rsid w:val="007F6F9A"/>
    <w:rsid w:val="00801A1E"/>
    <w:rsid w:val="00803364"/>
    <w:rsid w:val="008038CB"/>
    <w:rsid w:val="0080457D"/>
    <w:rsid w:val="00805AED"/>
    <w:rsid w:val="00806BA6"/>
    <w:rsid w:val="0080721C"/>
    <w:rsid w:val="00810A65"/>
    <w:rsid w:val="00810EC0"/>
    <w:rsid w:val="00811174"/>
    <w:rsid w:val="0081122F"/>
    <w:rsid w:val="00813B13"/>
    <w:rsid w:val="00816964"/>
    <w:rsid w:val="00817872"/>
    <w:rsid w:val="0082547C"/>
    <w:rsid w:val="00826D3A"/>
    <w:rsid w:val="00827CAB"/>
    <w:rsid w:val="008310ED"/>
    <w:rsid w:val="00831731"/>
    <w:rsid w:val="00831D8F"/>
    <w:rsid w:val="008328EF"/>
    <w:rsid w:val="008361F5"/>
    <w:rsid w:val="00836DC5"/>
    <w:rsid w:val="00840586"/>
    <w:rsid w:val="00841D9E"/>
    <w:rsid w:val="00846426"/>
    <w:rsid w:val="0085054A"/>
    <w:rsid w:val="008517B9"/>
    <w:rsid w:val="0085186B"/>
    <w:rsid w:val="0085317A"/>
    <w:rsid w:val="00853DF5"/>
    <w:rsid w:val="00854960"/>
    <w:rsid w:val="00855867"/>
    <w:rsid w:val="00856200"/>
    <w:rsid w:val="0085703C"/>
    <w:rsid w:val="0086040C"/>
    <w:rsid w:val="00862410"/>
    <w:rsid w:val="00862957"/>
    <w:rsid w:val="00862E4B"/>
    <w:rsid w:val="0086432A"/>
    <w:rsid w:val="0086482E"/>
    <w:rsid w:val="00867087"/>
    <w:rsid w:val="008676F8"/>
    <w:rsid w:val="008678A2"/>
    <w:rsid w:val="00867D99"/>
    <w:rsid w:val="00870211"/>
    <w:rsid w:val="008704B5"/>
    <w:rsid w:val="00871C4D"/>
    <w:rsid w:val="008738C0"/>
    <w:rsid w:val="00873DC1"/>
    <w:rsid w:val="008743EE"/>
    <w:rsid w:val="00875452"/>
    <w:rsid w:val="00875532"/>
    <w:rsid w:val="00876C0E"/>
    <w:rsid w:val="00883FAE"/>
    <w:rsid w:val="00884C1A"/>
    <w:rsid w:val="00884FF5"/>
    <w:rsid w:val="00886CAD"/>
    <w:rsid w:val="00890302"/>
    <w:rsid w:val="0089031F"/>
    <w:rsid w:val="00891A8A"/>
    <w:rsid w:val="00891BDC"/>
    <w:rsid w:val="00892F65"/>
    <w:rsid w:val="0089312C"/>
    <w:rsid w:val="00895676"/>
    <w:rsid w:val="008A0FA1"/>
    <w:rsid w:val="008A1587"/>
    <w:rsid w:val="008A48F5"/>
    <w:rsid w:val="008A5298"/>
    <w:rsid w:val="008A7402"/>
    <w:rsid w:val="008B0B8E"/>
    <w:rsid w:val="008B1944"/>
    <w:rsid w:val="008B22AB"/>
    <w:rsid w:val="008B28D3"/>
    <w:rsid w:val="008B2CD1"/>
    <w:rsid w:val="008B2ED1"/>
    <w:rsid w:val="008B3721"/>
    <w:rsid w:val="008B52AC"/>
    <w:rsid w:val="008B7258"/>
    <w:rsid w:val="008C092B"/>
    <w:rsid w:val="008C09AB"/>
    <w:rsid w:val="008C0B50"/>
    <w:rsid w:val="008C3462"/>
    <w:rsid w:val="008D036D"/>
    <w:rsid w:val="008D03EC"/>
    <w:rsid w:val="008D0ABE"/>
    <w:rsid w:val="008D1CFB"/>
    <w:rsid w:val="008D251E"/>
    <w:rsid w:val="008D256A"/>
    <w:rsid w:val="008D2D6C"/>
    <w:rsid w:val="008D31F5"/>
    <w:rsid w:val="008D39B6"/>
    <w:rsid w:val="008D5F4E"/>
    <w:rsid w:val="008D67F5"/>
    <w:rsid w:val="008D7284"/>
    <w:rsid w:val="008E1EAB"/>
    <w:rsid w:val="008E1EAE"/>
    <w:rsid w:val="008E21EF"/>
    <w:rsid w:val="008E588B"/>
    <w:rsid w:val="008E5BE4"/>
    <w:rsid w:val="008F0DBB"/>
    <w:rsid w:val="008F2104"/>
    <w:rsid w:val="008F24FA"/>
    <w:rsid w:val="008F37F0"/>
    <w:rsid w:val="008F3A77"/>
    <w:rsid w:val="008F4B19"/>
    <w:rsid w:val="008F5BAF"/>
    <w:rsid w:val="008F5ED0"/>
    <w:rsid w:val="008F7CCF"/>
    <w:rsid w:val="00900551"/>
    <w:rsid w:val="009024BC"/>
    <w:rsid w:val="00904AE7"/>
    <w:rsid w:val="009050AE"/>
    <w:rsid w:val="00905123"/>
    <w:rsid w:val="00910FEC"/>
    <w:rsid w:val="0091230D"/>
    <w:rsid w:val="009123E9"/>
    <w:rsid w:val="00914399"/>
    <w:rsid w:val="009144DC"/>
    <w:rsid w:val="00915FDA"/>
    <w:rsid w:val="00916517"/>
    <w:rsid w:val="00916F00"/>
    <w:rsid w:val="009214D0"/>
    <w:rsid w:val="00921A0B"/>
    <w:rsid w:val="0092536F"/>
    <w:rsid w:val="00927694"/>
    <w:rsid w:val="00927F17"/>
    <w:rsid w:val="00930F90"/>
    <w:rsid w:val="0093127F"/>
    <w:rsid w:val="00933571"/>
    <w:rsid w:val="0093426B"/>
    <w:rsid w:val="00934B4E"/>
    <w:rsid w:val="00934B62"/>
    <w:rsid w:val="00936923"/>
    <w:rsid w:val="00940CED"/>
    <w:rsid w:val="00944421"/>
    <w:rsid w:val="009449CC"/>
    <w:rsid w:val="0094623A"/>
    <w:rsid w:val="009465EF"/>
    <w:rsid w:val="00946D2C"/>
    <w:rsid w:val="00950043"/>
    <w:rsid w:val="009520C9"/>
    <w:rsid w:val="009527CF"/>
    <w:rsid w:val="009533F6"/>
    <w:rsid w:val="009537BB"/>
    <w:rsid w:val="00954E84"/>
    <w:rsid w:val="00955607"/>
    <w:rsid w:val="00956367"/>
    <w:rsid w:val="00956DB1"/>
    <w:rsid w:val="009603C4"/>
    <w:rsid w:val="0096069A"/>
    <w:rsid w:val="0096092F"/>
    <w:rsid w:val="009611D8"/>
    <w:rsid w:val="00963828"/>
    <w:rsid w:val="009641D8"/>
    <w:rsid w:val="0096435D"/>
    <w:rsid w:val="00964721"/>
    <w:rsid w:val="0096484C"/>
    <w:rsid w:val="00971CF1"/>
    <w:rsid w:val="00974086"/>
    <w:rsid w:val="00974AEE"/>
    <w:rsid w:val="00975801"/>
    <w:rsid w:val="00977D62"/>
    <w:rsid w:val="0098007B"/>
    <w:rsid w:val="00980963"/>
    <w:rsid w:val="00981F4D"/>
    <w:rsid w:val="009832CD"/>
    <w:rsid w:val="009837FE"/>
    <w:rsid w:val="00985BF3"/>
    <w:rsid w:val="0098634C"/>
    <w:rsid w:val="009875DD"/>
    <w:rsid w:val="00990399"/>
    <w:rsid w:val="0099115F"/>
    <w:rsid w:val="00992647"/>
    <w:rsid w:val="00992734"/>
    <w:rsid w:val="00992DBD"/>
    <w:rsid w:val="0099475B"/>
    <w:rsid w:val="009958A7"/>
    <w:rsid w:val="009959C9"/>
    <w:rsid w:val="0099644C"/>
    <w:rsid w:val="009A1469"/>
    <w:rsid w:val="009A1BCF"/>
    <w:rsid w:val="009A240F"/>
    <w:rsid w:val="009A2869"/>
    <w:rsid w:val="009A2E94"/>
    <w:rsid w:val="009A37FD"/>
    <w:rsid w:val="009A3D62"/>
    <w:rsid w:val="009A54EA"/>
    <w:rsid w:val="009A5938"/>
    <w:rsid w:val="009A593B"/>
    <w:rsid w:val="009A6AA1"/>
    <w:rsid w:val="009A74D8"/>
    <w:rsid w:val="009A7897"/>
    <w:rsid w:val="009B0462"/>
    <w:rsid w:val="009B1F29"/>
    <w:rsid w:val="009B2D94"/>
    <w:rsid w:val="009B5334"/>
    <w:rsid w:val="009B5886"/>
    <w:rsid w:val="009B74E2"/>
    <w:rsid w:val="009C0A98"/>
    <w:rsid w:val="009D42AA"/>
    <w:rsid w:val="009D4B77"/>
    <w:rsid w:val="009D728B"/>
    <w:rsid w:val="009D76C0"/>
    <w:rsid w:val="009E0C8F"/>
    <w:rsid w:val="009E11D7"/>
    <w:rsid w:val="009E1AAC"/>
    <w:rsid w:val="009E420C"/>
    <w:rsid w:val="009E558C"/>
    <w:rsid w:val="009E5990"/>
    <w:rsid w:val="009E5DCE"/>
    <w:rsid w:val="009E704A"/>
    <w:rsid w:val="009E75A4"/>
    <w:rsid w:val="009F0547"/>
    <w:rsid w:val="009F0FEE"/>
    <w:rsid w:val="009F1686"/>
    <w:rsid w:val="009F238D"/>
    <w:rsid w:val="009F26E7"/>
    <w:rsid w:val="009F28AE"/>
    <w:rsid w:val="009F4B77"/>
    <w:rsid w:val="009F7DD5"/>
    <w:rsid w:val="00A00EAF"/>
    <w:rsid w:val="00A01DF3"/>
    <w:rsid w:val="00A020DA"/>
    <w:rsid w:val="00A02EC4"/>
    <w:rsid w:val="00A03489"/>
    <w:rsid w:val="00A0362B"/>
    <w:rsid w:val="00A0730A"/>
    <w:rsid w:val="00A10027"/>
    <w:rsid w:val="00A13254"/>
    <w:rsid w:val="00A133F9"/>
    <w:rsid w:val="00A15B93"/>
    <w:rsid w:val="00A1645C"/>
    <w:rsid w:val="00A16658"/>
    <w:rsid w:val="00A16C03"/>
    <w:rsid w:val="00A16DAB"/>
    <w:rsid w:val="00A1733E"/>
    <w:rsid w:val="00A20701"/>
    <w:rsid w:val="00A21175"/>
    <w:rsid w:val="00A220C5"/>
    <w:rsid w:val="00A22C34"/>
    <w:rsid w:val="00A23774"/>
    <w:rsid w:val="00A25F5C"/>
    <w:rsid w:val="00A2617C"/>
    <w:rsid w:val="00A261CE"/>
    <w:rsid w:val="00A26418"/>
    <w:rsid w:val="00A27002"/>
    <w:rsid w:val="00A275D5"/>
    <w:rsid w:val="00A27839"/>
    <w:rsid w:val="00A33027"/>
    <w:rsid w:val="00A3349B"/>
    <w:rsid w:val="00A3385B"/>
    <w:rsid w:val="00A33C34"/>
    <w:rsid w:val="00A3578A"/>
    <w:rsid w:val="00A365BF"/>
    <w:rsid w:val="00A365D5"/>
    <w:rsid w:val="00A36B96"/>
    <w:rsid w:val="00A37866"/>
    <w:rsid w:val="00A41512"/>
    <w:rsid w:val="00A42A51"/>
    <w:rsid w:val="00A42ACE"/>
    <w:rsid w:val="00A43899"/>
    <w:rsid w:val="00A44310"/>
    <w:rsid w:val="00A452B8"/>
    <w:rsid w:val="00A5077E"/>
    <w:rsid w:val="00A5205F"/>
    <w:rsid w:val="00A565C1"/>
    <w:rsid w:val="00A56993"/>
    <w:rsid w:val="00A578A6"/>
    <w:rsid w:val="00A6407B"/>
    <w:rsid w:val="00A64906"/>
    <w:rsid w:val="00A65341"/>
    <w:rsid w:val="00A6734F"/>
    <w:rsid w:val="00A7167B"/>
    <w:rsid w:val="00A73CDF"/>
    <w:rsid w:val="00A74F02"/>
    <w:rsid w:val="00A76967"/>
    <w:rsid w:val="00A76E10"/>
    <w:rsid w:val="00A912ED"/>
    <w:rsid w:val="00A92526"/>
    <w:rsid w:val="00A92836"/>
    <w:rsid w:val="00A92FD0"/>
    <w:rsid w:val="00A942F6"/>
    <w:rsid w:val="00A94C1F"/>
    <w:rsid w:val="00A95219"/>
    <w:rsid w:val="00A959A0"/>
    <w:rsid w:val="00A97D1C"/>
    <w:rsid w:val="00AA03DD"/>
    <w:rsid w:val="00AA4645"/>
    <w:rsid w:val="00AA59C0"/>
    <w:rsid w:val="00AA65FD"/>
    <w:rsid w:val="00AA7765"/>
    <w:rsid w:val="00AB0F3C"/>
    <w:rsid w:val="00AB1A98"/>
    <w:rsid w:val="00AB2B9D"/>
    <w:rsid w:val="00AB2C06"/>
    <w:rsid w:val="00AB3DA3"/>
    <w:rsid w:val="00AB3E26"/>
    <w:rsid w:val="00AB5136"/>
    <w:rsid w:val="00AC2CBB"/>
    <w:rsid w:val="00AC62A6"/>
    <w:rsid w:val="00AC6353"/>
    <w:rsid w:val="00AC7847"/>
    <w:rsid w:val="00AC78A9"/>
    <w:rsid w:val="00AD0317"/>
    <w:rsid w:val="00AD07A6"/>
    <w:rsid w:val="00AD081A"/>
    <w:rsid w:val="00AD0A2D"/>
    <w:rsid w:val="00AD0D16"/>
    <w:rsid w:val="00AD0D51"/>
    <w:rsid w:val="00AD1A2E"/>
    <w:rsid w:val="00AD278C"/>
    <w:rsid w:val="00AD2CF3"/>
    <w:rsid w:val="00AD2EE2"/>
    <w:rsid w:val="00AD3BAD"/>
    <w:rsid w:val="00AD4D03"/>
    <w:rsid w:val="00AD5392"/>
    <w:rsid w:val="00AE0B8E"/>
    <w:rsid w:val="00AE2120"/>
    <w:rsid w:val="00AE2359"/>
    <w:rsid w:val="00AE6546"/>
    <w:rsid w:val="00AE6BE3"/>
    <w:rsid w:val="00AE6D20"/>
    <w:rsid w:val="00AF223D"/>
    <w:rsid w:val="00AF2680"/>
    <w:rsid w:val="00AF359A"/>
    <w:rsid w:val="00AF45D2"/>
    <w:rsid w:val="00AF6F89"/>
    <w:rsid w:val="00AF7048"/>
    <w:rsid w:val="00B0186F"/>
    <w:rsid w:val="00B058CE"/>
    <w:rsid w:val="00B05AFD"/>
    <w:rsid w:val="00B10E81"/>
    <w:rsid w:val="00B11190"/>
    <w:rsid w:val="00B14C6A"/>
    <w:rsid w:val="00B15999"/>
    <w:rsid w:val="00B15F03"/>
    <w:rsid w:val="00B16311"/>
    <w:rsid w:val="00B166DE"/>
    <w:rsid w:val="00B17C17"/>
    <w:rsid w:val="00B20A18"/>
    <w:rsid w:val="00B21F27"/>
    <w:rsid w:val="00B24930"/>
    <w:rsid w:val="00B26531"/>
    <w:rsid w:val="00B27645"/>
    <w:rsid w:val="00B30207"/>
    <w:rsid w:val="00B32843"/>
    <w:rsid w:val="00B34ABE"/>
    <w:rsid w:val="00B35272"/>
    <w:rsid w:val="00B35869"/>
    <w:rsid w:val="00B402C4"/>
    <w:rsid w:val="00B405DC"/>
    <w:rsid w:val="00B42512"/>
    <w:rsid w:val="00B4258E"/>
    <w:rsid w:val="00B43B51"/>
    <w:rsid w:val="00B44E2D"/>
    <w:rsid w:val="00B4587A"/>
    <w:rsid w:val="00B466FF"/>
    <w:rsid w:val="00B4722C"/>
    <w:rsid w:val="00B47721"/>
    <w:rsid w:val="00B47FF4"/>
    <w:rsid w:val="00B51461"/>
    <w:rsid w:val="00B51B77"/>
    <w:rsid w:val="00B51E14"/>
    <w:rsid w:val="00B52DFD"/>
    <w:rsid w:val="00B5417A"/>
    <w:rsid w:val="00B5485A"/>
    <w:rsid w:val="00B5569F"/>
    <w:rsid w:val="00B55792"/>
    <w:rsid w:val="00B57412"/>
    <w:rsid w:val="00B57C00"/>
    <w:rsid w:val="00B57F88"/>
    <w:rsid w:val="00B6034E"/>
    <w:rsid w:val="00B6090B"/>
    <w:rsid w:val="00B63E56"/>
    <w:rsid w:val="00B641A2"/>
    <w:rsid w:val="00B64D14"/>
    <w:rsid w:val="00B65146"/>
    <w:rsid w:val="00B65514"/>
    <w:rsid w:val="00B65E78"/>
    <w:rsid w:val="00B65E80"/>
    <w:rsid w:val="00B67F2E"/>
    <w:rsid w:val="00B70164"/>
    <w:rsid w:val="00B713B0"/>
    <w:rsid w:val="00B76257"/>
    <w:rsid w:val="00B76881"/>
    <w:rsid w:val="00B76CA5"/>
    <w:rsid w:val="00B771C4"/>
    <w:rsid w:val="00B807BD"/>
    <w:rsid w:val="00B81BFA"/>
    <w:rsid w:val="00B81CA3"/>
    <w:rsid w:val="00B81F1A"/>
    <w:rsid w:val="00B821CE"/>
    <w:rsid w:val="00B8273C"/>
    <w:rsid w:val="00B83C0D"/>
    <w:rsid w:val="00B84A1F"/>
    <w:rsid w:val="00B91397"/>
    <w:rsid w:val="00B92AD8"/>
    <w:rsid w:val="00B93114"/>
    <w:rsid w:val="00B9361F"/>
    <w:rsid w:val="00B9446A"/>
    <w:rsid w:val="00B9475E"/>
    <w:rsid w:val="00B96C24"/>
    <w:rsid w:val="00B975C5"/>
    <w:rsid w:val="00BA0091"/>
    <w:rsid w:val="00BA17AA"/>
    <w:rsid w:val="00BA569F"/>
    <w:rsid w:val="00BA650B"/>
    <w:rsid w:val="00BA70AB"/>
    <w:rsid w:val="00BA7609"/>
    <w:rsid w:val="00BB1624"/>
    <w:rsid w:val="00BB44E3"/>
    <w:rsid w:val="00BB6364"/>
    <w:rsid w:val="00BC0A8A"/>
    <w:rsid w:val="00BC7A79"/>
    <w:rsid w:val="00BD08BD"/>
    <w:rsid w:val="00BD6C5E"/>
    <w:rsid w:val="00BD6CB4"/>
    <w:rsid w:val="00BE43CC"/>
    <w:rsid w:val="00BE5E71"/>
    <w:rsid w:val="00BE6AEB"/>
    <w:rsid w:val="00BE7956"/>
    <w:rsid w:val="00BF18C0"/>
    <w:rsid w:val="00BF443C"/>
    <w:rsid w:val="00BF53A9"/>
    <w:rsid w:val="00BF645B"/>
    <w:rsid w:val="00BF72EC"/>
    <w:rsid w:val="00BF7D34"/>
    <w:rsid w:val="00C02ACD"/>
    <w:rsid w:val="00C03D5A"/>
    <w:rsid w:val="00C05091"/>
    <w:rsid w:val="00C0562B"/>
    <w:rsid w:val="00C10D19"/>
    <w:rsid w:val="00C11900"/>
    <w:rsid w:val="00C12026"/>
    <w:rsid w:val="00C12196"/>
    <w:rsid w:val="00C140B0"/>
    <w:rsid w:val="00C14B33"/>
    <w:rsid w:val="00C157FF"/>
    <w:rsid w:val="00C171CF"/>
    <w:rsid w:val="00C2079B"/>
    <w:rsid w:val="00C207FE"/>
    <w:rsid w:val="00C216A6"/>
    <w:rsid w:val="00C22A5F"/>
    <w:rsid w:val="00C236A0"/>
    <w:rsid w:val="00C24710"/>
    <w:rsid w:val="00C25F1C"/>
    <w:rsid w:val="00C30150"/>
    <w:rsid w:val="00C31A8B"/>
    <w:rsid w:val="00C3210C"/>
    <w:rsid w:val="00C33017"/>
    <w:rsid w:val="00C340F2"/>
    <w:rsid w:val="00C34434"/>
    <w:rsid w:val="00C34AE6"/>
    <w:rsid w:val="00C36109"/>
    <w:rsid w:val="00C37794"/>
    <w:rsid w:val="00C4067F"/>
    <w:rsid w:val="00C40799"/>
    <w:rsid w:val="00C42FD6"/>
    <w:rsid w:val="00C438AB"/>
    <w:rsid w:val="00C45053"/>
    <w:rsid w:val="00C4552E"/>
    <w:rsid w:val="00C4573D"/>
    <w:rsid w:val="00C4606D"/>
    <w:rsid w:val="00C460FB"/>
    <w:rsid w:val="00C46926"/>
    <w:rsid w:val="00C473E3"/>
    <w:rsid w:val="00C47552"/>
    <w:rsid w:val="00C5044F"/>
    <w:rsid w:val="00C516F1"/>
    <w:rsid w:val="00C52636"/>
    <w:rsid w:val="00C531D2"/>
    <w:rsid w:val="00C5724E"/>
    <w:rsid w:val="00C60B21"/>
    <w:rsid w:val="00C61116"/>
    <w:rsid w:val="00C61B62"/>
    <w:rsid w:val="00C61CA3"/>
    <w:rsid w:val="00C64551"/>
    <w:rsid w:val="00C64F58"/>
    <w:rsid w:val="00C65D0D"/>
    <w:rsid w:val="00C66DE1"/>
    <w:rsid w:val="00C701EA"/>
    <w:rsid w:val="00C70991"/>
    <w:rsid w:val="00C718BE"/>
    <w:rsid w:val="00C7273F"/>
    <w:rsid w:val="00C74344"/>
    <w:rsid w:val="00C744C2"/>
    <w:rsid w:val="00C766C8"/>
    <w:rsid w:val="00C76D5C"/>
    <w:rsid w:val="00C81BA8"/>
    <w:rsid w:val="00C8691D"/>
    <w:rsid w:val="00C87B36"/>
    <w:rsid w:val="00C90485"/>
    <w:rsid w:val="00C917ED"/>
    <w:rsid w:val="00C921FF"/>
    <w:rsid w:val="00C92D59"/>
    <w:rsid w:val="00C96114"/>
    <w:rsid w:val="00C965AA"/>
    <w:rsid w:val="00C965EB"/>
    <w:rsid w:val="00C96696"/>
    <w:rsid w:val="00C97427"/>
    <w:rsid w:val="00C97623"/>
    <w:rsid w:val="00CA07B7"/>
    <w:rsid w:val="00CA0A5C"/>
    <w:rsid w:val="00CA1EA2"/>
    <w:rsid w:val="00CA2C51"/>
    <w:rsid w:val="00CA4293"/>
    <w:rsid w:val="00CA5EA6"/>
    <w:rsid w:val="00CA64CA"/>
    <w:rsid w:val="00CA6CB6"/>
    <w:rsid w:val="00CA6DFB"/>
    <w:rsid w:val="00CA73C1"/>
    <w:rsid w:val="00CB1421"/>
    <w:rsid w:val="00CB20C4"/>
    <w:rsid w:val="00CB275E"/>
    <w:rsid w:val="00CB3016"/>
    <w:rsid w:val="00CB4071"/>
    <w:rsid w:val="00CB564A"/>
    <w:rsid w:val="00CC0A82"/>
    <w:rsid w:val="00CC25BB"/>
    <w:rsid w:val="00CC36FA"/>
    <w:rsid w:val="00CC6BF0"/>
    <w:rsid w:val="00CC7918"/>
    <w:rsid w:val="00CD16ED"/>
    <w:rsid w:val="00CD328D"/>
    <w:rsid w:val="00CD51B8"/>
    <w:rsid w:val="00CD6A18"/>
    <w:rsid w:val="00CE2863"/>
    <w:rsid w:val="00CE5114"/>
    <w:rsid w:val="00CE5C3A"/>
    <w:rsid w:val="00CE606D"/>
    <w:rsid w:val="00CE6456"/>
    <w:rsid w:val="00CE65CE"/>
    <w:rsid w:val="00CF1824"/>
    <w:rsid w:val="00CF1D52"/>
    <w:rsid w:val="00CF2CB5"/>
    <w:rsid w:val="00CF4BC8"/>
    <w:rsid w:val="00CF510C"/>
    <w:rsid w:val="00CF51E8"/>
    <w:rsid w:val="00CF5DF9"/>
    <w:rsid w:val="00D00550"/>
    <w:rsid w:val="00D0134E"/>
    <w:rsid w:val="00D06D1C"/>
    <w:rsid w:val="00D078CB"/>
    <w:rsid w:val="00D10188"/>
    <w:rsid w:val="00D110E1"/>
    <w:rsid w:val="00D112B3"/>
    <w:rsid w:val="00D124F9"/>
    <w:rsid w:val="00D1290B"/>
    <w:rsid w:val="00D12E23"/>
    <w:rsid w:val="00D13C1A"/>
    <w:rsid w:val="00D146C8"/>
    <w:rsid w:val="00D1471D"/>
    <w:rsid w:val="00D14B20"/>
    <w:rsid w:val="00D2020A"/>
    <w:rsid w:val="00D20254"/>
    <w:rsid w:val="00D21A55"/>
    <w:rsid w:val="00D22631"/>
    <w:rsid w:val="00D2476C"/>
    <w:rsid w:val="00D264E4"/>
    <w:rsid w:val="00D30B3E"/>
    <w:rsid w:val="00D34F6F"/>
    <w:rsid w:val="00D35112"/>
    <w:rsid w:val="00D41BEA"/>
    <w:rsid w:val="00D4301E"/>
    <w:rsid w:val="00D44B4D"/>
    <w:rsid w:val="00D458DC"/>
    <w:rsid w:val="00D460E9"/>
    <w:rsid w:val="00D46294"/>
    <w:rsid w:val="00D46A32"/>
    <w:rsid w:val="00D47E45"/>
    <w:rsid w:val="00D51836"/>
    <w:rsid w:val="00D5188A"/>
    <w:rsid w:val="00D537DA"/>
    <w:rsid w:val="00D53A56"/>
    <w:rsid w:val="00D54B45"/>
    <w:rsid w:val="00D54B49"/>
    <w:rsid w:val="00D55C86"/>
    <w:rsid w:val="00D563A1"/>
    <w:rsid w:val="00D564B5"/>
    <w:rsid w:val="00D57586"/>
    <w:rsid w:val="00D600E3"/>
    <w:rsid w:val="00D616AB"/>
    <w:rsid w:val="00D61C57"/>
    <w:rsid w:val="00D61F94"/>
    <w:rsid w:val="00D66389"/>
    <w:rsid w:val="00D666A9"/>
    <w:rsid w:val="00D70288"/>
    <w:rsid w:val="00D70F07"/>
    <w:rsid w:val="00D717AD"/>
    <w:rsid w:val="00D71A15"/>
    <w:rsid w:val="00D76687"/>
    <w:rsid w:val="00D769FB"/>
    <w:rsid w:val="00D770B6"/>
    <w:rsid w:val="00D806F6"/>
    <w:rsid w:val="00D81822"/>
    <w:rsid w:val="00D82248"/>
    <w:rsid w:val="00D90B8A"/>
    <w:rsid w:val="00D92426"/>
    <w:rsid w:val="00D92B25"/>
    <w:rsid w:val="00D93256"/>
    <w:rsid w:val="00D956BA"/>
    <w:rsid w:val="00D969EC"/>
    <w:rsid w:val="00DA0EA6"/>
    <w:rsid w:val="00DA2560"/>
    <w:rsid w:val="00DA25B3"/>
    <w:rsid w:val="00DA492C"/>
    <w:rsid w:val="00DA5633"/>
    <w:rsid w:val="00DA6727"/>
    <w:rsid w:val="00DB0084"/>
    <w:rsid w:val="00DB10F2"/>
    <w:rsid w:val="00DB1D08"/>
    <w:rsid w:val="00DB2468"/>
    <w:rsid w:val="00DB399E"/>
    <w:rsid w:val="00DB3F95"/>
    <w:rsid w:val="00DB4E44"/>
    <w:rsid w:val="00DB5D10"/>
    <w:rsid w:val="00DB5D5E"/>
    <w:rsid w:val="00DB619E"/>
    <w:rsid w:val="00DC028C"/>
    <w:rsid w:val="00DC16F4"/>
    <w:rsid w:val="00DC1A69"/>
    <w:rsid w:val="00DC27DA"/>
    <w:rsid w:val="00DC2E31"/>
    <w:rsid w:val="00DC2FCF"/>
    <w:rsid w:val="00DC427D"/>
    <w:rsid w:val="00DC5126"/>
    <w:rsid w:val="00DC5AB8"/>
    <w:rsid w:val="00DD00A3"/>
    <w:rsid w:val="00DD1A4F"/>
    <w:rsid w:val="00DD2A3B"/>
    <w:rsid w:val="00DD3019"/>
    <w:rsid w:val="00DD4C06"/>
    <w:rsid w:val="00DD536F"/>
    <w:rsid w:val="00DD597A"/>
    <w:rsid w:val="00DE1B3B"/>
    <w:rsid w:val="00DE1DFE"/>
    <w:rsid w:val="00DE2E59"/>
    <w:rsid w:val="00DE2F91"/>
    <w:rsid w:val="00DE3426"/>
    <w:rsid w:val="00DE4A6B"/>
    <w:rsid w:val="00DE5CCE"/>
    <w:rsid w:val="00DE63E0"/>
    <w:rsid w:val="00DE65DF"/>
    <w:rsid w:val="00DF00D2"/>
    <w:rsid w:val="00DF0B82"/>
    <w:rsid w:val="00DF2E52"/>
    <w:rsid w:val="00DF5CBC"/>
    <w:rsid w:val="00E00270"/>
    <w:rsid w:val="00E01DA4"/>
    <w:rsid w:val="00E031B7"/>
    <w:rsid w:val="00E03FFF"/>
    <w:rsid w:val="00E06D4F"/>
    <w:rsid w:val="00E12E87"/>
    <w:rsid w:val="00E143DE"/>
    <w:rsid w:val="00E1473B"/>
    <w:rsid w:val="00E1504D"/>
    <w:rsid w:val="00E16217"/>
    <w:rsid w:val="00E16383"/>
    <w:rsid w:val="00E16675"/>
    <w:rsid w:val="00E17DFE"/>
    <w:rsid w:val="00E21270"/>
    <w:rsid w:val="00E23C04"/>
    <w:rsid w:val="00E247DC"/>
    <w:rsid w:val="00E2599C"/>
    <w:rsid w:val="00E27CC0"/>
    <w:rsid w:val="00E27FD9"/>
    <w:rsid w:val="00E31719"/>
    <w:rsid w:val="00E31B69"/>
    <w:rsid w:val="00E324CB"/>
    <w:rsid w:val="00E32855"/>
    <w:rsid w:val="00E32D87"/>
    <w:rsid w:val="00E3427B"/>
    <w:rsid w:val="00E366BE"/>
    <w:rsid w:val="00E37692"/>
    <w:rsid w:val="00E409A3"/>
    <w:rsid w:val="00E40E7E"/>
    <w:rsid w:val="00E414F7"/>
    <w:rsid w:val="00E420CF"/>
    <w:rsid w:val="00E420E8"/>
    <w:rsid w:val="00E437A9"/>
    <w:rsid w:val="00E44145"/>
    <w:rsid w:val="00E44AF1"/>
    <w:rsid w:val="00E459AF"/>
    <w:rsid w:val="00E459B6"/>
    <w:rsid w:val="00E47354"/>
    <w:rsid w:val="00E47EC2"/>
    <w:rsid w:val="00E51AC3"/>
    <w:rsid w:val="00E57305"/>
    <w:rsid w:val="00E579C8"/>
    <w:rsid w:val="00E60B0A"/>
    <w:rsid w:val="00E63412"/>
    <w:rsid w:val="00E6655E"/>
    <w:rsid w:val="00E6707B"/>
    <w:rsid w:val="00E67093"/>
    <w:rsid w:val="00E672B5"/>
    <w:rsid w:val="00E67DFB"/>
    <w:rsid w:val="00E70851"/>
    <w:rsid w:val="00E70CDD"/>
    <w:rsid w:val="00E71C69"/>
    <w:rsid w:val="00E73631"/>
    <w:rsid w:val="00E73E30"/>
    <w:rsid w:val="00E752EA"/>
    <w:rsid w:val="00E77053"/>
    <w:rsid w:val="00E801D0"/>
    <w:rsid w:val="00E8084F"/>
    <w:rsid w:val="00E82E8E"/>
    <w:rsid w:val="00E83EF3"/>
    <w:rsid w:val="00E83F2E"/>
    <w:rsid w:val="00E87BC6"/>
    <w:rsid w:val="00E90568"/>
    <w:rsid w:val="00E911A6"/>
    <w:rsid w:val="00E917C4"/>
    <w:rsid w:val="00E91AB7"/>
    <w:rsid w:val="00E92191"/>
    <w:rsid w:val="00E923BD"/>
    <w:rsid w:val="00E94DEF"/>
    <w:rsid w:val="00E94E09"/>
    <w:rsid w:val="00E961D3"/>
    <w:rsid w:val="00E961EC"/>
    <w:rsid w:val="00E9678E"/>
    <w:rsid w:val="00E96957"/>
    <w:rsid w:val="00E96A89"/>
    <w:rsid w:val="00E96B42"/>
    <w:rsid w:val="00E9778B"/>
    <w:rsid w:val="00E9797F"/>
    <w:rsid w:val="00EA0AFF"/>
    <w:rsid w:val="00EA1BAB"/>
    <w:rsid w:val="00EA363A"/>
    <w:rsid w:val="00EA45C3"/>
    <w:rsid w:val="00EA672C"/>
    <w:rsid w:val="00EA7F85"/>
    <w:rsid w:val="00EB0C22"/>
    <w:rsid w:val="00EB0DDC"/>
    <w:rsid w:val="00EB1274"/>
    <w:rsid w:val="00EB1784"/>
    <w:rsid w:val="00EB258D"/>
    <w:rsid w:val="00EB2DFB"/>
    <w:rsid w:val="00EB4B46"/>
    <w:rsid w:val="00EB4EEF"/>
    <w:rsid w:val="00EB4F46"/>
    <w:rsid w:val="00EB5667"/>
    <w:rsid w:val="00EB73BE"/>
    <w:rsid w:val="00EC0C32"/>
    <w:rsid w:val="00EC2508"/>
    <w:rsid w:val="00EC3A3B"/>
    <w:rsid w:val="00EC50A3"/>
    <w:rsid w:val="00EC740C"/>
    <w:rsid w:val="00EC7869"/>
    <w:rsid w:val="00ED0549"/>
    <w:rsid w:val="00ED0E4E"/>
    <w:rsid w:val="00ED14E2"/>
    <w:rsid w:val="00ED1716"/>
    <w:rsid w:val="00ED2614"/>
    <w:rsid w:val="00ED34DD"/>
    <w:rsid w:val="00ED3CF6"/>
    <w:rsid w:val="00ED3F0B"/>
    <w:rsid w:val="00ED4DC7"/>
    <w:rsid w:val="00ED4E6C"/>
    <w:rsid w:val="00ED5C67"/>
    <w:rsid w:val="00ED7A58"/>
    <w:rsid w:val="00EE0D6D"/>
    <w:rsid w:val="00EE1E2E"/>
    <w:rsid w:val="00EE2CB1"/>
    <w:rsid w:val="00EE51FD"/>
    <w:rsid w:val="00EE73EB"/>
    <w:rsid w:val="00EF07F3"/>
    <w:rsid w:val="00EF0FC6"/>
    <w:rsid w:val="00EF1452"/>
    <w:rsid w:val="00EF14C9"/>
    <w:rsid w:val="00EF1513"/>
    <w:rsid w:val="00EF2E6C"/>
    <w:rsid w:val="00EF32CC"/>
    <w:rsid w:val="00EF4145"/>
    <w:rsid w:val="00EF73B5"/>
    <w:rsid w:val="00EF77F0"/>
    <w:rsid w:val="00F005C8"/>
    <w:rsid w:val="00F01183"/>
    <w:rsid w:val="00F020FC"/>
    <w:rsid w:val="00F025B0"/>
    <w:rsid w:val="00F02799"/>
    <w:rsid w:val="00F036D1"/>
    <w:rsid w:val="00F04A59"/>
    <w:rsid w:val="00F055E0"/>
    <w:rsid w:val="00F0601D"/>
    <w:rsid w:val="00F0667D"/>
    <w:rsid w:val="00F069F6"/>
    <w:rsid w:val="00F10A26"/>
    <w:rsid w:val="00F10E34"/>
    <w:rsid w:val="00F10FE9"/>
    <w:rsid w:val="00F12406"/>
    <w:rsid w:val="00F13083"/>
    <w:rsid w:val="00F13FB2"/>
    <w:rsid w:val="00F14296"/>
    <w:rsid w:val="00F1476A"/>
    <w:rsid w:val="00F17293"/>
    <w:rsid w:val="00F239D6"/>
    <w:rsid w:val="00F257F5"/>
    <w:rsid w:val="00F27164"/>
    <w:rsid w:val="00F32DEC"/>
    <w:rsid w:val="00F33EF0"/>
    <w:rsid w:val="00F3417C"/>
    <w:rsid w:val="00F3544C"/>
    <w:rsid w:val="00F3614F"/>
    <w:rsid w:val="00F36670"/>
    <w:rsid w:val="00F368F0"/>
    <w:rsid w:val="00F36D65"/>
    <w:rsid w:val="00F378C4"/>
    <w:rsid w:val="00F37C7D"/>
    <w:rsid w:val="00F400A2"/>
    <w:rsid w:val="00F417C4"/>
    <w:rsid w:val="00F43C0E"/>
    <w:rsid w:val="00F4448D"/>
    <w:rsid w:val="00F445DB"/>
    <w:rsid w:val="00F45652"/>
    <w:rsid w:val="00F45851"/>
    <w:rsid w:val="00F45E1A"/>
    <w:rsid w:val="00F46697"/>
    <w:rsid w:val="00F50DB2"/>
    <w:rsid w:val="00F52189"/>
    <w:rsid w:val="00F53B9F"/>
    <w:rsid w:val="00F53CE0"/>
    <w:rsid w:val="00F53D6A"/>
    <w:rsid w:val="00F5496F"/>
    <w:rsid w:val="00F556FA"/>
    <w:rsid w:val="00F57158"/>
    <w:rsid w:val="00F605E0"/>
    <w:rsid w:val="00F60864"/>
    <w:rsid w:val="00F60C89"/>
    <w:rsid w:val="00F631E8"/>
    <w:rsid w:val="00F633E7"/>
    <w:rsid w:val="00F635F6"/>
    <w:rsid w:val="00F643DC"/>
    <w:rsid w:val="00F64708"/>
    <w:rsid w:val="00F64D9B"/>
    <w:rsid w:val="00F678E2"/>
    <w:rsid w:val="00F702CD"/>
    <w:rsid w:val="00F70CFE"/>
    <w:rsid w:val="00F73C4B"/>
    <w:rsid w:val="00F85043"/>
    <w:rsid w:val="00F85725"/>
    <w:rsid w:val="00F86F1B"/>
    <w:rsid w:val="00F90AE1"/>
    <w:rsid w:val="00F92BF1"/>
    <w:rsid w:val="00F93920"/>
    <w:rsid w:val="00F96E85"/>
    <w:rsid w:val="00FA0623"/>
    <w:rsid w:val="00FA0BE3"/>
    <w:rsid w:val="00FA0F60"/>
    <w:rsid w:val="00FA1AD6"/>
    <w:rsid w:val="00FA1E2B"/>
    <w:rsid w:val="00FA2279"/>
    <w:rsid w:val="00FA40C1"/>
    <w:rsid w:val="00FA42B5"/>
    <w:rsid w:val="00FA6621"/>
    <w:rsid w:val="00FA69FF"/>
    <w:rsid w:val="00FB136E"/>
    <w:rsid w:val="00FB3044"/>
    <w:rsid w:val="00FB3166"/>
    <w:rsid w:val="00FB45BF"/>
    <w:rsid w:val="00FB4C7C"/>
    <w:rsid w:val="00FB5FB2"/>
    <w:rsid w:val="00FB7237"/>
    <w:rsid w:val="00FC0470"/>
    <w:rsid w:val="00FC10C6"/>
    <w:rsid w:val="00FC158D"/>
    <w:rsid w:val="00FC2209"/>
    <w:rsid w:val="00FC2DCB"/>
    <w:rsid w:val="00FC4941"/>
    <w:rsid w:val="00FD0510"/>
    <w:rsid w:val="00FD06B0"/>
    <w:rsid w:val="00FD1324"/>
    <w:rsid w:val="00FD7F90"/>
    <w:rsid w:val="00FE04E8"/>
    <w:rsid w:val="00FE17C4"/>
    <w:rsid w:val="00FE2566"/>
    <w:rsid w:val="00FE2788"/>
    <w:rsid w:val="00FE348A"/>
    <w:rsid w:val="00FE5023"/>
    <w:rsid w:val="00FE7AEA"/>
    <w:rsid w:val="00FF2BBC"/>
    <w:rsid w:val="00FF48BB"/>
    <w:rsid w:val="00FF49D6"/>
    <w:rsid w:val="00FF5F0D"/>
    <w:rsid w:val="00FF6255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16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6ED"/>
    <w:pPr>
      <w:widowControl w:val="0"/>
      <w:autoSpaceDE w:val="0"/>
      <w:autoSpaceDN w:val="0"/>
      <w:spacing w:after="12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87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EB0DDC"/>
    <w:pPr>
      <w:keepNext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EB0DDC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4">
    <w:name w:val="header"/>
    <w:basedOn w:val="a0"/>
    <w:link w:val="a5"/>
    <w:uiPriority w:val="99"/>
    <w:rsid w:val="00EB0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B0DDC"/>
    <w:rPr>
      <w:rFonts w:ascii="Tahoma" w:eastAsia="Times New Roman" w:hAnsi="Tahoma" w:cs="Times New Roman"/>
      <w:sz w:val="20"/>
      <w:szCs w:val="24"/>
      <w:lang w:eastAsia="ru-RU"/>
    </w:rPr>
  </w:style>
  <w:style w:type="paragraph" w:styleId="a6">
    <w:name w:val="footer"/>
    <w:basedOn w:val="a0"/>
    <w:link w:val="a7"/>
    <w:uiPriority w:val="99"/>
    <w:rsid w:val="00EB0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B0DDC"/>
    <w:rPr>
      <w:rFonts w:ascii="Tahoma" w:eastAsia="Times New Roman" w:hAnsi="Tahoma" w:cs="Times New Roman"/>
      <w:sz w:val="20"/>
      <w:szCs w:val="24"/>
      <w:lang w:eastAsia="ru-RU"/>
    </w:rPr>
  </w:style>
  <w:style w:type="table" w:styleId="a8">
    <w:name w:val="Table Grid"/>
    <w:basedOn w:val="a2"/>
    <w:uiPriority w:val="59"/>
    <w:rsid w:val="00EB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rsid w:val="00EB0DDC"/>
    <w:rPr>
      <w:color w:val="0000FF"/>
      <w:u w:val="single"/>
    </w:rPr>
  </w:style>
  <w:style w:type="character" w:styleId="aa">
    <w:name w:val="page number"/>
    <w:basedOn w:val="a1"/>
    <w:rsid w:val="00EB0DDC"/>
  </w:style>
  <w:style w:type="paragraph" w:styleId="ab">
    <w:name w:val="Document Map"/>
    <w:basedOn w:val="a0"/>
    <w:link w:val="ac"/>
    <w:rsid w:val="00EB0DDC"/>
    <w:rPr>
      <w:sz w:val="16"/>
      <w:szCs w:val="16"/>
    </w:rPr>
  </w:style>
  <w:style w:type="character" w:customStyle="1" w:styleId="ac">
    <w:name w:val="Схема документа Знак"/>
    <w:basedOn w:val="a1"/>
    <w:link w:val="ab"/>
    <w:rsid w:val="00EB0DD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0"/>
    <w:link w:val="ae"/>
    <w:rsid w:val="00EB0DDC"/>
    <w:pPr>
      <w:adjustRightInd w:val="0"/>
    </w:pPr>
    <w:rPr>
      <w:rFonts w:ascii="Times New Roman" w:eastAsia="SimSun" w:hAnsi="Times New Roman"/>
      <w:lang w:eastAsia="zh-CN"/>
    </w:rPr>
  </w:style>
  <w:style w:type="character" w:customStyle="1" w:styleId="ae">
    <w:name w:val="Основной текст Знак"/>
    <w:basedOn w:val="a1"/>
    <w:link w:val="ad"/>
    <w:rsid w:val="00EB0DD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0"/>
    <w:rsid w:val="00EB0DDC"/>
    <w:pPr>
      <w:numPr>
        <w:numId w:val="1"/>
      </w:numPr>
      <w:adjustRightInd w:val="0"/>
    </w:pPr>
    <w:rPr>
      <w:rFonts w:ascii="Times New Roman" w:eastAsia="SimSun" w:hAnsi="Times New Roman"/>
      <w:lang w:eastAsia="zh-CN"/>
    </w:rPr>
  </w:style>
  <w:style w:type="paragraph" w:styleId="af">
    <w:name w:val="Balloon Text"/>
    <w:basedOn w:val="a0"/>
    <w:link w:val="af0"/>
    <w:uiPriority w:val="99"/>
    <w:rsid w:val="00EB0DDC"/>
    <w:rPr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EB0DD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laceholder Text"/>
    <w:basedOn w:val="a1"/>
    <w:uiPriority w:val="99"/>
    <w:semiHidden/>
    <w:rsid w:val="00EB0DDC"/>
    <w:rPr>
      <w:color w:val="808080"/>
    </w:rPr>
  </w:style>
  <w:style w:type="paragraph" w:customStyle="1" w:styleId="ConsPlusNormal">
    <w:name w:val="ConsPlusNormal"/>
    <w:rsid w:val="00EB0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B0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0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0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0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2">
    <w:name w:val="Основной текст_"/>
    <w:link w:val="12"/>
    <w:uiPriority w:val="99"/>
    <w:locked/>
    <w:rsid w:val="00EB0DD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EB0DDC"/>
    <w:pPr>
      <w:shd w:val="clear" w:color="auto" w:fill="FFFFFF"/>
      <w:spacing w:before="300" w:line="715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uiPriority w:val="99"/>
    <w:locked/>
    <w:rsid w:val="00EB0DDC"/>
    <w:rPr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EB0DDC"/>
    <w:pPr>
      <w:shd w:val="clear" w:color="auto" w:fill="FFFFFF"/>
      <w:spacing w:line="336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FontStyle18">
    <w:name w:val="Font Style18"/>
    <w:basedOn w:val="a1"/>
    <w:uiPriority w:val="99"/>
    <w:rsid w:val="00EB0DDC"/>
    <w:rPr>
      <w:rFonts w:ascii="Times New Roman" w:hAnsi="Times New Roman" w:cs="Times New Roman"/>
      <w:sz w:val="22"/>
      <w:szCs w:val="22"/>
    </w:rPr>
  </w:style>
  <w:style w:type="character" w:customStyle="1" w:styleId="af3">
    <w:name w:val="Оглавление_"/>
    <w:link w:val="af4"/>
    <w:uiPriority w:val="99"/>
    <w:locked/>
    <w:rsid w:val="00EB0DDC"/>
    <w:rPr>
      <w:sz w:val="26"/>
      <w:szCs w:val="26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EB0DD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5">
    <w:name w:val="Normal (Web)"/>
    <w:basedOn w:val="a0"/>
    <w:uiPriority w:val="99"/>
    <w:rsid w:val="00EB0DD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3">
    <w:name w:val="Обычный1"/>
    <w:uiPriority w:val="99"/>
    <w:rsid w:val="00EB0DDC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6">
    <w:name w:val="List Paragraph"/>
    <w:aliases w:val="СТ"/>
    <w:basedOn w:val="a0"/>
    <w:uiPriority w:val="99"/>
    <w:qFormat/>
    <w:rsid w:val="00EB0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1"/>
    <w:uiPriority w:val="99"/>
    <w:unhideWhenUsed/>
    <w:rsid w:val="00EB0DDC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EB0DD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basedOn w:val="a1"/>
    <w:link w:val="af8"/>
    <w:uiPriority w:val="99"/>
    <w:rsid w:val="00EB0DDC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EB0DD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B0DDC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footnote text"/>
    <w:basedOn w:val="a0"/>
    <w:link w:val="afd"/>
    <w:uiPriority w:val="99"/>
    <w:unhideWhenUsed/>
    <w:rsid w:val="00EB0DDC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1"/>
    <w:link w:val="afc"/>
    <w:uiPriority w:val="99"/>
    <w:rsid w:val="00EB0DDC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basedOn w:val="a1"/>
    <w:uiPriority w:val="99"/>
    <w:unhideWhenUsed/>
    <w:rsid w:val="00EB0DDC"/>
    <w:rPr>
      <w:vertAlign w:val="superscript"/>
    </w:rPr>
  </w:style>
  <w:style w:type="paragraph" w:customStyle="1" w:styleId="Default">
    <w:name w:val="Default"/>
    <w:rsid w:val="00EB0D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ff">
    <w:name w:val="Revision"/>
    <w:hidden/>
    <w:uiPriority w:val="99"/>
    <w:semiHidden/>
    <w:rsid w:val="00EB0DDC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7">
    <w:name w:val="Основной текст7"/>
    <w:basedOn w:val="a0"/>
    <w:uiPriority w:val="99"/>
    <w:qFormat/>
    <w:rsid w:val="00EB0DDC"/>
    <w:pPr>
      <w:shd w:val="clear" w:color="auto" w:fill="FFFFFF"/>
      <w:spacing w:before="600" w:after="720" w:line="240" w:lineRule="atLeast"/>
      <w:ind w:hanging="540"/>
    </w:pPr>
    <w:rPr>
      <w:rFonts w:ascii="Times New Roman" w:hAnsi="Times New Roman"/>
      <w:sz w:val="28"/>
      <w:szCs w:val="28"/>
    </w:rPr>
  </w:style>
  <w:style w:type="character" w:customStyle="1" w:styleId="14">
    <w:name w:val="Тема примечания Знак1"/>
    <w:basedOn w:val="a1"/>
    <w:uiPriority w:val="99"/>
    <w:semiHidden/>
    <w:rsid w:val="008464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No Spacing"/>
    <w:link w:val="aff1"/>
    <w:uiPriority w:val="1"/>
    <w:qFormat/>
    <w:rsid w:val="008704B5"/>
    <w:pPr>
      <w:spacing w:after="0" w:line="240" w:lineRule="auto"/>
    </w:pPr>
  </w:style>
  <w:style w:type="character" w:customStyle="1" w:styleId="11">
    <w:name w:val="Заголовок 1 Знак"/>
    <w:basedOn w:val="a1"/>
    <w:link w:val="10"/>
    <w:uiPriority w:val="9"/>
    <w:rsid w:val="003876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0">
    <w:name w:val="Второй уровень (1.1.)"/>
    <w:basedOn w:val="10"/>
    <w:rsid w:val="00387650"/>
    <w:pPr>
      <w:keepNext w:val="0"/>
      <w:keepLines w:val="0"/>
      <w:numPr>
        <w:ilvl w:val="1"/>
      </w:numPr>
      <w:spacing w:after="200"/>
      <w:ind w:firstLine="567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aff2">
    <w:name w:val="Третий уровень (a)"/>
    <w:basedOn w:val="110"/>
    <w:qFormat/>
    <w:rsid w:val="00387650"/>
    <w:pPr>
      <w:numPr>
        <w:ilvl w:val="2"/>
      </w:numPr>
      <w:ind w:firstLine="567"/>
    </w:pPr>
  </w:style>
  <w:style w:type="paragraph" w:customStyle="1" w:styleId="1">
    <w:name w:val="Стиль1"/>
    <w:basedOn w:val="10"/>
    <w:link w:val="15"/>
    <w:qFormat/>
    <w:rsid w:val="00AE0B8E"/>
    <w:pPr>
      <w:numPr>
        <w:numId w:val="2"/>
      </w:numPr>
      <w:spacing w:after="240"/>
      <w:ind w:left="360"/>
      <w:jc w:val="center"/>
    </w:pPr>
    <w:rPr>
      <w:rFonts w:ascii="Tahoma" w:hAnsi="Tahoma" w:cs="Tahoma"/>
      <w:b/>
      <w:color w:val="auto"/>
      <w:sz w:val="20"/>
      <w:szCs w:val="20"/>
    </w:rPr>
  </w:style>
  <w:style w:type="paragraph" w:customStyle="1" w:styleId="2">
    <w:name w:val="Стиль2"/>
    <w:basedOn w:val="ConsPlusNonformat"/>
    <w:next w:val="22"/>
    <w:link w:val="23"/>
    <w:qFormat/>
    <w:rsid w:val="003F2428"/>
    <w:pPr>
      <w:numPr>
        <w:ilvl w:val="1"/>
        <w:numId w:val="2"/>
      </w:numPr>
      <w:spacing w:after="120"/>
      <w:jc w:val="both"/>
    </w:pPr>
    <w:rPr>
      <w:rFonts w:ascii="Tahoma" w:hAnsi="Tahoma" w:cs="Tahoma"/>
    </w:rPr>
  </w:style>
  <w:style w:type="character" w:customStyle="1" w:styleId="23">
    <w:name w:val="Стиль2 Знак"/>
    <w:basedOn w:val="a1"/>
    <w:link w:val="2"/>
    <w:rsid w:val="003F2428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">
    <w:name w:val="Стиль3"/>
    <w:basedOn w:val="ConsPlusNonformat"/>
    <w:qFormat/>
    <w:rsid w:val="008B52AC"/>
    <w:pPr>
      <w:numPr>
        <w:numId w:val="4"/>
      </w:numPr>
      <w:spacing w:after="120"/>
      <w:jc w:val="both"/>
    </w:pPr>
    <w:rPr>
      <w:rFonts w:ascii="Tahoma" w:hAnsi="Tahoma" w:cs="Tahoma"/>
    </w:rPr>
  </w:style>
  <w:style w:type="paragraph" w:customStyle="1" w:styleId="4">
    <w:name w:val="Стиль4"/>
    <w:basedOn w:val="ConsPlusNonformat"/>
    <w:next w:val="ad"/>
    <w:qFormat/>
    <w:rsid w:val="008B52AC"/>
    <w:pPr>
      <w:numPr>
        <w:numId w:val="3"/>
      </w:numPr>
      <w:spacing w:after="120"/>
      <w:ind w:left="1134" w:hanging="425"/>
      <w:jc w:val="both"/>
    </w:pPr>
    <w:rPr>
      <w:rFonts w:ascii="Tahoma" w:hAnsi="Tahoma" w:cs="Tahoma"/>
    </w:rPr>
  </w:style>
  <w:style w:type="character" w:styleId="aff3">
    <w:name w:val="FollowedHyperlink"/>
    <w:basedOn w:val="a1"/>
    <w:uiPriority w:val="99"/>
    <w:semiHidden/>
    <w:unhideWhenUsed/>
    <w:rsid w:val="003056ED"/>
    <w:rPr>
      <w:color w:val="954F72" w:themeColor="followedHyperlink"/>
      <w:u w:val="single"/>
    </w:rPr>
  </w:style>
  <w:style w:type="paragraph" w:styleId="16">
    <w:name w:val="toc 1"/>
    <w:basedOn w:val="a0"/>
    <w:next w:val="a0"/>
    <w:autoRedefine/>
    <w:uiPriority w:val="39"/>
    <w:semiHidden/>
    <w:unhideWhenUsed/>
    <w:rsid w:val="009533F6"/>
    <w:pPr>
      <w:spacing w:after="100"/>
    </w:pPr>
  </w:style>
  <w:style w:type="paragraph" w:styleId="aff4">
    <w:name w:val="List"/>
    <w:basedOn w:val="a0"/>
    <w:uiPriority w:val="99"/>
    <w:semiHidden/>
    <w:unhideWhenUsed/>
    <w:rsid w:val="009533F6"/>
    <w:pPr>
      <w:ind w:left="283" w:hanging="283"/>
      <w:contextualSpacing/>
    </w:pPr>
  </w:style>
  <w:style w:type="paragraph" w:styleId="22">
    <w:name w:val="List 2"/>
    <w:basedOn w:val="a0"/>
    <w:link w:val="24"/>
    <w:uiPriority w:val="99"/>
    <w:unhideWhenUsed/>
    <w:rsid w:val="003056ED"/>
    <w:pPr>
      <w:ind w:left="566" w:hanging="283"/>
      <w:contextualSpacing/>
    </w:pPr>
  </w:style>
  <w:style w:type="character" w:customStyle="1" w:styleId="17">
    <w:name w:val="Неразрешенное упоминание1"/>
    <w:basedOn w:val="a1"/>
    <w:uiPriority w:val="99"/>
    <w:semiHidden/>
    <w:unhideWhenUsed/>
    <w:rsid w:val="000B1355"/>
    <w:rPr>
      <w:color w:val="605E5C"/>
      <w:shd w:val="clear" w:color="auto" w:fill="E1DFDD"/>
    </w:rPr>
  </w:style>
  <w:style w:type="paragraph" w:customStyle="1" w:styleId="51">
    <w:name w:val="Стиль5"/>
    <w:basedOn w:val="22"/>
    <w:link w:val="52"/>
    <w:qFormat/>
    <w:rsid w:val="0085703C"/>
  </w:style>
  <w:style w:type="character" w:customStyle="1" w:styleId="24">
    <w:name w:val="Список 2 Знак"/>
    <w:basedOn w:val="a1"/>
    <w:link w:val="22"/>
    <w:uiPriority w:val="99"/>
    <w:rsid w:val="0085703C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2">
    <w:name w:val="Стиль5 Знак"/>
    <w:basedOn w:val="24"/>
    <w:link w:val="51"/>
    <w:rsid w:val="0085703C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6">
    <w:name w:val="Стиль6"/>
    <w:basedOn w:val="1"/>
    <w:link w:val="60"/>
    <w:qFormat/>
    <w:rsid w:val="0085703C"/>
  </w:style>
  <w:style w:type="character" w:customStyle="1" w:styleId="15">
    <w:name w:val="Стиль1 Знак"/>
    <w:basedOn w:val="11"/>
    <w:link w:val="1"/>
    <w:rsid w:val="0085703C"/>
    <w:rPr>
      <w:rFonts w:ascii="Tahoma" w:eastAsiaTheme="majorEastAsia" w:hAnsi="Tahoma" w:cs="Tahoma"/>
      <w:b/>
      <w:color w:val="2E74B5" w:themeColor="accent1" w:themeShade="BF"/>
      <w:sz w:val="20"/>
      <w:szCs w:val="20"/>
      <w:lang w:eastAsia="ru-RU"/>
    </w:rPr>
  </w:style>
  <w:style w:type="character" w:customStyle="1" w:styleId="60">
    <w:name w:val="Стиль6 Знак"/>
    <w:basedOn w:val="15"/>
    <w:link w:val="6"/>
    <w:rsid w:val="0085703C"/>
    <w:rPr>
      <w:rFonts w:ascii="Tahoma" w:eastAsiaTheme="majorEastAsia" w:hAnsi="Tahoma" w:cs="Tahoma"/>
      <w:b/>
      <w:color w:val="2E74B5" w:themeColor="accent1" w:themeShade="BF"/>
      <w:sz w:val="20"/>
      <w:szCs w:val="20"/>
      <w:lang w:eastAsia="ru-RU"/>
    </w:rPr>
  </w:style>
  <w:style w:type="character" w:customStyle="1" w:styleId="aff1">
    <w:name w:val="Без интервала Знак"/>
    <w:link w:val="aff0"/>
    <w:uiPriority w:val="1"/>
    <w:locked/>
    <w:rsid w:val="0046702A"/>
  </w:style>
  <w:style w:type="table" w:customStyle="1" w:styleId="18">
    <w:name w:val="Сетка таблицы1"/>
    <w:basedOn w:val="a2"/>
    <w:uiPriority w:val="39"/>
    <w:rsid w:val="00477130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uiPriority w:val="39"/>
    <w:rsid w:val="005B76DF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Верхний колонтитул Знак1"/>
    <w:basedOn w:val="a1"/>
    <w:uiPriority w:val="99"/>
    <w:locked/>
    <w:rsid w:val="006979DE"/>
    <w:rPr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6979DE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0"/>
    <w:rsid w:val="00D616AB"/>
    <w:pPr>
      <w:widowControl/>
      <w:autoSpaceDE/>
      <w:autoSpaceDN/>
      <w:spacing w:after="60" w:line="360" w:lineRule="exact"/>
      <w:ind w:firstLine="709"/>
    </w:pPr>
    <w:rPr>
      <w:rFonts w:ascii="Times New Roman" w:hAnsi="Times New Roman" w:cs="Times New Roman"/>
      <w:sz w:val="28"/>
    </w:rPr>
  </w:style>
  <w:style w:type="table" w:customStyle="1" w:styleId="1a">
    <w:name w:val="Сетка таблицы светлая1"/>
    <w:basedOn w:val="a2"/>
    <w:uiPriority w:val="40"/>
    <w:rsid w:val="00B4251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6ED"/>
    <w:pPr>
      <w:widowControl w:val="0"/>
      <w:autoSpaceDE w:val="0"/>
      <w:autoSpaceDN w:val="0"/>
      <w:spacing w:after="12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87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EB0DDC"/>
    <w:pPr>
      <w:keepNext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EB0DDC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4">
    <w:name w:val="header"/>
    <w:basedOn w:val="a0"/>
    <w:link w:val="a5"/>
    <w:uiPriority w:val="99"/>
    <w:rsid w:val="00EB0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B0DDC"/>
    <w:rPr>
      <w:rFonts w:ascii="Tahoma" w:eastAsia="Times New Roman" w:hAnsi="Tahoma" w:cs="Times New Roman"/>
      <w:sz w:val="20"/>
      <w:szCs w:val="24"/>
      <w:lang w:eastAsia="ru-RU"/>
    </w:rPr>
  </w:style>
  <w:style w:type="paragraph" w:styleId="a6">
    <w:name w:val="footer"/>
    <w:basedOn w:val="a0"/>
    <w:link w:val="a7"/>
    <w:uiPriority w:val="99"/>
    <w:rsid w:val="00EB0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B0DDC"/>
    <w:rPr>
      <w:rFonts w:ascii="Tahoma" w:eastAsia="Times New Roman" w:hAnsi="Tahoma" w:cs="Times New Roman"/>
      <w:sz w:val="20"/>
      <w:szCs w:val="24"/>
      <w:lang w:eastAsia="ru-RU"/>
    </w:rPr>
  </w:style>
  <w:style w:type="table" w:styleId="a8">
    <w:name w:val="Table Grid"/>
    <w:basedOn w:val="a2"/>
    <w:uiPriority w:val="59"/>
    <w:rsid w:val="00EB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rsid w:val="00EB0DDC"/>
    <w:rPr>
      <w:color w:val="0000FF"/>
      <w:u w:val="single"/>
    </w:rPr>
  </w:style>
  <w:style w:type="character" w:styleId="aa">
    <w:name w:val="page number"/>
    <w:basedOn w:val="a1"/>
    <w:rsid w:val="00EB0DDC"/>
  </w:style>
  <w:style w:type="paragraph" w:styleId="ab">
    <w:name w:val="Document Map"/>
    <w:basedOn w:val="a0"/>
    <w:link w:val="ac"/>
    <w:rsid w:val="00EB0DDC"/>
    <w:rPr>
      <w:sz w:val="16"/>
      <w:szCs w:val="16"/>
    </w:rPr>
  </w:style>
  <w:style w:type="character" w:customStyle="1" w:styleId="ac">
    <w:name w:val="Схема документа Знак"/>
    <w:basedOn w:val="a1"/>
    <w:link w:val="ab"/>
    <w:rsid w:val="00EB0DD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0"/>
    <w:link w:val="ae"/>
    <w:rsid w:val="00EB0DDC"/>
    <w:pPr>
      <w:adjustRightInd w:val="0"/>
    </w:pPr>
    <w:rPr>
      <w:rFonts w:ascii="Times New Roman" w:eastAsia="SimSun" w:hAnsi="Times New Roman"/>
      <w:lang w:eastAsia="zh-CN"/>
    </w:rPr>
  </w:style>
  <w:style w:type="character" w:customStyle="1" w:styleId="ae">
    <w:name w:val="Основной текст Знак"/>
    <w:basedOn w:val="a1"/>
    <w:link w:val="ad"/>
    <w:rsid w:val="00EB0DD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0"/>
    <w:rsid w:val="00EB0DDC"/>
    <w:pPr>
      <w:numPr>
        <w:numId w:val="1"/>
      </w:numPr>
      <w:adjustRightInd w:val="0"/>
    </w:pPr>
    <w:rPr>
      <w:rFonts w:ascii="Times New Roman" w:eastAsia="SimSun" w:hAnsi="Times New Roman"/>
      <w:lang w:eastAsia="zh-CN"/>
    </w:rPr>
  </w:style>
  <w:style w:type="paragraph" w:styleId="af">
    <w:name w:val="Balloon Text"/>
    <w:basedOn w:val="a0"/>
    <w:link w:val="af0"/>
    <w:uiPriority w:val="99"/>
    <w:rsid w:val="00EB0DDC"/>
    <w:rPr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EB0DD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laceholder Text"/>
    <w:basedOn w:val="a1"/>
    <w:uiPriority w:val="99"/>
    <w:semiHidden/>
    <w:rsid w:val="00EB0DDC"/>
    <w:rPr>
      <w:color w:val="808080"/>
    </w:rPr>
  </w:style>
  <w:style w:type="paragraph" w:customStyle="1" w:styleId="ConsPlusNormal">
    <w:name w:val="ConsPlusNormal"/>
    <w:rsid w:val="00EB0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B0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0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0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0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2">
    <w:name w:val="Основной текст_"/>
    <w:link w:val="12"/>
    <w:uiPriority w:val="99"/>
    <w:locked/>
    <w:rsid w:val="00EB0DD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EB0DDC"/>
    <w:pPr>
      <w:shd w:val="clear" w:color="auto" w:fill="FFFFFF"/>
      <w:spacing w:before="300" w:line="715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uiPriority w:val="99"/>
    <w:locked/>
    <w:rsid w:val="00EB0DDC"/>
    <w:rPr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EB0DDC"/>
    <w:pPr>
      <w:shd w:val="clear" w:color="auto" w:fill="FFFFFF"/>
      <w:spacing w:line="336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FontStyle18">
    <w:name w:val="Font Style18"/>
    <w:basedOn w:val="a1"/>
    <w:uiPriority w:val="99"/>
    <w:rsid w:val="00EB0DDC"/>
    <w:rPr>
      <w:rFonts w:ascii="Times New Roman" w:hAnsi="Times New Roman" w:cs="Times New Roman"/>
      <w:sz w:val="22"/>
      <w:szCs w:val="22"/>
    </w:rPr>
  </w:style>
  <w:style w:type="character" w:customStyle="1" w:styleId="af3">
    <w:name w:val="Оглавление_"/>
    <w:link w:val="af4"/>
    <w:uiPriority w:val="99"/>
    <w:locked/>
    <w:rsid w:val="00EB0DDC"/>
    <w:rPr>
      <w:sz w:val="26"/>
      <w:szCs w:val="26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EB0DD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5">
    <w:name w:val="Normal (Web)"/>
    <w:basedOn w:val="a0"/>
    <w:uiPriority w:val="99"/>
    <w:rsid w:val="00EB0DD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3">
    <w:name w:val="Обычный1"/>
    <w:uiPriority w:val="99"/>
    <w:rsid w:val="00EB0DDC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6">
    <w:name w:val="List Paragraph"/>
    <w:aliases w:val="СТ"/>
    <w:basedOn w:val="a0"/>
    <w:uiPriority w:val="99"/>
    <w:qFormat/>
    <w:rsid w:val="00EB0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1"/>
    <w:uiPriority w:val="99"/>
    <w:unhideWhenUsed/>
    <w:rsid w:val="00EB0DDC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EB0DD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basedOn w:val="a1"/>
    <w:link w:val="af8"/>
    <w:uiPriority w:val="99"/>
    <w:rsid w:val="00EB0DDC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EB0DD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B0DDC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footnote text"/>
    <w:basedOn w:val="a0"/>
    <w:link w:val="afd"/>
    <w:uiPriority w:val="99"/>
    <w:unhideWhenUsed/>
    <w:rsid w:val="00EB0DDC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1"/>
    <w:link w:val="afc"/>
    <w:uiPriority w:val="99"/>
    <w:rsid w:val="00EB0DDC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basedOn w:val="a1"/>
    <w:uiPriority w:val="99"/>
    <w:unhideWhenUsed/>
    <w:rsid w:val="00EB0DDC"/>
    <w:rPr>
      <w:vertAlign w:val="superscript"/>
    </w:rPr>
  </w:style>
  <w:style w:type="paragraph" w:customStyle="1" w:styleId="Default">
    <w:name w:val="Default"/>
    <w:rsid w:val="00EB0D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ff">
    <w:name w:val="Revision"/>
    <w:hidden/>
    <w:uiPriority w:val="99"/>
    <w:semiHidden/>
    <w:rsid w:val="00EB0DDC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7">
    <w:name w:val="Основной текст7"/>
    <w:basedOn w:val="a0"/>
    <w:uiPriority w:val="99"/>
    <w:qFormat/>
    <w:rsid w:val="00EB0DDC"/>
    <w:pPr>
      <w:shd w:val="clear" w:color="auto" w:fill="FFFFFF"/>
      <w:spacing w:before="600" w:after="720" w:line="240" w:lineRule="atLeast"/>
      <w:ind w:hanging="540"/>
    </w:pPr>
    <w:rPr>
      <w:rFonts w:ascii="Times New Roman" w:hAnsi="Times New Roman"/>
      <w:sz w:val="28"/>
      <w:szCs w:val="28"/>
    </w:rPr>
  </w:style>
  <w:style w:type="character" w:customStyle="1" w:styleId="14">
    <w:name w:val="Тема примечания Знак1"/>
    <w:basedOn w:val="a1"/>
    <w:uiPriority w:val="99"/>
    <w:semiHidden/>
    <w:rsid w:val="008464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No Spacing"/>
    <w:link w:val="aff1"/>
    <w:uiPriority w:val="1"/>
    <w:qFormat/>
    <w:rsid w:val="008704B5"/>
    <w:pPr>
      <w:spacing w:after="0" w:line="240" w:lineRule="auto"/>
    </w:pPr>
  </w:style>
  <w:style w:type="character" w:customStyle="1" w:styleId="11">
    <w:name w:val="Заголовок 1 Знак"/>
    <w:basedOn w:val="a1"/>
    <w:link w:val="10"/>
    <w:uiPriority w:val="9"/>
    <w:rsid w:val="003876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0">
    <w:name w:val="Второй уровень (1.1.)"/>
    <w:basedOn w:val="10"/>
    <w:rsid w:val="00387650"/>
    <w:pPr>
      <w:keepNext w:val="0"/>
      <w:keepLines w:val="0"/>
      <w:numPr>
        <w:ilvl w:val="1"/>
      </w:numPr>
      <w:spacing w:after="200"/>
      <w:ind w:firstLine="567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aff2">
    <w:name w:val="Третий уровень (a)"/>
    <w:basedOn w:val="110"/>
    <w:qFormat/>
    <w:rsid w:val="00387650"/>
    <w:pPr>
      <w:numPr>
        <w:ilvl w:val="2"/>
      </w:numPr>
      <w:ind w:firstLine="567"/>
    </w:pPr>
  </w:style>
  <w:style w:type="paragraph" w:customStyle="1" w:styleId="1">
    <w:name w:val="Стиль1"/>
    <w:basedOn w:val="10"/>
    <w:link w:val="15"/>
    <w:qFormat/>
    <w:rsid w:val="00AE0B8E"/>
    <w:pPr>
      <w:numPr>
        <w:numId w:val="2"/>
      </w:numPr>
      <w:spacing w:after="240"/>
      <w:ind w:left="360"/>
      <w:jc w:val="center"/>
    </w:pPr>
    <w:rPr>
      <w:rFonts w:ascii="Tahoma" w:hAnsi="Tahoma" w:cs="Tahoma"/>
      <w:b/>
      <w:color w:val="auto"/>
      <w:sz w:val="20"/>
      <w:szCs w:val="20"/>
    </w:rPr>
  </w:style>
  <w:style w:type="paragraph" w:customStyle="1" w:styleId="2">
    <w:name w:val="Стиль2"/>
    <w:basedOn w:val="ConsPlusNonformat"/>
    <w:next w:val="22"/>
    <w:link w:val="23"/>
    <w:qFormat/>
    <w:rsid w:val="003F2428"/>
    <w:pPr>
      <w:numPr>
        <w:ilvl w:val="1"/>
        <w:numId w:val="2"/>
      </w:numPr>
      <w:spacing w:after="120"/>
      <w:jc w:val="both"/>
    </w:pPr>
    <w:rPr>
      <w:rFonts w:ascii="Tahoma" w:hAnsi="Tahoma" w:cs="Tahoma"/>
    </w:rPr>
  </w:style>
  <w:style w:type="character" w:customStyle="1" w:styleId="23">
    <w:name w:val="Стиль2 Знак"/>
    <w:basedOn w:val="a1"/>
    <w:link w:val="2"/>
    <w:rsid w:val="003F2428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">
    <w:name w:val="Стиль3"/>
    <w:basedOn w:val="ConsPlusNonformat"/>
    <w:qFormat/>
    <w:rsid w:val="008B52AC"/>
    <w:pPr>
      <w:numPr>
        <w:numId w:val="4"/>
      </w:numPr>
      <w:spacing w:after="120"/>
      <w:jc w:val="both"/>
    </w:pPr>
    <w:rPr>
      <w:rFonts w:ascii="Tahoma" w:hAnsi="Tahoma" w:cs="Tahoma"/>
    </w:rPr>
  </w:style>
  <w:style w:type="paragraph" w:customStyle="1" w:styleId="4">
    <w:name w:val="Стиль4"/>
    <w:basedOn w:val="ConsPlusNonformat"/>
    <w:next w:val="ad"/>
    <w:qFormat/>
    <w:rsid w:val="008B52AC"/>
    <w:pPr>
      <w:numPr>
        <w:numId w:val="3"/>
      </w:numPr>
      <w:spacing w:after="120"/>
      <w:ind w:left="1134" w:hanging="425"/>
      <w:jc w:val="both"/>
    </w:pPr>
    <w:rPr>
      <w:rFonts w:ascii="Tahoma" w:hAnsi="Tahoma" w:cs="Tahoma"/>
    </w:rPr>
  </w:style>
  <w:style w:type="character" w:styleId="aff3">
    <w:name w:val="FollowedHyperlink"/>
    <w:basedOn w:val="a1"/>
    <w:uiPriority w:val="99"/>
    <w:semiHidden/>
    <w:unhideWhenUsed/>
    <w:rsid w:val="003056ED"/>
    <w:rPr>
      <w:color w:val="954F72" w:themeColor="followedHyperlink"/>
      <w:u w:val="single"/>
    </w:rPr>
  </w:style>
  <w:style w:type="paragraph" w:styleId="16">
    <w:name w:val="toc 1"/>
    <w:basedOn w:val="a0"/>
    <w:next w:val="a0"/>
    <w:autoRedefine/>
    <w:uiPriority w:val="39"/>
    <w:semiHidden/>
    <w:unhideWhenUsed/>
    <w:rsid w:val="009533F6"/>
    <w:pPr>
      <w:spacing w:after="100"/>
    </w:pPr>
  </w:style>
  <w:style w:type="paragraph" w:styleId="aff4">
    <w:name w:val="List"/>
    <w:basedOn w:val="a0"/>
    <w:uiPriority w:val="99"/>
    <w:semiHidden/>
    <w:unhideWhenUsed/>
    <w:rsid w:val="009533F6"/>
    <w:pPr>
      <w:ind w:left="283" w:hanging="283"/>
      <w:contextualSpacing/>
    </w:pPr>
  </w:style>
  <w:style w:type="paragraph" w:styleId="22">
    <w:name w:val="List 2"/>
    <w:basedOn w:val="a0"/>
    <w:link w:val="24"/>
    <w:uiPriority w:val="99"/>
    <w:unhideWhenUsed/>
    <w:rsid w:val="003056ED"/>
    <w:pPr>
      <w:ind w:left="566" w:hanging="283"/>
      <w:contextualSpacing/>
    </w:pPr>
  </w:style>
  <w:style w:type="character" w:customStyle="1" w:styleId="17">
    <w:name w:val="Неразрешенное упоминание1"/>
    <w:basedOn w:val="a1"/>
    <w:uiPriority w:val="99"/>
    <w:semiHidden/>
    <w:unhideWhenUsed/>
    <w:rsid w:val="000B1355"/>
    <w:rPr>
      <w:color w:val="605E5C"/>
      <w:shd w:val="clear" w:color="auto" w:fill="E1DFDD"/>
    </w:rPr>
  </w:style>
  <w:style w:type="paragraph" w:customStyle="1" w:styleId="51">
    <w:name w:val="Стиль5"/>
    <w:basedOn w:val="22"/>
    <w:link w:val="52"/>
    <w:qFormat/>
    <w:rsid w:val="0085703C"/>
  </w:style>
  <w:style w:type="character" w:customStyle="1" w:styleId="24">
    <w:name w:val="Список 2 Знак"/>
    <w:basedOn w:val="a1"/>
    <w:link w:val="22"/>
    <w:uiPriority w:val="99"/>
    <w:rsid w:val="0085703C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2">
    <w:name w:val="Стиль5 Знак"/>
    <w:basedOn w:val="24"/>
    <w:link w:val="51"/>
    <w:rsid w:val="0085703C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6">
    <w:name w:val="Стиль6"/>
    <w:basedOn w:val="1"/>
    <w:link w:val="60"/>
    <w:qFormat/>
    <w:rsid w:val="0085703C"/>
  </w:style>
  <w:style w:type="character" w:customStyle="1" w:styleId="15">
    <w:name w:val="Стиль1 Знак"/>
    <w:basedOn w:val="11"/>
    <w:link w:val="1"/>
    <w:rsid w:val="0085703C"/>
    <w:rPr>
      <w:rFonts w:ascii="Tahoma" w:eastAsiaTheme="majorEastAsia" w:hAnsi="Tahoma" w:cs="Tahoma"/>
      <w:b/>
      <w:color w:val="2E74B5" w:themeColor="accent1" w:themeShade="BF"/>
      <w:sz w:val="20"/>
      <w:szCs w:val="20"/>
      <w:lang w:eastAsia="ru-RU"/>
    </w:rPr>
  </w:style>
  <w:style w:type="character" w:customStyle="1" w:styleId="60">
    <w:name w:val="Стиль6 Знак"/>
    <w:basedOn w:val="15"/>
    <w:link w:val="6"/>
    <w:rsid w:val="0085703C"/>
    <w:rPr>
      <w:rFonts w:ascii="Tahoma" w:eastAsiaTheme="majorEastAsia" w:hAnsi="Tahoma" w:cs="Tahoma"/>
      <w:b/>
      <w:color w:val="2E74B5" w:themeColor="accent1" w:themeShade="BF"/>
      <w:sz w:val="20"/>
      <w:szCs w:val="20"/>
      <w:lang w:eastAsia="ru-RU"/>
    </w:rPr>
  </w:style>
  <w:style w:type="character" w:customStyle="1" w:styleId="aff1">
    <w:name w:val="Без интервала Знак"/>
    <w:link w:val="aff0"/>
    <w:uiPriority w:val="1"/>
    <w:locked/>
    <w:rsid w:val="0046702A"/>
  </w:style>
  <w:style w:type="table" w:customStyle="1" w:styleId="18">
    <w:name w:val="Сетка таблицы1"/>
    <w:basedOn w:val="a2"/>
    <w:uiPriority w:val="39"/>
    <w:rsid w:val="00477130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uiPriority w:val="39"/>
    <w:rsid w:val="005B76DF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Верхний колонтитул Знак1"/>
    <w:basedOn w:val="a1"/>
    <w:uiPriority w:val="99"/>
    <w:locked/>
    <w:rsid w:val="006979DE"/>
    <w:rPr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6979DE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0"/>
    <w:rsid w:val="00D616AB"/>
    <w:pPr>
      <w:widowControl/>
      <w:autoSpaceDE/>
      <w:autoSpaceDN/>
      <w:spacing w:after="60" w:line="360" w:lineRule="exact"/>
      <w:ind w:firstLine="709"/>
    </w:pPr>
    <w:rPr>
      <w:rFonts w:ascii="Times New Roman" w:hAnsi="Times New Roman" w:cs="Times New Roman"/>
      <w:sz w:val="28"/>
    </w:rPr>
  </w:style>
  <w:style w:type="table" w:customStyle="1" w:styleId="1a">
    <w:name w:val="Сетка таблицы светлая1"/>
    <w:basedOn w:val="a2"/>
    <w:uiPriority w:val="40"/>
    <w:rsid w:val="00B4251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LAW&amp;n=465808&amp;dst=6760&amp;field=134&amp;date=14.02.2024" TargetMode="External"/><Relationship Id="rId18" Type="http://schemas.openxmlformats.org/officeDocument/2006/relationships/hyperlink" Target="consultantplus://offline/ref=9B14719A95151629F5224E3FD85482AA45886C4CEEB387B33A264E1B4DG53DG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05524&amp;dst=100011&amp;field=134&amp;date=14.02.2024" TargetMode="External"/><Relationship Id="rId17" Type="http://schemas.openxmlformats.org/officeDocument/2006/relationships/hyperlink" Target="https://login.consultant.ru/link/?req=doc&amp;base=LAW&amp;n=465808&amp;dst=6751&amp;field=134&amp;date=14.02.2024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2610&amp;dst=100010&amp;field=134&amp;date=14.02.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65808&amp;dst=6760&amp;field=134&amp;date=14.02.2024" TargetMode="Externa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LAW&amp;n=465808&amp;dst=6760&amp;field=134&amp;date=14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61B4846EF34F4BA0B3B6D963928966" ma:contentTypeVersion="0" ma:contentTypeDescription="Создание документа." ma:contentTypeScope="" ma:versionID="6de0e21dc6f456f7174adcf4d2b64b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3e3eb234acd720c6d1ff5fa1bee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AC33-24D7-46F3-A6C4-A9DD5450C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53B9D-0B68-4AE2-8E7B-4548587DE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CB320-C9B4-4A9D-8E4C-6BC7F1D08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9C7154-6B4F-40E1-8320-A74B0B64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38</Pages>
  <Words>12935</Words>
  <Characters>73730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86493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Марина Сергеевна;Шмигальская Наталия Александровна</dc:creator>
  <cp:lastModifiedBy>imushvrnew</cp:lastModifiedBy>
  <cp:revision>15</cp:revision>
  <cp:lastPrinted>2024-02-08T08:08:00Z</cp:lastPrinted>
  <dcterms:created xsi:type="dcterms:W3CDTF">2024-02-20T13:21:00Z</dcterms:created>
  <dcterms:modified xsi:type="dcterms:W3CDTF">2024-02-20T14:09:00Z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0x0101000D61B4846EF34F4BA0B3B6D963928966</vt:lpwstr>
  </property>
</Properties>
</file>