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73" w:rsidRDefault="00413873" w:rsidP="003D7535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13873" w:rsidRDefault="00413873" w:rsidP="003D7535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13873" w:rsidRPr="00052B58" w:rsidRDefault="00413873" w:rsidP="003D7535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</w:pPr>
      <w:r w:rsidRPr="00052B58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за </w:t>
      </w:r>
      <w:r w:rsidR="009F56C9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первое</w:t>
      </w:r>
      <w:r w:rsidRPr="00052B58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полугодие 2023 года</w:t>
      </w:r>
    </w:p>
    <w:p w:rsidR="00413873" w:rsidRPr="00A43781" w:rsidRDefault="00A43781" w:rsidP="00A43781">
      <w:pPr>
        <w:pStyle w:val="ConsPlusTitle"/>
        <w:spacing w:before="24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</w:pPr>
      <w:r w:rsidRPr="00A43781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Верхнекамский муниципальный округ</w:t>
      </w:r>
    </w:p>
    <w:p w:rsidR="00413873" w:rsidRDefault="00413873" w:rsidP="00413873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413873" w:rsidRPr="00D27612" w:rsidRDefault="00413873" w:rsidP="00413873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379"/>
        <w:gridCol w:w="8222"/>
      </w:tblGrid>
      <w:tr w:rsidR="00766DF4" w:rsidRPr="00D04F5B" w:rsidTr="00766DF4">
        <w:trPr>
          <w:tblHeader/>
        </w:trPr>
        <w:tc>
          <w:tcPr>
            <w:tcW w:w="629" w:type="dxa"/>
            <w:tcMar>
              <w:top w:w="0" w:type="dxa"/>
            </w:tcMar>
          </w:tcPr>
          <w:p w:rsidR="00766DF4" w:rsidRPr="003E6165" w:rsidRDefault="00766DF4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379" w:type="dxa"/>
            <w:tcMar>
              <w:top w:w="0" w:type="dxa"/>
            </w:tcMar>
          </w:tcPr>
          <w:p w:rsidR="00766DF4" w:rsidRPr="003E6165" w:rsidRDefault="00766DF4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222" w:type="dxa"/>
            <w:tcMar>
              <w:top w:w="0" w:type="dxa"/>
            </w:tcMar>
          </w:tcPr>
          <w:p w:rsidR="00766DF4" w:rsidRPr="003E6165" w:rsidRDefault="00766DF4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766DF4" w:rsidRPr="00F3152B" w:rsidTr="00766DF4">
        <w:tc>
          <w:tcPr>
            <w:tcW w:w="629" w:type="dxa"/>
            <w:tcMar>
              <w:top w:w="0" w:type="dxa"/>
            </w:tcMar>
          </w:tcPr>
          <w:p w:rsidR="00766DF4" w:rsidRPr="003E6165" w:rsidRDefault="00766DF4" w:rsidP="00B356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Mar>
              <w:top w:w="0" w:type="dxa"/>
            </w:tcMar>
            <w:vAlign w:val="center"/>
          </w:tcPr>
          <w:p w:rsidR="00766DF4" w:rsidRPr="003E6165" w:rsidRDefault="00766DF4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коррупционной политики</w:t>
            </w:r>
          </w:p>
        </w:tc>
        <w:tc>
          <w:tcPr>
            <w:tcW w:w="8222" w:type="dxa"/>
            <w:tcMar>
              <w:top w:w="0" w:type="dxa"/>
            </w:tcMar>
            <w:vAlign w:val="center"/>
          </w:tcPr>
          <w:p w:rsidR="00766DF4" w:rsidRPr="003E6165" w:rsidRDefault="00766DF4" w:rsidP="00B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A39" w:rsidRPr="00F3152B" w:rsidTr="00766DF4">
        <w:tc>
          <w:tcPr>
            <w:tcW w:w="629" w:type="dxa"/>
            <w:tcMar>
              <w:top w:w="0" w:type="dxa"/>
            </w:tcMar>
          </w:tcPr>
          <w:p w:rsidR="00F52A39" w:rsidRPr="003E6165" w:rsidRDefault="00F52A3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tcMar>
              <w:top w:w="0" w:type="dxa"/>
            </w:tcMar>
          </w:tcPr>
          <w:p w:rsidR="00F52A39" w:rsidRPr="00F32481" w:rsidRDefault="00F52A39" w:rsidP="00766D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35AA9">
              <w:rPr>
                <w:sz w:val="24"/>
                <w:szCs w:val="24"/>
                <w:lang w:val="ru-RU"/>
              </w:rPr>
              <w:t>Утверждение (внесение изменений) планов (программ) по противодействию коррупции в соответствии с Национал</w:t>
            </w:r>
            <w:r w:rsidRPr="00035AA9">
              <w:rPr>
                <w:sz w:val="24"/>
                <w:szCs w:val="24"/>
                <w:lang w:val="ru-RU"/>
              </w:rPr>
              <w:t>ь</w:t>
            </w:r>
            <w:r w:rsidRPr="00035AA9">
              <w:rPr>
                <w:sz w:val="24"/>
                <w:szCs w:val="24"/>
                <w:lang w:val="ru-RU"/>
              </w:rPr>
              <w:t>ным планом противодействия коррупции на 2021 – 2024 г</w:t>
            </w:r>
            <w:r w:rsidRPr="00035AA9">
              <w:rPr>
                <w:sz w:val="24"/>
                <w:szCs w:val="24"/>
                <w:lang w:val="ru-RU"/>
              </w:rPr>
              <w:t>о</w:t>
            </w:r>
            <w:r w:rsidRPr="00035AA9">
              <w:rPr>
                <w:sz w:val="24"/>
                <w:szCs w:val="24"/>
                <w:lang w:val="ru-RU"/>
              </w:rPr>
              <w:t>ды, утвержденным Указом Президента Российской Федер</w:t>
            </w:r>
            <w:r w:rsidRPr="00035AA9">
              <w:rPr>
                <w:sz w:val="24"/>
                <w:szCs w:val="24"/>
                <w:lang w:val="ru-RU"/>
              </w:rPr>
              <w:t>а</w:t>
            </w:r>
            <w:r w:rsidRPr="00035AA9">
              <w:rPr>
                <w:sz w:val="24"/>
                <w:szCs w:val="24"/>
                <w:lang w:val="ru-RU"/>
              </w:rPr>
              <w:t>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35AA9">
              <w:rPr>
                <w:sz w:val="24"/>
                <w:szCs w:val="24"/>
                <w:lang w:val="ru-RU"/>
              </w:rPr>
              <w:t>от 16.08.2021 № 478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35AA9">
              <w:rPr>
                <w:sz w:val="24"/>
                <w:szCs w:val="24"/>
                <w:lang w:val="ru-RU"/>
              </w:rPr>
              <w:t>«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 Национальном плане против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на 2021 – 2024 годы</w:t>
            </w:r>
            <w:r w:rsidRPr="00035AA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222" w:type="dxa"/>
            <w:tcMar>
              <w:top w:w="0" w:type="dxa"/>
            </w:tcMar>
          </w:tcPr>
          <w:p w:rsidR="00F52A39" w:rsidRPr="00987E62" w:rsidRDefault="00F52A39" w:rsidP="00014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Верхнекамского муниципального округа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ровской области от 08.04.2022 № 449 Об утверждении  плана мероприятий администрации Верхнекамского муниципального округа по противодействию коррупции</w:t>
            </w:r>
          </w:p>
        </w:tc>
      </w:tr>
      <w:tr w:rsidR="00F52A39" w:rsidRPr="00F3152B" w:rsidTr="00766DF4">
        <w:tc>
          <w:tcPr>
            <w:tcW w:w="629" w:type="dxa"/>
            <w:tcMar>
              <w:top w:w="0" w:type="dxa"/>
            </w:tcMar>
          </w:tcPr>
          <w:p w:rsidR="00F52A39" w:rsidRPr="003E6165" w:rsidRDefault="00F52A3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  <w:tcMar>
              <w:top w:w="0" w:type="dxa"/>
            </w:tcMar>
          </w:tcPr>
          <w:p w:rsidR="00F52A39" w:rsidRPr="003E6165" w:rsidRDefault="00F52A39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за реализацию антикорру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ционной политики в органах исполнительной власти Киро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8222" w:type="dxa"/>
            <w:tcMar>
              <w:top w:w="0" w:type="dxa"/>
            </w:tcMar>
          </w:tcPr>
          <w:p w:rsidR="00F52A39" w:rsidRDefault="00F52A39" w:rsidP="00014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A2">
              <w:rPr>
                <w:rFonts w:ascii="Times New Roman" w:hAnsi="Times New Roman" w:cs="Times New Roman"/>
                <w:sz w:val="24"/>
                <w:szCs w:val="24"/>
              </w:rPr>
              <w:t>Осколкова Ирина Сергеевна, управляющий делами администрации муниц</w:t>
            </w:r>
            <w:r w:rsidRPr="005F31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31A2">
              <w:rPr>
                <w:rFonts w:ascii="Times New Roman" w:hAnsi="Times New Roman" w:cs="Times New Roman"/>
                <w:sz w:val="24"/>
                <w:szCs w:val="24"/>
              </w:rPr>
              <w:t>пального округа.</w:t>
            </w:r>
          </w:p>
          <w:p w:rsidR="00F52A39" w:rsidRPr="005F31A2" w:rsidRDefault="00F52A39" w:rsidP="00014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Гонцова Анастасия Дмитриевна, заведующий организационного отдела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округа</w:t>
            </w:r>
          </w:p>
        </w:tc>
      </w:tr>
      <w:tr w:rsidR="00F32481" w:rsidRPr="00F3152B" w:rsidTr="006D0B38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F32481" w:rsidRPr="003E6165" w:rsidRDefault="00F32481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F32481" w:rsidRPr="003E6165" w:rsidRDefault="00F32481" w:rsidP="00F32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ктуа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содержащихся в анкетах, предста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при назначении на государственные и муниципальные должности Кировской области, должности государственной 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 муниципальной службы Кировской области, в целях выявления возможного ко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фликта интересов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F32481" w:rsidRPr="00987E62" w:rsidRDefault="003D7535" w:rsidP="006D0B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F56C9">
              <w:rPr>
                <w:rFonts w:ascii="Times New Roman" w:hAnsi="Times New Roman" w:cs="Times New Roman"/>
                <w:sz w:val="24"/>
                <w:szCs w:val="24"/>
              </w:rPr>
              <w:t xml:space="preserve">первом полугодии </w:t>
            </w:r>
            <w:r w:rsidR="006D0B38">
              <w:rPr>
                <w:rFonts w:ascii="Times New Roman" w:hAnsi="Times New Roman" w:cs="Times New Roman"/>
                <w:sz w:val="24"/>
                <w:szCs w:val="24"/>
              </w:rPr>
              <w:t>2023 года актуализировано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41D">
              <w:rPr>
                <w:rFonts w:ascii="Times New Roman" w:hAnsi="Times New Roman" w:cs="Times New Roman"/>
                <w:sz w:val="24"/>
                <w:szCs w:val="24"/>
              </w:rPr>
              <w:t>анкет государственных гражданских (муниципальных) служащих</w:t>
            </w:r>
          </w:p>
        </w:tc>
      </w:tr>
      <w:tr w:rsidR="00F32481" w:rsidRPr="00F3152B" w:rsidTr="00D31FD3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F32481" w:rsidRDefault="00F32481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F32481" w:rsidRPr="00252922" w:rsidRDefault="00F32481" w:rsidP="00A16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92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подведомственными гос</w:t>
            </w:r>
            <w:r w:rsidRPr="002529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2922">
              <w:rPr>
                <w:rFonts w:ascii="Times New Roman" w:hAnsi="Times New Roman" w:cs="Times New Roman"/>
                <w:sz w:val="24"/>
                <w:szCs w:val="24"/>
              </w:rPr>
              <w:t>дарственными и муниципальными учреждениями требов</w:t>
            </w:r>
            <w:r w:rsidRPr="002529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922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о противодействии коррупции, в том числе анализ соблюдения руководителями указанных учр</w:t>
            </w:r>
            <w:r w:rsidRPr="002529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ждений установленных ограничений и запретов, исполнения плановых мероприятий по противодействию коррупции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3D7535" w:rsidRDefault="003D7535" w:rsidP="003D753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отчетном периоде </w:t>
            </w:r>
            <w:r w:rsidR="008A0847" w:rsidRPr="008A0847">
              <w:rPr>
                <w:sz w:val="24"/>
                <w:szCs w:val="24"/>
                <w:lang w:val="ru-RU"/>
              </w:rPr>
              <w:t xml:space="preserve">анализ исполнения подведомственными учреждениями требований законодательства о противодействии 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не проводил</w:t>
            </w:r>
            <w:r w:rsidR="008A0847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D80221" w:rsidRPr="00D80221" w:rsidRDefault="00D80221" w:rsidP="007854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подведомственных учреждениях </w:t>
            </w:r>
            <w:r w:rsidR="007854E9">
              <w:rPr>
                <w:sz w:val="24"/>
                <w:szCs w:val="24"/>
                <w:lang w:val="ru-RU"/>
              </w:rPr>
              <w:t xml:space="preserve">_______________________ </w:t>
            </w:r>
            <w:r w:rsidRPr="007854E9">
              <w:rPr>
                <w:i/>
                <w:sz w:val="24"/>
                <w:szCs w:val="24"/>
                <w:lang w:val="ru-RU"/>
              </w:rPr>
              <w:t>разработаны (не разработаны)</w:t>
            </w:r>
            <w:r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9" w:history="1">
              <w:r w:rsidRPr="00D80221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Pr="00D80221">
              <w:rPr>
                <w:sz w:val="24"/>
                <w:szCs w:val="24"/>
                <w:lang w:val="ru-RU"/>
              </w:rPr>
              <w:t xml:space="preserve"> Федерального </w:t>
            </w:r>
            <w:r w:rsidRPr="00D80221">
              <w:rPr>
                <w:sz w:val="24"/>
                <w:szCs w:val="24"/>
                <w:lang w:val="ru-RU"/>
              </w:rPr>
              <w:lastRenderedPageBreak/>
              <w:t>закона от 25.12.2008 № 273-ФЗ «О противодействии коррупции»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854E9">
              <w:rPr>
                <w:sz w:val="24"/>
                <w:szCs w:val="24"/>
                <w:lang w:val="ru-RU"/>
              </w:rPr>
              <w:t>(</w:t>
            </w:r>
            <w:r w:rsidRPr="00D80221">
              <w:rPr>
                <w:sz w:val="24"/>
                <w:szCs w:val="24"/>
                <w:lang w:val="ru-RU"/>
              </w:rPr>
              <w:t>приказ о назначении ответственного за профилактику коррупционных и иных правон</w:t>
            </w:r>
            <w:r w:rsidRPr="00D80221">
              <w:rPr>
                <w:sz w:val="24"/>
                <w:szCs w:val="24"/>
                <w:lang w:val="ru-RU"/>
              </w:rPr>
              <w:t>а</w:t>
            </w:r>
            <w:r w:rsidRPr="00D80221">
              <w:rPr>
                <w:sz w:val="24"/>
                <w:szCs w:val="24"/>
                <w:lang w:val="ru-RU"/>
              </w:rPr>
              <w:t>рушений</w:t>
            </w:r>
            <w:r w:rsidR="007854E9">
              <w:rPr>
                <w:sz w:val="24"/>
                <w:szCs w:val="24"/>
                <w:lang w:val="ru-RU"/>
              </w:rPr>
              <w:t>,</w:t>
            </w:r>
            <w:r w:rsidRPr="00D80221">
              <w:rPr>
                <w:sz w:val="24"/>
                <w:szCs w:val="24"/>
                <w:lang w:val="ru-RU"/>
              </w:rPr>
              <w:t xml:space="preserve"> ко</w:t>
            </w:r>
            <w:r w:rsidR="007854E9">
              <w:rPr>
                <w:sz w:val="24"/>
                <w:szCs w:val="24"/>
                <w:lang w:val="ru-RU"/>
              </w:rPr>
              <w:t>декс</w:t>
            </w:r>
            <w:r w:rsidRPr="00D80221">
              <w:rPr>
                <w:sz w:val="24"/>
                <w:szCs w:val="24"/>
                <w:lang w:val="ru-RU"/>
              </w:rPr>
              <w:t xml:space="preserve"> этики и служебного поведения работников; положени</w:t>
            </w:r>
            <w:r w:rsidR="007854E9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 xml:space="preserve"> о к</w:t>
            </w:r>
            <w:r w:rsidRPr="00D80221">
              <w:rPr>
                <w:sz w:val="24"/>
                <w:szCs w:val="24"/>
                <w:lang w:val="ru-RU"/>
              </w:rPr>
              <w:t>о</w:t>
            </w:r>
            <w:r w:rsidRPr="00D80221">
              <w:rPr>
                <w:sz w:val="24"/>
                <w:szCs w:val="24"/>
                <w:lang w:val="ru-RU"/>
              </w:rPr>
              <w:t>миссии по соблюдению требований к служебному поведению работников учреждения и урегулированию конфликта интересов</w:t>
            </w:r>
            <w:r w:rsidR="007854E9">
              <w:rPr>
                <w:sz w:val="24"/>
                <w:szCs w:val="24"/>
                <w:lang w:val="ru-RU"/>
              </w:rPr>
              <w:t>), а также иные докуме</w:t>
            </w:r>
            <w:r w:rsidR="007854E9">
              <w:rPr>
                <w:sz w:val="24"/>
                <w:szCs w:val="24"/>
                <w:lang w:val="ru-RU"/>
              </w:rPr>
              <w:t>н</w:t>
            </w:r>
            <w:r w:rsidR="007854E9">
              <w:rPr>
                <w:sz w:val="24"/>
                <w:szCs w:val="24"/>
                <w:lang w:val="ru-RU"/>
              </w:rPr>
              <w:t xml:space="preserve">ты </w:t>
            </w:r>
            <w:r w:rsidR="007854E9" w:rsidRPr="007854E9">
              <w:rPr>
                <w:i/>
                <w:sz w:val="24"/>
                <w:szCs w:val="24"/>
                <w:lang w:val="ru-RU"/>
              </w:rPr>
              <w:t>___________________________________________(указать какие</w:t>
            </w:r>
            <w:r w:rsidR="007854E9">
              <w:rPr>
                <w:i/>
                <w:sz w:val="24"/>
                <w:szCs w:val="24"/>
                <w:lang w:val="ru-RU"/>
              </w:rPr>
              <w:t>).</w:t>
            </w:r>
          </w:p>
          <w:p w:rsidR="003D7535" w:rsidRPr="003D7535" w:rsidRDefault="003D7535" w:rsidP="003D753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</w:t>
            </w:r>
            <w:r w:rsidR="008A0847">
              <w:rPr>
                <w:color w:val="auto"/>
                <w:sz w:val="24"/>
                <w:szCs w:val="24"/>
                <w:lang w:val="ru-RU" w:eastAsia="ru-RU"/>
              </w:rPr>
              <w:t>анализа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______ руководителей подведомственных учрежд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ний были привлечены к ответственности:</w:t>
            </w:r>
          </w:p>
          <w:p w:rsidR="003D7535" w:rsidRPr="003D7535" w:rsidRDefault="003D7535" w:rsidP="003D753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_____ руководителей привлечены к ответственности в виде ________ за н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надлежащую организацию работы по противодействию коррупции</w:t>
            </w:r>
            <w:r w:rsidR="008A0847">
              <w:rPr>
                <w:color w:val="auto"/>
                <w:sz w:val="24"/>
                <w:szCs w:val="24"/>
                <w:lang w:val="ru-RU" w:eastAsia="ru-RU"/>
              </w:rPr>
              <w:t xml:space="preserve"> на основ</w:t>
            </w:r>
            <w:r w:rsidR="008A0847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8A0847">
              <w:rPr>
                <w:color w:val="auto"/>
                <w:sz w:val="24"/>
                <w:szCs w:val="24"/>
                <w:lang w:val="ru-RU" w:eastAsia="ru-RU"/>
              </w:rPr>
              <w:t xml:space="preserve">нии _________________ </w:t>
            </w:r>
            <w:r w:rsidR="008A0847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(представления прокурора, результатов проверки соблюдения требований </w:t>
            </w:r>
            <w:hyperlink r:id="rId10" w:history="1">
              <w:r w:rsidR="008A0847"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="008A0847" w:rsidRPr="008A0847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</w:t>
            </w:r>
            <w:r w:rsidR="008A0847">
              <w:rPr>
                <w:i/>
                <w:sz w:val="24"/>
                <w:szCs w:val="24"/>
                <w:lang w:val="ru-RU"/>
              </w:rPr>
              <w:t> </w:t>
            </w:r>
            <w:r w:rsidR="008A0847" w:rsidRPr="008A0847">
              <w:rPr>
                <w:i/>
                <w:sz w:val="24"/>
                <w:szCs w:val="24"/>
                <w:lang w:val="ru-RU"/>
              </w:rPr>
              <w:t>273-ФЗ «О противодействии коррупции»</w:t>
            </w:r>
            <w:r w:rsidR="008A0847"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="008A0847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3D7535" w:rsidRPr="003D7535" w:rsidRDefault="003D7535" w:rsidP="003D753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_____ руководителей привлечены к ответственности в виде ________ за нарушение требований в сфере конфликта интересов (неуведомление, несво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временное уведомление, непринятие мер по урегулированию</w:t>
            </w:r>
            <w:r w:rsidR="008A0847">
              <w:rPr>
                <w:color w:val="auto"/>
                <w:sz w:val="24"/>
                <w:szCs w:val="24"/>
                <w:lang w:val="ru-RU" w:eastAsia="ru-RU"/>
              </w:rPr>
              <w:t xml:space="preserve"> конфликта инт</w:t>
            </w:r>
            <w:r w:rsidR="008A0847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8A0847">
              <w:rPr>
                <w:color w:val="auto"/>
                <w:sz w:val="24"/>
                <w:szCs w:val="24"/>
                <w:lang w:val="ru-RU" w:eastAsia="ru-RU"/>
              </w:rPr>
              <w:t>ресов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)</w:t>
            </w:r>
            <w:r w:rsidR="008A0847"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_________________ </w:t>
            </w:r>
            <w:r w:rsidR="008A0847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резул</w:t>
            </w:r>
            <w:r w:rsidR="008A0847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ь</w:t>
            </w:r>
            <w:r w:rsidR="008A0847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татов проверки соблюдения требований </w:t>
            </w:r>
            <w:hyperlink r:id="rId11" w:history="1">
              <w:r w:rsidR="008A0847"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="008A0847" w:rsidRPr="008A0847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</w:t>
            </w:r>
            <w:r w:rsidR="008A0847">
              <w:rPr>
                <w:i/>
                <w:sz w:val="24"/>
                <w:szCs w:val="24"/>
                <w:lang w:val="ru-RU"/>
              </w:rPr>
              <w:t> </w:t>
            </w:r>
            <w:r w:rsidR="008A0847" w:rsidRPr="008A0847">
              <w:rPr>
                <w:i/>
                <w:sz w:val="24"/>
                <w:szCs w:val="24"/>
                <w:lang w:val="ru-RU"/>
              </w:rPr>
              <w:t>273-ФЗ «О противодействии коррупции»</w:t>
            </w:r>
            <w:r w:rsidR="008A0847"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="008A0847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8A0847"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8A0847" w:rsidRPr="003D7535" w:rsidRDefault="003D7535" w:rsidP="008A084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8A0847">
              <w:rPr>
                <w:sz w:val="24"/>
                <w:szCs w:val="24"/>
                <w:lang w:val="ru-RU"/>
              </w:rPr>
              <w:t>_____ руководителей привлечены к ответственности в виде _________ за представление неполных (недостоверных) сведений о доходах</w:t>
            </w:r>
            <w:r w:rsidR="008A0847" w:rsidRPr="008A0847">
              <w:rPr>
                <w:sz w:val="24"/>
                <w:szCs w:val="24"/>
                <w:lang w:val="ru-RU"/>
              </w:rPr>
              <w:t xml:space="preserve"> </w:t>
            </w:r>
            <w:r w:rsidR="008A0847">
              <w:rPr>
                <w:color w:val="auto"/>
                <w:sz w:val="24"/>
                <w:szCs w:val="24"/>
                <w:lang w:val="ru-RU" w:eastAsia="ru-RU"/>
              </w:rPr>
              <w:t xml:space="preserve">на основании _________________ </w:t>
            </w:r>
            <w:r w:rsidR="008A0847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</w:t>
            </w:r>
            <w:r w:rsidR="008A0847">
              <w:rPr>
                <w:i/>
                <w:color w:val="auto"/>
                <w:sz w:val="24"/>
                <w:szCs w:val="24"/>
                <w:lang w:val="ru-RU" w:eastAsia="ru-RU"/>
              </w:rPr>
              <w:t>а и т.д.</w:t>
            </w:r>
            <w:r w:rsidR="008A0847"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8A0847"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F32481" w:rsidRPr="00F764A9" w:rsidRDefault="00F32481" w:rsidP="003D7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81" w:rsidRPr="00F3152B" w:rsidTr="00631F43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F32481" w:rsidRPr="003E6165" w:rsidRDefault="00F32481" w:rsidP="00B356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F32481" w:rsidRPr="003E6165" w:rsidRDefault="00F32481" w:rsidP="00A33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рования конфликта интересов, обеспечение соблюдения 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ограничений, з</w:t>
            </w:r>
            <w:r w:rsidRPr="004C4157">
              <w:rPr>
                <w:rFonts w:ascii="Times New Roman" w:hAnsi="Times New Roman" w:cs="Times New Roman"/>
                <w:sz w:val="24"/>
                <w:szCs w:val="24"/>
              </w:rPr>
              <w:t>апретов и требований к служебному повед</w:t>
            </w:r>
            <w:r w:rsidRPr="004C41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157">
              <w:rPr>
                <w:rFonts w:ascii="Times New Roman" w:hAnsi="Times New Roman" w:cs="Times New Roman"/>
                <w:sz w:val="24"/>
                <w:szCs w:val="24"/>
              </w:rPr>
              <w:t>нию в связ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с исполнением ими должностных обязанностей,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 также применение мер ответственности за их нарушение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F32481" w:rsidRPr="003E6165" w:rsidRDefault="00F32481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2E" w:rsidRPr="00A3241A" w:rsidTr="00631F43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B4782E" w:rsidRPr="003E6165" w:rsidRDefault="00B4782E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B4782E" w:rsidRPr="003E6165" w:rsidRDefault="00B4782E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блюдению требований к служебному поведению госуда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и муниципальных служащих Киро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ской области и урегулированию конфликта интересов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3D7535" w:rsidRPr="003D7535" w:rsidRDefault="003D7535" w:rsidP="003D753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</w:t>
            </w:r>
            <w:r w:rsidR="009F56C9">
              <w:rPr>
                <w:color w:val="auto"/>
                <w:sz w:val="24"/>
                <w:szCs w:val="24"/>
                <w:lang w:val="ru-RU" w:eastAsia="ru-RU"/>
              </w:rPr>
              <w:t xml:space="preserve">первом полугодии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2023 года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проведено </w:t>
            </w:r>
            <w:r w:rsidR="00F52A39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комиссии, на которых 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lastRenderedPageBreak/>
              <w:t>рассмотрено:</w:t>
            </w:r>
          </w:p>
          <w:p w:rsidR="003D7535" w:rsidRPr="003D7535" w:rsidRDefault="00F52A39" w:rsidP="003D753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="003D753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 возникновении личной заинтересованности при исполнении должностных обязанностей, которая приводит или может привести к ко</w:t>
            </w:r>
            <w:r w:rsidR="003D7535" w:rsidRPr="003D7535">
              <w:rPr>
                <w:color w:val="auto"/>
                <w:sz w:val="24"/>
                <w:szCs w:val="24"/>
                <w:lang w:val="ru-RU" w:eastAsia="ru-RU"/>
              </w:rPr>
              <w:t>н</w:t>
            </w:r>
            <w:r w:rsidR="003D7535" w:rsidRPr="003D7535">
              <w:rPr>
                <w:color w:val="auto"/>
                <w:sz w:val="24"/>
                <w:szCs w:val="24"/>
                <w:lang w:val="ru-RU" w:eastAsia="ru-RU"/>
              </w:rPr>
              <w:t>фликту интересов;</w:t>
            </w:r>
          </w:p>
          <w:p w:rsidR="003D7535" w:rsidRPr="003D7535" w:rsidRDefault="00F52A39" w:rsidP="003D753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3D753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обращений о даче согласия на замещение должности в организации;</w:t>
            </w:r>
          </w:p>
          <w:p w:rsidR="00B4782E" w:rsidRPr="00987E62" w:rsidRDefault="00F52A39" w:rsidP="00903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A14" w:rsidRPr="00903A14">
              <w:rPr>
                <w:rFonts w:ascii="Times New Roman" w:hAnsi="Times New Roman" w:cs="Times New Roman"/>
                <w:i/>
                <w:sz w:val="24"/>
                <w:szCs w:val="24"/>
              </w:rPr>
              <w:t>(иные вопросы, перечислить)</w:t>
            </w:r>
          </w:p>
        </w:tc>
      </w:tr>
      <w:tr w:rsidR="00631F43" w:rsidRPr="00F3152B" w:rsidTr="00631F43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631F43" w:rsidRPr="003E6165" w:rsidRDefault="00631F43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631F43" w:rsidRPr="003E6165" w:rsidRDefault="00631F43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 представителей институтов гражданского общ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ства в соответствии с </w:t>
            </w:r>
            <w:hyperlink r:id="rId12" w:history="1">
              <w:r w:rsidRPr="000E77A2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1.07.2010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821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служебному поведению федеральных госуда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ственных служащих и урегулированию конфликта интер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сов»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631F43" w:rsidRPr="00EA4C27" w:rsidRDefault="00631F43" w:rsidP="00014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27">
              <w:rPr>
                <w:rFonts w:ascii="Times New Roman" w:hAnsi="Times New Roman" w:cs="Times New Roman"/>
                <w:sz w:val="24"/>
                <w:szCs w:val="24"/>
              </w:rPr>
              <w:t>К участию в работе комиссии по соблюдению требований к служебному п</w:t>
            </w:r>
            <w:r w:rsidRPr="00EA4C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4C27">
              <w:rPr>
                <w:rFonts w:ascii="Times New Roman" w:hAnsi="Times New Roman" w:cs="Times New Roman"/>
                <w:sz w:val="24"/>
                <w:szCs w:val="24"/>
              </w:rPr>
              <w:t>ведению и урегулированию конфликта интересов привлекаются представит</w:t>
            </w:r>
            <w:r w:rsidRPr="00EA4C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4C27">
              <w:rPr>
                <w:rFonts w:ascii="Times New Roman" w:hAnsi="Times New Roman" w:cs="Times New Roman"/>
                <w:sz w:val="24"/>
                <w:szCs w:val="24"/>
              </w:rPr>
              <w:t>ли общественности. Так,  в состав комиссии по соблюдению требований к служебному поведению и урегулированию конфликта интересов администр</w:t>
            </w:r>
            <w:r w:rsidRPr="00EA4C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4C27">
              <w:rPr>
                <w:rFonts w:ascii="Times New Roman" w:hAnsi="Times New Roman" w:cs="Times New Roman"/>
                <w:sz w:val="24"/>
                <w:szCs w:val="24"/>
              </w:rPr>
              <w:t>ции округа включена председатель районного Совета ветеранов Мальшакова В.А.</w:t>
            </w:r>
          </w:p>
        </w:tc>
      </w:tr>
      <w:tr w:rsidR="00B4782E" w:rsidRPr="00F3152B" w:rsidTr="006D0B38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B4782E" w:rsidRPr="003E6165" w:rsidRDefault="00B4782E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B4782E" w:rsidRPr="003E6165" w:rsidRDefault="00B4782E" w:rsidP="00BE17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анализа 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проверок достоверности и полноты сведений, установленных законодательством Российской Федерации о государственной гражданской службе и прот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коррупции, представляемых гражданами, пр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тендующими на замещение государственных должностей Кировской области, должностей государственной гражда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должностей руководит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лей кировских областных государственных учреждений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3D7535" w:rsidRDefault="003D7535" w:rsidP="003D7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6D0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проверок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сведений о доходах</w:t>
            </w:r>
            <w:r w:rsidR="00990449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7535" w:rsidRDefault="006D0B38" w:rsidP="003D7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в отношении </w:t>
            </w:r>
            <w:r w:rsidR="003D7535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7535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35" w:rsidRPr="00745845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 службы Кировской области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(муниципальной службы),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="003D7535"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7535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</w:t>
            </w:r>
            <w:r w:rsidR="003D7535" w:rsidRPr="007458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проверок;</w:t>
            </w:r>
          </w:p>
          <w:p w:rsidR="003D7535" w:rsidRDefault="006D0B38" w:rsidP="003D7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в отношении </w:t>
            </w:r>
            <w:r w:rsidR="003D7535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7535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35"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35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государственных 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7535"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7535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Кировской области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="003D7535"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7535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 w:rsidR="003D75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2C96">
              <w:rPr>
                <w:rFonts w:ascii="Times New Roman" w:hAnsi="Times New Roman" w:cs="Times New Roman"/>
                <w:sz w:val="24"/>
                <w:szCs w:val="24"/>
              </w:rPr>
              <w:t>и для проведения таких проверок.</w:t>
            </w:r>
          </w:p>
          <w:p w:rsidR="003D7535" w:rsidRDefault="003D7535" w:rsidP="003D7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проверок факты представления недостоверных или неполных сведений установлены в отношении </w:t>
            </w:r>
            <w:r w:rsidR="006D0B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B4782E" w:rsidRPr="00987E62" w:rsidRDefault="003D7535" w:rsidP="006D0B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замещении должностей по результатам проверок отказано </w:t>
            </w:r>
            <w:r w:rsidR="006D0B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</w:tr>
      <w:tr w:rsidR="00B4782E" w:rsidRPr="00F3152B" w:rsidTr="00346F24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B4782E" w:rsidRPr="003E6165" w:rsidRDefault="00B4782E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B4782E" w:rsidRPr="003E6165" w:rsidRDefault="00B4782E" w:rsidP="00B47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полномочий,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 внесение уточнений в перечни должностей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ражда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и муниципальной службы Кировской области, замещ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ние которых связано с коррупционными рисками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3D7535" w:rsidRPr="004D11ED" w:rsidRDefault="003D7535" w:rsidP="003D7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оценка коррупционных рисков проведена</w:t>
            </w:r>
            <w:r w:rsidR="00D64375">
              <w:rPr>
                <w:rFonts w:ascii="Times New Roman" w:hAnsi="Times New Roman" w:cs="Times New Roman"/>
                <w:sz w:val="24"/>
                <w:szCs w:val="24"/>
              </w:rPr>
              <w:t xml:space="preserve"> 27.03.2023</w:t>
            </w:r>
            <w:r w:rsidRPr="004D1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82E" w:rsidRPr="00987E62" w:rsidRDefault="003D7535" w:rsidP="00346F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ED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проведенной оценки актуализирован перечень должностей: </w:t>
            </w:r>
            <w:r w:rsidR="00346F2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Верхнекамского муниципального округа «Об </w:t>
            </w:r>
            <w:r w:rsidR="0034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Перечень должностей муниципальной службы администрации Верхнекамского муниципального округа (ее отраслевых (функциональных) органов), при назначении на которые граждане и при замещении которых м</w:t>
            </w:r>
            <w:r w:rsidR="00346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6F24">
              <w:rPr>
                <w:rFonts w:ascii="Times New Roman" w:hAnsi="Times New Roman" w:cs="Times New Roman"/>
                <w:sz w:val="24"/>
                <w:szCs w:val="24"/>
              </w:rPr>
              <w:t>ниципальные служащие администрации Верхнекамского муниципального округа</w:t>
            </w:r>
            <w:r w:rsidR="00990449"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F24">
              <w:rPr>
                <w:rFonts w:ascii="Times New Roman" w:hAnsi="Times New Roman" w:cs="Times New Roman"/>
                <w:sz w:val="24"/>
                <w:szCs w:val="24"/>
              </w:rPr>
              <w:t>(ее отраслевых (функциональных) органов)  обязаны предоставлять сведения о свои доходах, об имуществе и обязательствах имущественного х</w:t>
            </w:r>
            <w:r w:rsidR="00346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6F24">
              <w:rPr>
                <w:rFonts w:ascii="Times New Roman" w:hAnsi="Times New Roman" w:cs="Times New Roman"/>
                <w:sz w:val="24"/>
                <w:szCs w:val="24"/>
              </w:rPr>
              <w:t>рактера, а также сведения о доходах, об имуществе и обязательствах имущ</w:t>
            </w:r>
            <w:r w:rsidR="00346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6F24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характера своих супруги (супруга) и несовершеннолетних детей </w:t>
            </w:r>
            <w:r w:rsidRPr="004D11E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46F24">
              <w:rPr>
                <w:rFonts w:ascii="Times New Roman" w:hAnsi="Times New Roman" w:cs="Times New Roman"/>
                <w:sz w:val="24"/>
                <w:szCs w:val="24"/>
              </w:rPr>
              <w:t>28.04.2023 № 564</w:t>
            </w:r>
          </w:p>
        </w:tc>
      </w:tr>
      <w:tr w:rsidR="0025332A" w:rsidRPr="00F3152B" w:rsidTr="008B6947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25332A" w:rsidRPr="003E6165" w:rsidRDefault="0025332A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25332A" w:rsidRPr="00A16C89" w:rsidRDefault="0025332A" w:rsidP="00A16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89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представленных государственными гражданскими и муниципальными сл</w:t>
            </w:r>
            <w:r w:rsidRPr="00A16C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C89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руководителями кировских областных государственных и муниципальных учреждений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3D7535" w:rsidRPr="003168C4" w:rsidRDefault="003D7535" w:rsidP="003D753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68C4">
              <w:rPr>
                <w:sz w:val="24"/>
                <w:szCs w:val="24"/>
                <w:lang w:val="ru-RU"/>
              </w:rPr>
              <w:t xml:space="preserve">по итогам декларационной кампании 2023 года (за отчетный 2022 год) </w:t>
            </w:r>
          </w:p>
          <w:p w:rsidR="003D7535" w:rsidRPr="003168C4" w:rsidRDefault="003D7535" w:rsidP="003D753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68C4">
              <w:rPr>
                <w:sz w:val="24"/>
                <w:szCs w:val="24"/>
                <w:lang w:val="ru-RU"/>
              </w:rPr>
              <w:t>количество государственных гражданских служащих Кировской области (м</w:t>
            </w:r>
            <w:r w:rsidRPr="003168C4">
              <w:rPr>
                <w:sz w:val="24"/>
                <w:szCs w:val="24"/>
                <w:lang w:val="ru-RU"/>
              </w:rPr>
              <w:t>у</w:t>
            </w:r>
            <w:r w:rsidRPr="003168C4">
              <w:rPr>
                <w:sz w:val="24"/>
                <w:szCs w:val="24"/>
                <w:lang w:val="ru-RU"/>
              </w:rPr>
              <w:t>ниципальных служащих), обязанных представлять сведения о доходах, с</w:t>
            </w:r>
            <w:r w:rsidRPr="003168C4">
              <w:rPr>
                <w:sz w:val="24"/>
                <w:szCs w:val="24"/>
                <w:lang w:val="ru-RU"/>
              </w:rPr>
              <w:t>о</w:t>
            </w:r>
            <w:r w:rsidRPr="003168C4">
              <w:rPr>
                <w:sz w:val="24"/>
                <w:szCs w:val="24"/>
                <w:lang w:val="ru-RU"/>
              </w:rPr>
              <w:t xml:space="preserve">ставляет </w:t>
            </w:r>
            <w:r w:rsidR="006D0B38">
              <w:rPr>
                <w:sz w:val="24"/>
                <w:szCs w:val="24"/>
                <w:lang w:val="ru-RU"/>
              </w:rPr>
              <w:t>41</w:t>
            </w:r>
            <w:r w:rsidRPr="003168C4">
              <w:rPr>
                <w:sz w:val="24"/>
                <w:szCs w:val="24"/>
                <w:lang w:val="ru-RU"/>
              </w:rPr>
              <w:t xml:space="preserve"> чел., из них </w:t>
            </w:r>
            <w:r w:rsidR="008B6947">
              <w:rPr>
                <w:sz w:val="24"/>
                <w:szCs w:val="24"/>
                <w:lang w:val="ru-RU"/>
              </w:rPr>
              <w:t>41</w:t>
            </w:r>
            <w:r w:rsidRPr="003168C4">
              <w:rPr>
                <w:sz w:val="24"/>
                <w:szCs w:val="24"/>
                <w:lang w:val="ru-RU"/>
              </w:rPr>
              <w:t xml:space="preserve"> государственных гражданских служащих Киро</w:t>
            </w:r>
            <w:r w:rsidRPr="003168C4">
              <w:rPr>
                <w:sz w:val="24"/>
                <w:szCs w:val="24"/>
                <w:lang w:val="ru-RU"/>
              </w:rPr>
              <w:t>в</w:t>
            </w:r>
            <w:r w:rsidRPr="003168C4">
              <w:rPr>
                <w:sz w:val="24"/>
                <w:szCs w:val="24"/>
                <w:lang w:val="ru-RU"/>
              </w:rPr>
              <w:t xml:space="preserve">ской области (муниципальных служащих) представили </w:t>
            </w:r>
            <w:r w:rsidR="008B6947">
              <w:rPr>
                <w:sz w:val="24"/>
                <w:szCs w:val="24"/>
                <w:lang w:val="ru-RU"/>
              </w:rPr>
              <w:t>41</w:t>
            </w:r>
            <w:r w:rsidRPr="003168C4">
              <w:rPr>
                <w:sz w:val="24"/>
                <w:szCs w:val="24"/>
                <w:lang w:val="ru-RU"/>
              </w:rPr>
              <w:t xml:space="preserve"> справок о доходах, что составляет </w:t>
            </w:r>
            <w:r w:rsidR="006D0B38">
              <w:rPr>
                <w:sz w:val="24"/>
                <w:szCs w:val="24"/>
                <w:lang w:val="ru-RU"/>
              </w:rPr>
              <w:t>100</w:t>
            </w:r>
            <w:r w:rsidRPr="003168C4">
              <w:rPr>
                <w:sz w:val="24"/>
                <w:szCs w:val="24"/>
                <w:lang w:val="ru-RU"/>
              </w:rPr>
              <w:t>% от количества служащих, обязанных представлять такие сведения*.</w:t>
            </w:r>
          </w:p>
          <w:p w:rsidR="003D7535" w:rsidRPr="003168C4" w:rsidRDefault="003D7535" w:rsidP="003D753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68C4">
              <w:rPr>
                <w:sz w:val="24"/>
                <w:szCs w:val="24"/>
                <w:lang w:val="ru-RU"/>
              </w:rPr>
              <w:t xml:space="preserve">Количество руководителей государственных (муниципальных) учреждений Кировской области, составляет </w:t>
            </w:r>
            <w:r w:rsidR="006D0B38">
              <w:rPr>
                <w:sz w:val="24"/>
                <w:szCs w:val="24"/>
                <w:lang w:val="ru-RU"/>
              </w:rPr>
              <w:t>3</w:t>
            </w:r>
            <w:r w:rsidRPr="003168C4">
              <w:rPr>
                <w:sz w:val="24"/>
                <w:szCs w:val="24"/>
                <w:lang w:val="ru-RU"/>
              </w:rPr>
              <w:t xml:space="preserve"> чел., из них </w:t>
            </w:r>
            <w:r w:rsidR="006D0B38">
              <w:rPr>
                <w:sz w:val="24"/>
                <w:szCs w:val="24"/>
                <w:lang w:val="ru-RU"/>
              </w:rPr>
              <w:t>3</w:t>
            </w:r>
            <w:r w:rsidRPr="003168C4">
              <w:rPr>
                <w:sz w:val="24"/>
                <w:szCs w:val="24"/>
                <w:lang w:val="ru-RU"/>
              </w:rPr>
              <w:t xml:space="preserve"> руководителей представили _____ справок о доходах, что составляет </w:t>
            </w:r>
            <w:r w:rsidR="006D0B38">
              <w:rPr>
                <w:sz w:val="24"/>
                <w:szCs w:val="24"/>
                <w:lang w:val="ru-RU"/>
              </w:rPr>
              <w:t>100</w:t>
            </w:r>
            <w:r w:rsidRPr="003168C4">
              <w:rPr>
                <w:sz w:val="24"/>
                <w:szCs w:val="24"/>
                <w:lang w:val="ru-RU"/>
              </w:rPr>
              <w:t>% от количества руководителей, обязанных представлять такие сведения*</w:t>
            </w:r>
          </w:p>
          <w:p w:rsidR="003D7535" w:rsidRPr="003168C4" w:rsidRDefault="003D7535" w:rsidP="003D753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854D94" w:rsidRPr="003168C4" w:rsidRDefault="003D7535" w:rsidP="003D7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C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</w:tr>
      <w:tr w:rsidR="003168C4" w:rsidRPr="00F3152B" w:rsidTr="00DC4C7F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3168C4" w:rsidRPr="003E6165" w:rsidRDefault="003168C4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3168C4" w:rsidRPr="00BE015F" w:rsidRDefault="003168C4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государственных органов Кировской области, органов местного самоуправления К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доходах, представленных лиц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ми, замещающими государственные и муниципальные должности Кировской области, государственными гражда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скими и муниципальными служащими Кировской области, руководителями кировских областных государственных и муниципальных учреждений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3168C4" w:rsidRPr="00052C81" w:rsidRDefault="003168C4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t>в соответствии с Указом Президента Российской Федерации от 29.12.2022 №</w:t>
            </w:r>
            <w:r w:rsidR="00917E38"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 xml:space="preserve"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</w:t>
            </w:r>
            <w:r w:rsidRPr="00052C81">
              <w:rPr>
                <w:sz w:val="24"/>
                <w:szCs w:val="24"/>
                <w:lang w:val="ru-RU"/>
              </w:rPr>
              <w:t>а</w:t>
            </w:r>
            <w:r w:rsidRPr="00052C81">
              <w:rPr>
                <w:sz w:val="24"/>
                <w:szCs w:val="24"/>
                <w:lang w:val="ru-RU"/>
              </w:rPr>
              <w:t>ния не осуществляются.</w:t>
            </w:r>
          </w:p>
          <w:p w:rsidR="003168C4" w:rsidRDefault="003168C4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</w:t>
            </w:r>
            <w:r w:rsidRPr="00052C81">
              <w:rPr>
                <w:sz w:val="24"/>
                <w:szCs w:val="24"/>
                <w:lang w:val="ru-RU"/>
              </w:rPr>
              <w:t>а</w:t>
            </w:r>
            <w:r w:rsidRPr="00052C81">
              <w:rPr>
                <w:sz w:val="24"/>
                <w:szCs w:val="24"/>
                <w:lang w:val="ru-RU"/>
              </w:rPr>
              <w:t xml:space="preserve">ми, замещающими муниципальные должности депутата представительного </w:t>
            </w:r>
            <w:r w:rsidRPr="00052C81">
              <w:rPr>
                <w:sz w:val="24"/>
                <w:szCs w:val="24"/>
                <w:lang w:val="ru-RU"/>
              </w:rPr>
              <w:lastRenderedPageBreak/>
              <w:t>органа муниципального образования</w:t>
            </w:r>
            <w:r>
              <w:rPr>
                <w:sz w:val="24"/>
                <w:szCs w:val="24"/>
                <w:lang w:val="ru-RU"/>
              </w:rPr>
              <w:t>, обязанности по представлению свед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ний о доходах, размещена в установленный срок в разделе «Противодействие коррупции» официального сайта органа местного самоуправления Кировской области по ссылкам:</w:t>
            </w:r>
          </w:p>
          <w:p w:rsidR="003168C4" w:rsidRPr="00052C81" w:rsidRDefault="000936C5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hyperlink r:id="rId13" w:history="1">
              <w:r w:rsidR="00DC4C7F" w:rsidRPr="00365932">
                <w:rPr>
                  <w:rStyle w:val="ae"/>
                  <w:sz w:val="24"/>
                  <w:szCs w:val="24"/>
                  <w:lang w:val="ru-RU"/>
                </w:rPr>
                <w:t>https://verxnekamskij-r43.gosweb.gosuslugi.ru/deyatelnost/napravleniya-deyatelnosti/protivodeystvie-korruptsii/</w:t>
              </w:r>
            </w:hyperlink>
            <w:r w:rsidR="00DC4C7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5332A" w:rsidRPr="00F3152B" w:rsidTr="008B6947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25332A" w:rsidRPr="00740D7D" w:rsidRDefault="0025332A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25332A" w:rsidRPr="003E6165" w:rsidRDefault="0025332A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характера, пре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ставленных лицами, замещающими 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 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 Кировской области, должности государственной гражданской и муниципальной службы Кировской области, должности руководителей кировских областных государственных и муниципальных учреждений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C41BE5" w:rsidRDefault="00C41BE5" w:rsidP="00C41B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2023 года (за отчетный 2022 год)</w:t>
            </w:r>
          </w:p>
          <w:p w:rsidR="00C41BE5" w:rsidRDefault="00C41BE5" w:rsidP="00C41B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FD4438">
              <w:rPr>
                <w:sz w:val="24"/>
                <w:szCs w:val="24"/>
                <w:lang w:val="ru-RU"/>
              </w:rPr>
              <w:t>государственными гражданскими служащими</w:t>
            </w:r>
            <w:r>
              <w:rPr>
                <w:sz w:val="24"/>
                <w:szCs w:val="24"/>
                <w:lang w:val="ru-RU"/>
              </w:rPr>
              <w:t xml:space="preserve"> Кировской области (муниципальными служащ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ми), составляет </w:t>
            </w:r>
            <w:r w:rsidR="006D0B38">
              <w:rPr>
                <w:sz w:val="24"/>
                <w:szCs w:val="24"/>
                <w:lang w:val="ru-RU"/>
              </w:rPr>
              <w:t>41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="006D0B38">
              <w:rPr>
                <w:sz w:val="24"/>
                <w:szCs w:val="24"/>
                <w:lang w:val="ru-RU"/>
              </w:rPr>
              <w:t>41</w:t>
            </w:r>
            <w:r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6D0B38">
              <w:rPr>
                <w:sz w:val="24"/>
                <w:szCs w:val="24"/>
                <w:lang w:val="ru-RU"/>
              </w:rPr>
              <w:t>100</w:t>
            </w:r>
            <w:r w:rsidRPr="00FD4438">
              <w:rPr>
                <w:sz w:val="24"/>
                <w:szCs w:val="24"/>
                <w:lang w:val="ru-RU"/>
              </w:rPr>
              <w:t>% от о</w:t>
            </w:r>
            <w:r w:rsidRPr="00FD4438">
              <w:rPr>
                <w:sz w:val="24"/>
                <w:szCs w:val="24"/>
                <w:lang w:val="ru-RU"/>
              </w:rPr>
              <w:t>б</w:t>
            </w:r>
            <w:r w:rsidRPr="00FD4438">
              <w:rPr>
                <w:sz w:val="24"/>
                <w:szCs w:val="24"/>
                <w:lang w:val="ru-RU"/>
              </w:rPr>
              <w:t xml:space="preserve">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служащими*;</w:t>
            </w:r>
          </w:p>
          <w:p w:rsidR="00C41BE5" w:rsidRDefault="00C41BE5" w:rsidP="00C41B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FD4438">
              <w:rPr>
                <w:sz w:val="24"/>
                <w:szCs w:val="24"/>
                <w:lang w:val="ru-RU"/>
              </w:rPr>
              <w:t xml:space="preserve">руководителями </w:t>
            </w:r>
            <w:r w:rsidRPr="006059F1">
              <w:rPr>
                <w:sz w:val="24"/>
                <w:szCs w:val="24"/>
                <w:lang w:val="ru-RU"/>
              </w:rPr>
              <w:t>гос</w:t>
            </w:r>
            <w:r w:rsidRPr="006059F1">
              <w:rPr>
                <w:sz w:val="24"/>
                <w:szCs w:val="24"/>
                <w:lang w:val="ru-RU"/>
              </w:rPr>
              <w:t>у</w:t>
            </w:r>
            <w:r w:rsidRPr="006059F1">
              <w:rPr>
                <w:sz w:val="24"/>
                <w:szCs w:val="24"/>
                <w:lang w:val="ru-RU"/>
              </w:rPr>
              <w:t xml:space="preserve">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6059F1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6059F1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6D0B38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="006D0B38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6D0B38">
              <w:rPr>
                <w:sz w:val="24"/>
                <w:szCs w:val="24"/>
                <w:lang w:val="ru-RU"/>
              </w:rPr>
              <w:t>100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>свед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4438">
              <w:rPr>
                <w:sz w:val="24"/>
                <w:szCs w:val="24"/>
                <w:lang w:val="ru-RU"/>
              </w:rPr>
              <w:t xml:space="preserve">руководителями </w:t>
            </w:r>
            <w:r w:rsidRPr="006059F1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6059F1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6059F1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>
              <w:rPr>
                <w:sz w:val="24"/>
                <w:szCs w:val="24"/>
                <w:lang w:val="ru-RU"/>
              </w:rPr>
              <w:t xml:space="preserve"> *</w:t>
            </w:r>
          </w:p>
          <w:p w:rsidR="00C41BE5" w:rsidRDefault="00C41BE5" w:rsidP="00C41B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12C1D" w:rsidRPr="00C41BE5" w:rsidRDefault="00C41BE5" w:rsidP="00C41B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BE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</w:tr>
      <w:tr w:rsidR="00CC4E36" w:rsidRPr="00F3152B" w:rsidTr="006D0B38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CC4E36" w:rsidRPr="001E50B0" w:rsidRDefault="00CC4E36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0B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CC4E36" w:rsidRPr="001E50B0" w:rsidRDefault="00CC4E36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0B0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требований законодательства о противодействии коррупции проверок достоверности и полноты представляемых лицами, замещающими госуда</w:t>
            </w:r>
            <w:r w:rsidRPr="001E5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50B0">
              <w:rPr>
                <w:rFonts w:ascii="Times New Roman" w:hAnsi="Times New Roman" w:cs="Times New Roman"/>
                <w:sz w:val="24"/>
                <w:szCs w:val="24"/>
              </w:rPr>
              <w:t>ственные и муниципальные должности Кировской области, должности государственной гражданской и муниципальной службы Кировской области, сведений о доходах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7F6A08" w:rsidRDefault="007F6A08" w:rsidP="007F6A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6D0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доходах, представляемых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должности государстве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ной гражданской службы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F6A08" w:rsidRDefault="006D0B38" w:rsidP="007F6A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A08"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7F6A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F6A08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доходах, представляемых лицами</w:t>
            </w:r>
            <w:r w:rsidR="007F6A08"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="007F6A08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руководителей государствен</w:t>
            </w:r>
            <w:r w:rsidR="007F6A08">
              <w:rPr>
                <w:rFonts w:ascii="Times New Roman" w:hAnsi="Times New Roman" w:cs="Times New Roman"/>
                <w:sz w:val="24"/>
                <w:szCs w:val="24"/>
              </w:rPr>
              <w:t>ных (</w:t>
            </w:r>
            <w:r w:rsidR="007F6A08" w:rsidRPr="00745845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7F6A08"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6A08" w:rsidRPr="00745845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r w:rsidR="007F6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6A08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Кировской области</w:t>
            </w:r>
            <w:r w:rsidR="007F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A08" w:rsidRDefault="007F6A08" w:rsidP="007F6A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</w:t>
            </w:r>
            <w:r w:rsidR="006D0B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Кировской области (муниципальных служащих) привлечены к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ственности в виде __________; </w:t>
            </w:r>
          </w:p>
          <w:p w:rsidR="00CC4E36" w:rsidRPr="00987E62" w:rsidRDefault="006D0B38" w:rsidP="007F6A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A08" w:rsidRPr="00745845">
              <w:rPr>
                <w:rFonts w:ascii="Times New Roman" w:hAnsi="Times New Roman" w:cs="Times New Roman"/>
                <w:sz w:val="24"/>
                <w:szCs w:val="24"/>
              </w:rPr>
              <w:t>руководителей государствен</w:t>
            </w:r>
            <w:r w:rsidR="007F6A08">
              <w:rPr>
                <w:rFonts w:ascii="Times New Roman" w:hAnsi="Times New Roman" w:cs="Times New Roman"/>
                <w:sz w:val="24"/>
                <w:szCs w:val="24"/>
              </w:rPr>
              <w:t>ных (</w:t>
            </w:r>
            <w:r w:rsidR="007F6A08"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F6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6A08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Кировской области</w:t>
            </w:r>
            <w:r w:rsidR="007F6A0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 в виде _______</w:t>
            </w:r>
            <w:r w:rsidR="00BC6CA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F6A08">
              <w:rPr>
                <w:rFonts w:ascii="Times New Roman" w:hAnsi="Times New Roman" w:cs="Times New Roman"/>
                <w:sz w:val="24"/>
                <w:szCs w:val="24"/>
              </w:rPr>
              <w:t>___.</w:t>
            </w:r>
          </w:p>
        </w:tc>
      </w:tr>
      <w:tr w:rsidR="006E77A9" w:rsidRPr="00F3152B" w:rsidTr="003B2E1E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6E77A9" w:rsidRPr="00ED6E74" w:rsidRDefault="006E77A9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6E77A9" w:rsidRPr="00ED6E74" w:rsidRDefault="006E77A9" w:rsidP="00BE17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щими государственные и муниципальные должности К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области, должности государственной гражданской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муниципальной службы Кировской области,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сти уведомлять представителя нанимателя об обращениях в целях склонения к совершению коррупционных правонар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шений, принимать меры по предотвращению и урегулир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ванию конфликта интересов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CC052B" w:rsidRDefault="00CC052B" w:rsidP="00A44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ограничений, обязанностей и требований, установленных в целях против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B38">
              <w:rPr>
                <w:rFonts w:ascii="Times New Roman" w:hAnsi="Times New Roman" w:cs="Times New Roman"/>
                <w:sz w:val="24"/>
                <w:szCs w:val="24"/>
              </w:rPr>
              <w:t>проведен;</w:t>
            </w:r>
          </w:p>
          <w:p w:rsidR="00A4417E" w:rsidRDefault="00CC052B" w:rsidP="00A44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>поступило:</w:t>
            </w:r>
          </w:p>
          <w:p w:rsidR="00A4417E" w:rsidRDefault="006D0B38" w:rsidP="00A44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</w:t>
            </w:r>
            <w:r w:rsidR="00A4417E"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об иной оплачиваемой работе (из них своевременно </w:t>
            </w:r>
            <w:r w:rsidR="00CC052B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CC0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052B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уведомлений);</w:t>
            </w:r>
          </w:p>
          <w:p w:rsidR="00A4417E" w:rsidRDefault="007628CE" w:rsidP="00A44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417E"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совершени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>ю корру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 xml:space="preserve">ционных правонарушений; </w:t>
            </w:r>
            <w:r w:rsidR="00A4417E" w:rsidRPr="00ED6E74">
              <w:rPr>
                <w:rFonts w:ascii="Times New Roman" w:hAnsi="Times New Roman" w:cs="Times New Roman"/>
                <w:sz w:val="24"/>
                <w:szCs w:val="24"/>
              </w:rPr>
              <w:t>в связи с поступившими уведомлениями отве</w:t>
            </w:r>
            <w:r w:rsidR="00A4417E" w:rsidRPr="00ED6E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17E"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ственными лицами приняты 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="00A4417E" w:rsidRPr="00ED6E7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417E" w:rsidRDefault="00A4417E" w:rsidP="00A44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3B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запретов, ограничений, обязанностей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которых выявлены следующие нарушения: </w:t>
            </w:r>
            <w:r w:rsidR="003B2E1E">
              <w:rPr>
                <w:rFonts w:ascii="Times New Roman" w:hAnsi="Times New Roman" w:cs="Times New Roman"/>
                <w:sz w:val="24"/>
                <w:szCs w:val="24"/>
              </w:rPr>
              <w:t>не соблюдались требования по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417E" w:rsidRDefault="00A4417E" w:rsidP="00A44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проверок </w:t>
            </w:r>
            <w:r w:rsidR="003B2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 (муниципальных служащих) привлечены к ответственности:</w:t>
            </w:r>
          </w:p>
          <w:p w:rsidR="00A4417E" w:rsidRDefault="003B2E1E" w:rsidP="00A44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Кировской области (муниципал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 xml:space="preserve">ных служащих) </w:t>
            </w:r>
            <w:r w:rsidR="00A4417E"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17E"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A4417E" w:rsidRPr="00E23E74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в сфере конфликта интер</w:t>
            </w:r>
            <w:r w:rsidR="00A4417E" w:rsidRPr="00E23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417E" w:rsidRPr="00E23E74">
              <w:rPr>
                <w:rFonts w:ascii="Times New Roman" w:hAnsi="Times New Roman" w:cs="Times New Roman"/>
                <w:sz w:val="24"/>
                <w:szCs w:val="24"/>
              </w:rPr>
              <w:t>сов (неуведомление, несвоевременное уведомление, непринятие мер по ур</w:t>
            </w:r>
            <w:r w:rsidR="00A4417E" w:rsidRPr="00E23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417E" w:rsidRPr="00E23E74">
              <w:rPr>
                <w:rFonts w:ascii="Times New Roman" w:hAnsi="Times New Roman" w:cs="Times New Roman"/>
                <w:sz w:val="24"/>
                <w:szCs w:val="24"/>
              </w:rPr>
              <w:t>гулированию</w:t>
            </w:r>
            <w:r w:rsidR="00CC052B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  <w:r w:rsidR="00A4417E" w:rsidRPr="00E23E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D6E74" w:rsidRPr="00B32945" w:rsidRDefault="003B2E1E" w:rsidP="003B2E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Кировской области (муниципал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 xml:space="preserve">ных служащих) </w:t>
            </w:r>
            <w:r w:rsidR="00A4417E"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417E"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>нарушение запрета участвовать в управлении ко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417E">
              <w:rPr>
                <w:rFonts w:ascii="Times New Roman" w:hAnsi="Times New Roman" w:cs="Times New Roman"/>
                <w:sz w:val="24"/>
                <w:szCs w:val="24"/>
              </w:rPr>
              <w:t>мерческой организацией и т.д.</w:t>
            </w:r>
          </w:p>
        </w:tc>
      </w:tr>
      <w:tr w:rsidR="006E77A9" w:rsidRPr="00F3152B" w:rsidTr="00DC4C7F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6E77A9" w:rsidRDefault="006E77A9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6E77A9" w:rsidRDefault="006E77A9" w:rsidP="002B40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г</w:t>
            </w:r>
            <w:r w:rsidRPr="00E246F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осударственных гра</w:t>
            </w:r>
            <w:r w:rsidRPr="00E246F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E246F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и муниципальных служащих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управлении коммерческими и некоммерческими организ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A4417E" w:rsidRDefault="00A4417E" w:rsidP="00A4417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мониторинг участия лиц, замещающих должности государственной гражда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службы Кировской области (муниципальной службы), в управлении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r w:rsidRPr="002D0336">
              <w:rPr>
                <w:sz w:val="24"/>
                <w:szCs w:val="24"/>
              </w:rPr>
              <w:t>RusProfile</w:t>
            </w:r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A4417E" w:rsidRDefault="00A4417E" w:rsidP="00A4417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государственных гражданских служащих Кировской обл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 (муниципальных служащих) составляет </w:t>
            </w:r>
            <w:r w:rsidR="00DC4C7F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из них мониторинг проведен в отношении </w:t>
            </w:r>
            <w:r w:rsidR="00DC4C7F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что составляет </w:t>
            </w:r>
            <w:r w:rsidR="00DC4C7F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% от общ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го количества государственных гражданских служащих Кировской области (муниципальных служащих)*.</w:t>
            </w:r>
          </w:p>
          <w:p w:rsidR="00A4417E" w:rsidRDefault="00A4417E" w:rsidP="00A4417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нии коммерческими организациями, составляет </w:t>
            </w:r>
            <w:r w:rsidR="00DC4C7F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некоммерческими 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ганизациями – </w:t>
            </w:r>
            <w:r w:rsidR="00DC4C7F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в том числе </w:t>
            </w:r>
            <w:r w:rsidR="00DC4C7F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получивших в установленном поря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ке разрешение представителя нанимателя на участие на безвозмездной основе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 управлении некоммерческой организацией и участвующих в управлении по состоянию на дату подготовки отчета</w:t>
            </w:r>
          </w:p>
          <w:p w:rsidR="00A4417E" w:rsidRDefault="00A4417E" w:rsidP="00A4417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6E77A9" w:rsidRDefault="00A4417E" w:rsidP="00A4417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</w:tc>
      </w:tr>
      <w:tr w:rsidR="006E77A9" w:rsidRPr="00F3152B" w:rsidTr="003B2E1E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6E77A9" w:rsidRDefault="006E77A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6E77A9" w:rsidRPr="003E6165" w:rsidRDefault="006E77A9" w:rsidP="00244C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повышение эффективности контроля за соблюдением лицами, замещ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ющими должности государственной гражданской службы Кировской области, должности муниципальной службы К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ровской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405F28" w:rsidRDefault="00405F28" w:rsidP="00405F2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контроля за соблюден</w:t>
            </w:r>
            <w:r w:rsidRPr="0096752F">
              <w:rPr>
                <w:sz w:val="24"/>
                <w:szCs w:val="24"/>
                <w:lang w:val="ru-RU"/>
              </w:rPr>
              <w:t>и</w:t>
            </w:r>
            <w:r w:rsidRPr="0096752F">
              <w:rPr>
                <w:sz w:val="24"/>
                <w:szCs w:val="24"/>
                <w:lang w:val="ru-RU"/>
              </w:rPr>
              <w:t>ем государственными гражданскими служащими Кировской области, мун</w:t>
            </w:r>
            <w:r w:rsidRPr="0096752F">
              <w:rPr>
                <w:sz w:val="24"/>
                <w:szCs w:val="24"/>
                <w:lang w:val="ru-RU"/>
              </w:rPr>
              <w:t>и</w:t>
            </w:r>
            <w:r w:rsidRPr="0096752F">
              <w:rPr>
                <w:sz w:val="24"/>
                <w:szCs w:val="24"/>
                <w:lang w:val="ru-RU"/>
              </w:rPr>
              <w:t>ципальными служащими требований законодательства Российской Федер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ции о противодействии коррупции, касающихся предотвращения и урегул</w:t>
            </w:r>
            <w:r w:rsidRPr="0096752F">
              <w:rPr>
                <w:sz w:val="24"/>
                <w:szCs w:val="24"/>
                <w:lang w:val="ru-RU"/>
              </w:rPr>
              <w:t>и</w:t>
            </w:r>
            <w:r w:rsidRPr="0096752F">
              <w:rPr>
                <w:sz w:val="24"/>
                <w:szCs w:val="24"/>
                <w:lang w:val="ru-RU"/>
              </w:rPr>
              <w:t>рования конфликта интересов</w:t>
            </w:r>
            <w:r>
              <w:rPr>
                <w:sz w:val="24"/>
                <w:szCs w:val="24"/>
                <w:lang w:val="ru-RU"/>
              </w:rPr>
              <w:t>, проводится анализ следующей информации: __________________________________________</w:t>
            </w:r>
            <w:r w:rsidR="00BC6CA8">
              <w:rPr>
                <w:sz w:val="24"/>
                <w:szCs w:val="24"/>
                <w:lang w:val="ru-RU"/>
              </w:rPr>
              <w:t>_____</w:t>
            </w:r>
            <w:r>
              <w:rPr>
                <w:sz w:val="24"/>
                <w:szCs w:val="24"/>
                <w:lang w:val="ru-RU"/>
              </w:rPr>
              <w:t>__________________.</w:t>
            </w:r>
          </w:p>
          <w:p w:rsidR="006E77A9" w:rsidRPr="00405F28" w:rsidRDefault="00405F28" w:rsidP="003B2E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</w:t>
            </w:r>
            <w:r w:rsidR="003B2E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заинтересованности при исполнении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та указать информацию о проведении проверки, применении мер отве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т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ственности и т.д.).</w:t>
            </w:r>
          </w:p>
        </w:tc>
      </w:tr>
      <w:tr w:rsidR="00AE424F" w:rsidRPr="00F3152B" w:rsidTr="003B2E1E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AE424F" w:rsidRPr="003E6165" w:rsidRDefault="00AE424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AE424F" w:rsidRPr="003E6165" w:rsidRDefault="00AE424F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ством мер юридической ответственности в каждом случае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новленных в целях противодействия коррупции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AE424F" w:rsidRPr="00063215" w:rsidRDefault="00AE424F" w:rsidP="007131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3B2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государственных гражданских служащих Кировской области (муниципальных служащих)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AE424F" w:rsidRPr="00063215" w:rsidRDefault="003B2E1E" w:rsidP="007131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AE424F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–</w:t>
            </w:r>
            <w:r w:rsidR="00AE4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="00AE424F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 w:rsidR="00AE4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="00AE424F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="00AE424F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 w:rsidR="00AE424F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дах;</w:t>
            </w:r>
          </w:p>
          <w:p w:rsidR="00AE424F" w:rsidRDefault="003B2E1E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>1</w:t>
            </w:r>
            <w:r w:rsidR="00AE424F"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служащих за нарушение требований в сфере конфликта интересов </w:t>
            </w:r>
            <w:r w:rsidR="00AE424F">
              <w:rPr>
                <w:sz w:val="24"/>
                <w:szCs w:val="24"/>
                <w:lang w:val="ru-RU"/>
              </w:rPr>
              <w:t>(неув</w:t>
            </w:r>
            <w:r w:rsidR="00AE424F">
              <w:rPr>
                <w:sz w:val="24"/>
                <w:szCs w:val="24"/>
                <w:lang w:val="ru-RU"/>
              </w:rPr>
              <w:t>е</w:t>
            </w:r>
            <w:r w:rsidR="00AE424F">
              <w:rPr>
                <w:sz w:val="24"/>
                <w:szCs w:val="24"/>
                <w:lang w:val="ru-RU"/>
              </w:rPr>
              <w:t>домление, несвоевременное уведомление, непринятие мер по урегулиров</w:t>
            </w:r>
            <w:r w:rsidR="00AE424F">
              <w:rPr>
                <w:sz w:val="24"/>
                <w:szCs w:val="24"/>
                <w:lang w:val="ru-RU"/>
              </w:rPr>
              <w:t>а</w:t>
            </w:r>
            <w:r w:rsidR="00AE424F">
              <w:rPr>
                <w:sz w:val="24"/>
                <w:szCs w:val="24"/>
                <w:lang w:val="ru-RU"/>
              </w:rPr>
              <w:t>нию);</w:t>
            </w:r>
          </w:p>
          <w:p w:rsidR="00AE424F" w:rsidRPr="00063215" w:rsidRDefault="003B2E1E" w:rsidP="007131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AE424F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за несвоевременное уведомление о выполнении иной оплачива</w:t>
            </w:r>
            <w:r w:rsidR="00AE424F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="00AE424F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мой работы, </w:t>
            </w:r>
          </w:p>
          <w:p w:rsidR="00AE424F" w:rsidRPr="001A4E2E" w:rsidRDefault="003B2E1E" w:rsidP="00713129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AE424F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за несо</w:t>
            </w:r>
            <w:r w:rsidR="00AE4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блюдение запретов и ограничений</w:t>
            </w:r>
            <w:r w:rsidR="001A4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262F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(дополнительно ук</w:t>
            </w:r>
            <w:r w:rsidR="00262F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а</w:t>
            </w:r>
            <w:r w:rsidR="00262F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зать</w:t>
            </w:r>
            <w:r w:rsidR="001A4E2E"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</w:t>
            </w:r>
            <w:r w:rsidR="00AE424F"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AE424F" w:rsidRPr="00063215" w:rsidRDefault="00AE424F" w:rsidP="007131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</w:t>
            </w:r>
            <w:r w:rsidR="003B2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руководителей государственных (муниципальных) учреждений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AE424F" w:rsidRDefault="003B2E1E" w:rsidP="007131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AE4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ненадлежащую организацию работы по противодействию коррупции;</w:t>
            </w:r>
          </w:p>
          <w:p w:rsidR="00AE424F" w:rsidRDefault="003B2E1E" w:rsidP="007131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AE4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="00AE424F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 w:rsidR="00AE4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="00AE424F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 w:rsidR="00AE4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="00AE424F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</w:t>
            </w:r>
            <w:r w:rsidR="00AE4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="00AE424F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AE424F" w:rsidRDefault="003B2E1E" w:rsidP="007131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AE424F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="00AE424F"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="00AE424F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(неуведомление, несвоевременное уведомление, непринятие мер по урегулированию)</w:t>
            </w:r>
            <w:r w:rsidR="00AE4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AE424F" w:rsidRPr="00063215" w:rsidRDefault="00AE424F" w:rsidP="007131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</w:t>
            </w:r>
            <w:r w:rsidR="003B2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 (главы муниципальных образований, депутаты представительных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чены к ответственности, из них:</w:t>
            </w:r>
          </w:p>
          <w:p w:rsidR="00AE424F" w:rsidRDefault="003B2E1E" w:rsidP="007131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AE4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="00AE424F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 w:rsidR="00AE4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="00AE424F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 w:rsidR="00AE4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="00AE424F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</w:t>
            </w:r>
            <w:r w:rsidR="00AE4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="00AE424F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AE424F" w:rsidRPr="00063215" w:rsidRDefault="003B2E1E" w:rsidP="007131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AE424F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="00AE424F"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="00AE424F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(неуведомление, несвоевременное уведомление, непринятие мер по урегулированию)</w:t>
            </w:r>
          </w:p>
        </w:tc>
      </w:tr>
      <w:tr w:rsidR="00AE424F" w:rsidRPr="00F3152B" w:rsidTr="000140C7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AE424F" w:rsidRPr="003E6165" w:rsidRDefault="00AE424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AE424F" w:rsidRPr="003E6165" w:rsidRDefault="00AE424F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государственн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ми гражданскими и муниципальными служащими Киро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ской области обязанности сообщать в случаях, установле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ных федеральным законодательством, о получении ими п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 связи с их должностным положением или в связи с исполнением ими служебных обязанностей, проведение 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роприятий по формированию у государственных гражда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ских и муниципальных служащих Кировской области нег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тивного отношения к дарению им подарков в связи с их должностным положением или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 исполнением ими служебных обязанностей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655DDC" w:rsidRPr="00655DDC" w:rsidRDefault="00655DDC" w:rsidP="00655DD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лицами, замещающими государственные должности Кировской области (м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у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ниципальные должности) представлено </w:t>
            </w:r>
            <w:r w:rsidR="000140C7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уведомлений о получении подарков, получено подарков – </w:t>
            </w:r>
            <w:r w:rsidR="000140C7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сдано подарков – </w:t>
            </w:r>
            <w:r w:rsidR="000140C7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, возвращено подарков – </w:t>
            </w:r>
            <w:r w:rsidR="000140C7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, выку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п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лено подарков – </w:t>
            </w:r>
            <w:r w:rsidR="000140C7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AE424F" w:rsidRPr="00655DDC" w:rsidRDefault="00655DDC" w:rsidP="000140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5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государственными гражданскими служащими Кировской области (муниц</w:t>
            </w:r>
            <w:r w:rsidRPr="0065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65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пальными служащими) представлено </w:t>
            </w:r>
            <w:r w:rsidR="0001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65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уведомлений о получении подарков, получено подарков – </w:t>
            </w:r>
            <w:r w:rsidR="0001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65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сдано подарков – </w:t>
            </w:r>
            <w:r w:rsidR="0001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65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возвращено подарков – </w:t>
            </w:r>
            <w:r w:rsidR="0001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65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выку</w:t>
            </w:r>
            <w:r w:rsidRPr="0065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r w:rsidRPr="0065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лено подарков – </w:t>
            </w:r>
            <w:r w:rsidR="00014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65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AE424F" w:rsidRPr="00F3152B" w:rsidTr="00684FFF">
        <w:trPr>
          <w:cantSplit/>
        </w:trPr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AE424F" w:rsidRPr="005748C7" w:rsidRDefault="00AE424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AE424F" w:rsidRPr="005748C7" w:rsidRDefault="00AE424F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</w:t>
            </w:r>
            <w:r w:rsidRPr="005748C7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осударственных гражданских и м</w:t>
            </w:r>
            <w:r w:rsidRPr="005748C7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у</w:t>
            </w:r>
            <w:r w:rsidRPr="005748C7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ниципальных служащих Кировской области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противодействия коррупции (семинары, с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вещания и другие мероприятия)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061927" w:rsidRDefault="00061927" w:rsidP="0006192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области (м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ниципальных служащих), в должностные обязанности которых входит уч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стие в противодействии коррупции, составляет </w:t>
            </w:r>
            <w:r w:rsidR="008B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чел., из них 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отчетном п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риоде приняли участие в </w:t>
            </w:r>
            <w:r w:rsidR="008B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B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чел,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составляе</w:t>
            </w:r>
            <w:r w:rsidR="008B69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 0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ства государственных гражданских служащих Кировской области (муниц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пальных служащих),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8B6947" w:rsidRDefault="008B6947" w:rsidP="00061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61927" w:rsidRDefault="00061927" w:rsidP="00061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D4CBC">
              <w:rPr>
                <w:sz w:val="24"/>
                <w:szCs w:val="24"/>
                <w:lang w:val="ru-RU"/>
              </w:rPr>
              <w:t xml:space="preserve">_______ </w:t>
            </w:r>
            <w:r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Pr="008D4CBC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 xml:space="preserve">круглый стол </w:t>
            </w:r>
            <w:r w:rsidRPr="008D4CBC">
              <w:rPr>
                <w:sz w:val="24"/>
                <w:szCs w:val="24"/>
                <w:lang w:val="ru-RU"/>
              </w:rPr>
              <w:t>на тему: «</w:t>
            </w:r>
            <w:r>
              <w:rPr>
                <w:sz w:val="24"/>
                <w:szCs w:val="24"/>
                <w:lang w:val="ru-RU"/>
              </w:rPr>
              <w:t>___________</w:t>
            </w:r>
            <w:r w:rsidRPr="008D4CBC">
              <w:rPr>
                <w:sz w:val="24"/>
                <w:szCs w:val="24"/>
                <w:lang w:val="ru-RU"/>
              </w:rPr>
              <w:t>», организ</w:t>
            </w:r>
            <w:r w:rsidRPr="008D4CBC">
              <w:rPr>
                <w:sz w:val="24"/>
                <w:szCs w:val="24"/>
                <w:lang w:val="ru-RU"/>
              </w:rPr>
              <w:t>о</w:t>
            </w:r>
            <w:r w:rsidRPr="008D4CBC">
              <w:rPr>
                <w:sz w:val="24"/>
                <w:szCs w:val="24"/>
                <w:lang w:val="ru-RU"/>
              </w:rPr>
              <w:t>ван</w:t>
            </w:r>
            <w:r>
              <w:rPr>
                <w:sz w:val="24"/>
                <w:szCs w:val="24"/>
                <w:lang w:val="ru-RU"/>
              </w:rPr>
              <w:t>_____________;</w:t>
            </w:r>
          </w:p>
          <w:p w:rsidR="00061927" w:rsidRDefault="00061927" w:rsidP="0006192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E424F" w:rsidRPr="005748C7" w:rsidRDefault="00061927" w:rsidP="0006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</w:tr>
      <w:tr w:rsidR="00AE424F" w:rsidRPr="00F3152B" w:rsidTr="00684FFF"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AE424F" w:rsidRPr="005748C7" w:rsidRDefault="00AE424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AE424F" w:rsidRPr="005748C7" w:rsidRDefault="00AE424F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семинаров-совещаний по актуальным вопросам применения законодательства о противодействии корру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ции для </w:t>
            </w:r>
            <w:r w:rsidRPr="005748C7">
              <w:rPr>
                <w:sz w:val="24"/>
                <w:szCs w:val="24"/>
                <w:lang w:val="ru-RU"/>
              </w:rPr>
              <w:t>государственных гражданских и муниципальных служащих Кировской области, руководителей подведо</w:t>
            </w:r>
            <w:r w:rsidRPr="005748C7">
              <w:rPr>
                <w:sz w:val="24"/>
                <w:szCs w:val="24"/>
                <w:lang w:val="ru-RU"/>
              </w:rPr>
              <w:t>м</w:t>
            </w:r>
            <w:r w:rsidRPr="005748C7">
              <w:rPr>
                <w:sz w:val="24"/>
                <w:szCs w:val="24"/>
                <w:lang w:val="ru-RU"/>
              </w:rPr>
              <w:t>ственных учреждений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061927" w:rsidRDefault="00061927" w:rsidP="00061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лица, </w:t>
            </w:r>
            <w:r w:rsidRPr="0069477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69477F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, провели </w:t>
            </w:r>
            <w:r w:rsidR="00A4378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0558">
              <w:rPr>
                <w:sz w:val="24"/>
                <w:szCs w:val="24"/>
                <w:lang w:val="ru-RU"/>
              </w:rPr>
              <w:t>семинаров-совещаний по актуальным вопросам применения зак</w:t>
            </w:r>
            <w:r w:rsidRPr="005E0558">
              <w:rPr>
                <w:sz w:val="24"/>
                <w:szCs w:val="24"/>
                <w:lang w:val="ru-RU"/>
              </w:rPr>
              <w:t>о</w:t>
            </w:r>
            <w:r w:rsidRPr="005E0558">
              <w:rPr>
                <w:sz w:val="24"/>
                <w:szCs w:val="24"/>
                <w:lang w:val="ru-RU"/>
              </w:rPr>
              <w:lastRenderedPageBreak/>
              <w:t>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61927" w:rsidRDefault="00A43781" w:rsidP="00061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16.03.2023</w:t>
            </w:r>
            <w:r w:rsidR="00061927" w:rsidRPr="00061927">
              <w:rPr>
                <w:sz w:val="24"/>
                <w:szCs w:val="24"/>
                <w:lang w:val="ru-RU"/>
              </w:rPr>
              <w:t xml:space="preserve"> </w:t>
            </w:r>
            <w:r w:rsidR="00061927">
              <w:rPr>
                <w:sz w:val="24"/>
                <w:szCs w:val="24"/>
                <w:lang w:val="ru-RU"/>
              </w:rPr>
              <w:t xml:space="preserve">– для </w:t>
            </w:r>
            <w:r w:rsidR="00061927" w:rsidRPr="005E0558">
              <w:rPr>
                <w:sz w:val="24"/>
                <w:szCs w:val="24"/>
                <w:lang w:val="ru-RU"/>
              </w:rPr>
              <w:t>государственных гражданских служащих Кировской области</w:t>
            </w:r>
            <w:r w:rsidR="00061927">
              <w:rPr>
                <w:sz w:val="24"/>
                <w:szCs w:val="24"/>
                <w:lang w:val="ru-RU"/>
              </w:rPr>
              <w:t xml:space="preserve"> (</w:t>
            </w:r>
            <w:r w:rsidR="00061927" w:rsidRPr="005E0558">
              <w:rPr>
                <w:sz w:val="24"/>
                <w:szCs w:val="24"/>
                <w:lang w:val="ru-RU"/>
              </w:rPr>
              <w:t>муниципальных служащих</w:t>
            </w:r>
            <w:r w:rsidR="00061927">
              <w:rPr>
                <w:sz w:val="24"/>
                <w:szCs w:val="24"/>
                <w:lang w:val="ru-RU"/>
              </w:rPr>
              <w:t>) на тему: «</w:t>
            </w:r>
            <w:r>
              <w:rPr>
                <w:sz w:val="24"/>
                <w:szCs w:val="24"/>
                <w:lang w:val="ru-RU"/>
              </w:rPr>
              <w:t>Заполнение справок о доходах, расх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дах</w:t>
            </w:r>
            <w:r w:rsidRPr="00A43781">
              <w:rPr>
                <w:lang w:val="ru-RU"/>
              </w:rPr>
              <w:t xml:space="preserve"> </w:t>
            </w:r>
            <w:r w:rsidRPr="00A43781">
              <w:rPr>
                <w:sz w:val="24"/>
                <w:szCs w:val="24"/>
                <w:lang w:val="ru-RU"/>
              </w:rPr>
              <w:t>об имуществе и обязательствах имущественного характера</w:t>
            </w:r>
            <w:r w:rsidR="00061927">
              <w:rPr>
                <w:sz w:val="24"/>
                <w:szCs w:val="24"/>
                <w:lang w:val="ru-RU"/>
              </w:rPr>
              <w:t>», приняли уч</w:t>
            </w:r>
            <w:r w:rsidR="00061927">
              <w:rPr>
                <w:sz w:val="24"/>
                <w:szCs w:val="24"/>
                <w:lang w:val="ru-RU"/>
              </w:rPr>
              <w:t>а</w:t>
            </w:r>
            <w:r w:rsidR="00061927">
              <w:rPr>
                <w:sz w:val="24"/>
                <w:szCs w:val="24"/>
                <w:lang w:val="ru-RU"/>
              </w:rPr>
              <w:t xml:space="preserve">стие </w:t>
            </w:r>
            <w:r w:rsidR="0045795C">
              <w:rPr>
                <w:sz w:val="24"/>
                <w:szCs w:val="24"/>
                <w:lang w:val="ru-RU"/>
              </w:rPr>
              <w:t>41</w:t>
            </w:r>
            <w:r w:rsidR="00061927">
              <w:rPr>
                <w:sz w:val="24"/>
                <w:szCs w:val="24"/>
                <w:lang w:val="ru-RU"/>
              </w:rPr>
              <w:t xml:space="preserve"> чел.</w:t>
            </w:r>
          </w:p>
          <w:p w:rsidR="00AE424F" w:rsidRPr="00061927" w:rsidRDefault="00A43781" w:rsidP="0045795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16.03.2023</w:t>
            </w:r>
            <w:r w:rsidR="00061927"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для руководителей государственных (муниципальных) учрежд</w:t>
            </w:r>
            <w:r w:rsidR="00061927"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="00061927"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ний на тему: «</w:t>
            </w:r>
            <w:r w:rsidRPr="00A43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Заполнение справок о доходах, расходах об имуществе и обяз</w:t>
            </w:r>
            <w:r w:rsidRPr="00A43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A437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тельствах имущественного характера</w:t>
            </w:r>
            <w:r w:rsidR="00061927"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», приняли участие </w:t>
            </w:r>
            <w:r w:rsidR="004579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061927"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AE424F" w:rsidRPr="00F3152B" w:rsidTr="00684FFF"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AE424F" w:rsidRPr="005748C7" w:rsidRDefault="00AE424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AE424F" w:rsidRPr="005748C7" w:rsidRDefault="00AE424F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тестирования </w:t>
            </w:r>
            <w:r w:rsidRPr="005748C7">
              <w:rPr>
                <w:sz w:val="24"/>
                <w:szCs w:val="24"/>
                <w:lang w:val="ru-RU"/>
              </w:rPr>
              <w:t>государственных гражданских и муниципальных служащих Кировской области в целях определения уровня знаний действующего антикоррупц</w:t>
            </w:r>
            <w:r w:rsidRPr="005748C7">
              <w:rPr>
                <w:sz w:val="24"/>
                <w:szCs w:val="24"/>
                <w:lang w:val="ru-RU"/>
              </w:rPr>
              <w:t>и</w:t>
            </w:r>
            <w:r w:rsidRPr="005748C7">
              <w:rPr>
                <w:sz w:val="24"/>
                <w:szCs w:val="24"/>
                <w:lang w:val="ru-RU"/>
              </w:rPr>
              <w:t>онного законодательства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061927" w:rsidRDefault="00061927" w:rsidP="004337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748C7">
              <w:rPr>
                <w:sz w:val="24"/>
                <w:szCs w:val="24"/>
                <w:lang w:val="ru-RU"/>
              </w:rPr>
              <w:t>в целях определения уровня знаний действующего антикоррупционного зак</w:t>
            </w:r>
            <w:r w:rsidRPr="005748C7">
              <w:rPr>
                <w:sz w:val="24"/>
                <w:szCs w:val="24"/>
                <w:lang w:val="ru-RU"/>
              </w:rPr>
              <w:t>о</w:t>
            </w:r>
            <w:r w:rsidRPr="005748C7">
              <w:rPr>
                <w:sz w:val="24"/>
                <w:szCs w:val="24"/>
                <w:lang w:val="ru-RU"/>
              </w:rPr>
              <w:t>нодательства</w:t>
            </w:r>
            <w:r>
              <w:rPr>
                <w:sz w:val="24"/>
                <w:szCs w:val="24"/>
                <w:lang w:val="ru-RU"/>
              </w:rPr>
              <w:t xml:space="preserve"> было проведено тестирование </w:t>
            </w:r>
            <w:r w:rsidR="0045795C">
              <w:rPr>
                <w:sz w:val="24"/>
                <w:szCs w:val="24"/>
                <w:lang w:val="ru-RU"/>
              </w:rPr>
              <w:t>не проводилось</w:t>
            </w:r>
            <w:r w:rsidRPr="00061927">
              <w:rPr>
                <w:i/>
                <w:sz w:val="24"/>
                <w:szCs w:val="24"/>
                <w:lang w:val="ru-RU"/>
              </w:rPr>
              <w:t>.</w:t>
            </w:r>
          </w:p>
          <w:p w:rsidR="00AE424F" w:rsidRPr="00061927" w:rsidRDefault="00061927" w:rsidP="0045795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тестировании приняли участие </w:t>
            </w:r>
            <w:r w:rsidR="0045795C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48C7">
              <w:rPr>
                <w:sz w:val="24"/>
                <w:szCs w:val="24"/>
                <w:lang w:val="ru-RU"/>
              </w:rPr>
              <w:t>государственных гражданских (муниц</w:t>
            </w:r>
            <w:r w:rsidRPr="005748C7">
              <w:rPr>
                <w:sz w:val="24"/>
                <w:szCs w:val="24"/>
                <w:lang w:val="ru-RU"/>
              </w:rPr>
              <w:t>и</w:t>
            </w:r>
            <w:r w:rsidRPr="005748C7">
              <w:rPr>
                <w:sz w:val="24"/>
                <w:szCs w:val="24"/>
                <w:lang w:val="ru-RU"/>
              </w:rPr>
              <w:t>пальных) служащих</w:t>
            </w:r>
          </w:p>
        </w:tc>
      </w:tr>
      <w:tr w:rsidR="00061927" w:rsidRPr="00F3152B" w:rsidTr="008B6947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9601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государственных гражданских и муниципальных служащих Кировской 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области, в должностные обязанности которых входит уч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стие в противодействии коррупции, по образовательным программам в области противодействия коррупции 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061927" w:rsidRPr="00587E79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области (м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ниципальных служащих), в должностные обязанности которых входит уч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стие в противодействии коррупции, составляет </w:t>
            </w:r>
            <w:r w:rsidR="009252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чел.;</w:t>
            </w:r>
          </w:p>
          <w:p w:rsidR="00061927" w:rsidRPr="00587E79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в </w:t>
            </w:r>
            <w:r w:rsidR="00863E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отчетном периоде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получили дополнительное профессиональное о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разование в обла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 противодействия коррупции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252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что составляет </w:t>
            </w:r>
            <w:r w:rsidR="009252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**:</w:t>
            </w:r>
          </w:p>
          <w:p w:rsidR="00061927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D2" w:rsidRPr="002F72D2" w:rsidRDefault="002F72D2" w:rsidP="002F72D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Аммосова Елизавета Юрьевна, первый заместитель главы администрации округа</w:t>
            </w:r>
          </w:p>
          <w:p w:rsidR="00061927" w:rsidRPr="00DA7B58" w:rsidRDefault="002F72D2" w:rsidP="002F72D2">
            <w:pPr>
              <w:pStyle w:val="ConsPlusNormal"/>
              <w:jc w:val="both"/>
            </w:pPr>
            <w:r w:rsidRPr="002F72D2">
              <w:rPr>
                <w:rFonts w:ascii="Times New Roman" w:hAnsi="Times New Roman" w:cs="Times New Roman"/>
                <w:i/>
                <w:sz w:val="24"/>
                <w:szCs w:val="24"/>
              </w:rPr>
              <w:t>Волго - Вятский институт (филиал) федерального государственного бю</w:t>
            </w:r>
            <w:r w:rsidRPr="002F72D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2F72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жетного образовательного учреждения высшего образования "Московский государственный юридический университет имени О.Е. Кутафина (МГЮА), повышение квалификации, "Противодействие коррупции: вопросы реализации государственной и муниципальной антикоррупционной политики", </w:t>
            </w:r>
            <w:r w:rsidR="008B6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17.04.2023 – 21.04.2023, </w:t>
            </w:r>
            <w:r w:rsidRPr="002F72D2">
              <w:rPr>
                <w:rFonts w:ascii="Times New Roman" w:hAnsi="Times New Roman" w:cs="Times New Roman"/>
                <w:i/>
                <w:sz w:val="24"/>
                <w:szCs w:val="24"/>
              </w:rPr>
              <w:t>40 часов</w:t>
            </w:r>
          </w:p>
        </w:tc>
      </w:tr>
      <w:tr w:rsidR="00061927" w:rsidRPr="00F3152B" w:rsidTr="00345D0E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лиц, впервые поступивших на гос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дарственную гражданскую и муниципальную службу К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ровской области, в мероприятиях по профессиональному 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развитию в области противодействия коррупции (семинары, совещания и другие мероприятия)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061927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впервые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государственную гражданскую службу Кировской области (муниципальную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бу) </w:t>
            </w:r>
            <w:r w:rsidR="00925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из них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 мер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приятиях по профессиональному развитию в области противодействия ко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</w:t>
            </w:r>
            <w:r w:rsidR="00925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чел., что составляет </w:t>
            </w:r>
            <w:r w:rsidR="009252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общего количества лиц, впервые поступивших на государственную гражданскую службу Киро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ской области (муниципальную службу)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1927" w:rsidRDefault="00345D0E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  <w:r w:rsidR="00061927"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 на тему: «</w:t>
            </w:r>
            <w:r w:rsidRPr="00F37B9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в сфере противоде</w:t>
            </w:r>
            <w:r w:rsidRPr="00F37B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7B94">
              <w:rPr>
                <w:rFonts w:ascii="Times New Roman" w:hAnsi="Times New Roman" w:cs="Times New Roman"/>
                <w:sz w:val="24"/>
                <w:szCs w:val="24"/>
              </w:rPr>
              <w:t>ствия коррупции муниципальных служащих</w:t>
            </w:r>
            <w:r w:rsidR="00061927" w:rsidRPr="00D51CE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B0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927" w:rsidRPr="00606C9C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06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Верхнекамского муниципального округа</w:t>
            </w:r>
            <w:r w:rsidR="000619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927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27" w:rsidRPr="00297854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</w:tr>
      <w:tr w:rsidR="00061927" w:rsidRPr="00F3152B" w:rsidTr="00C17631">
        <w:trPr>
          <w:cantSplit/>
        </w:trPr>
        <w:tc>
          <w:tcPr>
            <w:tcW w:w="629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государственных гражданских и м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ному развитию в области противодействия коррупции (с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минары, совещания и другие мероприятия)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061927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области (м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служащих), в должностные обязанности которых входит уч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закупок товаров, работ, услуг для обеспечения госуда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нужд, составляет </w:t>
            </w:r>
            <w:r w:rsidR="00345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</w:p>
          <w:p w:rsidR="00061927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из них в отчетном периоде в мероприятиях по профессиональному развитию в области противодействия коррупции приняли участие </w:t>
            </w:r>
            <w:r w:rsidR="00C17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 w:rsidR="00C1763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проведении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1927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CB1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– семинар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_________»</w:t>
            </w:r>
          </w:p>
          <w:p w:rsidR="00061927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27" w:rsidRPr="00297854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</w:tr>
      <w:tr w:rsidR="00061927" w:rsidRPr="00F3152B" w:rsidTr="00C17631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2B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квалификации государственных гражданских и муниципальных служащих Кировской обл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в должностные обязанности которых входит участие в проведении закупок товаров, работ, услуг для обеспечения государственных и муниципальных нужд (обучение по д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полнительным профессиональным программам в области противодействия коррупции)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061927" w:rsidRPr="00916830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области (м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служащих), в должностные обязанности которых входит уч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закупок товаров, работ, услуг для обеспечения госуда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нужд, составляет </w:t>
            </w:r>
            <w:r w:rsidR="00C17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061927" w:rsidRPr="00916830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из них в течение 2021 – 2024 годов получили дополнительное професси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нальное образование в области противодействия коррупции, – </w:t>
            </w:r>
            <w:r w:rsidR="00C17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ставляет </w:t>
            </w:r>
            <w:r w:rsidR="00C1763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проведении закупок товаров, работ, услуг для обе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1927" w:rsidRPr="00916830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27" w:rsidRPr="00916830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образец заполнения:</w:t>
            </w:r>
          </w:p>
          <w:p w:rsidR="00061927" w:rsidRPr="00916830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1927" w:rsidRPr="00916830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работы, прошел повышение квалификации в период с 13.03.2023 по 17.03.2023 в ФГБОУ ВО «Российская академия народного хозяйства и государственной службы при Президенте Российской Федерации» по программе «Система з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претов, ограничений и требований, установленных в целях противодействия коррупции» в объеме 18 часов**</w:t>
            </w:r>
          </w:p>
          <w:p w:rsidR="00061927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1927" w:rsidRPr="00121AE9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1AE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121AE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  <w:p w:rsidR="00061927" w:rsidRPr="00916830" w:rsidRDefault="00061927" w:rsidP="00713129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**указываются образовательные программы объемом не менее 16 часов</w:t>
            </w:r>
          </w:p>
        </w:tc>
      </w:tr>
      <w:tr w:rsidR="00061927" w:rsidRPr="00F3152B" w:rsidTr="00557EF5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B356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ласти, кировских областных государственных и муниц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пальных учреждений, мониторинг коррупционных рисков и их устранение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27" w:rsidRPr="00F3152B" w:rsidTr="0024101B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0C7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органами исполнительной власти Кировской области, государстве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ными органами Кировской области, органами местного с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061927" w:rsidRPr="009649FD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</w:t>
            </w:r>
            <w:r w:rsidR="00DA273F" w:rsidRPr="00DA273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(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учета проектов нормативных правовых актов Губернатора Киро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ской области и Правительства Кировской области, по которым ант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коррупционная экспертиза проводится государственно-правовым управл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нием министерства юстиции Кировской области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61927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 w:rsidR="00531A0C">
              <w:rPr>
                <w:rFonts w:ascii="Times New Roman" w:hAnsi="Times New Roman" w:cs="Times New Roman"/>
                <w:sz w:val="24"/>
                <w:szCs w:val="24"/>
              </w:rPr>
              <w:t xml:space="preserve">ионная экспертиза осуществлена </w:t>
            </w:r>
            <w:r w:rsidR="00DA273F">
              <w:rPr>
                <w:rFonts w:ascii="Times New Roman" w:hAnsi="Times New Roman" w:cs="Times New Roman"/>
                <w:sz w:val="24"/>
                <w:szCs w:val="24"/>
              </w:rPr>
              <w:t>администрацией Верхнекамск</w:t>
            </w:r>
            <w:r w:rsidR="00DA27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273F">
              <w:rPr>
                <w:rFonts w:ascii="Times New Roman" w:hAnsi="Times New Roman" w:cs="Times New Roman"/>
                <w:sz w:val="24"/>
                <w:szCs w:val="24"/>
              </w:rPr>
              <w:t>го муниципального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73F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="0045795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актов*, что составляет </w:t>
            </w:r>
            <w:r w:rsidR="004579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подготовленных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795C" w:rsidRDefault="00061927" w:rsidP="00457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коррупциогенные факторы выявлены в </w:t>
            </w:r>
            <w:r w:rsidR="004579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актов </w:t>
            </w:r>
          </w:p>
          <w:p w:rsidR="0045795C" w:rsidRDefault="0045795C" w:rsidP="0045795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825821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825821" w:rsidRPr="00825821">
              <w:rPr>
                <w:rFonts w:ascii="Times New Roman" w:hAnsi="Times New Roman" w:cs="Times New Roman"/>
                <w:i/>
                <w:sz w:val="24"/>
                <w:szCs w:val="24"/>
              </w:rPr>
              <w:t>ридико-лингвистическая неопределенность - употребление неустоявши</w:t>
            </w:r>
            <w:r w:rsidR="00825821" w:rsidRPr="0082582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825821" w:rsidRPr="00825821">
              <w:rPr>
                <w:rFonts w:ascii="Times New Roman" w:hAnsi="Times New Roman" w:cs="Times New Roman"/>
                <w:i/>
                <w:sz w:val="24"/>
                <w:szCs w:val="24"/>
              </w:rPr>
              <w:t>ся, двусмысленных терминов и</w:t>
            </w:r>
            <w:r w:rsidR="00825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категорий оценочного характера,</w:t>
            </w:r>
          </w:p>
          <w:p w:rsidR="00825821" w:rsidRDefault="00825821" w:rsidP="0045795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684FFF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825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ирота дискреционных полномочий - отсутствие или неопределенность </w:t>
            </w:r>
            <w:r w:rsidRPr="008258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сроков, условий или оснований принятия решения, наличие дублирующих по</w:t>
            </w:r>
            <w:r w:rsidRPr="00825821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25821">
              <w:rPr>
                <w:rFonts w:ascii="Times New Roman" w:hAnsi="Times New Roman" w:cs="Times New Roman"/>
                <w:i/>
                <w:sz w:val="24"/>
                <w:szCs w:val="24"/>
              </w:rPr>
              <w:t>номочий государственных органов, органов местного самоуправления или о</w:t>
            </w:r>
            <w:r w:rsidRPr="00825821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825821">
              <w:rPr>
                <w:rFonts w:ascii="Times New Roman" w:hAnsi="Times New Roman" w:cs="Times New Roman"/>
                <w:i/>
                <w:sz w:val="24"/>
                <w:szCs w:val="24"/>
              </w:rPr>
              <w:t>ганизаций (их должностных лиц)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25821" w:rsidRPr="0045795C" w:rsidRDefault="00825821" w:rsidP="0045795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684FFF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684FFF" w:rsidRPr="00684FFF">
              <w:rPr>
                <w:rFonts w:ascii="Times New Roman" w:hAnsi="Times New Roman" w:cs="Times New Roman"/>
                <w:i/>
                <w:sz w:val="24"/>
                <w:szCs w:val="24"/>
              </w:rPr>
              <w:t>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</w:t>
            </w:r>
          </w:p>
          <w:p w:rsidR="00061927" w:rsidRPr="009649FD" w:rsidRDefault="00684FFF" w:rsidP="00457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 ошибки устранен.</w:t>
            </w:r>
          </w:p>
          <w:p w:rsidR="00061927" w:rsidRPr="009649FD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</w:t>
            </w:r>
            <w:r w:rsidR="0045795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действующих нормативных правовых актов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</w:t>
            </w:r>
            <w:r w:rsidR="0024101B">
              <w:rPr>
                <w:rFonts w:ascii="Times New Roman" w:hAnsi="Times New Roman" w:cs="Times New Roman"/>
                <w:sz w:val="24"/>
                <w:szCs w:val="24"/>
              </w:rPr>
              <w:t>актуализацией действующим фед</w:t>
            </w:r>
            <w:r w:rsidR="002410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101B">
              <w:rPr>
                <w:rFonts w:ascii="Times New Roman" w:hAnsi="Times New Roman" w:cs="Times New Roman"/>
                <w:sz w:val="24"/>
                <w:szCs w:val="24"/>
              </w:rPr>
              <w:t>ральным законодательством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795C" w:rsidRDefault="00061927" w:rsidP="00457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коррупциогенные факторы выявлены в </w:t>
            </w:r>
            <w:r w:rsidR="00457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вых актах</w:t>
            </w:r>
            <w:r w:rsidR="004579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1927" w:rsidRDefault="00061927" w:rsidP="0045795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1927" w:rsidRDefault="0024101B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24101B">
              <w:rPr>
                <w:rFonts w:ascii="Times New Roman" w:hAnsi="Times New Roman" w:cs="Times New Roman"/>
                <w:sz w:val="24"/>
                <w:szCs w:val="24"/>
              </w:rPr>
              <w:t>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</w:t>
            </w:r>
          </w:p>
          <w:p w:rsidR="0024101B" w:rsidRDefault="0024101B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ошибки устранены</w:t>
            </w:r>
          </w:p>
          <w:p w:rsidR="0024101B" w:rsidRPr="009649FD" w:rsidRDefault="0024101B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927" w:rsidRDefault="00061927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проекты нормативных правовых актов,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коррупционная экспертиза по которым проведена 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Кировской области, государственным орг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ном Кировской области, органом местного самоуправления Кировской </w:t>
            </w:r>
            <w:r w:rsidR="00531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061927" w:rsidRPr="00531A0C" w:rsidRDefault="00531A0C" w:rsidP="00531A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формы проведения антикоррупционной экспертизы (например,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официальном сайте органа государственной власти (местного самоуправления) для проведения независимой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т.е. без осуществления экспе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(местного самоупра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пункте </w:t>
            </w:r>
            <w:r w:rsidR="00061927"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="00061927"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</w:p>
          <w:p w:rsidR="00061927" w:rsidRDefault="00061927" w:rsidP="00713129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61927" w:rsidRPr="009649FD" w:rsidRDefault="00061927" w:rsidP="00713129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</w:tr>
      <w:tr w:rsidR="00061927" w:rsidRPr="00F3152B" w:rsidTr="00DA273F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незаконными решений и де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ствий (бездействия) органов исполнительной власти Киро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061927" w:rsidRDefault="00061927" w:rsidP="0071312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судебными органами в отношении </w:t>
            </w:r>
            <w:r w:rsidR="00DA273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Верхнекамского муниципального округа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061927" w:rsidRPr="00723F90" w:rsidRDefault="00DA273F" w:rsidP="0071312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1927">
              <w:rPr>
                <w:rFonts w:ascii="Times New Roman" w:hAnsi="Times New Roman" w:cs="Times New Roman"/>
                <w:sz w:val="24"/>
                <w:szCs w:val="24"/>
              </w:rPr>
              <w:t xml:space="preserve"> решений </w:t>
            </w:r>
            <w:r w:rsidR="00061927"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061927" w:rsidRDefault="00DA273F" w:rsidP="0071312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1927"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Верхнекамского муниципального округа</w:t>
            </w:r>
            <w:r w:rsidR="00061927"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61927" w:rsidRPr="00723F9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061927" w:rsidRPr="009649FD" w:rsidRDefault="00061927" w:rsidP="00DA273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Вынесенные решения о признании недействительными ненормативных правовых актов, незаконными решений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(бездействия) органа </w:t>
            </w:r>
            <w:r w:rsidR="00DA273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Верхнекамского муниципального округа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6BCC">
              <w:rPr>
                <w:rFonts w:ascii="Times New Roman" w:hAnsi="Times New Roman" w:cs="Times New Roman"/>
                <w:sz w:val="24"/>
                <w:szCs w:val="24"/>
              </w:rPr>
              <w:t>связаны (не связаны)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с наличием в действиях должностных лиц признаков коррупционных правонарушений</w:t>
            </w:r>
          </w:p>
        </w:tc>
      </w:tr>
      <w:tr w:rsidR="00061927" w:rsidRPr="00F3152B" w:rsidTr="004940D3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061927" w:rsidRPr="005748C7" w:rsidRDefault="00061927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кировских областных государственных и муниц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пальных учреждениях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061927" w:rsidRDefault="00061927" w:rsidP="0006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заключено </w:t>
            </w:r>
            <w:r w:rsidR="00DC4C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государственных (муниципальных) ко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</w:t>
            </w:r>
            <w:r w:rsidR="00DC4C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установлено </w:t>
            </w:r>
            <w:r w:rsidR="00DC4C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фактов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филированности либо наличия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927" w:rsidRPr="005748C7" w:rsidRDefault="00061927" w:rsidP="00061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аффилированности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либо наличия иных коррупционных проявлений между должностными лицами заказчика и участника закупо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проводится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анализа сведений о</w:t>
            </w:r>
            <w:r w:rsidRPr="00666121">
              <w:rPr>
                <w:rFonts w:ascii="Times New Roman" w:hAnsi="Times New Roman" w:cs="Times New Roman"/>
                <w:sz w:val="24"/>
                <w:szCs w:val="24"/>
              </w:rPr>
              <w:t xml:space="preserve"> близких родственниках, а также их аффилированности коммерческим организациям</w:t>
            </w:r>
          </w:p>
        </w:tc>
      </w:tr>
      <w:tr w:rsidR="00290E78" w:rsidRPr="00F3152B" w:rsidTr="00654279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290E78" w:rsidRPr="005748C7" w:rsidRDefault="00290E7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290E78" w:rsidRPr="005748C7" w:rsidRDefault="00290E78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органами исполнител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государственными органами Кировской области требований законодательства в сфере закупок товаров, работ, услуг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290E78" w:rsidRDefault="00290E7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исполнители: </w:t>
            </w:r>
            <w:r w:rsidRPr="00987202">
              <w:rPr>
                <w:sz w:val="24"/>
                <w:szCs w:val="24"/>
                <w:lang w:val="ru-RU"/>
              </w:rPr>
              <w:t>министерство финан</w:t>
            </w:r>
            <w:r>
              <w:rPr>
                <w:sz w:val="24"/>
                <w:szCs w:val="24"/>
                <w:lang w:val="ru-RU"/>
              </w:rPr>
              <w:t>сов Кировской об</w:t>
            </w:r>
            <w:r w:rsidRPr="00987202">
              <w:rPr>
                <w:sz w:val="24"/>
                <w:szCs w:val="24"/>
                <w:lang w:val="ru-RU"/>
              </w:rPr>
              <w:t>ласти, Контрольно-счетная палата Ки</w:t>
            </w:r>
            <w:r>
              <w:rPr>
                <w:sz w:val="24"/>
                <w:szCs w:val="24"/>
                <w:lang w:val="ru-RU"/>
              </w:rPr>
              <w:t>ровской области</w:t>
            </w:r>
          </w:p>
          <w:p w:rsidR="00290E78" w:rsidRDefault="00290E7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90E78" w:rsidRDefault="00290E7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проведено ____ </w:t>
            </w:r>
            <w:r w:rsidRPr="00987202">
              <w:rPr>
                <w:sz w:val="24"/>
                <w:szCs w:val="24"/>
                <w:lang w:val="ru-RU"/>
              </w:rPr>
              <w:t>проверок соблюдения органами исполн</w:t>
            </w:r>
            <w:r w:rsidRPr="00987202">
              <w:rPr>
                <w:sz w:val="24"/>
                <w:szCs w:val="24"/>
                <w:lang w:val="ru-RU"/>
              </w:rPr>
              <w:t>и</w:t>
            </w:r>
            <w:r w:rsidRPr="00987202">
              <w:rPr>
                <w:sz w:val="24"/>
                <w:szCs w:val="24"/>
                <w:lang w:val="ru-RU"/>
              </w:rPr>
              <w:t>тельной власти Кировской области, государственными органами Кировской области требований законодательства в сфере закупок товаров, работ, услуг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290E78" w:rsidRPr="005748C7" w:rsidRDefault="00290E78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нарушения, выявленные в ходе проверок (в том числе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рупционных правонарушений и нецелевого расходования бюджетных средств при осуществлении закупок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):_______________________.</w:t>
            </w:r>
          </w:p>
          <w:p w:rsidR="00290E78" w:rsidRPr="00BC477B" w:rsidRDefault="00290E7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987202">
              <w:rPr>
                <w:sz w:val="24"/>
                <w:szCs w:val="24"/>
                <w:lang w:val="ru-RU"/>
              </w:rPr>
              <w:t>нформация о принятых мерах по результатам выявленных наруш</w:t>
            </w:r>
            <w:r w:rsidRPr="00987202">
              <w:rPr>
                <w:sz w:val="24"/>
                <w:szCs w:val="24"/>
                <w:lang w:val="ru-RU"/>
              </w:rPr>
              <w:t>е</w:t>
            </w:r>
            <w:r w:rsidRPr="00987202">
              <w:rPr>
                <w:sz w:val="24"/>
                <w:szCs w:val="24"/>
                <w:lang w:val="ru-RU"/>
              </w:rPr>
              <w:t>ний</w:t>
            </w:r>
            <w:r>
              <w:rPr>
                <w:sz w:val="24"/>
                <w:szCs w:val="24"/>
                <w:lang w:val="ru-RU"/>
              </w:rPr>
              <w:t>:___________________________________________________________</w:t>
            </w:r>
            <w:r w:rsidR="00BC477B">
              <w:rPr>
                <w:sz w:val="24"/>
                <w:szCs w:val="24"/>
                <w:lang w:val="ru-RU"/>
              </w:rPr>
              <w:t>___</w:t>
            </w:r>
          </w:p>
        </w:tc>
      </w:tr>
      <w:tr w:rsidR="00290E78" w:rsidRPr="00F3152B" w:rsidTr="006750B2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290E78" w:rsidRPr="005748C7" w:rsidRDefault="00290E7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290E78" w:rsidRPr="005748C7" w:rsidRDefault="00290E78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кировских областных государственных и м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учреждениях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290E78" w:rsidRPr="007F3A6A" w:rsidRDefault="00290E7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 xml:space="preserve">государственных </w:t>
            </w:r>
            <w:r w:rsidR="00A06FBF">
              <w:rPr>
                <w:sz w:val="24"/>
                <w:szCs w:val="24"/>
                <w:lang w:val="ru-RU"/>
              </w:rPr>
              <w:t>(</w:t>
            </w:r>
            <w:r w:rsidRPr="00835C4C">
              <w:rPr>
                <w:sz w:val="24"/>
                <w:szCs w:val="24"/>
                <w:lang w:val="ru-RU"/>
              </w:rPr>
              <w:t>муниципальных</w:t>
            </w:r>
            <w:r w:rsidR="00A06FBF">
              <w:rPr>
                <w:sz w:val="24"/>
                <w:szCs w:val="24"/>
                <w:lang w:val="ru-RU"/>
              </w:rPr>
              <w:t>)</w:t>
            </w:r>
            <w:r w:rsidRPr="00835C4C">
              <w:rPr>
                <w:sz w:val="24"/>
                <w:szCs w:val="24"/>
                <w:lang w:val="ru-RU"/>
              </w:rPr>
              <w:t xml:space="preserve"> учреждени</w:t>
            </w:r>
            <w:r>
              <w:rPr>
                <w:sz w:val="24"/>
                <w:szCs w:val="24"/>
                <w:lang w:val="ru-RU"/>
              </w:rPr>
              <w:t xml:space="preserve">й </w:t>
            </w:r>
            <w:r w:rsidR="006750B2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835C4C">
              <w:rPr>
                <w:sz w:val="24"/>
                <w:szCs w:val="24"/>
                <w:lang w:val="ru-RU"/>
              </w:rPr>
              <w:t>иных орган</w:t>
            </w:r>
            <w:r w:rsidRPr="00835C4C">
              <w:rPr>
                <w:sz w:val="24"/>
                <w:szCs w:val="24"/>
                <w:lang w:val="ru-RU"/>
              </w:rPr>
              <w:t>и</w:t>
            </w:r>
            <w:r w:rsidRPr="00835C4C">
              <w:rPr>
                <w:sz w:val="24"/>
                <w:szCs w:val="24"/>
                <w:lang w:val="ru-RU"/>
              </w:rPr>
              <w:lastRenderedPageBreak/>
              <w:t>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35C4C">
              <w:rPr>
                <w:sz w:val="24"/>
                <w:szCs w:val="24"/>
                <w:lang w:val="ru-RU"/>
              </w:rPr>
              <w:t xml:space="preserve"> Кировской области</w:t>
            </w:r>
            <w:r w:rsidR="006750B2">
              <w:rPr>
                <w:sz w:val="24"/>
                <w:szCs w:val="24"/>
                <w:lang w:val="ru-RU"/>
              </w:rPr>
              <w:t xml:space="preserve"> 0</w:t>
            </w:r>
            <w:r>
              <w:rPr>
                <w:sz w:val="24"/>
                <w:szCs w:val="24"/>
                <w:lang w:val="ru-RU"/>
              </w:rPr>
              <w:t>, подведомс</w:t>
            </w:r>
            <w:r w:rsidR="00BC477B">
              <w:rPr>
                <w:sz w:val="24"/>
                <w:szCs w:val="24"/>
                <w:lang w:val="ru-RU"/>
              </w:rPr>
              <w:t xml:space="preserve">твенных </w:t>
            </w:r>
            <w:r w:rsidR="00CB44B5">
              <w:rPr>
                <w:sz w:val="24"/>
                <w:szCs w:val="24"/>
                <w:lang w:val="ru-RU"/>
              </w:rPr>
              <w:t>администрации Верхнека</w:t>
            </w:r>
            <w:r w:rsidR="00CB44B5">
              <w:rPr>
                <w:sz w:val="24"/>
                <w:szCs w:val="24"/>
                <w:lang w:val="ru-RU"/>
              </w:rPr>
              <w:t>м</w:t>
            </w:r>
            <w:r w:rsidR="00CB44B5">
              <w:rPr>
                <w:sz w:val="24"/>
                <w:szCs w:val="24"/>
                <w:lang w:val="ru-RU"/>
              </w:rPr>
              <w:t>ского муниципального округа</w:t>
            </w:r>
            <w:r w:rsidRPr="007F3A6A">
              <w:rPr>
                <w:i/>
                <w:sz w:val="24"/>
                <w:szCs w:val="24"/>
                <w:lang w:val="ru-RU"/>
              </w:rPr>
              <w:t>.</w:t>
            </w:r>
          </w:p>
          <w:p w:rsidR="00290E78" w:rsidRDefault="00290E7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Кировской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>ласти проведена следующая работа по предупреждению коррупции:</w:t>
            </w:r>
          </w:p>
          <w:p w:rsidR="00290E78" w:rsidRDefault="00290E7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проведено </w:t>
            </w:r>
            <w:r w:rsidR="006750B2">
              <w:rPr>
                <w:sz w:val="24"/>
                <w:szCs w:val="24"/>
                <w:lang w:val="ru-RU"/>
              </w:rPr>
              <w:t xml:space="preserve">16.03.2023 г. </w:t>
            </w:r>
            <w:r>
              <w:rPr>
                <w:sz w:val="24"/>
                <w:szCs w:val="24"/>
                <w:lang w:val="ru-RU"/>
              </w:rPr>
              <w:t xml:space="preserve"> мероприятий по противодействию коррупции (сем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нары, совещания и др.);</w:t>
            </w:r>
          </w:p>
          <w:p w:rsidR="00290E78" w:rsidRDefault="00290E7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работниками учреждений представлено </w:t>
            </w:r>
            <w:r w:rsidR="006750B2">
              <w:rPr>
                <w:sz w:val="24"/>
                <w:szCs w:val="24"/>
                <w:lang w:val="ru-RU"/>
              </w:rPr>
              <w:t xml:space="preserve">0 </w:t>
            </w:r>
            <w:r>
              <w:rPr>
                <w:sz w:val="24"/>
                <w:szCs w:val="24"/>
                <w:lang w:val="ru-RU"/>
              </w:rPr>
              <w:t>уведомлений о возникновении ли</w:t>
            </w:r>
            <w:r>
              <w:rPr>
                <w:sz w:val="24"/>
                <w:szCs w:val="24"/>
                <w:lang w:val="ru-RU"/>
              </w:rPr>
              <w:t>ч</w:t>
            </w:r>
            <w:r>
              <w:rPr>
                <w:sz w:val="24"/>
                <w:szCs w:val="24"/>
                <w:lang w:val="ru-RU"/>
              </w:rPr>
              <w:t>ной заинтересованности при исполнении должностных обязанностей;</w:t>
            </w:r>
          </w:p>
          <w:p w:rsidR="00290E78" w:rsidRDefault="00290E7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проведено </w:t>
            </w:r>
            <w:r w:rsidR="006750B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290E78" w:rsidRDefault="00290E7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руководителями учреждений представлено </w:t>
            </w:r>
            <w:r w:rsidR="006750B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уведомлений о возникновении личной заинтересованности при исполнении должностных обязанностей;</w:t>
            </w:r>
          </w:p>
          <w:p w:rsidR="00290E78" w:rsidRDefault="00290E7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проведено </w:t>
            </w:r>
            <w:r w:rsidR="006750B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>отрению уведомлений руководит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заинтересованности при исполн</w:t>
            </w:r>
            <w:r w:rsidRPr="00E275F1">
              <w:rPr>
                <w:sz w:val="24"/>
                <w:szCs w:val="24"/>
                <w:lang w:val="ru-RU"/>
              </w:rPr>
              <w:t>е</w:t>
            </w:r>
            <w:r w:rsidRPr="00E275F1">
              <w:rPr>
                <w:sz w:val="24"/>
                <w:szCs w:val="24"/>
                <w:lang w:val="ru-RU"/>
              </w:rPr>
              <w:t>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90E78" w:rsidRPr="00E275F1" w:rsidRDefault="00290E7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</w:tr>
      <w:tr w:rsidR="00290E78" w:rsidRPr="00F3152B" w:rsidTr="00CB44B5">
        <w:trPr>
          <w:cantSplit/>
        </w:trPr>
        <w:tc>
          <w:tcPr>
            <w:tcW w:w="629" w:type="dxa"/>
            <w:shd w:val="clear" w:color="auto" w:fill="auto"/>
            <w:tcMar>
              <w:top w:w="0" w:type="dxa"/>
            </w:tcMar>
          </w:tcPr>
          <w:p w:rsidR="00290E78" w:rsidRPr="005748C7" w:rsidRDefault="00290E7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290E78" w:rsidRPr="005748C7" w:rsidRDefault="00290E78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Проведение в кировских областных государственных и м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учреждениях проверок соблюдения требов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4" w:history="1">
              <w:r w:rsidRPr="005748C7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290E78" w:rsidRDefault="00290E78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CB4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соблюдения требований </w:t>
            </w:r>
            <w:hyperlink r:id="rId15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0E78" w:rsidRDefault="00290E78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  <w:r w:rsidR="00606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______________________________________________________________;</w:t>
            </w:r>
          </w:p>
          <w:p w:rsidR="00290E78" w:rsidRDefault="00290E78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 __________________________________________________________________</w:t>
            </w:r>
            <w:r w:rsidR="009F5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6C9" w:rsidRPr="009F56C9" w:rsidRDefault="009F56C9" w:rsidP="00CB44B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реже 1 раза в 3 года </w:t>
            </w:r>
            <w:r w:rsidRPr="00CB44B5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  <w:r w:rsidR="00CB44B5" w:rsidRPr="00CB4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E78" w:rsidRPr="00F3152B" w:rsidTr="000140C7">
        <w:trPr>
          <w:cantSplit/>
        </w:trPr>
        <w:tc>
          <w:tcPr>
            <w:tcW w:w="629" w:type="dxa"/>
            <w:shd w:val="clear" w:color="auto" w:fill="auto"/>
            <w:tcMar>
              <w:top w:w="0" w:type="dxa"/>
            </w:tcMar>
          </w:tcPr>
          <w:p w:rsidR="00290E78" w:rsidRPr="005748C7" w:rsidRDefault="00290E78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290E78" w:rsidRPr="005748C7" w:rsidRDefault="00290E7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исполнительной власти Кировской области, государственных органов Кировской области, 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Кировской области с 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ститутами гражданского общества и гражданами, обеспеч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ние доступности информации о деятельности органов 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государственных органов Кировской области, органов местного самоупра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ления Кировской области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290E78" w:rsidRPr="005748C7" w:rsidRDefault="00290E7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78" w:rsidRPr="00F3152B" w:rsidTr="000140C7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290E78" w:rsidRPr="005748C7" w:rsidRDefault="00290E7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290E78" w:rsidRPr="005748C7" w:rsidRDefault="00290E78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исполнительной власти К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органы Кировской обл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сти,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лиц, з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мещающих государственные и муниципальные должности Кировской области, должности государственной гражда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ской и муниципальной службы Кировской области, рабо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ников областных государственных и муниципальных учр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290E78" w:rsidRPr="00871FCA" w:rsidRDefault="00290E7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 w:rsidR="000140C7">
              <w:rPr>
                <w:sz w:val="24"/>
                <w:szCs w:val="24"/>
                <w:lang w:val="ru-RU"/>
              </w:rPr>
              <w:t>администрацию Верхн</w:t>
            </w:r>
            <w:r w:rsidR="000140C7">
              <w:rPr>
                <w:sz w:val="24"/>
                <w:szCs w:val="24"/>
                <w:lang w:val="ru-RU"/>
              </w:rPr>
              <w:t>е</w:t>
            </w:r>
            <w:r w:rsidR="000140C7">
              <w:rPr>
                <w:sz w:val="24"/>
                <w:szCs w:val="24"/>
                <w:lang w:val="ru-RU"/>
              </w:rPr>
              <w:t>камского муниципального округа</w:t>
            </w:r>
            <w:r>
              <w:rPr>
                <w:sz w:val="24"/>
                <w:szCs w:val="24"/>
                <w:lang w:val="ru-RU"/>
              </w:rPr>
              <w:t xml:space="preserve">, анализируются </w:t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информации о фактах коррупции со стороны лиц, замещающих государстве</w:t>
            </w:r>
            <w:r w:rsidRPr="00871FCA">
              <w:rPr>
                <w:sz w:val="24"/>
                <w:szCs w:val="24"/>
                <w:lang w:val="ru-RU"/>
              </w:rPr>
              <w:t>н</w:t>
            </w:r>
            <w:r w:rsidRPr="00871FCA">
              <w:rPr>
                <w:sz w:val="24"/>
                <w:szCs w:val="24"/>
                <w:lang w:val="ru-RU"/>
              </w:rPr>
              <w:t>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муниципальных учреждений Киро</w:t>
            </w:r>
            <w:r w:rsidRPr="00871FCA">
              <w:rPr>
                <w:sz w:val="24"/>
                <w:szCs w:val="24"/>
                <w:lang w:val="ru-RU"/>
              </w:rPr>
              <w:t>в</w:t>
            </w:r>
            <w:r w:rsidRPr="00871FCA">
              <w:rPr>
                <w:sz w:val="24"/>
                <w:szCs w:val="24"/>
                <w:lang w:val="ru-RU"/>
              </w:rPr>
              <w:t>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90E78" w:rsidRDefault="00290E7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 xml:space="preserve">поступило </w:t>
            </w:r>
            <w:r w:rsidR="000140C7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организаций о во</w:t>
            </w:r>
            <w:r w:rsidRPr="00871FCA">
              <w:rPr>
                <w:sz w:val="24"/>
                <w:szCs w:val="24"/>
                <w:lang w:val="ru-RU"/>
              </w:rPr>
              <w:t>з</w:t>
            </w:r>
            <w:r w:rsidRPr="00871FCA">
              <w:rPr>
                <w:sz w:val="24"/>
                <w:szCs w:val="24"/>
                <w:lang w:val="ru-RU"/>
              </w:rPr>
              <w:t>можных коррупционных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90E78" w:rsidRPr="00871FCA" w:rsidRDefault="00290E78" w:rsidP="00290E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5174D8" w:rsidRPr="00F3152B" w:rsidTr="00654279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5174D8" w:rsidRPr="005748C7" w:rsidRDefault="005174D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5174D8" w:rsidRPr="005748C7" w:rsidRDefault="005174D8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со средствами массовой 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испо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области, государственных 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5174D8" w:rsidRPr="00A1255B" w:rsidRDefault="005174D8" w:rsidP="0065427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 xml:space="preserve">* (далее – СМИ) было размещено </w:t>
            </w:r>
            <w:r w:rsidR="00654279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вопросам антикоррупционной деятельности </w:t>
            </w:r>
            <w:r w:rsidR="00654279">
              <w:rPr>
                <w:sz w:val="24"/>
                <w:szCs w:val="24"/>
                <w:lang w:val="ru-RU"/>
              </w:rPr>
              <w:t>администрации Верхнекамского муниципального округа</w:t>
            </w:r>
          </w:p>
        </w:tc>
      </w:tr>
      <w:tr w:rsidR="005174D8" w:rsidRPr="00F3152B" w:rsidTr="000140C7">
        <w:trPr>
          <w:cantSplit/>
        </w:trPr>
        <w:tc>
          <w:tcPr>
            <w:tcW w:w="629" w:type="dxa"/>
            <w:shd w:val="clear" w:color="auto" w:fill="auto"/>
            <w:tcMar>
              <w:top w:w="0" w:type="dxa"/>
            </w:tcMar>
          </w:tcPr>
          <w:p w:rsidR="005174D8" w:rsidRPr="005748C7" w:rsidRDefault="005174D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5174D8" w:rsidRPr="005748C7" w:rsidRDefault="005174D8" w:rsidP="00766D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работы телефона доверия (горячей линии, электронной приемной) в органах исполнительной власти Кировской области, государственных органах Кировской области, органах местного самоуправления Кировской о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0140C7" w:rsidRDefault="000140C7" w:rsidP="00014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доверия установлен в организационном отделе администрации Верхнекамского муниципального округа по адресу г. Кирс ул. Кирова д. 16 каб. 302., номер телефона 8(83339) 2-37-74. Постановление администрации Верхнекамского муниципального округа от 25.10.2022 № 1520</w:t>
            </w:r>
          </w:p>
          <w:p w:rsidR="000140C7" w:rsidRPr="00424FA3" w:rsidRDefault="000140C7" w:rsidP="00014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3">
              <w:rPr>
                <w:rFonts w:ascii="Times New Roman" w:hAnsi="Times New Roman" w:cs="Times New Roman"/>
                <w:sz w:val="24"/>
                <w:szCs w:val="24"/>
              </w:rPr>
              <w:t>В администрации Верхнекамского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4FA3">
              <w:rPr>
                <w:rFonts w:ascii="Times New Roman" w:hAnsi="Times New Roman" w:cs="Times New Roman"/>
                <w:sz w:val="24"/>
                <w:szCs w:val="24"/>
              </w:rPr>
              <w:t>го округа обеспечена во</w:t>
            </w:r>
            <w:r w:rsidRPr="00424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4FA3">
              <w:rPr>
                <w:rFonts w:ascii="Times New Roman" w:hAnsi="Times New Roman" w:cs="Times New Roman"/>
                <w:sz w:val="24"/>
                <w:szCs w:val="24"/>
              </w:rPr>
              <w:t>можность сообщения гражданами сведений о фактах совершения коррупц</w:t>
            </w:r>
            <w:r w:rsidRPr="00424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4FA3">
              <w:rPr>
                <w:rFonts w:ascii="Times New Roman" w:hAnsi="Times New Roman" w:cs="Times New Roman"/>
                <w:sz w:val="24"/>
                <w:szCs w:val="24"/>
              </w:rPr>
              <w:t>онных правонарушений. На первом этаже здания администрации округа ра</w:t>
            </w:r>
            <w:r w:rsidRPr="00424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4FA3">
              <w:rPr>
                <w:rFonts w:ascii="Times New Roman" w:hAnsi="Times New Roman" w:cs="Times New Roman"/>
                <w:sz w:val="24"/>
                <w:szCs w:val="24"/>
              </w:rPr>
              <w:t>мещен почтовый ящик для корреспонденции  главе округа «Почта доверия».</w:t>
            </w:r>
          </w:p>
          <w:p w:rsidR="000140C7" w:rsidRDefault="000140C7" w:rsidP="00014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A3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</w:t>
            </w:r>
            <w:r w:rsidRPr="00424FA3">
              <w:rPr>
                <w:rFonts w:ascii="Times New Roman" w:hAnsi="Times New Roman" w:cs="Times New Roman"/>
                <w:sz w:val="24"/>
                <w:szCs w:val="24"/>
              </w:rPr>
              <w:t xml:space="preserve"> имеют возможность напрямую позвонить главе Верхнекамского округа по телефону 8(83339) 2-30-05.</w:t>
            </w:r>
          </w:p>
          <w:p w:rsidR="005174D8" w:rsidRDefault="000140C7" w:rsidP="00014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74D8" w:rsidRPr="005748C7">
              <w:rPr>
                <w:rFonts w:ascii="Times New Roman" w:hAnsi="Times New Roman" w:cs="Times New Roman"/>
                <w:sz w:val="24"/>
                <w:szCs w:val="24"/>
              </w:rPr>
              <w:t>о указанным каналам связи</w:t>
            </w:r>
            <w:r w:rsidR="005174D8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поступило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4D8" w:rsidRPr="005748C7">
              <w:rPr>
                <w:rFonts w:ascii="Times New Roman" w:hAnsi="Times New Roman" w:cs="Times New Roman"/>
                <w:sz w:val="24"/>
                <w:szCs w:val="24"/>
              </w:rPr>
              <w:t>обращений по вопросам коррупционных проявлений</w:t>
            </w:r>
            <w:r w:rsidR="005174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74D8" w:rsidRPr="00CD6EA9" w:rsidRDefault="005174D8" w:rsidP="000140C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</w:t>
            </w:r>
            <w:r w:rsidR="000140C7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3203">
              <w:rPr>
                <w:i/>
                <w:sz w:val="24"/>
                <w:szCs w:val="24"/>
                <w:lang w:val="ru-RU"/>
              </w:rPr>
              <w:t>(по</w:t>
            </w:r>
            <w:r w:rsidRPr="00E63203">
              <w:rPr>
                <w:i/>
                <w:sz w:val="24"/>
                <w:szCs w:val="24"/>
                <w:lang w:val="ru-RU"/>
              </w:rPr>
              <w:t>д</w:t>
            </w:r>
            <w:r w:rsidRPr="00E63203">
              <w:rPr>
                <w:i/>
                <w:sz w:val="24"/>
                <w:szCs w:val="24"/>
                <w:lang w:val="ru-RU"/>
              </w:rPr>
              <w:t>твердились (не подтвердились)</w:t>
            </w:r>
          </w:p>
        </w:tc>
      </w:tr>
      <w:tr w:rsidR="005174D8" w:rsidRPr="00F3152B" w:rsidTr="006750B2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5174D8" w:rsidRPr="005748C7" w:rsidRDefault="005174D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5174D8" w:rsidRPr="005748C7" w:rsidRDefault="005174D8" w:rsidP="000C1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общественных советов к осуществл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нию контроля за выполнением мероприятий, предусмотре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ных планами по противодействию коррупции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5174D8" w:rsidRDefault="005174D8" w:rsidP="0071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состоялось </w:t>
            </w:r>
            <w:r w:rsidR="006750B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заседаний Общественного совета, на кот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рых была рассмотрена </w:t>
            </w:r>
            <w:r w:rsidRPr="00B7503C">
              <w:rPr>
                <w:sz w:val="24"/>
                <w:szCs w:val="24"/>
                <w:lang w:val="ru-RU"/>
              </w:rPr>
              <w:t>информация об исполнении мероприятий</w:t>
            </w:r>
            <w:r>
              <w:rPr>
                <w:sz w:val="24"/>
                <w:szCs w:val="24"/>
                <w:lang w:val="ru-RU"/>
              </w:rPr>
              <w:t>, предусмо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ренных планами по противодействию коррупции:</w:t>
            </w:r>
          </w:p>
          <w:p w:rsidR="005174D8" w:rsidRDefault="005174D8" w:rsidP="0071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 </w:t>
            </w:r>
            <w:r w:rsidR="00E63203" w:rsidRPr="00E63203">
              <w:rPr>
                <w:i/>
                <w:sz w:val="24"/>
                <w:szCs w:val="24"/>
                <w:lang w:val="ru-RU"/>
              </w:rPr>
              <w:t>(дата)</w:t>
            </w:r>
            <w:r w:rsidR="00E6320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</w:t>
            </w:r>
            <w:r w:rsidRPr="00B7503C">
              <w:rPr>
                <w:sz w:val="24"/>
                <w:szCs w:val="24"/>
                <w:lang w:val="ru-RU"/>
              </w:rPr>
              <w:t xml:space="preserve">а заседании был рассмотрен вопрос «Об исполнении Плана мероприятий по противодействию коррупции в </w:t>
            </w:r>
            <w:r>
              <w:rPr>
                <w:sz w:val="24"/>
                <w:szCs w:val="24"/>
                <w:lang w:val="ru-RU"/>
              </w:rPr>
              <w:t>______ 2023 г.</w:t>
            </w:r>
            <w:r w:rsidRPr="00B7503C">
              <w:rPr>
                <w:sz w:val="24"/>
                <w:szCs w:val="24"/>
                <w:lang w:val="ru-RU"/>
              </w:rPr>
              <w:t>»</w:t>
            </w:r>
          </w:p>
          <w:p w:rsidR="00BC477B" w:rsidRPr="002F5A48" w:rsidRDefault="00BC477B" w:rsidP="0071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5174D8" w:rsidRPr="00F3152B" w:rsidTr="00A5399F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5174D8" w:rsidRPr="005748C7" w:rsidRDefault="005174D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5174D8" w:rsidRPr="005748C7" w:rsidRDefault="005174D8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подразделов, посвященных вопр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сам противодействия коррупции, официальных сайтов орг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Кировской области, госуда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области, органов местного с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в соответствии с требов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ниями </w:t>
            </w:r>
            <w:hyperlink r:id="rId16" w:history="1">
              <w:r w:rsidRPr="005748C7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Федерального фонда обязательного медици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ского страхования, государственных корпораций (комп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ний), иных организаций, созданных на основании федерал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ных законов, и требованиях к должностям, замещение кот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рых влечет за собой размещение сведений о доходах, расх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обязательствах имущественного хара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тера»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5174D8" w:rsidRPr="009D43C3" w:rsidRDefault="005174D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r w:rsidR="00A5399F">
              <w:rPr>
                <w:sz w:val="24"/>
                <w:szCs w:val="24"/>
                <w:lang w:val="ru-RU"/>
              </w:rPr>
              <w:t>администрации Верхнекамского муниципального округа</w:t>
            </w:r>
            <w:r w:rsidRPr="009D43C3">
              <w:rPr>
                <w:sz w:val="24"/>
                <w:szCs w:val="24"/>
                <w:lang w:val="ru-RU"/>
              </w:rPr>
              <w:t xml:space="preserve"> создан раздел «Противодействие коррупции» </w:t>
            </w:r>
            <w:r w:rsidR="00A5399F" w:rsidRPr="00A5399F">
              <w:rPr>
                <w:sz w:val="24"/>
                <w:szCs w:val="24"/>
                <w:lang w:val="ru-RU"/>
              </w:rPr>
              <w:t>https://verxnekamskij-r43.gosweb.gosuslugi.ru/deyatelnost/napravleniya-deyatelnosti/protivodeystvie-korruptsii/</w:t>
            </w:r>
            <w:r w:rsidRPr="009D43C3">
              <w:rPr>
                <w:sz w:val="24"/>
                <w:szCs w:val="24"/>
                <w:lang w:val="ru-RU"/>
              </w:rPr>
              <w:t>, наполнение которого осуществляется в соответствии с требован</w:t>
            </w:r>
            <w:r w:rsidRPr="009D43C3">
              <w:rPr>
                <w:sz w:val="24"/>
                <w:szCs w:val="24"/>
                <w:lang w:val="ru-RU"/>
              </w:rPr>
              <w:t>и</w:t>
            </w:r>
            <w:r w:rsidRPr="009D43C3">
              <w:rPr>
                <w:sz w:val="24"/>
                <w:szCs w:val="24"/>
                <w:lang w:val="ru-RU"/>
              </w:rPr>
              <w:t xml:space="preserve">ями </w:t>
            </w:r>
            <w:hyperlink r:id="rId17" w:history="1">
              <w:r w:rsidRPr="009D43C3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9D43C3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</w:t>
            </w:r>
            <w:r w:rsidRPr="009D43C3">
              <w:rPr>
                <w:sz w:val="24"/>
                <w:szCs w:val="24"/>
                <w:lang w:val="ru-RU"/>
              </w:rPr>
              <w:t>а</w:t>
            </w:r>
            <w:r w:rsidRPr="009D43C3">
              <w:rPr>
                <w:sz w:val="24"/>
                <w:szCs w:val="24"/>
                <w:lang w:val="ru-RU"/>
              </w:rPr>
              <w:t>ции от 07.10.2013 № 530н.</w:t>
            </w:r>
          </w:p>
          <w:p w:rsidR="005174D8" w:rsidRPr="00FA2F93" w:rsidRDefault="005174D8" w:rsidP="00A5399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 w:rsidRPr="00A5399F">
              <w:rPr>
                <w:sz w:val="24"/>
                <w:szCs w:val="24"/>
                <w:lang w:val="ru-RU"/>
              </w:rPr>
              <w:t>актуализируется</w:t>
            </w:r>
            <w:r w:rsidR="00BE0F39" w:rsidRPr="00BE0F39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174D8" w:rsidRPr="00F3152B" w:rsidTr="00654279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5174D8" w:rsidRPr="005748C7" w:rsidRDefault="005174D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5174D8" w:rsidRPr="005748C7" w:rsidRDefault="005174D8" w:rsidP="00D56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практики предоставления в Кировской области мер поддержки социально-ориентированным 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коммерческим организациям, осуществляющими в соотве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ствии с учредительными документами деятельность в обл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сти противодействия коррупции, и определение приорите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ных для оказания поддержки направлений деятельности и проектов в области противодействия коррупции и антико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рупционного просвещения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5174D8" w:rsidRDefault="005174D8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исполнитель: министерство внутренней политики Кировской области</w:t>
            </w:r>
          </w:p>
          <w:p w:rsidR="005174D8" w:rsidRPr="005748C7" w:rsidRDefault="005174D8" w:rsidP="00713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D8" w:rsidRPr="001046E4" w:rsidRDefault="005174D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</w:t>
            </w:r>
            <w:r w:rsidRPr="00C61FF5">
              <w:rPr>
                <w:sz w:val="24"/>
                <w:szCs w:val="24"/>
                <w:lang w:val="ru-RU"/>
              </w:rPr>
              <w:t>социально-ориентированны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C61FF5">
              <w:rPr>
                <w:sz w:val="24"/>
                <w:szCs w:val="24"/>
                <w:lang w:val="ru-RU"/>
              </w:rPr>
              <w:t xml:space="preserve"> некоммерчески</w:t>
            </w:r>
            <w:r>
              <w:rPr>
                <w:sz w:val="24"/>
                <w:szCs w:val="24"/>
                <w:lang w:val="ru-RU"/>
              </w:rPr>
              <w:t>х</w:t>
            </w:r>
            <w:r w:rsidRPr="00C61FF5">
              <w:rPr>
                <w:sz w:val="24"/>
                <w:szCs w:val="24"/>
                <w:lang w:val="ru-RU"/>
              </w:rPr>
              <w:t xml:space="preserve"> организаци</w:t>
            </w:r>
            <w:r>
              <w:rPr>
                <w:sz w:val="24"/>
                <w:szCs w:val="24"/>
                <w:lang w:val="ru-RU"/>
              </w:rPr>
              <w:t>й, ос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ществляющих</w:t>
            </w:r>
            <w:r w:rsidRPr="00C61FF5">
              <w:rPr>
                <w:sz w:val="24"/>
                <w:szCs w:val="24"/>
                <w:lang w:val="ru-RU"/>
              </w:rPr>
              <w:t xml:space="preserve"> в соответствии с учредительными документами деятельность в области противодействия коррупции</w:t>
            </w:r>
            <w:r>
              <w:rPr>
                <w:sz w:val="24"/>
                <w:szCs w:val="24"/>
                <w:lang w:val="ru-RU"/>
              </w:rPr>
              <w:t xml:space="preserve"> в Кировской области, составляет ______ </w:t>
            </w:r>
            <w:r w:rsidRPr="001046E4">
              <w:rPr>
                <w:i/>
                <w:sz w:val="24"/>
                <w:szCs w:val="24"/>
                <w:lang w:val="ru-RU"/>
              </w:rPr>
              <w:t>(в скобках указать наименование организаций).</w:t>
            </w:r>
          </w:p>
          <w:p w:rsidR="005174D8" w:rsidRDefault="005174D8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указанным организациям </w:t>
            </w:r>
            <w:r w:rsidR="008F2326">
              <w:rPr>
                <w:sz w:val="24"/>
                <w:szCs w:val="24"/>
                <w:lang w:val="ru-RU"/>
              </w:rPr>
              <w:t>__________________</w:t>
            </w:r>
            <w:r w:rsidRPr="008F2326">
              <w:rPr>
                <w:i/>
                <w:sz w:val="24"/>
                <w:szCs w:val="24"/>
                <w:lang w:val="ru-RU"/>
              </w:rPr>
              <w:t>были предоставлены</w:t>
            </w:r>
            <w:r w:rsidR="008F2326" w:rsidRPr="008F2326">
              <w:rPr>
                <w:i/>
                <w:sz w:val="24"/>
                <w:szCs w:val="24"/>
                <w:lang w:val="ru-RU"/>
              </w:rPr>
              <w:t xml:space="preserve"> (не были предоставлены</w:t>
            </w:r>
            <w:r w:rsidR="008F2326">
              <w:rPr>
                <w:i/>
                <w:sz w:val="24"/>
                <w:szCs w:val="24"/>
                <w:lang w:val="ru-RU"/>
              </w:rPr>
              <w:t>*</w:t>
            </w:r>
            <w:r w:rsidR="008F2326" w:rsidRPr="008F2326"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следующие меры подде</w:t>
            </w:r>
            <w:r w:rsidR="008F2326">
              <w:rPr>
                <w:sz w:val="24"/>
                <w:szCs w:val="24"/>
                <w:lang w:val="ru-RU"/>
              </w:rPr>
              <w:t>ржки: __________________________________________________________________.</w:t>
            </w:r>
          </w:p>
          <w:p w:rsidR="008F2326" w:rsidRDefault="008F2326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8F2326" w:rsidRPr="008F2326" w:rsidRDefault="008F2326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8F2326">
              <w:rPr>
                <w:i/>
                <w:sz w:val="24"/>
                <w:szCs w:val="24"/>
                <w:lang w:val="ru-RU"/>
              </w:rPr>
              <w:t>*в случае неисполнения мероприятия указать причину, а также планируемый период его исполнения</w:t>
            </w:r>
          </w:p>
        </w:tc>
      </w:tr>
      <w:tr w:rsidR="005174D8" w:rsidRPr="00F3152B" w:rsidTr="00F52A39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5174D8" w:rsidRPr="005748C7" w:rsidRDefault="005174D8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5174D8" w:rsidRPr="005748C7" w:rsidRDefault="005174D8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Мероприятия органов исполнительной власти Кировской области, государственных органов Кировской области, 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Кировской области, направленные на противодействие коррупции, с учетом специфики их деятельности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5174D8" w:rsidRPr="005748C7" w:rsidRDefault="005174D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92" w:rsidRPr="00F3152B" w:rsidTr="00560A7B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C63992" w:rsidRPr="005748C7" w:rsidRDefault="00C63992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C63992" w:rsidRPr="005748C7" w:rsidRDefault="00C63992" w:rsidP="00202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соверше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ствование осуществления контрольно-надзорных и разр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шительных функций органами исполнительной власти К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ровской области, осуществление контроля за деятельностью лиц, реализующих контрольно-надзорные и разрешител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ные функции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C63992" w:rsidRPr="00FC3CF5" w:rsidRDefault="00C63992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целях </w:t>
            </w:r>
            <w:r w:rsidRPr="00D46914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D46914">
              <w:rPr>
                <w:sz w:val="24"/>
                <w:szCs w:val="24"/>
                <w:lang w:val="ru-RU"/>
              </w:rPr>
              <w:t xml:space="preserve"> эффективности выполнения контрольно-надзорных и ра</w:t>
            </w:r>
            <w:r w:rsidRPr="00D46914">
              <w:rPr>
                <w:sz w:val="24"/>
                <w:szCs w:val="24"/>
                <w:lang w:val="ru-RU"/>
              </w:rPr>
              <w:t>з</w:t>
            </w:r>
            <w:r w:rsidRPr="00D46914">
              <w:rPr>
                <w:sz w:val="24"/>
                <w:szCs w:val="24"/>
                <w:lang w:val="ru-RU"/>
              </w:rPr>
              <w:t xml:space="preserve">решительных функций </w:t>
            </w:r>
            <w:r w:rsidR="00CB44B5">
              <w:rPr>
                <w:sz w:val="24"/>
                <w:szCs w:val="24"/>
                <w:lang w:val="ru-RU"/>
              </w:rPr>
              <w:t xml:space="preserve">администрации Верхнекамского муниципального округа </w:t>
            </w:r>
            <w:r>
              <w:rPr>
                <w:sz w:val="24"/>
                <w:szCs w:val="24"/>
                <w:lang w:val="ru-RU"/>
              </w:rPr>
              <w:t>приняты следующие</w:t>
            </w:r>
            <w:r w:rsidR="00560A7B">
              <w:rPr>
                <w:sz w:val="24"/>
                <w:szCs w:val="24"/>
                <w:lang w:val="ru-RU"/>
              </w:rPr>
              <w:t xml:space="preserve"> меры: обследование, мониторинг, визит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C63992" w:rsidRPr="00472CCB" w:rsidRDefault="00C63992" w:rsidP="00560A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целях</w:t>
            </w:r>
            <w:r w:rsidRPr="00472CCB">
              <w:rPr>
                <w:sz w:val="24"/>
                <w:szCs w:val="24"/>
                <w:lang w:val="ru-RU"/>
              </w:rPr>
              <w:t xml:space="preserve"> осуществ</w:t>
            </w:r>
            <w:r>
              <w:rPr>
                <w:sz w:val="24"/>
                <w:szCs w:val="24"/>
                <w:lang w:val="ru-RU"/>
              </w:rPr>
              <w:t>ления</w:t>
            </w:r>
            <w:r w:rsidRPr="00472CCB">
              <w:rPr>
                <w:sz w:val="24"/>
                <w:szCs w:val="24"/>
                <w:lang w:val="ru-RU"/>
              </w:rPr>
              <w:t xml:space="preserve"> контроля за деятельностью лиц, реализующих ко</w:t>
            </w:r>
            <w:r w:rsidRPr="00472CCB">
              <w:rPr>
                <w:sz w:val="24"/>
                <w:szCs w:val="24"/>
                <w:lang w:val="ru-RU"/>
              </w:rPr>
              <w:t>н</w:t>
            </w:r>
            <w:r w:rsidRPr="00472CCB">
              <w:rPr>
                <w:sz w:val="24"/>
                <w:szCs w:val="24"/>
                <w:lang w:val="ru-RU"/>
              </w:rPr>
              <w:t>трольно-надзорные и разрешительные функции</w:t>
            </w:r>
            <w:r>
              <w:rPr>
                <w:sz w:val="24"/>
                <w:szCs w:val="24"/>
                <w:lang w:val="ru-RU"/>
              </w:rPr>
              <w:t xml:space="preserve">, приняты следующие меры: </w:t>
            </w:r>
            <w:r w:rsidR="00560A7B">
              <w:rPr>
                <w:sz w:val="24"/>
                <w:szCs w:val="24"/>
                <w:lang w:val="ru-RU"/>
              </w:rPr>
              <w:t xml:space="preserve">меры: профилактические и контрольные мероприятия </w:t>
            </w:r>
          </w:p>
        </w:tc>
      </w:tr>
      <w:tr w:rsidR="00C63992" w:rsidRPr="0024101B" w:rsidTr="002F72D2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C63992" w:rsidRPr="005748C7" w:rsidRDefault="00C63992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C63992" w:rsidRPr="005748C7" w:rsidRDefault="00C63992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органами исполнительной власти Кировской области, органами местного самоуправления Кировской 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ласти государственных и муниципальных функций и пред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государственных и муниципальных услуг, прив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дение в соответствие с законодательством действующих 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министративных регламентов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697307" w:rsidRDefault="00697307" w:rsidP="00697307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Администрация Верхнекамского муниципального округа Кировской области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предоставляет </w:t>
            </w:r>
            <w:r w:rsidR="002F72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(муниципальных)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в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тронной форме </w:t>
            </w:r>
            <w:r w:rsidR="002F72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7307" w:rsidRDefault="00697307" w:rsidP="00697307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административные регламенты разработаны на </w:t>
            </w:r>
            <w:r w:rsidR="002F72D2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25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(муниц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пальных) услуг;</w:t>
            </w:r>
          </w:p>
          <w:p w:rsidR="00C63992" w:rsidRPr="002F72D2" w:rsidRDefault="00697307" w:rsidP="002F72D2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было зафиксировано </w:t>
            </w:r>
            <w:r w:rsidR="002F72D2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нарушений требований админ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стративных регламентов (сроков предоставления государственных (муниц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пальных) услуг) и др. </w:t>
            </w:r>
            <w:r>
              <w:rPr>
                <w:i/>
              </w:rPr>
              <w:t>(</w:t>
            </w:r>
            <w:r>
              <w:rPr>
                <w:i/>
                <w:sz w:val="24"/>
                <w:szCs w:val="24"/>
              </w:rPr>
              <w:t>в случае положительного результата кратко изл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жить суть нарушения и принятые меры по результатам выявленных нарушений</w:t>
            </w:r>
            <w:r>
              <w:rPr>
                <w:i/>
              </w:rPr>
              <w:t>)</w:t>
            </w:r>
          </w:p>
        </w:tc>
      </w:tr>
      <w:tr w:rsidR="00232AB0" w:rsidRPr="0024101B" w:rsidTr="005D604A">
        <w:trPr>
          <w:cantSplit/>
        </w:trPr>
        <w:tc>
          <w:tcPr>
            <w:tcW w:w="629" w:type="dxa"/>
            <w:shd w:val="clear" w:color="auto" w:fill="auto"/>
            <w:tcMar>
              <w:top w:w="0" w:type="dxa"/>
            </w:tcMar>
          </w:tcPr>
          <w:p w:rsidR="00232AB0" w:rsidRPr="005748C7" w:rsidRDefault="00232AB0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232AB0" w:rsidRPr="005748C7" w:rsidRDefault="00232AB0" w:rsidP="001A39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исполнительной власти К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органа местного самоуправления Киро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 и получателя бюджетных средств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232AB0" w:rsidRPr="001F6402" w:rsidRDefault="00232AB0" w:rsidP="0071312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</w:t>
            </w:r>
            <w:r w:rsidR="00A5399F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администрацией Верхнекамского муниципального округа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 w:rsidR="005D60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средств;</w:t>
            </w:r>
          </w:p>
          <w:p w:rsidR="00232AB0" w:rsidRDefault="00232AB0" w:rsidP="0071312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</w:t>
            </w:r>
            <w:r w:rsidR="00697307">
              <w:rPr>
                <w:rFonts w:ascii="Times New Roman" w:eastAsiaTheme="minorHAnsi" w:hAnsi="Times New Roman" w:cs="Times New Roman"/>
                <w:sz w:val="24"/>
                <w:szCs w:val="24"/>
              </w:rPr>
              <w:t>41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соглашени</w:t>
            </w:r>
            <w:r w:rsidR="00697307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проанализировано на предмет аффилированности либо наличия иных коррупционных проявлений между должностными лицами 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гана исполнительной власти Кировской области, органа местного самоупра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ления Кировской области и получателя бюджетных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</w:t>
            </w:r>
          </w:p>
          <w:p w:rsidR="00232AB0" w:rsidRDefault="00232AB0" w:rsidP="00713129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232AB0" w:rsidRPr="001F6402" w:rsidRDefault="00232AB0" w:rsidP="00713129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*соглашения о предоставлении бюджетных средств органам местного сам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управления и подведомственным государственным и муниципальным учр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ждениям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УЧИТЫВАЮТСЯ</w:t>
            </w:r>
          </w:p>
        </w:tc>
      </w:tr>
      <w:tr w:rsidR="00232AB0" w:rsidRPr="0024101B" w:rsidTr="00DC4C7F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232AB0" w:rsidRPr="005748C7" w:rsidRDefault="00232AB0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232AB0" w:rsidRPr="005748C7" w:rsidRDefault="00232AB0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гос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дарственной собственности Кировской области, муниц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в том числе за соответствием тр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бованиям законодательства заключаемых договоров в 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ношении объектов государственной собственности Киро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муниципальной собственности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232AB0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проведено </w:t>
            </w:r>
            <w:r w:rsidR="00DC4C7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8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мероприятий по контролю за использованием объектов государственной собственности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том числе </w:t>
            </w:r>
            <w:r w:rsidR="00DC4C7F">
              <w:rPr>
                <w:rFonts w:eastAsiaTheme="minorHAnsi"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соответствием требованиям законодательства заключаемых договоров в отношении объектов государственной собственн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).</w:t>
            </w:r>
          </w:p>
          <w:p w:rsidR="00232AB0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проведенных мероприятий были выявлены следующие нар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шения: </w:t>
            </w:r>
            <w:r w:rsidR="00DC4C7F" w:rsidRPr="00DC4C7F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нарушений и фактов нецелевого использования нет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том числе выя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лено </w:t>
            </w:r>
            <w:r w:rsidR="00DC4C7F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фактов </w:t>
            </w:r>
            <w:r w:rsidRPr="00B83C04">
              <w:rPr>
                <w:sz w:val="24"/>
                <w:szCs w:val="24"/>
                <w:lang w:val="ru-RU"/>
              </w:rPr>
              <w:t xml:space="preserve">нецелевого использования объектов государственной </w:t>
            </w:r>
            <w:r>
              <w:rPr>
                <w:sz w:val="24"/>
                <w:szCs w:val="24"/>
                <w:lang w:val="ru-RU"/>
              </w:rPr>
              <w:t>(</w:t>
            </w:r>
            <w:r w:rsidRPr="00B83C04">
              <w:rPr>
                <w:sz w:val="24"/>
                <w:szCs w:val="24"/>
                <w:lang w:val="ru-RU"/>
              </w:rPr>
              <w:t>муниц</w:t>
            </w:r>
            <w:r w:rsidRPr="00B83C04">
              <w:rPr>
                <w:sz w:val="24"/>
                <w:szCs w:val="24"/>
                <w:lang w:val="ru-RU"/>
              </w:rPr>
              <w:t>и</w:t>
            </w:r>
            <w:r w:rsidRPr="00B83C04">
              <w:rPr>
                <w:sz w:val="24"/>
                <w:szCs w:val="24"/>
                <w:lang w:val="ru-RU"/>
              </w:rPr>
              <w:t>пальной</w:t>
            </w:r>
            <w:r>
              <w:rPr>
                <w:sz w:val="24"/>
                <w:szCs w:val="24"/>
                <w:lang w:val="ru-RU"/>
              </w:rPr>
              <w:t>)</w:t>
            </w:r>
            <w:r w:rsidRPr="00B83C04">
              <w:rPr>
                <w:sz w:val="24"/>
                <w:szCs w:val="24"/>
                <w:lang w:val="ru-RU"/>
              </w:rPr>
              <w:t xml:space="preserve">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232AB0" w:rsidRDefault="00232AB0" w:rsidP="00F356E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 __________________________________________________</w:t>
            </w:r>
            <w:r w:rsidR="00BC477B">
              <w:rPr>
                <w:rFonts w:eastAsiaTheme="minorHAnsi"/>
                <w:color w:val="auto"/>
                <w:sz w:val="24"/>
                <w:szCs w:val="24"/>
                <w:lang w:val="ru-RU"/>
              </w:rPr>
              <w:t>_____</w:t>
            </w:r>
            <w:r w:rsidR="00F356EF">
              <w:rPr>
                <w:rFonts w:eastAsiaTheme="minorHAnsi"/>
                <w:color w:val="auto"/>
                <w:sz w:val="24"/>
                <w:szCs w:val="24"/>
                <w:lang w:val="ru-RU"/>
              </w:rPr>
              <w:t>____________</w:t>
            </w:r>
          </w:p>
        </w:tc>
      </w:tr>
      <w:tr w:rsidR="00232AB0" w:rsidRPr="0024101B" w:rsidTr="00A5399F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232AB0" w:rsidRPr="005748C7" w:rsidRDefault="00232AB0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232AB0" w:rsidRPr="001B0752" w:rsidRDefault="00232AB0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5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создание в о</w:t>
            </w:r>
            <w:r w:rsidRPr="001B07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0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ществе атмосферы нетерпимости к коррупционным проя</w:t>
            </w:r>
            <w:r w:rsidRPr="001B07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0752">
              <w:rPr>
                <w:rFonts w:ascii="Times New Roman" w:hAnsi="Times New Roman" w:cs="Times New Roman"/>
                <w:sz w:val="24"/>
                <w:szCs w:val="24"/>
              </w:rPr>
              <w:t>лениям, в том числе на повышение эффективности антико</w:t>
            </w:r>
            <w:r w:rsidRPr="001B0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0752">
              <w:rPr>
                <w:rFonts w:ascii="Times New Roman" w:hAnsi="Times New Roman" w:cs="Times New Roman"/>
                <w:sz w:val="24"/>
                <w:szCs w:val="24"/>
              </w:rPr>
              <w:t>рупционного просвещения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232AB0" w:rsidRPr="001B0752" w:rsidRDefault="00232AB0" w:rsidP="00713129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B0752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исполнитель: министерство образования Кировской области</w:t>
            </w:r>
          </w:p>
          <w:p w:rsidR="00232AB0" w:rsidRPr="001B0752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32AB0" w:rsidRPr="001B0752" w:rsidRDefault="00C7409A" w:rsidP="001B075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указать </w:t>
            </w:r>
            <w:r w:rsidR="001B0752" w:rsidRPr="001B0752">
              <w:rPr>
                <w:sz w:val="24"/>
                <w:szCs w:val="24"/>
                <w:lang w:val="ru-RU"/>
              </w:rPr>
              <w:t>количество мероприятий по формированию антикоррупционного м</w:t>
            </w:r>
            <w:r w:rsidR="001B0752" w:rsidRPr="001B0752">
              <w:rPr>
                <w:sz w:val="24"/>
                <w:szCs w:val="24"/>
                <w:lang w:val="ru-RU"/>
              </w:rPr>
              <w:t>и</w:t>
            </w:r>
            <w:r w:rsidR="001B0752" w:rsidRPr="001B0752">
              <w:rPr>
                <w:sz w:val="24"/>
                <w:szCs w:val="24"/>
                <w:lang w:val="ru-RU"/>
              </w:rPr>
              <w:t>ровоззрения обучающихся;</w:t>
            </w:r>
          </w:p>
          <w:p w:rsidR="001B0752" w:rsidRPr="001B0752" w:rsidRDefault="00605F94" w:rsidP="001B075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указать </w:t>
            </w:r>
            <w:r w:rsidR="001B0752" w:rsidRPr="001B0752">
              <w:rPr>
                <w:sz w:val="24"/>
                <w:szCs w:val="24"/>
                <w:lang w:val="ru-RU"/>
              </w:rPr>
              <w:t>наименование мероприятий, их темы;</w:t>
            </w:r>
          </w:p>
          <w:p w:rsidR="001B0752" w:rsidRPr="001B0752" w:rsidRDefault="00605F94" w:rsidP="00605F9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указать </w:t>
            </w:r>
            <w:r w:rsidR="001B0752" w:rsidRPr="001B0752">
              <w:rPr>
                <w:sz w:val="24"/>
                <w:szCs w:val="24"/>
                <w:lang w:val="ru-RU"/>
              </w:rPr>
              <w:t>количество лиц, принявших участие в мероприятиях, а также ин</w:t>
            </w:r>
            <w:r>
              <w:rPr>
                <w:sz w:val="24"/>
                <w:szCs w:val="24"/>
                <w:lang w:val="ru-RU"/>
              </w:rPr>
              <w:t>ую</w:t>
            </w:r>
            <w:r w:rsidR="001B0752" w:rsidRPr="001B0752">
              <w:rPr>
                <w:sz w:val="24"/>
                <w:szCs w:val="24"/>
                <w:lang w:val="ru-RU"/>
              </w:rPr>
              <w:t xml:space="preserve"> информа</w:t>
            </w:r>
            <w:r>
              <w:rPr>
                <w:sz w:val="24"/>
                <w:szCs w:val="24"/>
                <w:lang w:val="ru-RU"/>
              </w:rPr>
              <w:t>цию</w:t>
            </w:r>
            <w:r w:rsidR="001B0752" w:rsidRPr="001B0752">
              <w:rPr>
                <w:sz w:val="24"/>
                <w:szCs w:val="24"/>
                <w:lang w:val="ru-RU"/>
              </w:rPr>
              <w:t xml:space="preserve"> о реализации мероприятий</w:t>
            </w:r>
          </w:p>
        </w:tc>
      </w:tr>
      <w:tr w:rsidR="00232AB0" w:rsidRPr="0024101B" w:rsidTr="00A5399F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232AB0" w:rsidRPr="005748C7" w:rsidRDefault="00232AB0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232AB0" w:rsidRPr="005748C7" w:rsidRDefault="00232AB0" w:rsidP="006C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Контроль за законностью использования бюджетных средств, в том числе выделенных на реализацию наци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нальных проектов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232AB0" w:rsidRPr="00CA015E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исполнители: </w:t>
            </w:r>
            <w:r w:rsidRPr="00CA015E">
              <w:rPr>
                <w:sz w:val="24"/>
                <w:szCs w:val="24"/>
                <w:lang w:val="ru-RU"/>
              </w:rPr>
              <w:t>министерство финансов Кировской области, Контрольно-счетная палата Кировской области (по согласованию)</w:t>
            </w:r>
          </w:p>
          <w:p w:rsidR="00232AB0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232AB0" w:rsidRDefault="00232AB0" w:rsidP="00713129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Контрольно-счетной палатой Кировской области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пр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ведено ___ 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мероприяти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й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по контролю за законностью использования бю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д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жетных средств, в том числе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____ мероприятий 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 контролю за законностью использования бюджетных средств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выделенных на реализацию национал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ь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проектов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  <w:p w:rsidR="00232AB0" w:rsidRDefault="00232AB0" w:rsidP="00713129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По результатам контрольных мероприятий выявлено ______ нарушений на общую сумму _______ рублей, в том числе по результатам мероприятий 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 контролю за законностью использования бюджетных средств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AB25E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выделенных на реализацию национальных проектов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, –</w:t>
            </w:r>
            <w:r w:rsidRPr="00D315F6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_____ нарушений на сумму _____ ру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б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лей. </w:t>
            </w:r>
          </w:p>
          <w:p w:rsidR="00232AB0" w:rsidRDefault="00232AB0" w:rsidP="00713129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По итогам реализации мероприятий подготовлено _______ представлений, в том числе _____ по национальным проектам. </w:t>
            </w:r>
          </w:p>
          <w:p w:rsidR="00232AB0" w:rsidRDefault="00232AB0" w:rsidP="00713129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числа нарушений выявлено ____ 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фактов незаконного использов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 xml:space="preserve">ния бюджетных средств </w:t>
            </w:r>
            <w:r w:rsidRPr="005D023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(из них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______ – 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с признаками преступления или коррупционного правонарушения</w:t>
            </w:r>
            <w:r w:rsidRPr="005D023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)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232AB0" w:rsidRDefault="00232AB0" w:rsidP="00713129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из числа нарушений по национальным проектам выявлено ____ 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фактов нез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конного использования бюджетных средств</w:t>
            </w:r>
            <w:r w:rsidRPr="005D023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(из них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______ – </w:t>
            </w:r>
            <w:r w:rsidRPr="005D0234">
              <w:rPr>
                <w:rFonts w:ascii="Times New Roman" w:hAnsi="Times New Roman" w:cs="Times New Roman"/>
                <w:sz w:val="24"/>
                <w:szCs w:val="24"/>
              </w:rPr>
              <w:t>с признаками преступления или коррупционного правонарушения</w:t>
            </w:r>
            <w:r w:rsidRPr="005D023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)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232AB0" w:rsidRPr="004606D6" w:rsidRDefault="00232AB0" w:rsidP="007131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606D6">
              <w:rPr>
                <w:sz w:val="24"/>
                <w:szCs w:val="24"/>
                <w:lang w:val="ru-RU"/>
              </w:rPr>
              <w:t>_____ материалов контрольных мероприятий передано в правоохранительные органы.</w:t>
            </w:r>
          </w:p>
          <w:p w:rsidR="00232AB0" w:rsidRDefault="00232AB0" w:rsidP="00713129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232AB0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A015E">
              <w:rPr>
                <w:sz w:val="24"/>
                <w:szCs w:val="24"/>
                <w:lang w:val="ru-RU"/>
              </w:rPr>
              <w:t xml:space="preserve">В отчетном периоде </w:t>
            </w:r>
            <w:r w:rsidRPr="00621C7C">
              <w:rPr>
                <w:i/>
                <w:sz w:val="24"/>
                <w:szCs w:val="24"/>
                <w:lang w:val="ru-RU"/>
              </w:rPr>
              <w:t>министерством финансов Кировской области</w:t>
            </w:r>
            <w:r w:rsidRPr="00CA015E">
              <w:rPr>
                <w:sz w:val="24"/>
                <w:szCs w:val="24"/>
                <w:lang w:val="ru-RU"/>
              </w:rPr>
              <w:t xml:space="preserve"> в рамках внутреннего государственного финансового контроля проведено </w:t>
            </w:r>
            <w:r>
              <w:rPr>
                <w:sz w:val="24"/>
                <w:szCs w:val="24"/>
                <w:lang w:val="ru-RU"/>
              </w:rPr>
              <w:t>____</w:t>
            </w:r>
            <w:r w:rsidRPr="00CA015E">
              <w:rPr>
                <w:sz w:val="24"/>
                <w:szCs w:val="24"/>
                <w:lang w:val="ru-RU"/>
              </w:rPr>
              <w:t xml:space="preserve"> ко</w:t>
            </w:r>
            <w:r w:rsidRPr="00CA015E">
              <w:rPr>
                <w:sz w:val="24"/>
                <w:szCs w:val="24"/>
                <w:lang w:val="ru-RU"/>
              </w:rPr>
              <w:t>н</w:t>
            </w:r>
            <w:r w:rsidRPr="00CA015E">
              <w:rPr>
                <w:sz w:val="24"/>
                <w:szCs w:val="24"/>
                <w:lang w:val="ru-RU"/>
              </w:rPr>
              <w:t>трольных мероприятий. По результатам проверок объектам контроля напра</w:t>
            </w:r>
            <w:r w:rsidRPr="00CA015E">
              <w:rPr>
                <w:sz w:val="24"/>
                <w:szCs w:val="24"/>
                <w:lang w:val="ru-RU"/>
              </w:rPr>
              <w:t>в</w:t>
            </w:r>
            <w:r w:rsidRPr="00CA015E">
              <w:rPr>
                <w:sz w:val="24"/>
                <w:szCs w:val="24"/>
                <w:lang w:val="ru-RU"/>
              </w:rPr>
              <w:lastRenderedPageBreak/>
              <w:t xml:space="preserve">лено 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CA015E">
              <w:rPr>
                <w:sz w:val="24"/>
                <w:szCs w:val="24"/>
                <w:lang w:val="ru-RU"/>
              </w:rPr>
              <w:t xml:space="preserve"> представлений, 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CA015E">
              <w:rPr>
                <w:sz w:val="24"/>
                <w:szCs w:val="24"/>
                <w:lang w:val="ru-RU"/>
              </w:rPr>
              <w:t xml:space="preserve"> предписаний. В областной бюджет возм</w:t>
            </w:r>
            <w:r w:rsidRPr="00CA015E">
              <w:rPr>
                <w:sz w:val="24"/>
                <w:szCs w:val="24"/>
                <w:lang w:val="ru-RU"/>
              </w:rPr>
              <w:t>е</w:t>
            </w:r>
            <w:r w:rsidRPr="00CA015E">
              <w:rPr>
                <w:sz w:val="24"/>
                <w:szCs w:val="24"/>
                <w:lang w:val="ru-RU"/>
              </w:rPr>
              <w:t xml:space="preserve">щено </w:t>
            </w:r>
            <w:r>
              <w:rPr>
                <w:sz w:val="24"/>
                <w:szCs w:val="24"/>
                <w:lang w:val="ru-RU"/>
              </w:rPr>
              <w:t>______</w:t>
            </w:r>
            <w:r w:rsidRPr="00CA015E">
              <w:rPr>
                <w:sz w:val="24"/>
                <w:szCs w:val="24"/>
                <w:lang w:val="ru-RU"/>
              </w:rPr>
              <w:t xml:space="preserve"> рублей. По нарушениям бюджетного законодательства было возбуждено 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CA015E">
              <w:rPr>
                <w:sz w:val="24"/>
                <w:szCs w:val="24"/>
                <w:lang w:val="ru-RU"/>
              </w:rPr>
              <w:t xml:space="preserve"> дел об административных правонарушениях. По результ</w:t>
            </w:r>
            <w:r w:rsidRPr="00CA015E">
              <w:rPr>
                <w:sz w:val="24"/>
                <w:szCs w:val="24"/>
                <w:lang w:val="ru-RU"/>
              </w:rPr>
              <w:t>а</w:t>
            </w:r>
            <w:r w:rsidRPr="00CA015E">
              <w:rPr>
                <w:sz w:val="24"/>
                <w:szCs w:val="24"/>
                <w:lang w:val="ru-RU"/>
              </w:rPr>
              <w:t xml:space="preserve">там их рассмотрения наложено штрафов на сумму 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CA015E">
              <w:rPr>
                <w:sz w:val="24"/>
                <w:szCs w:val="24"/>
                <w:lang w:val="ru-RU"/>
              </w:rPr>
              <w:t xml:space="preserve"> рублей. </w:t>
            </w:r>
          </w:p>
          <w:p w:rsidR="00232AB0" w:rsidRPr="004606D6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A015E">
              <w:rPr>
                <w:sz w:val="24"/>
                <w:szCs w:val="24"/>
                <w:lang w:val="ru-RU"/>
              </w:rPr>
              <w:t>В рамках осуществления внутреннего государственного финансового ко</w:t>
            </w:r>
            <w:r w:rsidRPr="00CA015E">
              <w:rPr>
                <w:sz w:val="24"/>
                <w:szCs w:val="24"/>
                <w:lang w:val="ru-RU"/>
              </w:rPr>
              <w:t>н</w:t>
            </w:r>
            <w:r w:rsidRPr="00CA015E">
              <w:rPr>
                <w:sz w:val="24"/>
                <w:szCs w:val="24"/>
                <w:lang w:val="ru-RU"/>
              </w:rPr>
              <w:t xml:space="preserve">троля выявлено </w:t>
            </w:r>
            <w:r>
              <w:rPr>
                <w:sz w:val="24"/>
                <w:szCs w:val="24"/>
                <w:lang w:val="ru-RU"/>
              </w:rPr>
              <w:t>____</w:t>
            </w:r>
            <w:r w:rsidRPr="00CA015E">
              <w:rPr>
                <w:sz w:val="24"/>
                <w:szCs w:val="24"/>
                <w:lang w:val="ru-RU"/>
              </w:rPr>
              <w:t xml:space="preserve"> факт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CA015E">
              <w:rPr>
                <w:sz w:val="24"/>
                <w:szCs w:val="24"/>
                <w:lang w:val="ru-RU"/>
              </w:rPr>
              <w:t xml:space="preserve"> с признаками коррупции при использовании бюджетных средств на общую сумму </w:t>
            </w:r>
            <w:r>
              <w:rPr>
                <w:sz w:val="24"/>
                <w:szCs w:val="24"/>
                <w:lang w:val="ru-RU"/>
              </w:rPr>
              <w:t xml:space="preserve">____ </w:t>
            </w:r>
            <w:r w:rsidRPr="00CA015E">
              <w:rPr>
                <w:sz w:val="24"/>
                <w:szCs w:val="24"/>
                <w:lang w:val="ru-RU"/>
              </w:rPr>
              <w:t xml:space="preserve">рублей </w:t>
            </w:r>
            <w:r w:rsidRPr="000E4B0E">
              <w:rPr>
                <w:i/>
                <w:sz w:val="24"/>
                <w:szCs w:val="24"/>
                <w:lang w:val="ru-RU"/>
              </w:rPr>
              <w:t xml:space="preserve">(кратко описать </w:t>
            </w:r>
            <w:r>
              <w:rPr>
                <w:i/>
                <w:sz w:val="24"/>
                <w:szCs w:val="24"/>
                <w:lang w:val="ru-RU"/>
              </w:rPr>
              <w:t>выявле</w:t>
            </w:r>
            <w:r>
              <w:rPr>
                <w:i/>
                <w:sz w:val="24"/>
                <w:szCs w:val="24"/>
                <w:lang w:val="ru-RU"/>
              </w:rPr>
              <w:t>н</w:t>
            </w:r>
            <w:r>
              <w:rPr>
                <w:i/>
                <w:sz w:val="24"/>
                <w:szCs w:val="24"/>
                <w:lang w:val="ru-RU"/>
              </w:rPr>
              <w:t xml:space="preserve">ные </w:t>
            </w:r>
            <w:r w:rsidRPr="000E4B0E">
              <w:rPr>
                <w:i/>
                <w:sz w:val="24"/>
                <w:szCs w:val="24"/>
                <w:lang w:val="ru-RU"/>
              </w:rPr>
              <w:t>нарушения и принятые меры</w:t>
            </w:r>
            <w:r>
              <w:rPr>
                <w:i/>
                <w:sz w:val="24"/>
                <w:szCs w:val="24"/>
                <w:lang w:val="ru-RU"/>
              </w:rPr>
              <w:t>, а также указать иную информацию, например, о направлении материалов проверок в правоохранительные органы и принятых ими мерах</w:t>
            </w:r>
            <w:r w:rsidRPr="000E4B0E">
              <w:rPr>
                <w:i/>
                <w:sz w:val="24"/>
                <w:szCs w:val="24"/>
                <w:lang w:val="ru-RU"/>
              </w:rPr>
              <w:t>)</w:t>
            </w:r>
          </w:p>
        </w:tc>
      </w:tr>
      <w:tr w:rsidR="00232AB0" w:rsidRPr="0024101B" w:rsidTr="00A5399F">
        <w:tc>
          <w:tcPr>
            <w:tcW w:w="629" w:type="dxa"/>
            <w:shd w:val="clear" w:color="auto" w:fill="auto"/>
            <w:tcMar>
              <w:top w:w="0" w:type="dxa"/>
            </w:tcMar>
          </w:tcPr>
          <w:p w:rsidR="00232AB0" w:rsidRPr="005748C7" w:rsidRDefault="00232AB0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</w:tcMar>
          </w:tcPr>
          <w:p w:rsidR="00232AB0" w:rsidRPr="005748C7" w:rsidRDefault="00232AB0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рупционных рисков при оказании медицинской помощи в медицинских организациях Кировской области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</w:tcMar>
          </w:tcPr>
          <w:p w:rsidR="00232AB0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исполнитель:</w:t>
            </w:r>
            <w:r w:rsidRPr="00FC18A9">
              <w:rPr>
                <w:sz w:val="24"/>
                <w:szCs w:val="24"/>
                <w:lang w:val="ru-RU"/>
              </w:rPr>
              <w:t xml:space="preserve"> министерство здравоохранения Кировской области</w:t>
            </w:r>
          </w:p>
          <w:p w:rsidR="00232AB0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32AB0" w:rsidRPr="00EF173F" w:rsidRDefault="00232AB0" w:rsidP="00713129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министерству здравоохранения Кировской области подведомственн</w:t>
            </w:r>
            <w:r w:rsidR="0077056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_____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организаций. В целях исполнения медицинскими организациями требований ст. 13.3 Федерального закона от 25.12.2008 № 273-ФЗ министерством здрав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охранения Кировской области в рамках методической помощи в организации работы по противодействию коррупции в медицинских организациях разр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ботан комплекс мероприятий, направленных на предупреждение коррупцио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</w:t>
            </w:r>
            <w:r w:rsidRPr="00EF173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ного поведения, а также на выявление коррупционных правонарушений. </w:t>
            </w:r>
          </w:p>
          <w:p w:rsidR="00232AB0" w:rsidRDefault="00232AB0" w:rsidP="00713129">
            <w:pPr>
              <w:spacing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</w:t>
            </w:r>
            <w:r w:rsidR="009F56C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первом полугодии </w:t>
            </w:r>
            <w:r w:rsidR="0077056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2023 года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м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инистерством здравоохранения Кировской области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проведено ______</w:t>
            </w:r>
            <w:r w:rsidRPr="00215DBA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77056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семинаров 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с подведомственными учреждениями по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следую</w:t>
            </w:r>
            <w:r w:rsidR="0077056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щим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вопрос</w:t>
            </w:r>
            <w:r w:rsidR="0077056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ам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:_______________________________________________. В </w:t>
            </w:r>
            <w:r w:rsidR="0077056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семинарах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приняли участие _____ </w:t>
            </w:r>
            <w:r w:rsidR="00572AB9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подведомственных организаций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232AB0" w:rsidRDefault="00232AB0" w:rsidP="00713129">
            <w:pPr>
              <w:spacing w:line="240" w:lineRule="auto"/>
              <w:ind w:left="0" w:firstLine="0"/>
              <w:rPr>
                <w:i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в ходе проведения ежемесячных 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«прямы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х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телефонны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х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лини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й</w:t>
            </w:r>
            <w:r w:rsidRPr="0068030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» с населением по вопрос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ам оказания медицинской помощи поступило ____</w:t>
            </w:r>
            <w:r w:rsidR="0077056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 обращений о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фактах коррупции в медицинских организациях ____ </w:t>
            </w:r>
            <w:r w:rsidRPr="004C2F00">
              <w:rPr>
                <w:i/>
                <w:lang w:val="ru-RU"/>
              </w:rPr>
              <w:t>(</w:t>
            </w:r>
            <w:r w:rsidRPr="004C2F00">
              <w:rPr>
                <w:i/>
                <w:sz w:val="24"/>
                <w:szCs w:val="24"/>
                <w:lang w:val="ru-RU"/>
              </w:rPr>
              <w:t>кратко изложить суть обращений и принятые меры по результатам ра</w:t>
            </w:r>
            <w:r w:rsidRPr="004C2F00">
              <w:rPr>
                <w:i/>
                <w:sz w:val="24"/>
                <w:szCs w:val="24"/>
                <w:lang w:val="ru-RU"/>
              </w:rPr>
              <w:t>с</w:t>
            </w:r>
            <w:r w:rsidRPr="004C2F00">
              <w:rPr>
                <w:i/>
                <w:sz w:val="24"/>
                <w:szCs w:val="24"/>
                <w:lang w:val="ru-RU"/>
              </w:rPr>
              <w:t>смотрения обращений</w:t>
            </w:r>
            <w:r w:rsidRPr="004C2F00">
              <w:rPr>
                <w:i/>
                <w:lang w:val="ru-RU"/>
              </w:rPr>
              <w:t>).</w:t>
            </w:r>
          </w:p>
          <w:p w:rsidR="00232AB0" w:rsidRDefault="00232AB0" w:rsidP="00713129">
            <w:pPr>
              <w:spacing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232AB0" w:rsidRPr="00500A21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Также указывается иная информация о принимаемых мерах, направленных на снижение коррупционных рисков при оказании медицинской помощи в мед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цинских организациях Кировской области</w:t>
            </w:r>
          </w:p>
        </w:tc>
      </w:tr>
      <w:tr w:rsidR="00232AB0" w:rsidRPr="0024101B" w:rsidTr="00A5399F"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232AB0" w:rsidRPr="005748C7" w:rsidRDefault="00232AB0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232AB0" w:rsidRPr="005748C7" w:rsidRDefault="00232AB0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рупционных рисков в сферах лесных отношений и лесопр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мышленного комплекса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232AB0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исполнитель: </w:t>
            </w:r>
            <w:r w:rsidRPr="006B2550">
              <w:rPr>
                <w:sz w:val="24"/>
                <w:szCs w:val="24"/>
                <w:lang w:val="ru-RU"/>
              </w:rPr>
              <w:t>министерство лесно</w:t>
            </w:r>
            <w:r>
              <w:rPr>
                <w:sz w:val="24"/>
                <w:szCs w:val="24"/>
                <w:lang w:val="ru-RU"/>
              </w:rPr>
              <w:t>го хозяйства Кировской области</w:t>
            </w:r>
          </w:p>
          <w:p w:rsidR="00232AB0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32AB0" w:rsidRPr="005567D5" w:rsidRDefault="0077056F" w:rsidP="00C7409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="Calibri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указать количество фактов коррупции, выявленных в министерстве </w:t>
            </w:r>
            <w:r w:rsidR="00C7409A">
              <w:rPr>
                <w:sz w:val="24"/>
                <w:szCs w:val="24"/>
                <w:lang w:val="ru-RU"/>
              </w:rPr>
              <w:t>и подв</w:t>
            </w:r>
            <w:r w:rsidR="00C7409A">
              <w:rPr>
                <w:sz w:val="24"/>
                <w:szCs w:val="24"/>
                <w:lang w:val="ru-RU"/>
              </w:rPr>
              <w:t>е</w:t>
            </w:r>
            <w:r w:rsidR="00C7409A">
              <w:rPr>
                <w:sz w:val="24"/>
                <w:szCs w:val="24"/>
                <w:lang w:val="ru-RU"/>
              </w:rPr>
              <w:t xml:space="preserve">домственных ему учреждениях и иных организациях </w:t>
            </w:r>
            <w:r>
              <w:rPr>
                <w:sz w:val="24"/>
                <w:szCs w:val="24"/>
                <w:lang w:val="ru-RU"/>
              </w:rPr>
              <w:t>(кратко изложить выя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ленные факты и принятые по ним меры), а т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акже иную</w:t>
            </w:r>
            <w:r w:rsidR="00232AB0"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информаци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ю</w:t>
            </w:r>
            <w:r w:rsidR="00232AB0"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о прин</w:t>
            </w:r>
            <w:r w:rsidR="00232AB0"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="00232AB0" w:rsidRPr="00500A21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маемых мерах, направленных на снижение кор</w:t>
            </w:r>
            <w:r w:rsidR="00232AB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рупционных рисков в сфере лесных отношений</w:t>
            </w:r>
          </w:p>
        </w:tc>
      </w:tr>
      <w:tr w:rsidR="00232AB0" w:rsidRPr="0024101B" w:rsidTr="00A5399F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232AB0" w:rsidRPr="005748C7" w:rsidRDefault="00232AB0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232AB0" w:rsidRPr="005748C7" w:rsidRDefault="00232AB0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субъектами малого и среднего бизнеса по вопросам взаимодействия с органами госуда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ственной власти Кировской области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232AB0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исполнитель: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министерство промышленности, предпринимательства и то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говли Кировской области</w:t>
            </w:r>
          </w:p>
          <w:p w:rsidR="00232AB0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32AB0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____</w:t>
            </w:r>
            <w:r w:rsidR="00BC477B">
              <w:rPr>
                <w:sz w:val="24"/>
                <w:szCs w:val="24"/>
                <w:lang w:val="ru-RU"/>
              </w:rPr>
              <w:t>__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</w:t>
            </w:r>
            <w:r w:rsidR="00BC477B">
              <w:rPr>
                <w:rFonts w:eastAsiaTheme="minorHAnsi"/>
                <w:color w:val="auto"/>
                <w:sz w:val="24"/>
                <w:szCs w:val="24"/>
                <w:lang w:val="ru-RU"/>
              </w:rPr>
              <w:t>___________________________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</w:t>
            </w:r>
            <w:r w:rsidRPr="00FA2F93"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>
              <w:rPr>
                <w:i/>
                <w:sz w:val="24"/>
                <w:szCs w:val="24"/>
                <w:lang w:val="ru-RU"/>
              </w:rPr>
              <w:t xml:space="preserve">исполнителя мероприятия) </w:t>
            </w:r>
            <w:r w:rsidRPr="00E620CF">
              <w:rPr>
                <w:sz w:val="24"/>
                <w:szCs w:val="24"/>
                <w:lang w:val="ru-RU"/>
              </w:rPr>
              <w:t>проведено</w:t>
            </w:r>
            <w:r>
              <w:rPr>
                <w:i/>
                <w:sz w:val="24"/>
                <w:szCs w:val="24"/>
                <w:lang w:val="ru-RU"/>
              </w:rPr>
              <w:t xml:space="preserve"> _____ </w:t>
            </w:r>
            <w:r w:rsidRPr="00C62A9D">
              <w:rPr>
                <w:sz w:val="24"/>
                <w:szCs w:val="24"/>
                <w:lang w:val="ru-RU"/>
              </w:rPr>
              <w:t>мероприятий с субъектами мал</w:t>
            </w:r>
            <w:r w:rsidRPr="00C62A9D">
              <w:rPr>
                <w:sz w:val="24"/>
                <w:szCs w:val="24"/>
                <w:lang w:val="ru-RU"/>
              </w:rPr>
              <w:t>о</w:t>
            </w:r>
            <w:r w:rsidRPr="00C62A9D">
              <w:rPr>
                <w:sz w:val="24"/>
                <w:szCs w:val="24"/>
                <w:lang w:val="ru-RU"/>
              </w:rPr>
              <w:t>го и среднего бизнеса по вопросам взаимодействия с органами исполнител</w:t>
            </w:r>
            <w:r w:rsidRPr="00C62A9D">
              <w:rPr>
                <w:sz w:val="24"/>
                <w:szCs w:val="24"/>
                <w:lang w:val="ru-RU"/>
              </w:rPr>
              <w:t>ь</w:t>
            </w:r>
            <w:r w:rsidRPr="00C62A9D">
              <w:rPr>
                <w:sz w:val="24"/>
                <w:szCs w:val="24"/>
                <w:lang w:val="ru-RU"/>
              </w:rPr>
              <w:t>ной власти Кировской области, защиты прав субъектов малого и среднего бизнеса, внедрения антикоррупционных стандартов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232AB0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проводились в форме _____________________________.</w:t>
            </w:r>
          </w:p>
          <w:p w:rsidR="00232AB0" w:rsidRPr="00BC477B" w:rsidRDefault="00232AB0" w:rsidP="007131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мероприятиях приняли участие ____ субъектов малого и среднего бизнеса (указать сферы деятельности представителей бизнеса). На мероприятиях были рассмотрены следующие вопросы: _____________. По результатам меропри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тий _____________________ (указать информацию об итогах мероприятий, принятых решениях и т.д.)</w:t>
            </w:r>
          </w:p>
        </w:tc>
      </w:tr>
    </w:tbl>
    <w:p w:rsidR="00863E75" w:rsidRDefault="00863E75" w:rsidP="00863E75">
      <w:pPr>
        <w:tabs>
          <w:tab w:val="left" w:pos="2571"/>
        </w:tabs>
        <w:spacing w:before="240" w:after="0" w:line="240" w:lineRule="auto"/>
        <w:ind w:left="0" w:firstLine="0"/>
        <w:rPr>
          <w:lang w:val="ru-RU"/>
        </w:rPr>
      </w:pPr>
      <w:r>
        <w:rPr>
          <w:lang w:val="ru-RU"/>
        </w:rPr>
        <w:t>___________</w:t>
      </w:r>
    </w:p>
    <w:p w:rsidR="00863E75" w:rsidRDefault="00863E75" w:rsidP="008F2326">
      <w:pPr>
        <w:tabs>
          <w:tab w:val="left" w:pos="2571"/>
        </w:tabs>
        <w:spacing w:before="120" w:after="0" w:line="240" w:lineRule="auto"/>
        <w:ind w:left="0" w:right="-885" w:firstLine="0"/>
        <w:rPr>
          <w:lang w:val="ru-RU"/>
        </w:rPr>
      </w:pPr>
      <w:r>
        <w:rPr>
          <w:lang w:val="ru-RU"/>
        </w:rPr>
        <w:t>Примечание: в случае неисполнения мероприятия в отчетном период</w:t>
      </w:r>
      <w:r w:rsidR="008F2326">
        <w:rPr>
          <w:lang w:val="ru-RU"/>
        </w:rPr>
        <w:t>е необходимо указать планируемый период его исполнения</w:t>
      </w:r>
    </w:p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A43781">
      <w:headerReference w:type="default" r:id="rId18"/>
      <w:pgSz w:w="16838" w:h="11906" w:orient="landscape"/>
      <w:pgMar w:top="709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C5" w:rsidRDefault="000936C5" w:rsidP="00CC5D00">
      <w:pPr>
        <w:spacing w:after="0" w:line="240" w:lineRule="auto"/>
      </w:pPr>
      <w:r>
        <w:separator/>
      </w:r>
    </w:p>
  </w:endnote>
  <w:endnote w:type="continuationSeparator" w:id="0">
    <w:p w:rsidR="000936C5" w:rsidRDefault="000936C5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C5" w:rsidRPr="00411A77" w:rsidRDefault="000936C5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0936C5" w:rsidRDefault="000936C5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967837"/>
      <w:docPartObj>
        <w:docPartGallery w:val="Page Numbers (Top of Page)"/>
        <w:docPartUnique/>
      </w:docPartObj>
    </w:sdtPr>
    <w:sdtEndPr/>
    <w:sdtContent>
      <w:p w:rsidR="00F33BB5" w:rsidRDefault="00F33BB5" w:rsidP="002B154E">
        <w:pPr>
          <w:pStyle w:val="a3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52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33BB5" w:rsidRDefault="00F33B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373DBC"/>
    <w:multiLevelType w:val="hybridMultilevel"/>
    <w:tmpl w:val="8C7274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5"/>
  </w:num>
  <w:num w:numId="7">
    <w:abstractNumId w:val="16"/>
  </w:num>
  <w:num w:numId="8">
    <w:abstractNumId w:val="3"/>
  </w:num>
  <w:num w:numId="9">
    <w:abstractNumId w:val="0"/>
  </w:num>
  <w:num w:numId="10">
    <w:abstractNumId w:val="17"/>
  </w:num>
  <w:num w:numId="11">
    <w:abstractNumId w:val="8"/>
  </w:num>
  <w:num w:numId="12">
    <w:abstractNumId w:val="14"/>
  </w:num>
  <w:num w:numId="13">
    <w:abstractNumId w:val="10"/>
  </w:num>
  <w:num w:numId="14">
    <w:abstractNumId w:val="5"/>
  </w:num>
  <w:num w:numId="15">
    <w:abstractNumId w:val="18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4CE8"/>
    <w:rsid w:val="00005924"/>
    <w:rsid w:val="00005B8D"/>
    <w:rsid w:val="00005BA4"/>
    <w:rsid w:val="000071E5"/>
    <w:rsid w:val="00011D27"/>
    <w:rsid w:val="000126D2"/>
    <w:rsid w:val="00012C1D"/>
    <w:rsid w:val="00013169"/>
    <w:rsid w:val="000140C7"/>
    <w:rsid w:val="000158DC"/>
    <w:rsid w:val="00015BB8"/>
    <w:rsid w:val="00024AC5"/>
    <w:rsid w:val="00025F70"/>
    <w:rsid w:val="00030A8E"/>
    <w:rsid w:val="0003179D"/>
    <w:rsid w:val="00035571"/>
    <w:rsid w:val="00035AA9"/>
    <w:rsid w:val="00037FAC"/>
    <w:rsid w:val="000402D9"/>
    <w:rsid w:val="00042098"/>
    <w:rsid w:val="00042A95"/>
    <w:rsid w:val="0004359E"/>
    <w:rsid w:val="000469D0"/>
    <w:rsid w:val="0004755C"/>
    <w:rsid w:val="00050FA0"/>
    <w:rsid w:val="00051468"/>
    <w:rsid w:val="00061927"/>
    <w:rsid w:val="00062022"/>
    <w:rsid w:val="00062D8A"/>
    <w:rsid w:val="00063CE3"/>
    <w:rsid w:val="00063E8D"/>
    <w:rsid w:val="00065084"/>
    <w:rsid w:val="00071327"/>
    <w:rsid w:val="00071F92"/>
    <w:rsid w:val="0007326A"/>
    <w:rsid w:val="000756BF"/>
    <w:rsid w:val="00076F9A"/>
    <w:rsid w:val="00083BCA"/>
    <w:rsid w:val="00084DC2"/>
    <w:rsid w:val="00087B7E"/>
    <w:rsid w:val="000912E1"/>
    <w:rsid w:val="0009367F"/>
    <w:rsid w:val="000936C5"/>
    <w:rsid w:val="00093710"/>
    <w:rsid w:val="00094B4A"/>
    <w:rsid w:val="000A0E42"/>
    <w:rsid w:val="000A0FBB"/>
    <w:rsid w:val="000A1B2B"/>
    <w:rsid w:val="000A287C"/>
    <w:rsid w:val="000A397A"/>
    <w:rsid w:val="000B06D6"/>
    <w:rsid w:val="000B0847"/>
    <w:rsid w:val="000B1336"/>
    <w:rsid w:val="000B2821"/>
    <w:rsid w:val="000B3E0A"/>
    <w:rsid w:val="000B40FC"/>
    <w:rsid w:val="000B48F2"/>
    <w:rsid w:val="000B4E15"/>
    <w:rsid w:val="000C0043"/>
    <w:rsid w:val="000C09C4"/>
    <w:rsid w:val="000C1346"/>
    <w:rsid w:val="000C1766"/>
    <w:rsid w:val="000C1934"/>
    <w:rsid w:val="000C1D51"/>
    <w:rsid w:val="000C2762"/>
    <w:rsid w:val="000C440A"/>
    <w:rsid w:val="000C5CD3"/>
    <w:rsid w:val="000C6AFC"/>
    <w:rsid w:val="000C7EC9"/>
    <w:rsid w:val="000D0051"/>
    <w:rsid w:val="000D1216"/>
    <w:rsid w:val="000D2297"/>
    <w:rsid w:val="000D4A92"/>
    <w:rsid w:val="000D55FC"/>
    <w:rsid w:val="000E4061"/>
    <w:rsid w:val="000E43DA"/>
    <w:rsid w:val="000E6D14"/>
    <w:rsid w:val="000E6E3F"/>
    <w:rsid w:val="000E77A2"/>
    <w:rsid w:val="000F06C8"/>
    <w:rsid w:val="000F10F8"/>
    <w:rsid w:val="000F1EE8"/>
    <w:rsid w:val="000F65ED"/>
    <w:rsid w:val="000F671F"/>
    <w:rsid w:val="000F685B"/>
    <w:rsid w:val="000F7B8C"/>
    <w:rsid w:val="00102F81"/>
    <w:rsid w:val="00103515"/>
    <w:rsid w:val="001046E4"/>
    <w:rsid w:val="001053EC"/>
    <w:rsid w:val="001061BA"/>
    <w:rsid w:val="001100C4"/>
    <w:rsid w:val="0011111F"/>
    <w:rsid w:val="001146CA"/>
    <w:rsid w:val="00116713"/>
    <w:rsid w:val="00117C00"/>
    <w:rsid w:val="001201A5"/>
    <w:rsid w:val="00121F00"/>
    <w:rsid w:val="0012643C"/>
    <w:rsid w:val="00134F6B"/>
    <w:rsid w:val="00135636"/>
    <w:rsid w:val="001360F5"/>
    <w:rsid w:val="00136334"/>
    <w:rsid w:val="00141025"/>
    <w:rsid w:val="00141F11"/>
    <w:rsid w:val="00142CF3"/>
    <w:rsid w:val="001463CF"/>
    <w:rsid w:val="00147379"/>
    <w:rsid w:val="00152226"/>
    <w:rsid w:val="00152EDA"/>
    <w:rsid w:val="00154B5C"/>
    <w:rsid w:val="00162ECC"/>
    <w:rsid w:val="0016378A"/>
    <w:rsid w:val="0016384D"/>
    <w:rsid w:val="00164747"/>
    <w:rsid w:val="00167A7F"/>
    <w:rsid w:val="0017153F"/>
    <w:rsid w:val="001715AF"/>
    <w:rsid w:val="00171762"/>
    <w:rsid w:val="00172D53"/>
    <w:rsid w:val="0017437F"/>
    <w:rsid w:val="00174611"/>
    <w:rsid w:val="00176DE9"/>
    <w:rsid w:val="00177C3C"/>
    <w:rsid w:val="00182BD1"/>
    <w:rsid w:val="001839CF"/>
    <w:rsid w:val="00183F95"/>
    <w:rsid w:val="001852E9"/>
    <w:rsid w:val="00187AB4"/>
    <w:rsid w:val="00193443"/>
    <w:rsid w:val="0019579D"/>
    <w:rsid w:val="0019719E"/>
    <w:rsid w:val="001A039A"/>
    <w:rsid w:val="001A047C"/>
    <w:rsid w:val="001A2A67"/>
    <w:rsid w:val="001A3985"/>
    <w:rsid w:val="001A4B34"/>
    <w:rsid w:val="001A4E2E"/>
    <w:rsid w:val="001B0752"/>
    <w:rsid w:val="001B1E81"/>
    <w:rsid w:val="001B2040"/>
    <w:rsid w:val="001B2CEF"/>
    <w:rsid w:val="001B3453"/>
    <w:rsid w:val="001B568A"/>
    <w:rsid w:val="001C06BE"/>
    <w:rsid w:val="001C1204"/>
    <w:rsid w:val="001C3091"/>
    <w:rsid w:val="001C3772"/>
    <w:rsid w:val="001C5B24"/>
    <w:rsid w:val="001C70F8"/>
    <w:rsid w:val="001D0D3C"/>
    <w:rsid w:val="001D2AA7"/>
    <w:rsid w:val="001E0452"/>
    <w:rsid w:val="001E353F"/>
    <w:rsid w:val="001E47C0"/>
    <w:rsid w:val="001E4F9C"/>
    <w:rsid w:val="001E50B0"/>
    <w:rsid w:val="001F09A6"/>
    <w:rsid w:val="001F2E41"/>
    <w:rsid w:val="001F31A4"/>
    <w:rsid w:val="001F389E"/>
    <w:rsid w:val="001F4505"/>
    <w:rsid w:val="001F51E7"/>
    <w:rsid w:val="001F5711"/>
    <w:rsid w:val="00201985"/>
    <w:rsid w:val="00202A96"/>
    <w:rsid w:val="002047FE"/>
    <w:rsid w:val="0021269F"/>
    <w:rsid w:val="002139F7"/>
    <w:rsid w:val="00214264"/>
    <w:rsid w:val="00217D76"/>
    <w:rsid w:val="0022183E"/>
    <w:rsid w:val="0022265C"/>
    <w:rsid w:val="00222D20"/>
    <w:rsid w:val="0022462D"/>
    <w:rsid w:val="002312C8"/>
    <w:rsid w:val="00232AB0"/>
    <w:rsid w:val="00232E9A"/>
    <w:rsid w:val="00234590"/>
    <w:rsid w:val="0024101B"/>
    <w:rsid w:val="002417A3"/>
    <w:rsid w:val="00244C69"/>
    <w:rsid w:val="00245278"/>
    <w:rsid w:val="00245D83"/>
    <w:rsid w:val="00247D2F"/>
    <w:rsid w:val="00252922"/>
    <w:rsid w:val="0025332A"/>
    <w:rsid w:val="002539DB"/>
    <w:rsid w:val="002566C8"/>
    <w:rsid w:val="0025696B"/>
    <w:rsid w:val="0026039A"/>
    <w:rsid w:val="002628C5"/>
    <w:rsid w:val="00262F07"/>
    <w:rsid w:val="002634CF"/>
    <w:rsid w:val="00263E66"/>
    <w:rsid w:val="00265182"/>
    <w:rsid w:val="00271666"/>
    <w:rsid w:val="0027171D"/>
    <w:rsid w:val="00272308"/>
    <w:rsid w:val="00273FBD"/>
    <w:rsid w:val="002806F5"/>
    <w:rsid w:val="00286648"/>
    <w:rsid w:val="00290E78"/>
    <w:rsid w:val="00292E89"/>
    <w:rsid w:val="002952E6"/>
    <w:rsid w:val="0029547D"/>
    <w:rsid w:val="002971DD"/>
    <w:rsid w:val="002A11BA"/>
    <w:rsid w:val="002A2739"/>
    <w:rsid w:val="002A2B43"/>
    <w:rsid w:val="002A3C80"/>
    <w:rsid w:val="002A56AA"/>
    <w:rsid w:val="002A6C10"/>
    <w:rsid w:val="002A71A6"/>
    <w:rsid w:val="002A7747"/>
    <w:rsid w:val="002B14D0"/>
    <w:rsid w:val="002B154E"/>
    <w:rsid w:val="002B1A62"/>
    <w:rsid w:val="002B1DFE"/>
    <w:rsid w:val="002B40F4"/>
    <w:rsid w:val="002B69D4"/>
    <w:rsid w:val="002C1095"/>
    <w:rsid w:val="002C4D01"/>
    <w:rsid w:val="002C4E2B"/>
    <w:rsid w:val="002C5762"/>
    <w:rsid w:val="002C7F94"/>
    <w:rsid w:val="002D0E09"/>
    <w:rsid w:val="002D268F"/>
    <w:rsid w:val="002D2F28"/>
    <w:rsid w:val="002D6C65"/>
    <w:rsid w:val="002D7F41"/>
    <w:rsid w:val="002E014A"/>
    <w:rsid w:val="002E13DC"/>
    <w:rsid w:val="002E2255"/>
    <w:rsid w:val="002E22A8"/>
    <w:rsid w:val="002E3A64"/>
    <w:rsid w:val="002E4D04"/>
    <w:rsid w:val="002E5977"/>
    <w:rsid w:val="002F60B0"/>
    <w:rsid w:val="002F6208"/>
    <w:rsid w:val="002F72D2"/>
    <w:rsid w:val="0030043C"/>
    <w:rsid w:val="003046AB"/>
    <w:rsid w:val="0030555C"/>
    <w:rsid w:val="00305DF6"/>
    <w:rsid w:val="00307295"/>
    <w:rsid w:val="003109A3"/>
    <w:rsid w:val="00314299"/>
    <w:rsid w:val="003168C4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3822"/>
    <w:rsid w:val="00343B1A"/>
    <w:rsid w:val="003451B4"/>
    <w:rsid w:val="00345D0E"/>
    <w:rsid w:val="00346F24"/>
    <w:rsid w:val="00352E24"/>
    <w:rsid w:val="00352E77"/>
    <w:rsid w:val="0035324A"/>
    <w:rsid w:val="00357917"/>
    <w:rsid w:val="00363481"/>
    <w:rsid w:val="003634E0"/>
    <w:rsid w:val="003667A3"/>
    <w:rsid w:val="00366987"/>
    <w:rsid w:val="00370424"/>
    <w:rsid w:val="0037223D"/>
    <w:rsid w:val="003730F1"/>
    <w:rsid w:val="00380D46"/>
    <w:rsid w:val="00381BAB"/>
    <w:rsid w:val="0039458D"/>
    <w:rsid w:val="003A0F34"/>
    <w:rsid w:val="003A4B5F"/>
    <w:rsid w:val="003A52E9"/>
    <w:rsid w:val="003A61B3"/>
    <w:rsid w:val="003A7DF2"/>
    <w:rsid w:val="003B2E1E"/>
    <w:rsid w:val="003B7C93"/>
    <w:rsid w:val="003C2431"/>
    <w:rsid w:val="003C7593"/>
    <w:rsid w:val="003D4214"/>
    <w:rsid w:val="003D4252"/>
    <w:rsid w:val="003D569D"/>
    <w:rsid w:val="003D587B"/>
    <w:rsid w:val="003D5E10"/>
    <w:rsid w:val="003D6925"/>
    <w:rsid w:val="003D6F94"/>
    <w:rsid w:val="003D7535"/>
    <w:rsid w:val="003D77A2"/>
    <w:rsid w:val="003E1DAB"/>
    <w:rsid w:val="003E3D42"/>
    <w:rsid w:val="003E462D"/>
    <w:rsid w:val="003E5C49"/>
    <w:rsid w:val="003E5DB0"/>
    <w:rsid w:val="003F0817"/>
    <w:rsid w:val="003F1795"/>
    <w:rsid w:val="003F1CAA"/>
    <w:rsid w:val="003F46C0"/>
    <w:rsid w:val="003F53A8"/>
    <w:rsid w:val="003F7991"/>
    <w:rsid w:val="003F7CBF"/>
    <w:rsid w:val="004007F8"/>
    <w:rsid w:val="0040363B"/>
    <w:rsid w:val="00405F28"/>
    <w:rsid w:val="00406442"/>
    <w:rsid w:val="00411A77"/>
    <w:rsid w:val="0041266A"/>
    <w:rsid w:val="00412FC2"/>
    <w:rsid w:val="00412FFD"/>
    <w:rsid w:val="00413873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37C9"/>
    <w:rsid w:val="004348E3"/>
    <w:rsid w:val="004358FA"/>
    <w:rsid w:val="00436FB0"/>
    <w:rsid w:val="0043722F"/>
    <w:rsid w:val="004373BE"/>
    <w:rsid w:val="00437B23"/>
    <w:rsid w:val="0044093F"/>
    <w:rsid w:val="00440A0A"/>
    <w:rsid w:val="004412F4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D4A"/>
    <w:rsid w:val="00456519"/>
    <w:rsid w:val="00456719"/>
    <w:rsid w:val="0045795C"/>
    <w:rsid w:val="00461F37"/>
    <w:rsid w:val="0046226F"/>
    <w:rsid w:val="00464B91"/>
    <w:rsid w:val="00465B4D"/>
    <w:rsid w:val="0047011B"/>
    <w:rsid w:val="00472C96"/>
    <w:rsid w:val="00473C85"/>
    <w:rsid w:val="004756DC"/>
    <w:rsid w:val="00475F3E"/>
    <w:rsid w:val="00476195"/>
    <w:rsid w:val="0048792E"/>
    <w:rsid w:val="00491834"/>
    <w:rsid w:val="004936A4"/>
    <w:rsid w:val="004939DF"/>
    <w:rsid w:val="004940D3"/>
    <w:rsid w:val="0049648F"/>
    <w:rsid w:val="004978C8"/>
    <w:rsid w:val="00497A4E"/>
    <w:rsid w:val="004A3694"/>
    <w:rsid w:val="004A389A"/>
    <w:rsid w:val="004A4D6A"/>
    <w:rsid w:val="004A75E1"/>
    <w:rsid w:val="004B21E3"/>
    <w:rsid w:val="004B2F16"/>
    <w:rsid w:val="004B345F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90F"/>
    <w:rsid w:val="004C6F5B"/>
    <w:rsid w:val="004C781E"/>
    <w:rsid w:val="004D671B"/>
    <w:rsid w:val="004E1C7B"/>
    <w:rsid w:val="004E381C"/>
    <w:rsid w:val="004E3DEC"/>
    <w:rsid w:val="004E6492"/>
    <w:rsid w:val="004F230B"/>
    <w:rsid w:val="004F2C67"/>
    <w:rsid w:val="004F5533"/>
    <w:rsid w:val="0050010F"/>
    <w:rsid w:val="005004BC"/>
    <w:rsid w:val="00500C2D"/>
    <w:rsid w:val="005015FE"/>
    <w:rsid w:val="00505141"/>
    <w:rsid w:val="00510473"/>
    <w:rsid w:val="00513425"/>
    <w:rsid w:val="005136C9"/>
    <w:rsid w:val="005139BB"/>
    <w:rsid w:val="005147EB"/>
    <w:rsid w:val="00515974"/>
    <w:rsid w:val="00517131"/>
    <w:rsid w:val="005174D8"/>
    <w:rsid w:val="0051751B"/>
    <w:rsid w:val="0051758E"/>
    <w:rsid w:val="0052275F"/>
    <w:rsid w:val="005244A0"/>
    <w:rsid w:val="005244B1"/>
    <w:rsid w:val="00526518"/>
    <w:rsid w:val="00527CA5"/>
    <w:rsid w:val="00530AD7"/>
    <w:rsid w:val="00530FF3"/>
    <w:rsid w:val="00531A0C"/>
    <w:rsid w:val="0053218C"/>
    <w:rsid w:val="00532838"/>
    <w:rsid w:val="00534190"/>
    <w:rsid w:val="0053521A"/>
    <w:rsid w:val="0053678C"/>
    <w:rsid w:val="00537C0D"/>
    <w:rsid w:val="005404C6"/>
    <w:rsid w:val="005417F7"/>
    <w:rsid w:val="005419A9"/>
    <w:rsid w:val="00542E35"/>
    <w:rsid w:val="00551403"/>
    <w:rsid w:val="00551F8B"/>
    <w:rsid w:val="00552BE0"/>
    <w:rsid w:val="00555A7A"/>
    <w:rsid w:val="005567CB"/>
    <w:rsid w:val="00557EF5"/>
    <w:rsid w:val="00560A7B"/>
    <w:rsid w:val="00562324"/>
    <w:rsid w:val="00571CEE"/>
    <w:rsid w:val="00572AB9"/>
    <w:rsid w:val="005743F2"/>
    <w:rsid w:val="005744B5"/>
    <w:rsid w:val="005748C7"/>
    <w:rsid w:val="00575B8B"/>
    <w:rsid w:val="00577492"/>
    <w:rsid w:val="005774FD"/>
    <w:rsid w:val="00580454"/>
    <w:rsid w:val="00580684"/>
    <w:rsid w:val="005819AB"/>
    <w:rsid w:val="00581C4C"/>
    <w:rsid w:val="00585A04"/>
    <w:rsid w:val="005A0BDF"/>
    <w:rsid w:val="005A231D"/>
    <w:rsid w:val="005B2C44"/>
    <w:rsid w:val="005B4F35"/>
    <w:rsid w:val="005B5FFE"/>
    <w:rsid w:val="005C0E17"/>
    <w:rsid w:val="005C1D8D"/>
    <w:rsid w:val="005C55CA"/>
    <w:rsid w:val="005D23D0"/>
    <w:rsid w:val="005D2934"/>
    <w:rsid w:val="005D604A"/>
    <w:rsid w:val="005D691A"/>
    <w:rsid w:val="005D7814"/>
    <w:rsid w:val="005E086B"/>
    <w:rsid w:val="005E0F6A"/>
    <w:rsid w:val="005E1975"/>
    <w:rsid w:val="005F1FB0"/>
    <w:rsid w:val="005F2A15"/>
    <w:rsid w:val="005F38DC"/>
    <w:rsid w:val="005F4DB7"/>
    <w:rsid w:val="005F541F"/>
    <w:rsid w:val="005F7155"/>
    <w:rsid w:val="005F76B4"/>
    <w:rsid w:val="00605ADF"/>
    <w:rsid w:val="00605F94"/>
    <w:rsid w:val="00606723"/>
    <w:rsid w:val="00610F9E"/>
    <w:rsid w:val="00611FB3"/>
    <w:rsid w:val="00614A08"/>
    <w:rsid w:val="006160F6"/>
    <w:rsid w:val="0061618A"/>
    <w:rsid w:val="00617306"/>
    <w:rsid w:val="0062107F"/>
    <w:rsid w:val="006237E8"/>
    <w:rsid w:val="006274E6"/>
    <w:rsid w:val="00631F43"/>
    <w:rsid w:val="0063705F"/>
    <w:rsid w:val="0064154F"/>
    <w:rsid w:val="00645562"/>
    <w:rsid w:val="0064690E"/>
    <w:rsid w:val="00646CAD"/>
    <w:rsid w:val="00650F62"/>
    <w:rsid w:val="00652BFE"/>
    <w:rsid w:val="00654279"/>
    <w:rsid w:val="006555DD"/>
    <w:rsid w:val="00655DDC"/>
    <w:rsid w:val="0066063D"/>
    <w:rsid w:val="00661740"/>
    <w:rsid w:val="00671131"/>
    <w:rsid w:val="00671D92"/>
    <w:rsid w:val="006750B2"/>
    <w:rsid w:val="00675234"/>
    <w:rsid w:val="0067535C"/>
    <w:rsid w:val="00680D95"/>
    <w:rsid w:val="00684FFF"/>
    <w:rsid w:val="006908E9"/>
    <w:rsid w:val="00690A08"/>
    <w:rsid w:val="00690D81"/>
    <w:rsid w:val="00694299"/>
    <w:rsid w:val="0069450B"/>
    <w:rsid w:val="00697307"/>
    <w:rsid w:val="00697E14"/>
    <w:rsid w:val="006A0731"/>
    <w:rsid w:val="006A5FF6"/>
    <w:rsid w:val="006A6A81"/>
    <w:rsid w:val="006A73F6"/>
    <w:rsid w:val="006B24AF"/>
    <w:rsid w:val="006B3A4A"/>
    <w:rsid w:val="006B4095"/>
    <w:rsid w:val="006B679D"/>
    <w:rsid w:val="006B7F70"/>
    <w:rsid w:val="006C0099"/>
    <w:rsid w:val="006C11C7"/>
    <w:rsid w:val="006C540B"/>
    <w:rsid w:val="006C764E"/>
    <w:rsid w:val="006D03A1"/>
    <w:rsid w:val="006D0B38"/>
    <w:rsid w:val="006D3DD5"/>
    <w:rsid w:val="006E067F"/>
    <w:rsid w:val="006E311D"/>
    <w:rsid w:val="006E3598"/>
    <w:rsid w:val="006E3791"/>
    <w:rsid w:val="006E77A9"/>
    <w:rsid w:val="006E77DC"/>
    <w:rsid w:val="006F6F43"/>
    <w:rsid w:val="0070226F"/>
    <w:rsid w:val="00702C3A"/>
    <w:rsid w:val="0070378F"/>
    <w:rsid w:val="00706CF7"/>
    <w:rsid w:val="00710C1C"/>
    <w:rsid w:val="00713129"/>
    <w:rsid w:val="00714979"/>
    <w:rsid w:val="007160AE"/>
    <w:rsid w:val="007164F2"/>
    <w:rsid w:val="00716DFE"/>
    <w:rsid w:val="0071795F"/>
    <w:rsid w:val="007206FF"/>
    <w:rsid w:val="00721CEB"/>
    <w:rsid w:val="00724129"/>
    <w:rsid w:val="00724FAB"/>
    <w:rsid w:val="00725941"/>
    <w:rsid w:val="007321AF"/>
    <w:rsid w:val="00735586"/>
    <w:rsid w:val="00740D7D"/>
    <w:rsid w:val="00741B1C"/>
    <w:rsid w:val="007465F8"/>
    <w:rsid w:val="00747804"/>
    <w:rsid w:val="00753F5B"/>
    <w:rsid w:val="00754C1D"/>
    <w:rsid w:val="00762773"/>
    <w:rsid w:val="007628CE"/>
    <w:rsid w:val="00763C5E"/>
    <w:rsid w:val="00763E08"/>
    <w:rsid w:val="00764713"/>
    <w:rsid w:val="0076531B"/>
    <w:rsid w:val="00766354"/>
    <w:rsid w:val="00766DF4"/>
    <w:rsid w:val="0077056F"/>
    <w:rsid w:val="007716D5"/>
    <w:rsid w:val="00773590"/>
    <w:rsid w:val="0077484A"/>
    <w:rsid w:val="00774E52"/>
    <w:rsid w:val="00782F5C"/>
    <w:rsid w:val="00782FCE"/>
    <w:rsid w:val="007831DF"/>
    <w:rsid w:val="007832E4"/>
    <w:rsid w:val="00783463"/>
    <w:rsid w:val="00783A57"/>
    <w:rsid w:val="00783F67"/>
    <w:rsid w:val="007842EA"/>
    <w:rsid w:val="00784781"/>
    <w:rsid w:val="007854E9"/>
    <w:rsid w:val="0078624B"/>
    <w:rsid w:val="00791E00"/>
    <w:rsid w:val="00796D70"/>
    <w:rsid w:val="007A3759"/>
    <w:rsid w:val="007A384E"/>
    <w:rsid w:val="007A48A5"/>
    <w:rsid w:val="007A4C49"/>
    <w:rsid w:val="007B1C74"/>
    <w:rsid w:val="007B4E5C"/>
    <w:rsid w:val="007B5652"/>
    <w:rsid w:val="007B646B"/>
    <w:rsid w:val="007B7944"/>
    <w:rsid w:val="007C0AD9"/>
    <w:rsid w:val="007C313A"/>
    <w:rsid w:val="007C3868"/>
    <w:rsid w:val="007C3BF5"/>
    <w:rsid w:val="007C5DCD"/>
    <w:rsid w:val="007D36DC"/>
    <w:rsid w:val="007D7F8A"/>
    <w:rsid w:val="007E223C"/>
    <w:rsid w:val="007E5FAC"/>
    <w:rsid w:val="007E6920"/>
    <w:rsid w:val="007E78C5"/>
    <w:rsid w:val="007F2121"/>
    <w:rsid w:val="007F23D8"/>
    <w:rsid w:val="007F6A08"/>
    <w:rsid w:val="007F6DE2"/>
    <w:rsid w:val="0080095C"/>
    <w:rsid w:val="00801661"/>
    <w:rsid w:val="0080710F"/>
    <w:rsid w:val="008076A5"/>
    <w:rsid w:val="00811D72"/>
    <w:rsid w:val="00814124"/>
    <w:rsid w:val="0081464E"/>
    <w:rsid w:val="008153FB"/>
    <w:rsid w:val="00815E5B"/>
    <w:rsid w:val="00816143"/>
    <w:rsid w:val="00817139"/>
    <w:rsid w:val="00825821"/>
    <w:rsid w:val="00826274"/>
    <w:rsid w:val="0082638F"/>
    <w:rsid w:val="008275B4"/>
    <w:rsid w:val="008314D8"/>
    <w:rsid w:val="008405F7"/>
    <w:rsid w:val="00842843"/>
    <w:rsid w:val="00843976"/>
    <w:rsid w:val="0084764F"/>
    <w:rsid w:val="00850CED"/>
    <w:rsid w:val="00851427"/>
    <w:rsid w:val="008516AB"/>
    <w:rsid w:val="008527C8"/>
    <w:rsid w:val="00853A08"/>
    <w:rsid w:val="00853B73"/>
    <w:rsid w:val="0085442B"/>
    <w:rsid w:val="00854D94"/>
    <w:rsid w:val="00862FE0"/>
    <w:rsid w:val="00863E75"/>
    <w:rsid w:val="00867EBC"/>
    <w:rsid w:val="00870B71"/>
    <w:rsid w:val="00871986"/>
    <w:rsid w:val="00871A56"/>
    <w:rsid w:val="00871E00"/>
    <w:rsid w:val="00873B33"/>
    <w:rsid w:val="00874838"/>
    <w:rsid w:val="008756C5"/>
    <w:rsid w:val="0088094E"/>
    <w:rsid w:val="0088191F"/>
    <w:rsid w:val="008845B7"/>
    <w:rsid w:val="00886F27"/>
    <w:rsid w:val="0089077B"/>
    <w:rsid w:val="00892A9C"/>
    <w:rsid w:val="00893D50"/>
    <w:rsid w:val="0089581E"/>
    <w:rsid w:val="00896990"/>
    <w:rsid w:val="0089742F"/>
    <w:rsid w:val="00897678"/>
    <w:rsid w:val="008A052B"/>
    <w:rsid w:val="008A0847"/>
    <w:rsid w:val="008A2818"/>
    <w:rsid w:val="008A3011"/>
    <w:rsid w:val="008A4E95"/>
    <w:rsid w:val="008A5D56"/>
    <w:rsid w:val="008A7560"/>
    <w:rsid w:val="008B0A08"/>
    <w:rsid w:val="008B2495"/>
    <w:rsid w:val="008B4551"/>
    <w:rsid w:val="008B6353"/>
    <w:rsid w:val="008B6947"/>
    <w:rsid w:val="008C08F0"/>
    <w:rsid w:val="008C2818"/>
    <w:rsid w:val="008C34F4"/>
    <w:rsid w:val="008C74E1"/>
    <w:rsid w:val="008D05CD"/>
    <w:rsid w:val="008D0E85"/>
    <w:rsid w:val="008D14AE"/>
    <w:rsid w:val="008D2B40"/>
    <w:rsid w:val="008D7AFD"/>
    <w:rsid w:val="008D7D49"/>
    <w:rsid w:val="008E36F0"/>
    <w:rsid w:val="008E5BA3"/>
    <w:rsid w:val="008E6915"/>
    <w:rsid w:val="008F1130"/>
    <w:rsid w:val="008F2326"/>
    <w:rsid w:val="008F2E5B"/>
    <w:rsid w:val="008F67A6"/>
    <w:rsid w:val="008F7704"/>
    <w:rsid w:val="009033BB"/>
    <w:rsid w:val="009037D3"/>
    <w:rsid w:val="00903A14"/>
    <w:rsid w:val="0090606B"/>
    <w:rsid w:val="00906E29"/>
    <w:rsid w:val="00911A95"/>
    <w:rsid w:val="00912F02"/>
    <w:rsid w:val="00914D98"/>
    <w:rsid w:val="00915FCD"/>
    <w:rsid w:val="009173AE"/>
    <w:rsid w:val="00917E38"/>
    <w:rsid w:val="00922D63"/>
    <w:rsid w:val="00923A73"/>
    <w:rsid w:val="00924D92"/>
    <w:rsid w:val="0092528E"/>
    <w:rsid w:val="009263D4"/>
    <w:rsid w:val="00927723"/>
    <w:rsid w:val="00930685"/>
    <w:rsid w:val="00931FEC"/>
    <w:rsid w:val="00932763"/>
    <w:rsid w:val="00933219"/>
    <w:rsid w:val="0093325D"/>
    <w:rsid w:val="00936762"/>
    <w:rsid w:val="00940A18"/>
    <w:rsid w:val="00941247"/>
    <w:rsid w:val="009413BD"/>
    <w:rsid w:val="00942A50"/>
    <w:rsid w:val="009432F4"/>
    <w:rsid w:val="00945F3D"/>
    <w:rsid w:val="00946F30"/>
    <w:rsid w:val="00950EF1"/>
    <w:rsid w:val="00953591"/>
    <w:rsid w:val="00957581"/>
    <w:rsid w:val="00957F19"/>
    <w:rsid w:val="00960167"/>
    <w:rsid w:val="00960CC8"/>
    <w:rsid w:val="0096161E"/>
    <w:rsid w:val="00962AC8"/>
    <w:rsid w:val="009634DE"/>
    <w:rsid w:val="009644C1"/>
    <w:rsid w:val="00964572"/>
    <w:rsid w:val="00967A2B"/>
    <w:rsid w:val="00970145"/>
    <w:rsid w:val="0097083A"/>
    <w:rsid w:val="009716DD"/>
    <w:rsid w:val="00971E3E"/>
    <w:rsid w:val="0097515B"/>
    <w:rsid w:val="009755BA"/>
    <w:rsid w:val="00977E1D"/>
    <w:rsid w:val="00980078"/>
    <w:rsid w:val="00980E11"/>
    <w:rsid w:val="009810E5"/>
    <w:rsid w:val="009833BA"/>
    <w:rsid w:val="00986B11"/>
    <w:rsid w:val="00986F3F"/>
    <w:rsid w:val="00990449"/>
    <w:rsid w:val="00992493"/>
    <w:rsid w:val="00992B16"/>
    <w:rsid w:val="0099349B"/>
    <w:rsid w:val="00995723"/>
    <w:rsid w:val="009A20EE"/>
    <w:rsid w:val="009A2135"/>
    <w:rsid w:val="009A528E"/>
    <w:rsid w:val="009A546F"/>
    <w:rsid w:val="009A5D48"/>
    <w:rsid w:val="009A68D5"/>
    <w:rsid w:val="009A7ABA"/>
    <w:rsid w:val="009A7B39"/>
    <w:rsid w:val="009B3CF8"/>
    <w:rsid w:val="009B6FCB"/>
    <w:rsid w:val="009B74CE"/>
    <w:rsid w:val="009C1D2E"/>
    <w:rsid w:val="009C2BB6"/>
    <w:rsid w:val="009C5D50"/>
    <w:rsid w:val="009C6269"/>
    <w:rsid w:val="009C65E5"/>
    <w:rsid w:val="009C6AD4"/>
    <w:rsid w:val="009C7B49"/>
    <w:rsid w:val="009D0A3C"/>
    <w:rsid w:val="009D5421"/>
    <w:rsid w:val="009D562A"/>
    <w:rsid w:val="009E33FE"/>
    <w:rsid w:val="009E43F9"/>
    <w:rsid w:val="009E499B"/>
    <w:rsid w:val="009E61F8"/>
    <w:rsid w:val="009E7355"/>
    <w:rsid w:val="009E73C8"/>
    <w:rsid w:val="009E7569"/>
    <w:rsid w:val="009F0B45"/>
    <w:rsid w:val="009F0FD8"/>
    <w:rsid w:val="009F1E02"/>
    <w:rsid w:val="009F3CD5"/>
    <w:rsid w:val="009F56C9"/>
    <w:rsid w:val="009F7337"/>
    <w:rsid w:val="00A00FF8"/>
    <w:rsid w:val="00A0144D"/>
    <w:rsid w:val="00A04F4A"/>
    <w:rsid w:val="00A053FC"/>
    <w:rsid w:val="00A06FBF"/>
    <w:rsid w:val="00A123C1"/>
    <w:rsid w:val="00A16C89"/>
    <w:rsid w:val="00A20913"/>
    <w:rsid w:val="00A23CBA"/>
    <w:rsid w:val="00A24A31"/>
    <w:rsid w:val="00A252E5"/>
    <w:rsid w:val="00A30258"/>
    <w:rsid w:val="00A3241A"/>
    <w:rsid w:val="00A32B25"/>
    <w:rsid w:val="00A330B9"/>
    <w:rsid w:val="00A34D77"/>
    <w:rsid w:val="00A34DB2"/>
    <w:rsid w:val="00A3547E"/>
    <w:rsid w:val="00A36158"/>
    <w:rsid w:val="00A36828"/>
    <w:rsid w:val="00A374BC"/>
    <w:rsid w:val="00A404F0"/>
    <w:rsid w:val="00A40A30"/>
    <w:rsid w:val="00A41254"/>
    <w:rsid w:val="00A41919"/>
    <w:rsid w:val="00A43781"/>
    <w:rsid w:val="00A4417E"/>
    <w:rsid w:val="00A444A5"/>
    <w:rsid w:val="00A44EE1"/>
    <w:rsid w:val="00A479A5"/>
    <w:rsid w:val="00A5129C"/>
    <w:rsid w:val="00A51B7F"/>
    <w:rsid w:val="00A5241D"/>
    <w:rsid w:val="00A53108"/>
    <w:rsid w:val="00A5399F"/>
    <w:rsid w:val="00A56088"/>
    <w:rsid w:val="00A565F9"/>
    <w:rsid w:val="00A56A7F"/>
    <w:rsid w:val="00A57176"/>
    <w:rsid w:val="00A57FF6"/>
    <w:rsid w:val="00A60CAD"/>
    <w:rsid w:val="00A61028"/>
    <w:rsid w:val="00A61FCB"/>
    <w:rsid w:val="00A6467B"/>
    <w:rsid w:val="00A663EE"/>
    <w:rsid w:val="00A6798C"/>
    <w:rsid w:val="00A7192E"/>
    <w:rsid w:val="00A72744"/>
    <w:rsid w:val="00A7593B"/>
    <w:rsid w:val="00A8166F"/>
    <w:rsid w:val="00A819AC"/>
    <w:rsid w:val="00A82CD3"/>
    <w:rsid w:val="00A8301C"/>
    <w:rsid w:val="00A84191"/>
    <w:rsid w:val="00A86234"/>
    <w:rsid w:val="00A90E4E"/>
    <w:rsid w:val="00A91195"/>
    <w:rsid w:val="00A92901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DC9"/>
    <w:rsid w:val="00AA7F5F"/>
    <w:rsid w:val="00AB0DC0"/>
    <w:rsid w:val="00AB25ED"/>
    <w:rsid w:val="00AB75FE"/>
    <w:rsid w:val="00AC3406"/>
    <w:rsid w:val="00AC4960"/>
    <w:rsid w:val="00AD49CF"/>
    <w:rsid w:val="00AD5049"/>
    <w:rsid w:val="00AD7497"/>
    <w:rsid w:val="00AE03DE"/>
    <w:rsid w:val="00AE05F1"/>
    <w:rsid w:val="00AE0B54"/>
    <w:rsid w:val="00AE2251"/>
    <w:rsid w:val="00AE2C9A"/>
    <w:rsid w:val="00AE2D19"/>
    <w:rsid w:val="00AE3E34"/>
    <w:rsid w:val="00AE424F"/>
    <w:rsid w:val="00AE5BA1"/>
    <w:rsid w:val="00AE5FC6"/>
    <w:rsid w:val="00AE6491"/>
    <w:rsid w:val="00AE69BF"/>
    <w:rsid w:val="00AE7FA6"/>
    <w:rsid w:val="00AF2340"/>
    <w:rsid w:val="00AF4324"/>
    <w:rsid w:val="00AF59E0"/>
    <w:rsid w:val="00AF7721"/>
    <w:rsid w:val="00AF7DC5"/>
    <w:rsid w:val="00B026AB"/>
    <w:rsid w:val="00B02AFC"/>
    <w:rsid w:val="00B03F62"/>
    <w:rsid w:val="00B07024"/>
    <w:rsid w:val="00B10096"/>
    <w:rsid w:val="00B1578D"/>
    <w:rsid w:val="00B173AF"/>
    <w:rsid w:val="00B17948"/>
    <w:rsid w:val="00B2554E"/>
    <w:rsid w:val="00B267C1"/>
    <w:rsid w:val="00B27E7A"/>
    <w:rsid w:val="00B30F3A"/>
    <w:rsid w:val="00B32945"/>
    <w:rsid w:val="00B3317D"/>
    <w:rsid w:val="00B3560A"/>
    <w:rsid w:val="00B37422"/>
    <w:rsid w:val="00B37534"/>
    <w:rsid w:val="00B402A6"/>
    <w:rsid w:val="00B40A31"/>
    <w:rsid w:val="00B4782E"/>
    <w:rsid w:val="00B60B59"/>
    <w:rsid w:val="00B6136F"/>
    <w:rsid w:val="00B66AAA"/>
    <w:rsid w:val="00B67F3E"/>
    <w:rsid w:val="00B72D4D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0091"/>
    <w:rsid w:val="00B937EF"/>
    <w:rsid w:val="00B94D0B"/>
    <w:rsid w:val="00B95F46"/>
    <w:rsid w:val="00B9743E"/>
    <w:rsid w:val="00BA11F6"/>
    <w:rsid w:val="00BA60F5"/>
    <w:rsid w:val="00BB0260"/>
    <w:rsid w:val="00BB10B3"/>
    <w:rsid w:val="00BB2A31"/>
    <w:rsid w:val="00BB363C"/>
    <w:rsid w:val="00BB38B8"/>
    <w:rsid w:val="00BB3B99"/>
    <w:rsid w:val="00BB4D8A"/>
    <w:rsid w:val="00BC477B"/>
    <w:rsid w:val="00BC5A1C"/>
    <w:rsid w:val="00BC6CA8"/>
    <w:rsid w:val="00BD1F3D"/>
    <w:rsid w:val="00BD20D4"/>
    <w:rsid w:val="00BD2770"/>
    <w:rsid w:val="00BD5298"/>
    <w:rsid w:val="00BD5EC3"/>
    <w:rsid w:val="00BE015F"/>
    <w:rsid w:val="00BE0F39"/>
    <w:rsid w:val="00BE10F4"/>
    <w:rsid w:val="00BE13D1"/>
    <w:rsid w:val="00BE17FC"/>
    <w:rsid w:val="00BE40CB"/>
    <w:rsid w:val="00BE4C71"/>
    <w:rsid w:val="00BE7550"/>
    <w:rsid w:val="00BF07BF"/>
    <w:rsid w:val="00BF09FC"/>
    <w:rsid w:val="00BF3D8C"/>
    <w:rsid w:val="00C043FA"/>
    <w:rsid w:val="00C04E40"/>
    <w:rsid w:val="00C05642"/>
    <w:rsid w:val="00C07655"/>
    <w:rsid w:val="00C100C2"/>
    <w:rsid w:val="00C10DA2"/>
    <w:rsid w:val="00C12644"/>
    <w:rsid w:val="00C17631"/>
    <w:rsid w:val="00C20DBB"/>
    <w:rsid w:val="00C248EE"/>
    <w:rsid w:val="00C24B9B"/>
    <w:rsid w:val="00C30B3C"/>
    <w:rsid w:val="00C3473F"/>
    <w:rsid w:val="00C34A7C"/>
    <w:rsid w:val="00C41BE5"/>
    <w:rsid w:val="00C42C28"/>
    <w:rsid w:val="00C43BE4"/>
    <w:rsid w:val="00C45A31"/>
    <w:rsid w:val="00C466DF"/>
    <w:rsid w:val="00C53E56"/>
    <w:rsid w:val="00C57C5B"/>
    <w:rsid w:val="00C63992"/>
    <w:rsid w:val="00C63F77"/>
    <w:rsid w:val="00C662A3"/>
    <w:rsid w:val="00C679CD"/>
    <w:rsid w:val="00C70DAC"/>
    <w:rsid w:val="00C70E4C"/>
    <w:rsid w:val="00C729B0"/>
    <w:rsid w:val="00C7409A"/>
    <w:rsid w:val="00C748CA"/>
    <w:rsid w:val="00C74F74"/>
    <w:rsid w:val="00C7764F"/>
    <w:rsid w:val="00C81870"/>
    <w:rsid w:val="00C90759"/>
    <w:rsid w:val="00C9533C"/>
    <w:rsid w:val="00C96055"/>
    <w:rsid w:val="00CA1269"/>
    <w:rsid w:val="00CA3F12"/>
    <w:rsid w:val="00CA695E"/>
    <w:rsid w:val="00CA7426"/>
    <w:rsid w:val="00CA7953"/>
    <w:rsid w:val="00CB0F4C"/>
    <w:rsid w:val="00CB1265"/>
    <w:rsid w:val="00CB2705"/>
    <w:rsid w:val="00CB294A"/>
    <w:rsid w:val="00CB33F7"/>
    <w:rsid w:val="00CB43E8"/>
    <w:rsid w:val="00CB44B5"/>
    <w:rsid w:val="00CB4E74"/>
    <w:rsid w:val="00CB75BC"/>
    <w:rsid w:val="00CC052B"/>
    <w:rsid w:val="00CC2C2F"/>
    <w:rsid w:val="00CC3D21"/>
    <w:rsid w:val="00CC4D2E"/>
    <w:rsid w:val="00CC4E36"/>
    <w:rsid w:val="00CC51AE"/>
    <w:rsid w:val="00CC5D00"/>
    <w:rsid w:val="00CC5ED8"/>
    <w:rsid w:val="00CC6E28"/>
    <w:rsid w:val="00CD3519"/>
    <w:rsid w:val="00CD41E0"/>
    <w:rsid w:val="00CD5AA4"/>
    <w:rsid w:val="00CD652B"/>
    <w:rsid w:val="00CE1B68"/>
    <w:rsid w:val="00CE1C78"/>
    <w:rsid w:val="00CE2E4E"/>
    <w:rsid w:val="00CE3F85"/>
    <w:rsid w:val="00CE5545"/>
    <w:rsid w:val="00CE7793"/>
    <w:rsid w:val="00CE7FC3"/>
    <w:rsid w:val="00CF15D8"/>
    <w:rsid w:val="00CF283E"/>
    <w:rsid w:val="00CF2A16"/>
    <w:rsid w:val="00CF3D2F"/>
    <w:rsid w:val="00CF41E4"/>
    <w:rsid w:val="00CF4471"/>
    <w:rsid w:val="00CF7543"/>
    <w:rsid w:val="00D00E6C"/>
    <w:rsid w:val="00D04F5B"/>
    <w:rsid w:val="00D14080"/>
    <w:rsid w:val="00D140F6"/>
    <w:rsid w:val="00D15057"/>
    <w:rsid w:val="00D15278"/>
    <w:rsid w:val="00D17A29"/>
    <w:rsid w:val="00D17E9B"/>
    <w:rsid w:val="00D22AAA"/>
    <w:rsid w:val="00D31FD3"/>
    <w:rsid w:val="00D324D7"/>
    <w:rsid w:val="00D35B2C"/>
    <w:rsid w:val="00D36C72"/>
    <w:rsid w:val="00D4388B"/>
    <w:rsid w:val="00D43F03"/>
    <w:rsid w:val="00D441D5"/>
    <w:rsid w:val="00D44E08"/>
    <w:rsid w:val="00D4716A"/>
    <w:rsid w:val="00D5360B"/>
    <w:rsid w:val="00D55D41"/>
    <w:rsid w:val="00D56378"/>
    <w:rsid w:val="00D56C6A"/>
    <w:rsid w:val="00D64375"/>
    <w:rsid w:val="00D67150"/>
    <w:rsid w:val="00D716FE"/>
    <w:rsid w:val="00D71CFD"/>
    <w:rsid w:val="00D72E9C"/>
    <w:rsid w:val="00D745EA"/>
    <w:rsid w:val="00D75611"/>
    <w:rsid w:val="00D75C63"/>
    <w:rsid w:val="00D80221"/>
    <w:rsid w:val="00D8025F"/>
    <w:rsid w:val="00D84CBA"/>
    <w:rsid w:val="00D85AC7"/>
    <w:rsid w:val="00D91693"/>
    <w:rsid w:val="00D9282C"/>
    <w:rsid w:val="00D92C8F"/>
    <w:rsid w:val="00D962E2"/>
    <w:rsid w:val="00DA1682"/>
    <w:rsid w:val="00DA273F"/>
    <w:rsid w:val="00DA282A"/>
    <w:rsid w:val="00DA6717"/>
    <w:rsid w:val="00DB1476"/>
    <w:rsid w:val="00DB26BE"/>
    <w:rsid w:val="00DB2951"/>
    <w:rsid w:val="00DB4C1E"/>
    <w:rsid w:val="00DB4E6D"/>
    <w:rsid w:val="00DC1B80"/>
    <w:rsid w:val="00DC43A3"/>
    <w:rsid w:val="00DC4C7F"/>
    <w:rsid w:val="00DD0210"/>
    <w:rsid w:val="00DD02D3"/>
    <w:rsid w:val="00DD0AC2"/>
    <w:rsid w:val="00DD140F"/>
    <w:rsid w:val="00DD16F0"/>
    <w:rsid w:val="00DD28B2"/>
    <w:rsid w:val="00DD3FD0"/>
    <w:rsid w:val="00DD420F"/>
    <w:rsid w:val="00DD448A"/>
    <w:rsid w:val="00DD44D2"/>
    <w:rsid w:val="00DE19D4"/>
    <w:rsid w:val="00DE58AF"/>
    <w:rsid w:val="00DE5C29"/>
    <w:rsid w:val="00DE6D61"/>
    <w:rsid w:val="00DF2C1E"/>
    <w:rsid w:val="00DF4849"/>
    <w:rsid w:val="00DF4D04"/>
    <w:rsid w:val="00E006B2"/>
    <w:rsid w:val="00E00B19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66EE"/>
    <w:rsid w:val="00E31903"/>
    <w:rsid w:val="00E31928"/>
    <w:rsid w:val="00E33051"/>
    <w:rsid w:val="00E34A48"/>
    <w:rsid w:val="00E3579C"/>
    <w:rsid w:val="00E40074"/>
    <w:rsid w:val="00E411F9"/>
    <w:rsid w:val="00E41D69"/>
    <w:rsid w:val="00E42115"/>
    <w:rsid w:val="00E42B61"/>
    <w:rsid w:val="00E43337"/>
    <w:rsid w:val="00E43D18"/>
    <w:rsid w:val="00E444B0"/>
    <w:rsid w:val="00E455F8"/>
    <w:rsid w:val="00E45DBD"/>
    <w:rsid w:val="00E46C8B"/>
    <w:rsid w:val="00E46E36"/>
    <w:rsid w:val="00E508D9"/>
    <w:rsid w:val="00E5329B"/>
    <w:rsid w:val="00E555F3"/>
    <w:rsid w:val="00E56913"/>
    <w:rsid w:val="00E611F1"/>
    <w:rsid w:val="00E63203"/>
    <w:rsid w:val="00E6358D"/>
    <w:rsid w:val="00E666C5"/>
    <w:rsid w:val="00E67C72"/>
    <w:rsid w:val="00E70944"/>
    <w:rsid w:val="00E76E69"/>
    <w:rsid w:val="00E865A0"/>
    <w:rsid w:val="00E8794E"/>
    <w:rsid w:val="00E90843"/>
    <w:rsid w:val="00E90D84"/>
    <w:rsid w:val="00E92043"/>
    <w:rsid w:val="00E92DF8"/>
    <w:rsid w:val="00E942BC"/>
    <w:rsid w:val="00E94EE6"/>
    <w:rsid w:val="00E94FBC"/>
    <w:rsid w:val="00E9500B"/>
    <w:rsid w:val="00EA0D0E"/>
    <w:rsid w:val="00EA26A2"/>
    <w:rsid w:val="00EA454C"/>
    <w:rsid w:val="00EB43B2"/>
    <w:rsid w:val="00EB4A41"/>
    <w:rsid w:val="00EB4AD7"/>
    <w:rsid w:val="00EB718D"/>
    <w:rsid w:val="00EC1401"/>
    <w:rsid w:val="00EC4B26"/>
    <w:rsid w:val="00EC5A04"/>
    <w:rsid w:val="00EC6737"/>
    <w:rsid w:val="00ED6E74"/>
    <w:rsid w:val="00ED73D0"/>
    <w:rsid w:val="00EE0910"/>
    <w:rsid w:val="00EE4017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4292"/>
    <w:rsid w:val="00F048B2"/>
    <w:rsid w:val="00F04AC1"/>
    <w:rsid w:val="00F05B36"/>
    <w:rsid w:val="00F05B5F"/>
    <w:rsid w:val="00F07270"/>
    <w:rsid w:val="00F076A8"/>
    <w:rsid w:val="00F114FA"/>
    <w:rsid w:val="00F13733"/>
    <w:rsid w:val="00F138F1"/>
    <w:rsid w:val="00F14CBB"/>
    <w:rsid w:val="00F1536F"/>
    <w:rsid w:val="00F1603C"/>
    <w:rsid w:val="00F3152B"/>
    <w:rsid w:val="00F31734"/>
    <w:rsid w:val="00F32481"/>
    <w:rsid w:val="00F32C8E"/>
    <w:rsid w:val="00F33BB5"/>
    <w:rsid w:val="00F35250"/>
    <w:rsid w:val="00F355CC"/>
    <w:rsid w:val="00F356EF"/>
    <w:rsid w:val="00F36CB5"/>
    <w:rsid w:val="00F371D0"/>
    <w:rsid w:val="00F37C2A"/>
    <w:rsid w:val="00F4289A"/>
    <w:rsid w:val="00F445E3"/>
    <w:rsid w:val="00F511CE"/>
    <w:rsid w:val="00F51A44"/>
    <w:rsid w:val="00F52A39"/>
    <w:rsid w:val="00F532E6"/>
    <w:rsid w:val="00F6398F"/>
    <w:rsid w:val="00F65B33"/>
    <w:rsid w:val="00F66B6C"/>
    <w:rsid w:val="00F67F74"/>
    <w:rsid w:val="00F7372A"/>
    <w:rsid w:val="00F74034"/>
    <w:rsid w:val="00F7434A"/>
    <w:rsid w:val="00F764A9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1E6E"/>
    <w:rsid w:val="00FA28DF"/>
    <w:rsid w:val="00FA4FC4"/>
    <w:rsid w:val="00FA50A4"/>
    <w:rsid w:val="00FA547A"/>
    <w:rsid w:val="00FA710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5A5"/>
    <w:rsid w:val="00FC7122"/>
    <w:rsid w:val="00FC7B23"/>
    <w:rsid w:val="00FD3981"/>
    <w:rsid w:val="00FD4A13"/>
    <w:rsid w:val="00FD5E53"/>
    <w:rsid w:val="00FD5E68"/>
    <w:rsid w:val="00FE5ABF"/>
    <w:rsid w:val="00FE6298"/>
    <w:rsid w:val="00FF17FB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3"/>
    <w:rsid w:val="00E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3D753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3"/>
    <w:rsid w:val="00E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3D753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rxnekamskij-r43.gosweb.gosuslugi.ru/deyatelnost/napravleniya-deyatelnosti/protivodeystvie-korruptsii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15BC705B83B425D706B25649CF909DDDC5A93DA6EA49EA3F7AD28983F30EA3CCF2FD754FC689D968FDE4770760cEF" TargetMode="External"/><Relationship Id="rId17" Type="http://schemas.openxmlformats.org/officeDocument/2006/relationships/hyperlink" Target="consultantplus://offline/ref=9A15BC705B83B425D706B25649CF909DDCC2A43FA6E849EA3F7AD28983F30EA3CCF2FD754FC689D968FDE4770760c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15BC705B83B425D706B25649CF909DDCC2A43FA6E849EA3F7AD28983F30EA3CCF2FD754FC689D968FDE4770760cE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0177E-E690-4B47-B5E0-A4613A8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21</Pages>
  <Words>7491</Words>
  <Characters>42703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83</cp:revision>
  <cp:lastPrinted>2023-08-29T08:00:00Z</cp:lastPrinted>
  <dcterms:created xsi:type="dcterms:W3CDTF">2023-06-22T11:43:00Z</dcterms:created>
  <dcterms:modified xsi:type="dcterms:W3CDTF">2025-04-02T12:11:00Z</dcterms:modified>
</cp:coreProperties>
</file>