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48" w:rsidRPr="00301D10" w:rsidRDefault="006A1064" w:rsidP="006A1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D10">
        <w:rPr>
          <w:rFonts w:ascii="Times New Roman" w:hAnsi="Times New Roman" w:cs="Times New Roman"/>
          <w:b/>
          <w:sz w:val="28"/>
          <w:szCs w:val="28"/>
        </w:rPr>
        <w:t>Где и как можно выгуливать собаку</w:t>
      </w:r>
    </w:p>
    <w:p w:rsidR="006A1064" w:rsidRPr="006A1064" w:rsidRDefault="006A1064" w:rsidP="006A106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10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выгуле и (или) нахождении собаки на территории общего пользования населенного пункта, в том числе на специальной площадке, владелец собаки должен </w:t>
      </w:r>
      <w:bookmarkStart w:id="0" w:name="_GoBack"/>
      <w:bookmarkEnd w:id="0"/>
      <w:r w:rsidRPr="006A1064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обеспечивать безопасность граждан, животных, в том числе принадлежащей ему собаки, сохранность имущества физических, юридических лиц и индивидуальных предпринимателей.</w:t>
      </w:r>
    </w:p>
    <w:p w:rsidR="006A1064" w:rsidRPr="006A1064" w:rsidRDefault="006A1064" w:rsidP="006A106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1064">
        <w:rPr>
          <w:rFonts w:ascii="Times New Roman" w:hAnsi="Times New Roman" w:cs="Times New Roman"/>
          <w:sz w:val="28"/>
          <w:szCs w:val="28"/>
          <w:shd w:val="clear" w:color="auto" w:fill="FFFFFF"/>
        </w:rPr>
        <w:t>Выгул и (или) нахождение собаки на территории общего пользования населенного пункта должны быть обеспечены на коротком поводке, а также в наморднике в случае, если порода собаки включена в </w:t>
      </w:r>
      <w:hyperlink r:id="rId5" w:anchor="6500IL" w:history="1">
        <w:r w:rsidRPr="006A10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перечень потенциально опасных собак</w:t>
        </w:r>
      </w:hyperlink>
      <w:r w:rsidRPr="006A1064">
        <w:rPr>
          <w:rFonts w:ascii="Times New Roman" w:hAnsi="Times New Roman" w:cs="Times New Roman"/>
          <w:sz w:val="28"/>
          <w:szCs w:val="28"/>
          <w:shd w:val="clear" w:color="auto" w:fill="FFFFFF"/>
        </w:rPr>
        <w:t> (далее - перечень), утвержденный </w:t>
      </w:r>
      <w:hyperlink r:id="rId6" w:anchor="64U0IK" w:history="1">
        <w:r w:rsidRPr="006A10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постановлением Правительства Российской Федерации от 29.07.2019 N 974 "Об утверждении перечня потенциально опасных собак"</w:t>
        </w:r>
      </w:hyperlink>
      <w:r w:rsidRPr="006A106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A1064" w:rsidRPr="006A1064" w:rsidRDefault="006A1064" w:rsidP="006A106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1064">
        <w:rPr>
          <w:rFonts w:ascii="Times New Roman" w:hAnsi="Times New Roman" w:cs="Times New Roman"/>
          <w:sz w:val="28"/>
          <w:szCs w:val="28"/>
          <w:shd w:val="clear" w:color="auto" w:fill="FFFFFF"/>
        </w:rPr>
        <w:t>Выгул и (или) нахождение собаки на территории общего пользования населенного пункта Кировской области (кроме оставленных владельцами на привязи на период времени не более трех часов) без сопровождающего лица запрещается.</w:t>
      </w:r>
    </w:p>
    <w:p w:rsidR="006A1064" w:rsidRPr="006A1064" w:rsidRDefault="006A1064" w:rsidP="006A106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1064">
        <w:rPr>
          <w:rFonts w:ascii="Times New Roman" w:hAnsi="Times New Roman" w:cs="Times New Roman"/>
          <w:sz w:val="28"/>
          <w:szCs w:val="28"/>
          <w:shd w:val="clear" w:color="auto" w:fill="FFFFFF"/>
        </w:rPr>
        <w:t>Выгул и (или) нахождение на частной территории собаки без поводка и намордника разрешается в случае, если частная территория огорожена способом, не допускающим самостоятельного выхода собаки за ее пределы.</w:t>
      </w:r>
    </w:p>
    <w:p w:rsidR="006A1064" w:rsidRDefault="006A1064" w:rsidP="006A106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1064">
        <w:rPr>
          <w:rFonts w:ascii="Times New Roman" w:hAnsi="Times New Roman" w:cs="Times New Roman"/>
          <w:sz w:val="28"/>
          <w:szCs w:val="28"/>
          <w:shd w:val="clear" w:color="auto" w:fill="FFFFFF"/>
        </w:rPr>
        <w:t>Выгул и (или) нахождение собак без поводка и намордника допускается за пределами территории населенного пункта при обеспечении условий</w:t>
      </w:r>
      <w:r w:rsidRPr="006A10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безопасности граждан и имущества.</w:t>
      </w:r>
    </w:p>
    <w:p w:rsidR="006A1064" w:rsidRDefault="006A1064" w:rsidP="006A106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A1064" w:rsidRDefault="006A1064" w:rsidP="006A1064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6A1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064"/>
    <w:rsid w:val="00301D10"/>
    <w:rsid w:val="006A1064"/>
    <w:rsid w:val="009C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1064"/>
    <w:rPr>
      <w:color w:val="0000FF"/>
      <w:u w:val="single"/>
    </w:rPr>
  </w:style>
  <w:style w:type="paragraph" w:customStyle="1" w:styleId="a4">
    <w:name w:val=" Знак"/>
    <w:basedOn w:val="a"/>
    <w:rsid w:val="006A106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1064"/>
    <w:rPr>
      <w:color w:val="0000FF"/>
      <w:u w:val="single"/>
    </w:rPr>
  </w:style>
  <w:style w:type="paragraph" w:customStyle="1" w:styleId="a4">
    <w:name w:val=" Знак"/>
    <w:basedOn w:val="a"/>
    <w:rsid w:val="006A106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0823487" TargetMode="External"/><Relationship Id="rId5" Type="http://schemas.openxmlformats.org/officeDocument/2006/relationships/hyperlink" Target="https://docs.cntd.ru/document/5608234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2026-03-03T05:35:00Z</dcterms:created>
  <dcterms:modified xsi:type="dcterms:W3CDTF">2026-03-03T05:54:00Z</dcterms:modified>
</cp:coreProperties>
</file>