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5D3" w:rsidRPr="00B535BC" w:rsidRDefault="006875D3" w:rsidP="006875D3">
      <w:pPr>
        <w:ind w:left="3969" w:firstLine="708"/>
        <w:jc w:val="right"/>
        <w:rPr>
          <w:rStyle w:val="a5"/>
          <w:rFonts w:eastAsia="Times New Roman CYR"/>
          <w:b w:val="0"/>
          <w:color w:val="000000"/>
        </w:rPr>
      </w:pPr>
      <w:r w:rsidRPr="00B535BC">
        <w:rPr>
          <w:rStyle w:val="a5"/>
          <w:rFonts w:eastAsia="Times New Roman CYR"/>
          <w:b w:val="0"/>
          <w:color w:val="000000"/>
        </w:rPr>
        <w:t>УТВЕРЖДЕНЫ</w:t>
      </w:r>
    </w:p>
    <w:p w:rsidR="00C94D31" w:rsidRDefault="006875D3" w:rsidP="006875D3">
      <w:pPr>
        <w:ind w:left="4677"/>
        <w:jc w:val="right"/>
        <w:rPr>
          <w:rStyle w:val="a5"/>
          <w:rFonts w:eastAsia="Times New Roman CYR"/>
          <w:b w:val="0"/>
          <w:color w:val="000000"/>
        </w:rPr>
      </w:pPr>
      <w:r w:rsidRPr="0007081E">
        <w:rPr>
          <w:rStyle w:val="a5"/>
          <w:rFonts w:eastAsia="Times New Roman CYR"/>
          <w:b w:val="0"/>
          <w:color w:val="000000"/>
        </w:rPr>
        <w:t>Решением Президиума</w:t>
      </w:r>
      <w:r>
        <w:rPr>
          <w:rStyle w:val="a5"/>
          <w:rFonts w:eastAsia="Times New Roman CYR"/>
          <w:b w:val="0"/>
          <w:color w:val="000000"/>
        </w:rPr>
        <w:t xml:space="preserve"> Верхнекамского фонда поддержки малого предпринимательства-микро</w:t>
      </w:r>
      <w:r w:rsidR="00C15574">
        <w:rPr>
          <w:rStyle w:val="a5"/>
          <w:rFonts w:eastAsia="Times New Roman CYR"/>
          <w:b w:val="0"/>
          <w:color w:val="000000"/>
        </w:rPr>
        <w:t>кредитной</w:t>
      </w:r>
      <w:r w:rsidR="006D6106">
        <w:rPr>
          <w:rStyle w:val="a5"/>
          <w:rFonts w:eastAsia="Times New Roman CYR"/>
          <w:b w:val="0"/>
          <w:color w:val="000000"/>
        </w:rPr>
        <w:t xml:space="preserve"> </w:t>
      </w:r>
      <w:r w:rsidR="00C15574">
        <w:rPr>
          <w:rStyle w:val="a5"/>
          <w:rFonts w:eastAsia="Times New Roman CYR"/>
          <w:b w:val="0"/>
          <w:color w:val="000000"/>
        </w:rPr>
        <w:t xml:space="preserve">компании </w:t>
      </w:r>
      <w:r>
        <w:rPr>
          <w:rStyle w:val="a5"/>
          <w:rFonts w:eastAsia="Times New Roman CYR"/>
          <w:b w:val="0"/>
          <w:color w:val="000000"/>
        </w:rPr>
        <w:t>«Бизнес- партн</w:t>
      </w:r>
      <w:r w:rsidR="00C15574">
        <w:rPr>
          <w:rStyle w:val="a5"/>
          <w:rFonts w:eastAsia="Times New Roman CYR"/>
          <w:b w:val="0"/>
          <w:color w:val="000000"/>
        </w:rPr>
        <w:t>ё</w:t>
      </w:r>
      <w:r>
        <w:rPr>
          <w:rStyle w:val="a5"/>
          <w:rFonts w:eastAsia="Times New Roman CYR"/>
          <w:b w:val="0"/>
          <w:color w:val="000000"/>
        </w:rPr>
        <w:t xml:space="preserve">р» </w:t>
      </w:r>
      <w:r>
        <w:rPr>
          <w:rStyle w:val="a5"/>
          <w:rFonts w:eastAsia="Times New Roman CYR"/>
          <w:b w:val="0"/>
          <w:color w:val="000000"/>
          <w:sz w:val="16"/>
          <w:szCs w:val="16"/>
        </w:rPr>
        <w:t xml:space="preserve">                                                                                        </w:t>
      </w:r>
      <w:r w:rsidRPr="0007081E">
        <w:rPr>
          <w:rStyle w:val="a5"/>
          <w:rFonts w:eastAsia="Times New Roman CYR"/>
          <w:b w:val="0"/>
          <w:color w:val="000000"/>
        </w:rPr>
        <w:t xml:space="preserve"> (протокол</w:t>
      </w:r>
      <w:r w:rsidR="0030714F">
        <w:rPr>
          <w:rStyle w:val="a5"/>
          <w:rFonts w:eastAsia="Times New Roman CYR"/>
          <w:b w:val="0"/>
          <w:color w:val="000000"/>
        </w:rPr>
        <w:t xml:space="preserve"> </w:t>
      </w:r>
      <w:r w:rsidRPr="0007081E">
        <w:rPr>
          <w:rStyle w:val="a5"/>
          <w:rFonts w:eastAsia="Times New Roman CYR"/>
          <w:b w:val="0"/>
          <w:color w:val="000000"/>
        </w:rPr>
        <w:t xml:space="preserve">от </w:t>
      </w:r>
      <w:r w:rsidR="006B37A4">
        <w:rPr>
          <w:rStyle w:val="a5"/>
          <w:rFonts w:eastAsia="Times New Roman CYR"/>
          <w:b w:val="0"/>
          <w:color w:val="000000"/>
        </w:rPr>
        <w:t xml:space="preserve"> </w:t>
      </w:r>
      <w:r w:rsidR="00DA3FAE">
        <w:rPr>
          <w:rStyle w:val="a5"/>
          <w:rFonts w:eastAsia="Times New Roman CYR"/>
          <w:b w:val="0"/>
          <w:color w:val="000000"/>
        </w:rPr>
        <w:t>11</w:t>
      </w:r>
      <w:r w:rsidR="006B37A4">
        <w:rPr>
          <w:rStyle w:val="a5"/>
          <w:rFonts w:eastAsia="Times New Roman CYR"/>
          <w:b w:val="0"/>
          <w:color w:val="000000"/>
        </w:rPr>
        <w:t xml:space="preserve"> .</w:t>
      </w:r>
      <w:r w:rsidR="00DA3FAE">
        <w:rPr>
          <w:rStyle w:val="a5"/>
          <w:rFonts w:eastAsia="Times New Roman CYR"/>
          <w:b w:val="0"/>
          <w:color w:val="000000"/>
        </w:rPr>
        <w:t>08</w:t>
      </w:r>
      <w:r w:rsidR="0035303C">
        <w:rPr>
          <w:rStyle w:val="a5"/>
          <w:rFonts w:eastAsia="Times New Roman CYR"/>
          <w:b w:val="0"/>
          <w:color w:val="000000"/>
        </w:rPr>
        <w:t xml:space="preserve"> </w:t>
      </w:r>
      <w:r>
        <w:rPr>
          <w:rStyle w:val="a5"/>
          <w:rFonts w:eastAsia="Times New Roman CYR"/>
          <w:b w:val="0"/>
          <w:color w:val="000000"/>
        </w:rPr>
        <w:t>.20</w:t>
      </w:r>
      <w:r w:rsidR="00DA3FAE">
        <w:rPr>
          <w:rStyle w:val="a5"/>
          <w:rFonts w:eastAsia="Times New Roman CYR"/>
          <w:b w:val="0"/>
          <w:color w:val="000000"/>
        </w:rPr>
        <w:t>20</w:t>
      </w:r>
      <w:r w:rsidRPr="0007081E">
        <w:rPr>
          <w:rStyle w:val="a5"/>
          <w:rFonts w:eastAsia="Times New Roman CYR"/>
          <w:b w:val="0"/>
          <w:color w:val="000000"/>
        </w:rPr>
        <w:t xml:space="preserve"> № </w:t>
      </w:r>
      <w:r w:rsidR="00DA3FAE">
        <w:rPr>
          <w:rStyle w:val="a5"/>
          <w:rFonts w:eastAsia="Times New Roman CYR"/>
          <w:b w:val="0"/>
          <w:color w:val="000000"/>
        </w:rPr>
        <w:t>5</w:t>
      </w:r>
      <w:r w:rsidRPr="0007081E">
        <w:rPr>
          <w:rStyle w:val="a5"/>
          <w:rFonts w:eastAsia="Times New Roman CYR"/>
          <w:b w:val="0"/>
          <w:color w:val="000000"/>
        </w:rPr>
        <w:t>)</w:t>
      </w:r>
    </w:p>
    <w:p w:rsidR="006875D3" w:rsidRPr="00B535BC" w:rsidRDefault="006875D3" w:rsidP="00DA3FAE">
      <w:pPr>
        <w:rPr>
          <w:rStyle w:val="a5"/>
          <w:rFonts w:eastAsia="Times New Roman CYR"/>
          <w:b w:val="0"/>
          <w:color w:val="000000"/>
        </w:rPr>
      </w:pPr>
    </w:p>
    <w:p w:rsidR="006875D3" w:rsidRPr="00B535BC" w:rsidRDefault="006875D3" w:rsidP="006875D3">
      <w:pPr>
        <w:jc w:val="center"/>
        <w:rPr>
          <w:b/>
          <w:color w:val="000000"/>
        </w:rPr>
      </w:pPr>
      <w:r w:rsidRPr="00B535BC">
        <w:rPr>
          <w:rStyle w:val="a5"/>
          <w:rFonts w:eastAsia="Times New Roman CYR"/>
          <w:color w:val="000000"/>
        </w:rPr>
        <w:t xml:space="preserve">ПРАВИЛА </w:t>
      </w:r>
    </w:p>
    <w:p w:rsidR="006875D3" w:rsidRDefault="006875D3" w:rsidP="006875D3">
      <w:pPr>
        <w:jc w:val="center"/>
        <w:rPr>
          <w:rStyle w:val="a5"/>
          <w:rFonts w:eastAsia="Times New Roman CYR"/>
          <w:color w:val="000000"/>
        </w:rPr>
      </w:pPr>
      <w:r w:rsidRPr="0007081E">
        <w:rPr>
          <w:rStyle w:val="a5"/>
          <w:rFonts w:eastAsia="Times New Roman CYR"/>
          <w:color w:val="000000"/>
        </w:rPr>
        <w:t xml:space="preserve">предоставления </w:t>
      </w:r>
      <w:r>
        <w:rPr>
          <w:rStyle w:val="a5"/>
          <w:rFonts w:eastAsia="Times New Roman CYR"/>
          <w:color w:val="000000"/>
        </w:rPr>
        <w:t>Верхнекамским фондом поддержки малого предпринимательства</w:t>
      </w:r>
      <w:r w:rsidR="001358DE">
        <w:rPr>
          <w:rStyle w:val="a5"/>
          <w:rFonts w:eastAsia="Times New Roman CYR"/>
          <w:color w:val="000000"/>
        </w:rPr>
        <w:t xml:space="preserve"> </w:t>
      </w:r>
      <w:r w:rsidR="00C15574">
        <w:rPr>
          <w:rStyle w:val="a5"/>
          <w:rFonts w:eastAsia="Times New Roman CYR"/>
          <w:color w:val="000000"/>
        </w:rPr>
        <w:t>–</w:t>
      </w:r>
      <w:r>
        <w:rPr>
          <w:rStyle w:val="a5"/>
          <w:rFonts w:eastAsia="Times New Roman CYR"/>
          <w:color w:val="000000"/>
        </w:rPr>
        <w:t xml:space="preserve"> </w:t>
      </w:r>
      <w:r w:rsidR="00C15574">
        <w:rPr>
          <w:rStyle w:val="a5"/>
          <w:rFonts w:eastAsia="Times New Roman CYR"/>
          <w:color w:val="000000"/>
        </w:rPr>
        <w:t>микрокредитной компанией</w:t>
      </w:r>
      <w:r>
        <w:rPr>
          <w:rStyle w:val="a5"/>
          <w:rFonts w:eastAsia="Times New Roman CYR"/>
          <w:color w:val="000000"/>
        </w:rPr>
        <w:t xml:space="preserve">  «Бизнес-партн</w:t>
      </w:r>
      <w:r w:rsidR="00C15574">
        <w:rPr>
          <w:rStyle w:val="a5"/>
          <w:rFonts w:eastAsia="Times New Roman CYR"/>
          <w:color w:val="000000"/>
        </w:rPr>
        <w:t>ё</w:t>
      </w:r>
      <w:r>
        <w:rPr>
          <w:rStyle w:val="a5"/>
          <w:rFonts w:eastAsia="Times New Roman CYR"/>
          <w:color w:val="000000"/>
        </w:rPr>
        <w:t>р»</w:t>
      </w:r>
    </w:p>
    <w:p w:rsidR="006875D3" w:rsidRPr="00B535BC" w:rsidRDefault="006875D3" w:rsidP="00DA3FAE">
      <w:pPr>
        <w:jc w:val="center"/>
        <w:rPr>
          <w:rStyle w:val="a5"/>
          <w:rFonts w:eastAsia="Times New Roman CYR"/>
          <w:color w:val="000000"/>
        </w:rPr>
      </w:pPr>
      <w:r w:rsidRPr="0007081E">
        <w:rPr>
          <w:rStyle w:val="a5"/>
          <w:rFonts w:eastAsia="Times New Roman CYR"/>
          <w:color w:val="000000"/>
        </w:rPr>
        <w:t xml:space="preserve">микрозаймов субъектам малого </w:t>
      </w:r>
      <w:r>
        <w:rPr>
          <w:rStyle w:val="a5"/>
          <w:rFonts w:eastAsia="Times New Roman CYR"/>
          <w:color w:val="000000"/>
        </w:rPr>
        <w:t xml:space="preserve"> </w:t>
      </w:r>
      <w:r w:rsidRPr="0007081E">
        <w:rPr>
          <w:rStyle w:val="a5"/>
          <w:rFonts w:eastAsia="Times New Roman CYR"/>
          <w:color w:val="000000"/>
        </w:rPr>
        <w:t xml:space="preserve">предпринимательства </w:t>
      </w:r>
    </w:p>
    <w:p w:rsidR="006875D3" w:rsidRPr="00B535BC" w:rsidRDefault="006875D3" w:rsidP="006875D3">
      <w:pPr>
        <w:pStyle w:val="1"/>
        <w:ind w:left="0" w:firstLine="709"/>
        <w:rPr>
          <w:rStyle w:val="a5"/>
          <w:b/>
          <w:bCs w:val="0"/>
        </w:rPr>
      </w:pPr>
      <w:r w:rsidRPr="00B535BC">
        <w:rPr>
          <w:rStyle w:val="a5"/>
          <w:b/>
          <w:bCs w:val="0"/>
        </w:rPr>
        <w:t xml:space="preserve">Общие положения </w:t>
      </w:r>
    </w:p>
    <w:p w:rsidR="006875D3" w:rsidRPr="00B535BC" w:rsidRDefault="006875D3" w:rsidP="006875D3">
      <w:pPr>
        <w:pStyle w:val="msolistparagraph0"/>
        <w:numPr>
          <w:ilvl w:val="1"/>
          <w:numId w:val="3"/>
        </w:numPr>
        <w:spacing w:before="0" w:beforeAutospacing="0" w:after="0" w:afterAutospacing="0"/>
        <w:ind w:left="0" w:firstLine="709"/>
        <w:contextualSpacing/>
        <w:jc w:val="both"/>
        <w:rPr>
          <w:color w:val="000000"/>
        </w:rPr>
      </w:pPr>
      <w:r w:rsidRPr="00B535BC">
        <w:rPr>
          <w:rFonts w:eastAsia="Calibri"/>
          <w:color w:val="000000"/>
          <w:lang w:eastAsia="en-US"/>
        </w:rPr>
        <w:t xml:space="preserve">Настоящие Правила разработаны в соответствии с Федеральным законом от 24 июля 2007 года № 209-ФЗ «О развитии малого и среднего предпринимательства в Российской Федерации» (далее – Федеральный закон от 24.07.2007 № 209-ФЗ), Федеральным законом от 12 января 1996 года № 7-ФЗ «О некоммерческих организациях», Федеральным законом от 2 июля 2010 года № 151-ФЗ «О микрофинансовой деятельности и микрофинансовых организациях», </w:t>
      </w:r>
      <w:r w:rsidRPr="00B25495">
        <w:rPr>
          <w:rFonts w:eastAsia="Calibri"/>
          <w:color w:val="000000"/>
          <w:lang w:eastAsia="en-US"/>
        </w:rPr>
        <w:t xml:space="preserve">Уставом </w:t>
      </w:r>
      <w:r>
        <w:rPr>
          <w:rStyle w:val="a5"/>
          <w:rFonts w:eastAsia="Times New Roman CYR"/>
          <w:b w:val="0"/>
          <w:color w:val="000000"/>
        </w:rPr>
        <w:t>Верхнекамского фонда поддержки малого предпринимательства-</w:t>
      </w:r>
      <w:r w:rsidR="00C15574">
        <w:rPr>
          <w:rStyle w:val="a5"/>
          <w:rFonts w:eastAsia="Times New Roman CYR"/>
          <w:b w:val="0"/>
          <w:color w:val="000000"/>
        </w:rPr>
        <w:t>микрокредитной компани</w:t>
      </w:r>
      <w:r>
        <w:rPr>
          <w:rStyle w:val="a5"/>
          <w:rFonts w:eastAsia="Times New Roman CYR"/>
          <w:b w:val="0"/>
          <w:color w:val="000000"/>
        </w:rPr>
        <w:t>и «Бизнес- партнер»</w:t>
      </w:r>
      <w:r>
        <w:rPr>
          <w:rFonts w:eastAsia="Calibri"/>
          <w:color w:val="000000"/>
          <w:lang w:eastAsia="en-US"/>
        </w:rPr>
        <w:t xml:space="preserve"> </w:t>
      </w:r>
      <w:r w:rsidRPr="00B25495">
        <w:rPr>
          <w:color w:val="000000"/>
        </w:rPr>
        <w:t xml:space="preserve">и определяют общие правила предоставления микрозаймов субъектам малого </w:t>
      </w:r>
      <w:r>
        <w:rPr>
          <w:rFonts w:eastAsia="Calibri"/>
          <w:color w:val="000000"/>
          <w:lang w:eastAsia="en-US"/>
        </w:rPr>
        <w:t xml:space="preserve">малого </w:t>
      </w:r>
      <w:r w:rsidRPr="00B535BC">
        <w:rPr>
          <w:color w:val="000000"/>
        </w:rPr>
        <w:t xml:space="preserve"> предпринимательства.</w:t>
      </w:r>
    </w:p>
    <w:p w:rsidR="006875D3" w:rsidRDefault="00705DB2" w:rsidP="006875D3">
      <w:pPr>
        <w:pStyle w:val="msolistparagraph0"/>
        <w:numPr>
          <w:ilvl w:val="1"/>
          <w:numId w:val="3"/>
        </w:numPr>
        <w:spacing w:before="0" w:beforeAutospacing="0" w:after="0" w:afterAutospacing="0"/>
        <w:ind w:left="0" w:firstLine="709"/>
        <w:contextualSpacing/>
        <w:jc w:val="both"/>
      </w:pPr>
      <w:r w:rsidRPr="000A64B0">
        <w:rPr>
          <w:color w:val="000000"/>
        </w:rPr>
        <w:t>Настоящие Правила размещаются на официальном сайте Фонда в информационно-телекоммуникационной сети «Интернет», а также в месте нахождения Фонда на информационных стендах</w:t>
      </w:r>
      <w:r w:rsidR="006875D3" w:rsidRPr="0007081E">
        <w:t>.</w:t>
      </w:r>
    </w:p>
    <w:p w:rsidR="006875D3" w:rsidRPr="00B535BC" w:rsidRDefault="006875D3" w:rsidP="006875D3">
      <w:pPr>
        <w:pStyle w:val="msolistparagraph0"/>
        <w:numPr>
          <w:ilvl w:val="1"/>
          <w:numId w:val="3"/>
        </w:numPr>
        <w:spacing w:before="0" w:beforeAutospacing="0" w:after="0" w:afterAutospacing="0"/>
        <w:ind w:left="0" w:firstLine="709"/>
        <w:contextualSpacing/>
        <w:jc w:val="both"/>
      </w:pPr>
      <w:r w:rsidRPr="00B535BC">
        <w:rPr>
          <w:rFonts w:eastAsia="Calibri"/>
          <w:color w:val="000000"/>
          <w:lang w:eastAsia="en-US"/>
        </w:rPr>
        <w:t>Цель</w:t>
      </w:r>
      <w:r w:rsidRPr="00B535BC">
        <w:t xml:space="preserve"> предоставления микрозаймов - оказание финансовой поддержки субъектам малого </w:t>
      </w:r>
      <w:r w:rsidR="00DA3FAE">
        <w:t>предпринимательства</w:t>
      </w:r>
      <w:r w:rsidR="00C15574">
        <w:t xml:space="preserve"> </w:t>
      </w:r>
      <w:r w:rsidRPr="00B535BC">
        <w:t xml:space="preserve"> при осуществлении ими предпринимательской деятельности. </w:t>
      </w:r>
    </w:p>
    <w:p w:rsidR="006875D3" w:rsidRPr="00705DB2" w:rsidRDefault="006875D3" w:rsidP="006875D3">
      <w:pPr>
        <w:pStyle w:val="msolistparagraph0"/>
        <w:numPr>
          <w:ilvl w:val="1"/>
          <w:numId w:val="3"/>
        </w:numPr>
        <w:spacing w:before="0" w:beforeAutospacing="0" w:after="0" w:afterAutospacing="0"/>
        <w:ind w:left="0" w:firstLine="709"/>
        <w:contextualSpacing/>
        <w:jc w:val="both"/>
        <w:rPr>
          <w:color w:val="000000"/>
        </w:rPr>
      </w:pPr>
      <w:r w:rsidRPr="00B535BC">
        <w:rPr>
          <w:rFonts w:eastAsia="Calibri"/>
          <w:color w:val="000000"/>
          <w:lang w:eastAsia="en-US"/>
        </w:rPr>
        <w:t xml:space="preserve">В настоящих Правилах используются следующие понятия: </w:t>
      </w:r>
    </w:p>
    <w:p w:rsidR="00705DB2" w:rsidRPr="00B535BC" w:rsidRDefault="00705DB2" w:rsidP="00705DB2">
      <w:pPr>
        <w:pStyle w:val="msolistparagraph0"/>
        <w:numPr>
          <w:ilvl w:val="2"/>
          <w:numId w:val="3"/>
        </w:numPr>
        <w:spacing w:before="0" w:beforeAutospacing="0" w:after="0" w:afterAutospacing="0"/>
        <w:ind w:left="0" w:firstLine="709"/>
        <w:contextualSpacing/>
        <w:jc w:val="both"/>
        <w:rPr>
          <w:color w:val="000000"/>
        </w:rPr>
      </w:pPr>
      <w:r w:rsidRPr="000A64B0">
        <w:rPr>
          <w:color w:val="000000"/>
        </w:rPr>
        <w:t>Микрозаем (далее - заем) – заем, предоставляемый Фондом заемщику на условиях, предусмотренных договором займа,</w:t>
      </w:r>
      <w:r w:rsidRPr="000A64B0">
        <w:rPr>
          <w:rFonts w:eastAsia="Calibri"/>
        </w:rPr>
        <w:t xml:space="preserve"> в сумме, не превышающей предельный размер обязательств заемщика перед Фондом по основному долгу, установленный настоящими Правилами</w:t>
      </w:r>
      <w:r w:rsidRPr="000A64B0">
        <w:rPr>
          <w:color w:val="000000"/>
        </w:rPr>
        <w:t>;</w:t>
      </w:r>
    </w:p>
    <w:p w:rsidR="006875D3" w:rsidRPr="00B535BC" w:rsidRDefault="0035303C" w:rsidP="006875D3">
      <w:pPr>
        <w:numPr>
          <w:ilvl w:val="2"/>
          <w:numId w:val="3"/>
        </w:numPr>
        <w:ind w:left="0" w:firstLine="709"/>
        <w:jc w:val="both"/>
        <w:rPr>
          <w:rStyle w:val="a5"/>
          <w:rFonts w:eastAsia="Times New Roman CYR"/>
          <w:b w:val="0"/>
          <w:color w:val="000000"/>
        </w:rPr>
      </w:pPr>
      <w:r w:rsidRPr="00B535BC">
        <w:rPr>
          <w:rStyle w:val="a5"/>
          <w:rFonts w:eastAsia="Times New Roman CYR"/>
          <w:b w:val="0"/>
          <w:color w:val="000000"/>
        </w:rPr>
        <w:t xml:space="preserve"> </w:t>
      </w:r>
      <w:r w:rsidR="00705DB2">
        <w:rPr>
          <w:rStyle w:val="a5"/>
          <w:rFonts w:eastAsia="Times New Roman CYR"/>
          <w:b w:val="0"/>
          <w:color w:val="000000"/>
        </w:rPr>
        <w:t>Фонд</w:t>
      </w:r>
      <w:r w:rsidR="006B37A4">
        <w:rPr>
          <w:rStyle w:val="a5"/>
          <w:rFonts w:eastAsia="Times New Roman CYR"/>
          <w:b w:val="0"/>
          <w:color w:val="000000"/>
        </w:rPr>
        <w:t>, Займодавец</w:t>
      </w:r>
      <w:r w:rsidR="006875D3" w:rsidRPr="00B535BC">
        <w:rPr>
          <w:rStyle w:val="a5"/>
          <w:rFonts w:eastAsia="Times New Roman CYR"/>
          <w:b w:val="0"/>
          <w:color w:val="000000"/>
        </w:rPr>
        <w:t xml:space="preserve"> - </w:t>
      </w:r>
      <w:r w:rsidR="006875D3">
        <w:rPr>
          <w:rStyle w:val="a5"/>
          <w:rFonts w:eastAsia="Times New Roman CYR"/>
          <w:b w:val="0"/>
          <w:color w:val="000000"/>
        </w:rPr>
        <w:t>Верхнекамский фонд поддержки малого предпринимательства</w:t>
      </w:r>
      <w:r w:rsidR="00DA3FAE">
        <w:rPr>
          <w:rStyle w:val="a5"/>
          <w:rFonts w:eastAsia="Times New Roman CYR"/>
          <w:b w:val="0"/>
          <w:color w:val="000000"/>
        </w:rPr>
        <w:t xml:space="preserve"> </w:t>
      </w:r>
      <w:r w:rsidR="006875D3">
        <w:rPr>
          <w:rStyle w:val="a5"/>
          <w:rFonts w:eastAsia="Times New Roman CYR"/>
          <w:b w:val="0"/>
          <w:color w:val="000000"/>
        </w:rPr>
        <w:t>-</w:t>
      </w:r>
      <w:r w:rsidR="00C15574" w:rsidRPr="00C15574">
        <w:rPr>
          <w:rStyle w:val="a5"/>
          <w:rFonts w:eastAsia="Times New Roman CYR"/>
          <w:b w:val="0"/>
          <w:color w:val="000000"/>
        </w:rPr>
        <w:t xml:space="preserve"> </w:t>
      </w:r>
      <w:r w:rsidR="00C15574">
        <w:rPr>
          <w:rStyle w:val="a5"/>
          <w:rFonts w:eastAsia="Times New Roman CYR"/>
          <w:b w:val="0"/>
          <w:color w:val="000000"/>
        </w:rPr>
        <w:t xml:space="preserve">микрокредитная компания </w:t>
      </w:r>
      <w:r w:rsidR="006875D3">
        <w:rPr>
          <w:rStyle w:val="a5"/>
          <w:rFonts w:eastAsia="Times New Roman CYR"/>
          <w:b w:val="0"/>
          <w:color w:val="000000"/>
        </w:rPr>
        <w:t>«Бизнес- партнер»</w:t>
      </w:r>
      <w:r w:rsidR="00705DB2">
        <w:rPr>
          <w:rStyle w:val="a5"/>
          <w:rFonts w:eastAsia="Times New Roman CYR"/>
          <w:b w:val="0"/>
          <w:color w:val="000000"/>
        </w:rPr>
        <w:t>,</w:t>
      </w:r>
      <w:r w:rsidR="00705DB2" w:rsidRPr="00705DB2">
        <w:rPr>
          <w:rStyle w:val="a5"/>
          <w:rFonts w:eastAsia="Times New Roman CYR"/>
          <w:b w:val="0"/>
          <w:color w:val="000000"/>
        </w:rPr>
        <w:t xml:space="preserve"> </w:t>
      </w:r>
      <w:r w:rsidR="00705DB2" w:rsidRPr="000A64B0">
        <w:rPr>
          <w:rStyle w:val="a5"/>
          <w:rFonts w:eastAsia="Times New Roman CYR"/>
          <w:b w:val="0"/>
          <w:color w:val="000000"/>
        </w:rPr>
        <w:t>осуществляющий микрофинансовую деятельность и внесенный в государственный реестр микрофинансовых организаций</w:t>
      </w:r>
      <w:r w:rsidR="006875D3">
        <w:rPr>
          <w:rStyle w:val="a5"/>
          <w:rFonts w:eastAsia="Times New Roman CYR"/>
          <w:b w:val="0"/>
          <w:color w:val="000000"/>
        </w:rPr>
        <w:t xml:space="preserve"> (далее фонд)</w:t>
      </w:r>
      <w:r w:rsidR="006875D3" w:rsidRPr="00B535BC">
        <w:rPr>
          <w:rStyle w:val="a5"/>
          <w:rFonts w:eastAsia="Times New Roman CYR"/>
          <w:b w:val="0"/>
          <w:color w:val="000000"/>
        </w:rPr>
        <w:t>;</w:t>
      </w:r>
    </w:p>
    <w:p w:rsidR="006875D3" w:rsidRPr="00B535BC" w:rsidRDefault="0035303C" w:rsidP="006875D3">
      <w:pPr>
        <w:numPr>
          <w:ilvl w:val="2"/>
          <w:numId w:val="3"/>
        </w:numPr>
        <w:ind w:left="0" w:firstLine="709"/>
        <w:jc w:val="both"/>
        <w:rPr>
          <w:color w:val="000000"/>
        </w:rPr>
      </w:pPr>
      <w:r w:rsidRPr="00B535BC">
        <w:rPr>
          <w:color w:val="000000"/>
        </w:rPr>
        <w:t xml:space="preserve"> </w:t>
      </w:r>
      <w:r w:rsidR="006875D3" w:rsidRPr="00B535BC">
        <w:rPr>
          <w:bCs/>
        </w:rPr>
        <w:t>Комитет</w:t>
      </w:r>
      <w:r w:rsidR="00705DB2">
        <w:rPr>
          <w:color w:val="000000"/>
        </w:rPr>
        <w:t xml:space="preserve"> по займам Фонда</w:t>
      </w:r>
      <w:r w:rsidR="006875D3" w:rsidRPr="00B535BC">
        <w:rPr>
          <w:color w:val="000000"/>
        </w:rPr>
        <w:t xml:space="preserve"> </w:t>
      </w:r>
      <w:r w:rsidR="006875D3" w:rsidRPr="00B535BC">
        <w:rPr>
          <w:color w:val="000000"/>
        </w:rPr>
        <w:sym w:font="Symbol" w:char="002D"/>
      </w:r>
      <w:r w:rsidR="006875D3" w:rsidRPr="00B535BC">
        <w:rPr>
          <w:color w:val="000000"/>
        </w:rPr>
        <w:t xml:space="preserve"> коллегиальный орган, уполномоченный принимать решения о предоставлении микрозаймов за счет средств </w:t>
      </w:r>
      <w:r w:rsidR="00705DB2">
        <w:rPr>
          <w:color w:val="000000"/>
        </w:rPr>
        <w:t>Фонда</w:t>
      </w:r>
      <w:r w:rsidR="006875D3" w:rsidRPr="00B535BC">
        <w:rPr>
          <w:color w:val="000000"/>
        </w:rPr>
        <w:t xml:space="preserve">, рассматривать вопросы изменения условий заключенных договоров займа/договоров залога, а также принимать решения об отказе в предоставлении микрозайма в случае несоответствия заемщика требованиям настоящих Правил; </w:t>
      </w:r>
    </w:p>
    <w:p w:rsidR="006875D3" w:rsidRPr="00B535BC" w:rsidRDefault="006875D3" w:rsidP="006875D3">
      <w:pPr>
        <w:numPr>
          <w:ilvl w:val="2"/>
          <w:numId w:val="3"/>
        </w:numPr>
        <w:ind w:left="0" w:firstLine="709"/>
        <w:jc w:val="both"/>
        <w:rPr>
          <w:color w:val="000000"/>
        </w:rPr>
      </w:pPr>
      <w:r w:rsidRPr="00B535BC">
        <w:rPr>
          <w:bCs/>
        </w:rPr>
        <w:t>Заявитель</w:t>
      </w:r>
      <w:r w:rsidRPr="00B535BC">
        <w:rPr>
          <w:color w:val="000000"/>
        </w:rPr>
        <w:t xml:space="preserve"> </w:t>
      </w:r>
      <w:r w:rsidRPr="00B535BC">
        <w:rPr>
          <w:color w:val="000000"/>
        </w:rPr>
        <w:sym w:font="Symbol" w:char="002D"/>
      </w:r>
      <w:r w:rsidRPr="00B535BC">
        <w:rPr>
          <w:color w:val="000000"/>
        </w:rPr>
        <w:t xml:space="preserve"> юридическое лицо или индивидуальный предприниматель, подавший в Фонд заявление на предоставление микрозайма;</w:t>
      </w:r>
    </w:p>
    <w:p w:rsidR="006875D3" w:rsidRPr="00B535BC" w:rsidRDefault="006875D3" w:rsidP="006875D3">
      <w:pPr>
        <w:numPr>
          <w:ilvl w:val="2"/>
          <w:numId w:val="3"/>
        </w:numPr>
        <w:ind w:left="0" w:firstLine="709"/>
        <w:jc w:val="both"/>
        <w:rPr>
          <w:color w:val="000000"/>
        </w:rPr>
      </w:pPr>
      <w:r w:rsidRPr="00B535BC">
        <w:rPr>
          <w:bCs/>
        </w:rPr>
        <w:t>Заемщик</w:t>
      </w:r>
      <w:r w:rsidRPr="00B535BC">
        <w:rPr>
          <w:color w:val="000000"/>
        </w:rPr>
        <w:t xml:space="preserve"> </w:t>
      </w:r>
      <w:r w:rsidRPr="00B535BC">
        <w:rPr>
          <w:rFonts w:eastAsia="Calibri"/>
          <w:color w:val="000000"/>
          <w:lang w:eastAsia="en-US"/>
        </w:rPr>
        <w:sym w:font="Symbol" w:char="002D"/>
      </w:r>
      <w:r w:rsidRPr="00B535BC">
        <w:rPr>
          <w:rFonts w:eastAsia="Calibri"/>
          <w:color w:val="000000"/>
          <w:lang w:eastAsia="en-US"/>
        </w:rPr>
        <w:t xml:space="preserve"> физическое лицо, внесенное </w:t>
      </w:r>
      <w:r w:rsidRPr="00B535BC">
        <w:rPr>
          <w:rStyle w:val="a00"/>
          <w:rFonts w:eastAsia="Lucida Sans Unicode"/>
          <w:color w:val="000000"/>
        </w:rPr>
        <w:t xml:space="preserve">налоговым органом на территории </w:t>
      </w:r>
      <w:r w:rsidR="006F3B7E">
        <w:rPr>
          <w:rStyle w:val="a00"/>
          <w:rFonts w:eastAsia="Lucida Sans Unicode"/>
          <w:color w:val="000000"/>
        </w:rPr>
        <w:t xml:space="preserve">Верхнекамского района </w:t>
      </w:r>
      <w:r w:rsidRPr="00B535BC">
        <w:rPr>
          <w:rStyle w:val="a00"/>
          <w:rFonts w:eastAsia="Lucida Sans Unicode"/>
          <w:color w:val="000000"/>
        </w:rPr>
        <w:t>Кировской области</w:t>
      </w:r>
      <w:r w:rsidRPr="00B535BC">
        <w:rPr>
          <w:rFonts w:eastAsia="Calibri"/>
          <w:color w:val="000000"/>
          <w:lang w:eastAsia="en-US"/>
        </w:rPr>
        <w:t xml:space="preserve"> в Единый государственный реестр индивидуальных предпринимателей, и осуществляющее предпринимательскую деятельность без образования юридического лица на территории Кировской области,</w:t>
      </w:r>
      <w:r w:rsidRPr="00B535BC">
        <w:rPr>
          <w:rFonts w:ascii="Arial" w:hAnsi="Arial" w:cs="Arial"/>
          <w:color w:val="000000"/>
        </w:rPr>
        <w:t xml:space="preserve"> </w:t>
      </w:r>
      <w:r w:rsidRPr="00B535BC">
        <w:rPr>
          <w:rStyle w:val="a00"/>
          <w:rFonts w:eastAsia="Lucida Sans Unicode"/>
          <w:color w:val="000000"/>
        </w:rPr>
        <w:t>максимальный возраст которого составляет 6</w:t>
      </w:r>
      <w:r w:rsidR="006D1C63">
        <w:rPr>
          <w:rStyle w:val="a00"/>
          <w:rFonts w:eastAsia="Lucida Sans Unicode"/>
          <w:color w:val="000000"/>
        </w:rPr>
        <w:t>8</w:t>
      </w:r>
      <w:r w:rsidRPr="00B535BC">
        <w:rPr>
          <w:rStyle w:val="a00"/>
          <w:rFonts w:eastAsia="Lucida Sans Unicode"/>
          <w:color w:val="000000"/>
        </w:rPr>
        <w:t xml:space="preserve"> лет (будет достигнут на дату возврата микрозайма)</w:t>
      </w:r>
      <w:r w:rsidRPr="00B535BC">
        <w:rPr>
          <w:rFonts w:eastAsia="Calibri"/>
          <w:color w:val="000000"/>
          <w:lang w:eastAsia="en-US"/>
        </w:rPr>
        <w:t xml:space="preserve">, или юридическое лицо, внесенное </w:t>
      </w:r>
      <w:r w:rsidRPr="00B535BC">
        <w:rPr>
          <w:rFonts w:eastAsia="Lucida Sans Unicode"/>
          <w:color w:val="000000"/>
        </w:rPr>
        <w:t xml:space="preserve">налоговым органом на территории </w:t>
      </w:r>
      <w:r w:rsidR="00C15574">
        <w:rPr>
          <w:rFonts w:eastAsia="Lucida Sans Unicode"/>
          <w:color w:val="000000"/>
        </w:rPr>
        <w:t xml:space="preserve">Верхнекамского района </w:t>
      </w:r>
      <w:r w:rsidRPr="00B535BC">
        <w:rPr>
          <w:rFonts w:eastAsia="Lucida Sans Unicode"/>
          <w:color w:val="000000"/>
        </w:rPr>
        <w:t>Кировской области</w:t>
      </w:r>
      <w:r w:rsidRPr="00B535BC">
        <w:rPr>
          <w:color w:val="000000"/>
        </w:rPr>
        <w:t xml:space="preserve"> в единый государственный реестр юридических лиц, осуществляющее деятельность на территории Кировской облас</w:t>
      </w:r>
      <w:r w:rsidR="00C15574">
        <w:rPr>
          <w:color w:val="000000"/>
        </w:rPr>
        <w:t>ти, являющееся субъектом малого</w:t>
      </w:r>
      <w:r w:rsidRPr="00B535BC">
        <w:rPr>
          <w:color w:val="000000"/>
        </w:rPr>
        <w:t xml:space="preserve"> предпринимательства, соответствующее требованиям, установленным настоящими Правилами, заключивший (заключившая) или намеревающийся (намеревающаяся) заключить договор займа с </w:t>
      </w:r>
      <w:r w:rsidR="00705DB2">
        <w:rPr>
          <w:color w:val="000000"/>
        </w:rPr>
        <w:t>Фондом</w:t>
      </w:r>
      <w:r w:rsidRPr="00B535BC">
        <w:rPr>
          <w:color w:val="000000"/>
        </w:rPr>
        <w:t>;</w:t>
      </w:r>
    </w:p>
    <w:p w:rsidR="006875D3" w:rsidRPr="00B535BC" w:rsidRDefault="006875D3" w:rsidP="006875D3">
      <w:pPr>
        <w:numPr>
          <w:ilvl w:val="2"/>
          <w:numId w:val="3"/>
        </w:numPr>
        <w:ind w:left="0" w:firstLine="709"/>
        <w:jc w:val="both"/>
        <w:rPr>
          <w:color w:val="000000"/>
        </w:rPr>
      </w:pPr>
      <w:r w:rsidRPr="00B535BC">
        <w:rPr>
          <w:color w:val="000000"/>
        </w:rPr>
        <w:lastRenderedPageBreak/>
        <w:t xml:space="preserve"> </w:t>
      </w:r>
      <w:r w:rsidRPr="00B535BC">
        <w:rPr>
          <w:bCs/>
        </w:rPr>
        <w:t>Поручитель</w:t>
      </w:r>
      <w:r w:rsidRPr="00B535BC">
        <w:rPr>
          <w:color w:val="000000"/>
        </w:rPr>
        <w:t xml:space="preserve"> </w:t>
      </w:r>
      <w:r w:rsidRPr="00B535BC">
        <w:rPr>
          <w:rFonts w:eastAsia="Calibri"/>
          <w:color w:val="000000"/>
          <w:lang w:eastAsia="en-US"/>
        </w:rPr>
        <w:sym w:font="Symbol" w:char="002D"/>
      </w:r>
      <w:r w:rsidRPr="00B535BC">
        <w:rPr>
          <w:rFonts w:eastAsia="Calibri"/>
          <w:color w:val="000000"/>
          <w:lang w:eastAsia="en-US"/>
        </w:rPr>
        <w:t xml:space="preserve"> </w:t>
      </w:r>
      <w:r w:rsidRPr="00B535BC">
        <w:rPr>
          <w:rFonts w:eastAsia="Lucida Sans Unicode"/>
          <w:color w:val="000000"/>
        </w:rPr>
        <w:t xml:space="preserve">физическое лицо, индивидуальный предприниматель </w:t>
      </w:r>
      <w:r w:rsidRPr="00B535BC">
        <w:rPr>
          <w:color w:val="000000"/>
        </w:rPr>
        <w:t xml:space="preserve">или юридическое лицо, отвечающее солидарно с должником (заемщиком) за неисполнение или ненадлежащее исполнение обязательств, принятых должником (заемщиком), полностью или в части, и отвечающее следующим требованиям: </w:t>
      </w:r>
    </w:p>
    <w:p w:rsidR="006875D3" w:rsidRPr="00B535BC" w:rsidRDefault="006875D3" w:rsidP="006875D3">
      <w:pPr>
        <w:tabs>
          <w:tab w:val="left" w:pos="567"/>
        </w:tabs>
        <w:ind w:firstLine="709"/>
        <w:jc w:val="both"/>
        <w:rPr>
          <w:color w:val="000000"/>
        </w:rPr>
      </w:pPr>
      <w:r w:rsidRPr="00B535BC">
        <w:rPr>
          <w:rStyle w:val="a00"/>
          <w:rFonts w:eastAsia="Lucida Sans Unicode"/>
          <w:color w:val="000000"/>
        </w:rPr>
        <w:t>1) для физического лица, не</w:t>
      </w:r>
      <w:r w:rsidRPr="00B535BC">
        <w:rPr>
          <w:color w:val="000000"/>
        </w:rPr>
        <w:t xml:space="preserve"> внесенного в Единый государственный реестр индивидуальных предпринимателей, кроме физических лиц, являющихся учредителями юридического лица</w:t>
      </w:r>
      <w:r w:rsidRPr="00B535BC">
        <w:rPr>
          <w:rFonts w:eastAsia="Lucida Sans Unicode"/>
          <w:color w:val="000000"/>
        </w:rPr>
        <w:t>:</w:t>
      </w:r>
    </w:p>
    <w:p w:rsidR="006875D3" w:rsidRPr="00B535BC" w:rsidRDefault="006875D3" w:rsidP="006875D3">
      <w:pPr>
        <w:tabs>
          <w:tab w:val="left" w:pos="567"/>
        </w:tabs>
        <w:ind w:firstLine="709"/>
        <w:jc w:val="both"/>
        <w:rPr>
          <w:color w:val="000000"/>
        </w:rPr>
      </w:pPr>
      <w:r w:rsidRPr="00B535BC">
        <w:rPr>
          <w:rStyle w:val="a00"/>
          <w:rFonts w:eastAsia="Lucida Sans Unicode"/>
          <w:color w:val="000000"/>
        </w:rPr>
        <w:t xml:space="preserve">наличие постоянного места работы, непрерывный стаж на котором составляет не менее 3 месяцев либо постоянного вида дохода, в том числе пенсии, назначаемой в соответствии с действующим законодательством Российской Федерации; </w:t>
      </w:r>
    </w:p>
    <w:p w:rsidR="006875D3" w:rsidRPr="00B535BC" w:rsidRDefault="006875D3" w:rsidP="006875D3">
      <w:pPr>
        <w:tabs>
          <w:tab w:val="left" w:pos="567"/>
        </w:tabs>
        <w:ind w:firstLine="709"/>
        <w:jc w:val="both"/>
        <w:rPr>
          <w:color w:val="000000"/>
        </w:rPr>
      </w:pPr>
      <w:r w:rsidRPr="00B535BC">
        <w:rPr>
          <w:rStyle w:val="a00"/>
          <w:rFonts w:eastAsia="Lucida Sans Unicode"/>
          <w:color w:val="000000"/>
        </w:rPr>
        <w:t xml:space="preserve">наличие регистрации на территории Кировской области; </w:t>
      </w:r>
    </w:p>
    <w:p w:rsidR="006875D3" w:rsidRPr="00B535BC" w:rsidRDefault="006875D3" w:rsidP="006875D3">
      <w:pPr>
        <w:tabs>
          <w:tab w:val="left" w:pos="567"/>
        </w:tabs>
        <w:ind w:firstLine="709"/>
        <w:jc w:val="both"/>
        <w:rPr>
          <w:color w:val="000000"/>
        </w:rPr>
      </w:pPr>
      <w:r w:rsidRPr="00B535BC">
        <w:rPr>
          <w:rStyle w:val="a00"/>
          <w:rFonts w:eastAsia="Lucida Sans Unicode"/>
          <w:color w:val="000000"/>
        </w:rPr>
        <w:t xml:space="preserve">минимальный возраст составляет 18 лет; </w:t>
      </w:r>
    </w:p>
    <w:p w:rsidR="006875D3" w:rsidRPr="00B535BC" w:rsidRDefault="006875D3" w:rsidP="006875D3">
      <w:pPr>
        <w:tabs>
          <w:tab w:val="left" w:pos="567"/>
        </w:tabs>
        <w:ind w:firstLine="709"/>
        <w:jc w:val="both"/>
        <w:rPr>
          <w:color w:val="000000"/>
        </w:rPr>
      </w:pPr>
      <w:r w:rsidRPr="00B535BC">
        <w:rPr>
          <w:rStyle w:val="a00"/>
          <w:rFonts w:eastAsia="Lucida Sans Unicode"/>
          <w:color w:val="000000"/>
        </w:rPr>
        <w:t>максимальный возраст составляет 6</w:t>
      </w:r>
      <w:r w:rsidR="006D1C63">
        <w:rPr>
          <w:rStyle w:val="a00"/>
          <w:rFonts w:eastAsia="Lucida Sans Unicode"/>
          <w:color w:val="000000"/>
        </w:rPr>
        <w:t>8</w:t>
      </w:r>
      <w:r w:rsidRPr="00B535BC">
        <w:rPr>
          <w:rStyle w:val="a00"/>
          <w:rFonts w:eastAsia="Lucida Sans Unicode"/>
          <w:color w:val="000000"/>
        </w:rPr>
        <w:t xml:space="preserve"> лет (по состоянию на дату возврата микрозайма); </w:t>
      </w:r>
    </w:p>
    <w:p w:rsidR="006875D3" w:rsidRPr="00B535BC" w:rsidRDefault="006875D3" w:rsidP="006875D3">
      <w:pPr>
        <w:tabs>
          <w:tab w:val="left" w:pos="567"/>
        </w:tabs>
        <w:ind w:firstLine="709"/>
        <w:jc w:val="both"/>
        <w:rPr>
          <w:color w:val="000000"/>
        </w:rPr>
      </w:pPr>
      <w:r w:rsidRPr="00B535BC">
        <w:rPr>
          <w:rStyle w:val="a00"/>
          <w:rFonts w:eastAsia="Lucida Sans Unicode"/>
          <w:color w:val="000000"/>
        </w:rPr>
        <w:t xml:space="preserve">наличие документов, подтверждающих освобождение от призыва либо отсрочку от прохождения военной службы или увольнение с военной службы в запас (для лиц мужского пола в возрасте до 27 лет); </w:t>
      </w:r>
    </w:p>
    <w:p w:rsidR="006875D3" w:rsidRPr="00B535BC" w:rsidRDefault="006875D3" w:rsidP="006875D3">
      <w:pPr>
        <w:tabs>
          <w:tab w:val="left" w:pos="567"/>
        </w:tabs>
        <w:ind w:firstLine="709"/>
        <w:jc w:val="both"/>
        <w:rPr>
          <w:color w:val="000000"/>
        </w:rPr>
      </w:pPr>
      <w:r w:rsidRPr="00B535BC">
        <w:rPr>
          <w:rStyle w:val="a00"/>
          <w:rFonts w:eastAsia="Lucida Sans Unicode"/>
          <w:color w:val="000000"/>
        </w:rPr>
        <w:t xml:space="preserve">2) для физического лица, </w:t>
      </w:r>
      <w:r w:rsidRPr="00B535BC">
        <w:rPr>
          <w:color w:val="000000"/>
        </w:rPr>
        <w:t>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w:t>
      </w:r>
      <w:r w:rsidRPr="00B535BC">
        <w:rPr>
          <w:rFonts w:eastAsia="Lucida Sans Unicode"/>
          <w:color w:val="000000"/>
        </w:rPr>
        <w:t xml:space="preserve">: </w:t>
      </w:r>
    </w:p>
    <w:p w:rsidR="006875D3" w:rsidRPr="00B535BC" w:rsidRDefault="006875D3" w:rsidP="006875D3">
      <w:pPr>
        <w:tabs>
          <w:tab w:val="left" w:pos="567"/>
        </w:tabs>
        <w:ind w:firstLine="709"/>
        <w:jc w:val="both"/>
        <w:rPr>
          <w:color w:val="000000"/>
        </w:rPr>
      </w:pPr>
      <w:r w:rsidRPr="00B535BC">
        <w:rPr>
          <w:rStyle w:val="a00"/>
          <w:rFonts w:eastAsia="Calibri"/>
          <w:color w:val="000000"/>
        </w:rPr>
        <w:t>осуществление предпринимательской деятельности на территории Кировской области не м</w:t>
      </w:r>
      <w:r w:rsidRPr="00B535BC">
        <w:rPr>
          <w:rStyle w:val="a00"/>
          <w:rFonts w:eastAsia="Lucida Sans Unicode"/>
          <w:color w:val="000000"/>
        </w:rPr>
        <w:t xml:space="preserve">енее 3 месяцев до даты подачи </w:t>
      </w:r>
      <w:r w:rsidRPr="00B535BC">
        <w:rPr>
          <w:color w:val="000000"/>
        </w:rPr>
        <w:t>заявления на предоставление микрозайма;</w:t>
      </w:r>
      <w:r w:rsidRPr="00B535BC">
        <w:rPr>
          <w:rFonts w:eastAsia="Lucida Sans Unicode"/>
          <w:color w:val="000000"/>
        </w:rPr>
        <w:t xml:space="preserve"> </w:t>
      </w:r>
    </w:p>
    <w:p w:rsidR="006875D3" w:rsidRPr="00B535BC" w:rsidRDefault="006875D3" w:rsidP="006875D3">
      <w:pPr>
        <w:tabs>
          <w:tab w:val="left" w:pos="567"/>
        </w:tabs>
        <w:ind w:firstLine="709"/>
        <w:jc w:val="both"/>
        <w:rPr>
          <w:color w:val="000000"/>
        </w:rPr>
      </w:pPr>
      <w:r w:rsidRPr="00B535BC">
        <w:rPr>
          <w:rStyle w:val="a00"/>
          <w:rFonts w:eastAsia="Lucida Sans Unicode"/>
          <w:color w:val="000000"/>
        </w:rPr>
        <w:t xml:space="preserve">регистрация в налоговом органе на территории </w:t>
      </w:r>
      <w:r w:rsidR="00C15574">
        <w:rPr>
          <w:rStyle w:val="a00"/>
          <w:rFonts w:eastAsia="Lucida Sans Unicode"/>
          <w:color w:val="000000"/>
        </w:rPr>
        <w:t xml:space="preserve">Верхнекамского района </w:t>
      </w:r>
      <w:r w:rsidRPr="00B535BC">
        <w:rPr>
          <w:rStyle w:val="a00"/>
          <w:rFonts w:eastAsia="Lucida Sans Unicode"/>
          <w:color w:val="000000"/>
        </w:rPr>
        <w:t xml:space="preserve">Кировской области; </w:t>
      </w:r>
    </w:p>
    <w:p w:rsidR="006875D3" w:rsidRPr="00B535BC" w:rsidRDefault="006875D3" w:rsidP="006875D3">
      <w:pPr>
        <w:tabs>
          <w:tab w:val="left" w:pos="567"/>
        </w:tabs>
        <w:ind w:firstLine="709"/>
        <w:jc w:val="both"/>
        <w:rPr>
          <w:color w:val="000000"/>
        </w:rPr>
      </w:pPr>
      <w:r w:rsidRPr="00B535BC">
        <w:rPr>
          <w:rStyle w:val="a00"/>
          <w:rFonts w:eastAsia="Lucida Sans Unicode"/>
          <w:color w:val="000000"/>
        </w:rPr>
        <w:t xml:space="preserve">минимальный возраст составляет 18 лет; </w:t>
      </w:r>
    </w:p>
    <w:p w:rsidR="006875D3" w:rsidRPr="00B535BC" w:rsidRDefault="006875D3" w:rsidP="006875D3">
      <w:pPr>
        <w:tabs>
          <w:tab w:val="left" w:pos="567"/>
        </w:tabs>
        <w:ind w:firstLine="709"/>
        <w:jc w:val="both"/>
        <w:rPr>
          <w:color w:val="000000"/>
        </w:rPr>
      </w:pPr>
      <w:r w:rsidRPr="00B535BC">
        <w:rPr>
          <w:rStyle w:val="a00"/>
          <w:rFonts w:eastAsia="Lucida Sans Unicode"/>
          <w:color w:val="000000"/>
        </w:rPr>
        <w:t>максимальный возраст составляет 6</w:t>
      </w:r>
      <w:r w:rsidR="006D1C63">
        <w:rPr>
          <w:rStyle w:val="a00"/>
          <w:rFonts w:eastAsia="Lucida Sans Unicode"/>
          <w:color w:val="000000"/>
        </w:rPr>
        <w:t>8</w:t>
      </w:r>
      <w:r w:rsidRPr="00B535BC">
        <w:rPr>
          <w:rStyle w:val="a00"/>
          <w:rFonts w:eastAsia="Lucida Sans Unicode"/>
          <w:color w:val="000000"/>
        </w:rPr>
        <w:t xml:space="preserve"> лет (по состоянию на дату возврата микрозайма); </w:t>
      </w:r>
    </w:p>
    <w:p w:rsidR="006875D3" w:rsidRPr="00B535BC" w:rsidRDefault="006875D3" w:rsidP="006875D3">
      <w:pPr>
        <w:tabs>
          <w:tab w:val="left" w:pos="567"/>
        </w:tabs>
        <w:ind w:firstLine="709"/>
        <w:jc w:val="both"/>
        <w:rPr>
          <w:rStyle w:val="a00"/>
          <w:rFonts w:eastAsia="Lucida Sans Unicode"/>
          <w:color w:val="000000"/>
        </w:rPr>
      </w:pPr>
      <w:r w:rsidRPr="00B535BC">
        <w:rPr>
          <w:rStyle w:val="a00"/>
          <w:rFonts w:eastAsia="Lucida Sans Unicode"/>
          <w:color w:val="000000"/>
        </w:rPr>
        <w:t>наличие документов, подтверждающих освобождение от призыва либо отсрочку от прохождения военной службы или увольнение с военной службы в запас (для лиц мужского пола в возрасте до 27 лет);</w:t>
      </w:r>
    </w:p>
    <w:p w:rsidR="006875D3" w:rsidRPr="00B535BC" w:rsidRDefault="006875D3" w:rsidP="006875D3">
      <w:pPr>
        <w:tabs>
          <w:tab w:val="left" w:pos="567"/>
        </w:tabs>
        <w:ind w:firstLine="709"/>
        <w:jc w:val="both"/>
        <w:rPr>
          <w:color w:val="000000"/>
        </w:rPr>
      </w:pPr>
      <w:r w:rsidRPr="00B535BC">
        <w:rPr>
          <w:rStyle w:val="a00"/>
          <w:rFonts w:eastAsia="Lucida Sans Unicode"/>
          <w:color w:val="000000"/>
        </w:rPr>
        <w:t>3</w:t>
      </w:r>
      <w:r w:rsidRPr="00B535BC">
        <w:rPr>
          <w:color w:val="000000"/>
        </w:rPr>
        <w:t>) для юридического лица</w:t>
      </w:r>
      <w:r w:rsidRPr="00B535BC">
        <w:rPr>
          <w:rFonts w:eastAsia="Lucida Sans Unicode"/>
          <w:color w:val="000000"/>
        </w:rPr>
        <w:t xml:space="preserve">: </w:t>
      </w:r>
    </w:p>
    <w:p w:rsidR="006875D3" w:rsidRPr="00B535BC" w:rsidRDefault="006875D3" w:rsidP="006875D3">
      <w:pPr>
        <w:tabs>
          <w:tab w:val="left" w:pos="567"/>
        </w:tabs>
        <w:ind w:firstLine="709"/>
        <w:jc w:val="both"/>
        <w:rPr>
          <w:color w:val="000000"/>
        </w:rPr>
      </w:pPr>
      <w:r w:rsidRPr="00B535BC">
        <w:rPr>
          <w:rStyle w:val="a00"/>
          <w:rFonts w:eastAsia="Calibri"/>
          <w:color w:val="000000"/>
        </w:rPr>
        <w:t xml:space="preserve">осуществление предпринимательской деятельности </w:t>
      </w:r>
      <w:r w:rsidRPr="00B535BC">
        <w:rPr>
          <w:rStyle w:val="a00"/>
          <w:rFonts w:eastAsia="Lucida Sans Unicode"/>
          <w:color w:val="000000"/>
        </w:rPr>
        <w:t xml:space="preserve">не менее 3 (трех) месяцев до даты подачи </w:t>
      </w:r>
      <w:r w:rsidRPr="00B535BC">
        <w:rPr>
          <w:color w:val="000000"/>
        </w:rPr>
        <w:t>заявления на предоставление микрозайма;</w:t>
      </w:r>
      <w:r w:rsidRPr="00B535BC">
        <w:rPr>
          <w:rFonts w:eastAsia="Lucida Sans Unicode"/>
          <w:color w:val="000000"/>
        </w:rPr>
        <w:t xml:space="preserve"> </w:t>
      </w:r>
    </w:p>
    <w:p w:rsidR="006875D3" w:rsidRPr="00B535BC" w:rsidRDefault="006875D3" w:rsidP="006875D3">
      <w:pPr>
        <w:tabs>
          <w:tab w:val="left" w:pos="567"/>
        </w:tabs>
        <w:ind w:firstLine="709"/>
        <w:jc w:val="both"/>
        <w:rPr>
          <w:color w:val="000000"/>
        </w:rPr>
      </w:pPr>
      <w:r w:rsidRPr="00B535BC">
        <w:rPr>
          <w:rStyle w:val="a00"/>
          <w:rFonts w:eastAsia="Lucida Sans Unicode"/>
          <w:color w:val="000000"/>
        </w:rPr>
        <w:t>регистрация в налоговом органе на территории Кировской области.</w:t>
      </w:r>
    </w:p>
    <w:p w:rsidR="006875D3" w:rsidRPr="00B535BC" w:rsidRDefault="006875D3" w:rsidP="006875D3">
      <w:pPr>
        <w:numPr>
          <w:ilvl w:val="2"/>
          <w:numId w:val="3"/>
        </w:numPr>
        <w:ind w:left="0" w:firstLine="709"/>
        <w:jc w:val="both"/>
        <w:rPr>
          <w:color w:val="000000"/>
        </w:rPr>
      </w:pPr>
      <w:r w:rsidRPr="00B535BC">
        <w:rPr>
          <w:bCs/>
        </w:rPr>
        <w:t>Залогодатель</w:t>
      </w:r>
      <w:r w:rsidRPr="00B535BC">
        <w:rPr>
          <w:color w:val="000000"/>
        </w:rPr>
        <w:t xml:space="preserve"> –</w:t>
      </w:r>
      <w:r w:rsidRPr="00B535BC">
        <w:rPr>
          <w:rFonts w:eastAsia="Calibri"/>
          <w:color w:val="000000"/>
          <w:lang w:eastAsia="en-US"/>
        </w:rPr>
        <w:t xml:space="preserve"> </w:t>
      </w:r>
      <w:r w:rsidRPr="00B535BC">
        <w:rPr>
          <w:color w:val="000000"/>
        </w:rPr>
        <w:t xml:space="preserve">физическое лицо, гражданин Российской Федерации, зарегистрированный на территории Кировской области, индивидуальный предприниматель либо юридическое лицо, зарегистрированные на территории Кировской области, предоставившие в </w:t>
      </w:r>
      <w:hyperlink r:id="rId8" w:tooltip="Залог - заклад..." w:history="1">
        <w:r w:rsidRPr="00B535BC">
          <w:rPr>
            <w:rStyle w:val="a4"/>
            <w:color w:val="auto"/>
            <w:u w:val="none"/>
          </w:rPr>
          <w:t>залог</w:t>
        </w:r>
      </w:hyperlink>
      <w:r w:rsidRPr="00B535BC">
        <w:rPr>
          <w:color w:val="000000"/>
        </w:rPr>
        <w:t xml:space="preserve"> имущество, принадлежащее им на праве собственности в установленном законодательством Российской Федерации порядке, в целях обеспечения исполнения обязательств заемщика по возврату суммы микрозайма и уплате процентов за пользование микроза</w:t>
      </w:r>
      <w:r w:rsidR="00A31A6B">
        <w:rPr>
          <w:color w:val="000000"/>
        </w:rPr>
        <w:t>й</w:t>
      </w:r>
      <w:r w:rsidRPr="00B535BC">
        <w:rPr>
          <w:color w:val="000000"/>
        </w:rPr>
        <w:t>мом, рассчитанных за весь период пользования микроза</w:t>
      </w:r>
      <w:r w:rsidR="00A31A6B">
        <w:rPr>
          <w:color w:val="000000"/>
        </w:rPr>
        <w:t>й</w:t>
      </w:r>
      <w:r w:rsidRPr="00B535BC">
        <w:rPr>
          <w:color w:val="000000"/>
        </w:rPr>
        <w:t xml:space="preserve">мом; </w:t>
      </w:r>
    </w:p>
    <w:p w:rsidR="006875D3" w:rsidRPr="00B535BC" w:rsidRDefault="006875D3" w:rsidP="006875D3">
      <w:pPr>
        <w:numPr>
          <w:ilvl w:val="2"/>
          <w:numId w:val="3"/>
        </w:numPr>
        <w:ind w:left="0" w:firstLine="709"/>
        <w:jc w:val="both"/>
        <w:rPr>
          <w:color w:val="000000"/>
        </w:rPr>
      </w:pPr>
      <w:r w:rsidRPr="00B535BC">
        <w:rPr>
          <w:bCs/>
        </w:rPr>
        <w:t>Правила</w:t>
      </w:r>
      <w:r w:rsidRPr="00B535BC">
        <w:rPr>
          <w:color w:val="000000"/>
        </w:rPr>
        <w:t xml:space="preserve"> – настоящие Правила предоставлен</w:t>
      </w:r>
      <w:r w:rsidR="00C15574">
        <w:rPr>
          <w:color w:val="000000"/>
        </w:rPr>
        <w:t>ия микрозаймов субъектам малого</w:t>
      </w:r>
      <w:r w:rsidRPr="00B535BC">
        <w:rPr>
          <w:color w:val="000000"/>
        </w:rPr>
        <w:t xml:space="preserve"> предпринимательства </w:t>
      </w:r>
      <w:r>
        <w:rPr>
          <w:color w:val="000000"/>
        </w:rPr>
        <w:t xml:space="preserve">Верхнекамским </w:t>
      </w:r>
      <w:r w:rsidRPr="00B535BC">
        <w:rPr>
          <w:color w:val="000000"/>
        </w:rPr>
        <w:t>фондом поддержки малого предпринимательства</w:t>
      </w:r>
      <w:r>
        <w:rPr>
          <w:color w:val="000000"/>
        </w:rPr>
        <w:t xml:space="preserve">- </w:t>
      </w:r>
      <w:r w:rsidR="006F3B7E">
        <w:rPr>
          <w:rStyle w:val="a5"/>
          <w:rFonts w:eastAsia="Times New Roman CYR"/>
          <w:b w:val="0"/>
          <w:color w:val="000000"/>
        </w:rPr>
        <w:t>микрокредитной компании</w:t>
      </w:r>
      <w:r w:rsidR="006F3B7E">
        <w:rPr>
          <w:color w:val="000000"/>
        </w:rPr>
        <w:t xml:space="preserve"> </w:t>
      </w:r>
      <w:r>
        <w:rPr>
          <w:color w:val="000000"/>
        </w:rPr>
        <w:t>«Бизнес-партнер»</w:t>
      </w:r>
      <w:r w:rsidRPr="00B535BC">
        <w:rPr>
          <w:color w:val="000000"/>
        </w:rPr>
        <w:t>.</w:t>
      </w:r>
      <w:r w:rsidRPr="00B535BC">
        <w:rPr>
          <w:rStyle w:val="a5"/>
          <w:rFonts w:eastAsia="Times New Roman CYR"/>
          <w:b w:val="0"/>
          <w:color w:val="000000"/>
          <w:sz w:val="16"/>
          <w:szCs w:val="16"/>
        </w:rPr>
        <w:t xml:space="preserve">  </w:t>
      </w:r>
    </w:p>
    <w:p w:rsidR="006875D3" w:rsidRPr="00B535BC" w:rsidRDefault="006875D3" w:rsidP="006875D3">
      <w:pPr>
        <w:numPr>
          <w:ilvl w:val="2"/>
          <w:numId w:val="3"/>
        </w:numPr>
        <w:ind w:left="0" w:firstLine="709"/>
        <w:jc w:val="both"/>
        <w:rPr>
          <w:color w:val="000000"/>
        </w:rPr>
      </w:pPr>
      <w:r w:rsidRPr="00B535BC">
        <w:rPr>
          <w:bCs/>
        </w:rPr>
        <w:t>Заяв</w:t>
      </w:r>
      <w:r w:rsidR="00E90265">
        <w:rPr>
          <w:bCs/>
        </w:rPr>
        <w:t>ка</w:t>
      </w:r>
      <w:r w:rsidRPr="00B535BC">
        <w:rPr>
          <w:color w:val="000000"/>
        </w:rPr>
        <w:t xml:space="preserve"> – анкета (далее – «заявление») – заявление на предоставление микрозайма, полученное </w:t>
      </w:r>
      <w:r w:rsidR="00705DB2">
        <w:rPr>
          <w:color w:val="000000"/>
        </w:rPr>
        <w:t>Ф</w:t>
      </w:r>
      <w:r w:rsidRPr="00B535BC">
        <w:rPr>
          <w:color w:val="000000"/>
        </w:rPr>
        <w:t xml:space="preserve">ондом от субъекта малого или среднего предпринимательства, оформленное в соответствии с требованиями, установленными настоящими Правилами; </w:t>
      </w:r>
    </w:p>
    <w:p w:rsidR="006875D3" w:rsidRPr="00B535BC" w:rsidRDefault="006875D3" w:rsidP="006875D3">
      <w:pPr>
        <w:numPr>
          <w:ilvl w:val="2"/>
          <w:numId w:val="3"/>
        </w:numPr>
        <w:ind w:left="0" w:firstLine="709"/>
        <w:jc w:val="both"/>
        <w:rPr>
          <w:color w:val="000000"/>
        </w:rPr>
      </w:pPr>
      <w:r w:rsidRPr="00705DB2">
        <w:rPr>
          <w:bCs/>
        </w:rPr>
        <w:t>Догово</w:t>
      </w:r>
      <w:r w:rsidRPr="00705DB2">
        <w:rPr>
          <w:bCs/>
          <w:color w:val="000000"/>
        </w:rPr>
        <w:t>р</w:t>
      </w:r>
      <w:r w:rsidR="00705DB2">
        <w:rPr>
          <w:color w:val="000000"/>
        </w:rPr>
        <w:t xml:space="preserve"> займа</w:t>
      </w:r>
      <w:r w:rsidRPr="00705DB2">
        <w:rPr>
          <w:color w:val="000000"/>
        </w:rPr>
        <w:t xml:space="preserve"> – договор, согласн</w:t>
      </w:r>
      <w:r w:rsidR="00705DB2">
        <w:rPr>
          <w:color w:val="000000"/>
        </w:rPr>
        <w:t>о которому Заемщик получает от Ф</w:t>
      </w:r>
      <w:r w:rsidRPr="00705DB2">
        <w:rPr>
          <w:color w:val="000000"/>
        </w:rPr>
        <w:t xml:space="preserve">онда в собственность денежные средства и обязуется возвратить их </w:t>
      </w:r>
      <w:r w:rsidR="00705DB2">
        <w:rPr>
          <w:color w:val="000000"/>
        </w:rPr>
        <w:t>Ф</w:t>
      </w:r>
      <w:r w:rsidRPr="00705DB2">
        <w:rPr>
          <w:color w:val="000000"/>
        </w:rPr>
        <w:t xml:space="preserve">онду с процентами в срок и в порядке, предусмотренными договором займа. </w:t>
      </w:r>
    </w:p>
    <w:p w:rsidR="006875D3" w:rsidRPr="00B535BC" w:rsidRDefault="006875D3" w:rsidP="006875D3">
      <w:pPr>
        <w:numPr>
          <w:ilvl w:val="2"/>
          <w:numId w:val="3"/>
        </w:numPr>
        <w:ind w:left="0" w:firstLine="709"/>
        <w:jc w:val="both"/>
        <w:rPr>
          <w:color w:val="000000"/>
        </w:rPr>
      </w:pPr>
      <w:r w:rsidRPr="00B535BC">
        <w:rPr>
          <w:bCs/>
        </w:rPr>
        <w:t>Договор</w:t>
      </w:r>
      <w:r w:rsidRPr="00B535BC">
        <w:rPr>
          <w:color w:val="000000"/>
        </w:rPr>
        <w:t xml:space="preserve"> залога – договор между </w:t>
      </w:r>
      <w:r w:rsidR="00705DB2">
        <w:rPr>
          <w:color w:val="000000"/>
        </w:rPr>
        <w:t>Ф</w:t>
      </w:r>
      <w:r w:rsidRPr="00B535BC">
        <w:rPr>
          <w:color w:val="000000"/>
        </w:rPr>
        <w:t xml:space="preserve">ондом и Залогодателем, согласно которому </w:t>
      </w:r>
      <w:r w:rsidR="00705DB2">
        <w:rPr>
          <w:color w:val="000000"/>
        </w:rPr>
        <w:t>Ф</w:t>
      </w:r>
      <w:r w:rsidRPr="00B535BC">
        <w:rPr>
          <w:color w:val="000000"/>
        </w:rPr>
        <w:t xml:space="preserve">онд, в случае неисполнения или ненадлежащего исполнения Заемщиком обеспеченного залогом обязательства, имеет право получить удовлетворение из стоимости заложенного имущества преимущественно перед другими кредиторами лица </w:t>
      </w:r>
      <w:r w:rsidRPr="00B535BC">
        <w:rPr>
          <w:color w:val="000000"/>
        </w:rPr>
        <w:lastRenderedPageBreak/>
        <w:t xml:space="preserve">(Залогодателя), которому принадлежит это имущество, в порядке, установленном законодательством Российской Федерации; </w:t>
      </w:r>
    </w:p>
    <w:p w:rsidR="006875D3" w:rsidRPr="00B535BC" w:rsidRDefault="006875D3" w:rsidP="006875D3">
      <w:pPr>
        <w:numPr>
          <w:ilvl w:val="2"/>
          <w:numId w:val="3"/>
        </w:numPr>
        <w:ind w:left="0" w:firstLine="709"/>
        <w:jc w:val="both"/>
        <w:rPr>
          <w:color w:val="000000"/>
        </w:rPr>
      </w:pPr>
      <w:r w:rsidRPr="00B535BC">
        <w:rPr>
          <w:bCs/>
        </w:rPr>
        <w:t>Договор</w:t>
      </w:r>
      <w:r w:rsidRPr="00B535BC">
        <w:rPr>
          <w:color w:val="000000"/>
        </w:rPr>
        <w:t xml:space="preserve"> поручительства – договор между </w:t>
      </w:r>
      <w:r w:rsidR="00705DB2">
        <w:rPr>
          <w:color w:val="000000"/>
        </w:rPr>
        <w:t>Фондом</w:t>
      </w:r>
      <w:r w:rsidRPr="00B535BC">
        <w:rPr>
          <w:color w:val="000000"/>
        </w:rPr>
        <w:t xml:space="preserve"> и Поручителем, в силу которого Поручитель обязуется перед </w:t>
      </w:r>
      <w:r w:rsidR="00705DB2">
        <w:rPr>
          <w:color w:val="000000"/>
        </w:rPr>
        <w:t>Фондом</w:t>
      </w:r>
      <w:r w:rsidRPr="00B535BC">
        <w:rPr>
          <w:color w:val="000000"/>
        </w:rPr>
        <w:t xml:space="preserve"> отвечать за неисполнение или ненадлежащее исполнение обязательств, принятых Заемщиком по договору займа, полностью или в части; </w:t>
      </w:r>
    </w:p>
    <w:p w:rsidR="006875D3" w:rsidRPr="00B535BC" w:rsidRDefault="006875D3" w:rsidP="006875D3">
      <w:pPr>
        <w:numPr>
          <w:ilvl w:val="2"/>
          <w:numId w:val="3"/>
        </w:numPr>
        <w:ind w:left="0" w:firstLine="709"/>
        <w:jc w:val="both"/>
        <w:rPr>
          <w:color w:val="000000"/>
        </w:rPr>
      </w:pPr>
      <w:r w:rsidRPr="00B535BC">
        <w:rPr>
          <w:bCs/>
        </w:rPr>
        <w:t>Обязательства</w:t>
      </w:r>
      <w:r w:rsidRPr="00B535BC">
        <w:rPr>
          <w:color w:val="000000"/>
        </w:rPr>
        <w:t xml:space="preserve"> заемщика – обязательства, возникшие по договору займа и прочим договорам, заключенным между Заемщиком и </w:t>
      </w:r>
      <w:r w:rsidR="00705DB2">
        <w:rPr>
          <w:color w:val="000000"/>
        </w:rPr>
        <w:t>Фондом</w:t>
      </w:r>
      <w:r w:rsidRPr="00B535BC">
        <w:rPr>
          <w:color w:val="000000"/>
        </w:rPr>
        <w:t xml:space="preserve"> в соответствии с настоящими Правилами; </w:t>
      </w:r>
    </w:p>
    <w:p w:rsidR="006875D3" w:rsidRPr="00B535BC" w:rsidRDefault="006875D3" w:rsidP="006875D3">
      <w:pPr>
        <w:numPr>
          <w:ilvl w:val="2"/>
          <w:numId w:val="3"/>
        </w:numPr>
        <w:ind w:left="0" w:firstLine="709"/>
        <w:jc w:val="both"/>
        <w:rPr>
          <w:color w:val="000000"/>
        </w:rPr>
      </w:pPr>
      <w:r w:rsidRPr="00B535BC">
        <w:rPr>
          <w:bCs/>
        </w:rPr>
        <w:t>Залоговое</w:t>
      </w:r>
      <w:r w:rsidRPr="00B535BC">
        <w:rPr>
          <w:color w:val="000000"/>
        </w:rPr>
        <w:t xml:space="preserve"> обеспечение – способ обеспечения исполнения обязательства в виде имущества, находящегося в собственности залогодателя и гарантирующего погашение займа.</w:t>
      </w:r>
    </w:p>
    <w:p w:rsidR="006875D3" w:rsidRPr="00B535BC" w:rsidRDefault="006875D3" w:rsidP="006875D3">
      <w:pPr>
        <w:numPr>
          <w:ilvl w:val="2"/>
          <w:numId w:val="3"/>
        </w:numPr>
        <w:ind w:left="0" w:firstLine="709"/>
        <w:jc w:val="both"/>
        <w:rPr>
          <w:color w:val="000000"/>
        </w:rPr>
      </w:pPr>
      <w:r w:rsidRPr="00B535BC">
        <w:rPr>
          <w:bCs/>
        </w:rPr>
        <w:t>Поручительство</w:t>
      </w:r>
      <w:r w:rsidRPr="00B535BC">
        <w:rPr>
          <w:color w:val="000000"/>
        </w:rPr>
        <w:t xml:space="preserve"> - способ обеспечения исполнения обязательств Заемщика по договору займа в виде гарантии Поручителя перед </w:t>
      </w:r>
      <w:r w:rsidR="00705DB2">
        <w:rPr>
          <w:color w:val="000000"/>
        </w:rPr>
        <w:t>Фондом</w:t>
      </w:r>
      <w:r w:rsidRPr="00B535BC">
        <w:rPr>
          <w:color w:val="000000"/>
        </w:rPr>
        <w:t xml:space="preserve"> в том, что обязательство Заемщика перед </w:t>
      </w:r>
      <w:r w:rsidR="00705DB2">
        <w:rPr>
          <w:color w:val="000000"/>
        </w:rPr>
        <w:t>Фондом</w:t>
      </w:r>
      <w:r w:rsidRPr="00B535BC">
        <w:rPr>
          <w:color w:val="000000"/>
        </w:rPr>
        <w:t xml:space="preserve"> будет исполнено. </w:t>
      </w:r>
    </w:p>
    <w:p w:rsidR="006875D3" w:rsidRPr="00B535BC" w:rsidRDefault="006875D3" w:rsidP="006875D3">
      <w:pPr>
        <w:numPr>
          <w:ilvl w:val="2"/>
          <w:numId w:val="3"/>
        </w:numPr>
        <w:ind w:left="0" w:firstLine="709"/>
        <w:jc w:val="both"/>
        <w:rPr>
          <w:color w:val="000000"/>
        </w:rPr>
      </w:pPr>
      <w:r w:rsidRPr="00B535BC">
        <w:rPr>
          <w:bCs/>
        </w:rPr>
        <w:t>График</w:t>
      </w:r>
      <w:r w:rsidRPr="00B535BC">
        <w:rPr>
          <w:color w:val="000000"/>
        </w:rPr>
        <w:t xml:space="preserve"> возврата суммы займа и уплаты процентов – обязательное приложение к договору займа, определяющее сроки возврата, суммы займа и размер процентов, установленные договором займа; </w:t>
      </w:r>
    </w:p>
    <w:p w:rsidR="00DF2AA0" w:rsidRPr="00B535BC" w:rsidRDefault="00DF2AA0" w:rsidP="000465BA">
      <w:pPr>
        <w:pStyle w:val="1"/>
        <w:rPr>
          <w:rStyle w:val="a5"/>
          <w:b/>
          <w:color w:val="000000"/>
        </w:rPr>
      </w:pPr>
      <w:r w:rsidRPr="00B535BC">
        <w:rPr>
          <w:rStyle w:val="a5"/>
          <w:b/>
          <w:bCs w:val="0"/>
        </w:rPr>
        <w:t>Общие условия предоставления займ</w:t>
      </w:r>
      <w:r w:rsidR="00D8726E" w:rsidRPr="00B535BC">
        <w:rPr>
          <w:rStyle w:val="a5"/>
          <w:b/>
          <w:bCs w:val="0"/>
        </w:rPr>
        <w:t>ов</w:t>
      </w:r>
    </w:p>
    <w:p w:rsidR="00DF2AA0" w:rsidRPr="00B535BC" w:rsidRDefault="00D2737A" w:rsidP="006B1A76">
      <w:pPr>
        <w:numPr>
          <w:ilvl w:val="1"/>
          <w:numId w:val="2"/>
        </w:numPr>
        <w:tabs>
          <w:tab w:val="left" w:pos="1418"/>
        </w:tabs>
        <w:adjustRightInd w:val="0"/>
        <w:ind w:left="0" w:firstLine="709"/>
        <w:jc w:val="both"/>
        <w:rPr>
          <w:color w:val="000000"/>
        </w:rPr>
      </w:pPr>
      <w:r w:rsidRPr="00B535BC">
        <w:rPr>
          <w:color w:val="000000"/>
        </w:rPr>
        <w:t>З</w:t>
      </w:r>
      <w:r w:rsidR="00DF2AA0" w:rsidRPr="00B535BC">
        <w:rPr>
          <w:color w:val="000000"/>
        </w:rPr>
        <w:t xml:space="preserve">аймы предоставляются субъектам малого </w:t>
      </w:r>
      <w:r w:rsidR="00661761" w:rsidRPr="00B535BC">
        <w:rPr>
          <w:color w:val="000000"/>
        </w:rPr>
        <w:t xml:space="preserve">и среднего </w:t>
      </w:r>
      <w:r w:rsidRPr="00B535BC">
        <w:rPr>
          <w:color w:val="000000"/>
        </w:rPr>
        <w:t>предпринимательства:</w:t>
      </w:r>
    </w:p>
    <w:p w:rsidR="00DF2AA0" w:rsidRPr="00B535BC" w:rsidRDefault="00DF2AA0" w:rsidP="006B1A76">
      <w:pPr>
        <w:pStyle w:val="1"/>
        <w:numPr>
          <w:ilvl w:val="2"/>
          <w:numId w:val="2"/>
        </w:numPr>
        <w:spacing w:before="0" w:after="0"/>
        <w:ind w:left="0" w:firstLine="709"/>
        <w:jc w:val="both"/>
        <w:rPr>
          <w:b w:val="0"/>
          <w:color w:val="000000"/>
        </w:rPr>
      </w:pPr>
      <w:r w:rsidRPr="00B535BC">
        <w:rPr>
          <w:b w:val="0"/>
        </w:rPr>
        <w:t>соответствующим</w:t>
      </w:r>
      <w:r w:rsidRPr="00B535BC">
        <w:rPr>
          <w:rFonts w:eastAsia="Calibri"/>
          <w:b w:val="0"/>
          <w:color w:val="000000"/>
          <w:lang w:eastAsia="en-US"/>
        </w:rPr>
        <w:t xml:space="preserve"> требованиям, установленным Федеральным законом от 24</w:t>
      </w:r>
      <w:r w:rsidR="00DF5B99" w:rsidRPr="00B535BC">
        <w:rPr>
          <w:rFonts w:eastAsia="Calibri"/>
          <w:b w:val="0"/>
          <w:color w:val="000000"/>
          <w:lang w:eastAsia="en-US"/>
        </w:rPr>
        <w:t> </w:t>
      </w:r>
      <w:r w:rsidRPr="00B535BC">
        <w:rPr>
          <w:rFonts w:eastAsia="Calibri"/>
          <w:b w:val="0"/>
          <w:color w:val="000000"/>
          <w:lang w:eastAsia="en-US"/>
        </w:rPr>
        <w:t>июля 2007 года № 209-ФЗ «О развитии малого и среднего предпринимательства в Российской Федерации»;</w:t>
      </w:r>
    </w:p>
    <w:p w:rsidR="008F112A" w:rsidRPr="00B535BC" w:rsidRDefault="00DF2AA0" w:rsidP="006B1A76">
      <w:pPr>
        <w:pStyle w:val="1"/>
        <w:numPr>
          <w:ilvl w:val="2"/>
          <w:numId w:val="2"/>
        </w:numPr>
        <w:adjustRightInd w:val="0"/>
        <w:spacing w:before="0" w:after="0"/>
        <w:ind w:left="0" w:firstLine="709"/>
        <w:jc w:val="both"/>
        <w:rPr>
          <w:b w:val="0"/>
        </w:rPr>
      </w:pPr>
      <w:r w:rsidRPr="00B535BC">
        <w:rPr>
          <w:b w:val="0"/>
        </w:rPr>
        <w:t>зарегистрированным</w:t>
      </w:r>
      <w:r w:rsidRPr="00B535BC">
        <w:rPr>
          <w:b w:val="0"/>
          <w:color w:val="000000"/>
        </w:rPr>
        <w:t xml:space="preserve"> в установленном порядке</w:t>
      </w:r>
      <w:r w:rsidR="0035303C" w:rsidRPr="0035303C">
        <w:rPr>
          <w:b w:val="0"/>
          <w:color w:val="000000"/>
        </w:rPr>
        <w:t xml:space="preserve"> </w:t>
      </w:r>
      <w:r w:rsidR="00B02BDE" w:rsidRPr="00B535BC">
        <w:rPr>
          <w:b w:val="0"/>
          <w:color w:val="000000"/>
        </w:rPr>
        <w:t xml:space="preserve">и фактически </w:t>
      </w:r>
      <w:r w:rsidR="00B02BDE" w:rsidRPr="00B535BC">
        <w:rPr>
          <w:b w:val="0"/>
        </w:rPr>
        <w:t>осуществляющим предпринимательскую деятельность</w:t>
      </w:r>
      <w:r w:rsidR="00F9324A">
        <w:rPr>
          <w:b w:val="0"/>
        </w:rPr>
        <w:t xml:space="preserve"> </w:t>
      </w:r>
      <w:r w:rsidR="00F5049B" w:rsidRPr="00B535BC">
        <w:rPr>
          <w:b w:val="0"/>
          <w:color w:val="000000"/>
        </w:rPr>
        <w:t>в соответствии с пп. 1.</w:t>
      </w:r>
      <w:r w:rsidR="00A56F71" w:rsidRPr="00B535BC">
        <w:rPr>
          <w:b w:val="0"/>
          <w:color w:val="000000"/>
        </w:rPr>
        <w:t>4</w:t>
      </w:r>
      <w:r w:rsidR="00F5049B" w:rsidRPr="00B535BC">
        <w:rPr>
          <w:b w:val="0"/>
          <w:color w:val="000000"/>
        </w:rPr>
        <w:t>.</w:t>
      </w:r>
      <w:r w:rsidR="0035303C" w:rsidRPr="0035303C">
        <w:rPr>
          <w:b w:val="0"/>
          <w:color w:val="000000"/>
        </w:rPr>
        <w:t>4</w:t>
      </w:r>
      <w:r w:rsidR="00F5049B" w:rsidRPr="00B535BC">
        <w:rPr>
          <w:b w:val="0"/>
          <w:color w:val="000000"/>
        </w:rPr>
        <w:t xml:space="preserve"> настоящих Правил </w:t>
      </w:r>
      <w:r w:rsidR="008F112A" w:rsidRPr="00B535BC">
        <w:rPr>
          <w:b w:val="0"/>
        </w:rPr>
        <w:t xml:space="preserve">не менее 3 (трех) месяцев </w:t>
      </w:r>
      <w:r w:rsidR="008F112A" w:rsidRPr="00B535BC">
        <w:rPr>
          <w:b w:val="0"/>
          <w:color w:val="000000"/>
        </w:rPr>
        <w:t>по состоянию на дату</w:t>
      </w:r>
      <w:r w:rsidR="00D157F8" w:rsidRPr="00B535BC">
        <w:rPr>
          <w:b w:val="0"/>
          <w:color w:val="000000"/>
        </w:rPr>
        <w:t xml:space="preserve"> регистрации</w:t>
      </w:r>
      <w:r w:rsidR="0035303C" w:rsidRPr="0035303C">
        <w:rPr>
          <w:b w:val="0"/>
          <w:color w:val="000000"/>
        </w:rPr>
        <w:t xml:space="preserve"> </w:t>
      </w:r>
      <w:r w:rsidR="006E7147" w:rsidRPr="00B535BC">
        <w:rPr>
          <w:b w:val="0"/>
          <w:color w:val="000000"/>
        </w:rPr>
        <w:t>документов для предоставления займа</w:t>
      </w:r>
      <w:r w:rsidR="004B6F31" w:rsidRPr="00B535BC">
        <w:rPr>
          <w:b w:val="0"/>
          <w:color w:val="000000"/>
        </w:rPr>
        <w:t>.</w:t>
      </w:r>
    </w:p>
    <w:p w:rsidR="00DF2AA0" w:rsidRPr="00B535BC" w:rsidRDefault="00DF2AA0" w:rsidP="006B1A76">
      <w:pPr>
        <w:pStyle w:val="1"/>
        <w:numPr>
          <w:ilvl w:val="2"/>
          <w:numId w:val="2"/>
        </w:numPr>
        <w:spacing w:before="0" w:after="0"/>
        <w:ind w:left="0" w:firstLine="709"/>
        <w:jc w:val="both"/>
        <w:rPr>
          <w:b w:val="0"/>
          <w:color w:val="000000"/>
        </w:rPr>
      </w:pPr>
      <w:r w:rsidRPr="00B535BC">
        <w:rPr>
          <w:b w:val="0"/>
        </w:rPr>
        <w:t>имеющим</w:t>
      </w:r>
      <w:r w:rsidRPr="00B535BC">
        <w:rPr>
          <w:b w:val="0"/>
          <w:color w:val="000000"/>
        </w:rPr>
        <w:t xml:space="preserve"> положительную кредитную историю, а именно: не имеющим просроченной задолженности (суммарное количество дней просрочки за период действия одного кредитного договора </w:t>
      </w:r>
      <w:r w:rsidR="00B60C67" w:rsidRPr="00B535BC">
        <w:rPr>
          <w:b w:val="0"/>
          <w:color w:val="000000"/>
        </w:rPr>
        <w:t xml:space="preserve">не </w:t>
      </w:r>
      <w:r w:rsidRPr="00B535BC">
        <w:rPr>
          <w:b w:val="0"/>
          <w:color w:val="000000"/>
        </w:rPr>
        <w:t xml:space="preserve">превышает 30 дней) по другим </w:t>
      </w:r>
      <w:r w:rsidR="00D8726E" w:rsidRPr="00B535BC">
        <w:rPr>
          <w:b w:val="0"/>
          <w:color w:val="000000"/>
        </w:rPr>
        <w:t>д</w:t>
      </w:r>
      <w:r w:rsidRPr="00B535BC">
        <w:rPr>
          <w:b w:val="0"/>
          <w:color w:val="000000"/>
        </w:rPr>
        <w:t xml:space="preserve">оговорам займа за последние 360 дней от даты </w:t>
      </w:r>
      <w:r w:rsidR="00943C82" w:rsidRPr="00B535BC">
        <w:rPr>
          <w:b w:val="0"/>
          <w:color w:val="000000"/>
        </w:rPr>
        <w:t>регистрации</w:t>
      </w:r>
      <w:r w:rsidR="00B84BDE">
        <w:rPr>
          <w:b w:val="0"/>
          <w:color w:val="000000"/>
        </w:rPr>
        <w:t xml:space="preserve"> </w:t>
      </w:r>
      <w:r w:rsidR="00D8726E" w:rsidRPr="00B535BC">
        <w:rPr>
          <w:b w:val="0"/>
          <w:color w:val="000000"/>
        </w:rPr>
        <w:t>з</w:t>
      </w:r>
      <w:r w:rsidR="00943C82" w:rsidRPr="00B535BC">
        <w:rPr>
          <w:b w:val="0"/>
          <w:color w:val="000000"/>
        </w:rPr>
        <w:t xml:space="preserve">аявления </w:t>
      </w:r>
      <w:r w:rsidR="00705DB2">
        <w:rPr>
          <w:b w:val="0"/>
          <w:color w:val="000000"/>
        </w:rPr>
        <w:t>Фондом</w:t>
      </w:r>
      <w:r w:rsidRPr="00B535BC">
        <w:rPr>
          <w:b w:val="0"/>
          <w:color w:val="000000"/>
        </w:rPr>
        <w:t xml:space="preserve">, а также кредитным договорам, договорам лизинга, договорам займа, заключенным с другими финансовыми организациями (отсутствие кредитной истории допускается); </w:t>
      </w:r>
    </w:p>
    <w:p w:rsidR="00BF0094" w:rsidRPr="00B535BC" w:rsidRDefault="00BF0094" w:rsidP="006B1A76">
      <w:pPr>
        <w:pStyle w:val="1"/>
        <w:numPr>
          <w:ilvl w:val="2"/>
          <w:numId w:val="2"/>
        </w:numPr>
        <w:spacing w:before="0" w:after="0"/>
        <w:ind w:left="0" w:firstLine="709"/>
        <w:jc w:val="both"/>
        <w:rPr>
          <w:b w:val="0"/>
          <w:color w:val="000000"/>
        </w:rPr>
      </w:pPr>
      <w:r w:rsidRPr="00B535BC">
        <w:rPr>
          <w:b w:val="0"/>
          <w:color w:val="000000"/>
        </w:rPr>
        <w:t>не имеющим неисполненной обязанности по уплате налогов, сборов, пеней, штрафов, подлежащих уплате в соответствии с законодательством о налогах и сборах Российской Федерации</w:t>
      </w:r>
      <w:r w:rsidR="00F5049B" w:rsidRPr="00B535BC">
        <w:rPr>
          <w:b w:val="0"/>
          <w:color w:val="000000"/>
        </w:rPr>
        <w:t>.</w:t>
      </w:r>
      <w:r w:rsidR="00B84BDE">
        <w:rPr>
          <w:b w:val="0"/>
          <w:color w:val="000000"/>
        </w:rPr>
        <w:t xml:space="preserve"> </w:t>
      </w:r>
      <w:r w:rsidR="00F5049B" w:rsidRPr="00B535BC">
        <w:rPr>
          <w:b w:val="0"/>
        </w:rPr>
        <w:t xml:space="preserve">В случае наличия задолженности </w:t>
      </w:r>
      <w:r w:rsidR="00EC6487" w:rsidRPr="00B535BC">
        <w:rPr>
          <w:b w:val="0"/>
        </w:rPr>
        <w:t>субъекты малого</w:t>
      </w:r>
      <w:r w:rsidR="00661761" w:rsidRPr="00B535BC">
        <w:rPr>
          <w:b w:val="0"/>
        </w:rPr>
        <w:t xml:space="preserve"> и среднего</w:t>
      </w:r>
      <w:r w:rsidR="00EC6487" w:rsidRPr="00B535BC">
        <w:rPr>
          <w:b w:val="0"/>
        </w:rPr>
        <w:t xml:space="preserve"> предпринимательства</w:t>
      </w:r>
      <w:r w:rsidR="00F5049B" w:rsidRPr="00B535BC">
        <w:rPr>
          <w:b w:val="0"/>
        </w:rPr>
        <w:t xml:space="preserve"> имеют право представить документы</w:t>
      </w:r>
      <w:r w:rsidR="00977F10" w:rsidRPr="00B535BC">
        <w:rPr>
          <w:b w:val="0"/>
        </w:rPr>
        <w:t>,</w:t>
      </w:r>
      <w:r w:rsidR="00F5049B" w:rsidRPr="00B535BC">
        <w:rPr>
          <w:b w:val="0"/>
        </w:rPr>
        <w:t xml:space="preserve"> подтверждающие уплату задолженности</w:t>
      </w:r>
      <w:r w:rsidR="00E04D05" w:rsidRPr="00B535BC">
        <w:rPr>
          <w:b w:val="0"/>
        </w:rPr>
        <w:t>,</w:t>
      </w:r>
      <w:r w:rsidR="00F5049B" w:rsidRPr="00B535BC">
        <w:rPr>
          <w:b w:val="0"/>
        </w:rPr>
        <w:t xml:space="preserve"> не позднее даты заседания Комитета по займам </w:t>
      </w:r>
      <w:r w:rsidR="00705DB2">
        <w:rPr>
          <w:b w:val="0"/>
        </w:rPr>
        <w:t>Фонда</w:t>
      </w:r>
      <w:r w:rsidR="00F5049B" w:rsidRPr="00B535BC">
        <w:rPr>
          <w:b w:val="0"/>
        </w:rPr>
        <w:t>, на котором будут</w:t>
      </w:r>
      <w:r w:rsidR="00524E03" w:rsidRPr="00B535BC">
        <w:rPr>
          <w:b w:val="0"/>
        </w:rPr>
        <w:t xml:space="preserve"> рассмотрены документы З</w:t>
      </w:r>
      <w:r w:rsidR="00EC6487" w:rsidRPr="00B535BC">
        <w:rPr>
          <w:b w:val="0"/>
        </w:rPr>
        <w:t>аемщика</w:t>
      </w:r>
      <w:r w:rsidRPr="00B535BC">
        <w:rPr>
          <w:b w:val="0"/>
          <w:color w:val="000000"/>
        </w:rPr>
        <w:t xml:space="preserve">; </w:t>
      </w:r>
    </w:p>
    <w:p w:rsidR="00BF0094" w:rsidRPr="00B535BC" w:rsidRDefault="002607CE" w:rsidP="006B1A76">
      <w:pPr>
        <w:pStyle w:val="1"/>
        <w:numPr>
          <w:ilvl w:val="2"/>
          <w:numId w:val="2"/>
        </w:numPr>
        <w:spacing w:before="0" w:after="0"/>
        <w:ind w:left="0" w:firstLine="709"/>
        <w:jc w:val="both"/>
        <w:rPr>
          <w:b w:val="0"/>
          <w:color w:val="000000"/>
        </w:rPr>
      </w:pPr>
      <w:r w:rsidRPr="00B535BC">
        <w:rPr>
          <w:b w:val="0"/>
          <w:color w:val="000000"/>
        </w:rPr>
        <w:t>предоставившим</w:t>
      </w:r>
      <w:r w:rsidR="00B84BDE">
        <w:rPr>
          <w:b w:val="0"/>
          <w:color w:val="000000"/>
        </w:rPr>
        <w:t xml:space="preserve"> </w:t>
      </w:r>
      <w:r w:rsidR="00C86F5F" w:rsidRPr="00B535BC">
        <w:rPr>
          <w:b w:val="0"/>
          <w:color w:val="000000"/>
        </w:rPr>
        <w:t xml:space="preserve">(самостоятельно или привлекая третьих лиц) </w:t>
      </w:r>
      <w:r w:rsidR="008028FD" w:rsidRPr="00B535BC">
        <w:rPr>
          <w:b w:val="0"/>
          <w:color w:val="000000"/>
        </w:rPr>
        <w:t xml:space="preserve">залоговое </w:t>
      </w:r>
      <w:r w:rsidR="00BF0094" w:rsidRPr="00B535BC">
        <w:rPr>
          <w:b w:val="0"/>
          <w:color w:val="000000"/>
        </w:rPr>
        <w:t>обеспечение своевременного и полного исполнения обязательств по договору займа</w:t>
      </w:r>
      <w:r w:rsidR="008028FD" w:rsidRPr="00B535BC">
        <w:rPr>
          <w:b w:val="0"/>
          <w:color w:val="000000"/>
        </w:rPr>
        <w:t xml:space="preserve"> в соответствии с условиями выдачи займов, предоставляемых </w:t>
      </w:r>
      <w:r w:rsidR="00705DB2">
        <w:rPr>
          <w:b w:val="0"/>
          <w:color w:val="000000"/>
        </w:rPr>
        <w:t>Фондом</w:t>
      </w:r>
      <w:r w:rsidR="008028FD" w:rsidRPr="00B535BC">
        <w:rPr>
          <w:b w:val="0"/>
          <w:color w:val="000000"/>
        </w:rPr>
        <w:t xml:space="preserve"> (п. 5.</w:t>
      </w:r>
      <w:r w:rsidR="007D2BF0" w:rsidRPr="00B535BC">
        <w:rPr>
          <w:b w:val="0"/>
          <w:color w:val="000000"/>
        </w:rPr>
        <w:t>8</w:t>
      </w:r>
      <w:r w:rsidR="008028FD" w:rsidRPr="00B535BC">
        <w:rPr>
          <w:b w:val="0"/>
          <w:color w:val="000000"/>
        </w:rPr>
        <w:t xml:space="preserve"> настоящих Правил)</w:t>
      </w:r>
      <w:r w:rsidRPr="00B535BC">
        <w:rPr>
          <w:b w:val="0"/>
          <w:color w:val="000000"/>
        </w:rPr>
        <w:t>;</w:t>
      </w:r>
    </w:p>
    <w:p w:rsidR="00BF0094" w:rsidRPr="00B535BC" w:rsidRDefault="00BF0094" w:rsidP="006B1A76">
      <w:pPr>
        <w:pStyle w:val="1"/>
        <w:numPr>
          <w:ilvl w:val="2"/>
          <w:numId w:val="2"/>
        </w:numPr>
        <w:spacing w:before="0" w:after="0"/>
        <w:ind w:left="0" w:firstLine="709"/>
        <w:jc w:val="both"/>
        <w:rPr>
          <w:b w:val="0"/>
          <w:color w:val="000000"/>
        </w:rPr>
      </w:pPr>
      <w:r w:rsidRPr="00B535BC">
        <w:rPr>
          <w:b w:val="0"/>
          <w:color w:val="000000"/>
        </w:rPr>
        <w:t xml:space="preserve">предоставившим поручительство третьих лиц в обеспечение своевременного и полного исполнения обязательств по договору займа в соответствии с условиями выдачи займов, предоставляемых </w:t>
      </w:r>
      <w:r w:rsidR="00705DB2">
        <w:rPr>
          <w:b w:val="0"/>
          <w:color w:val="000000"/>
        </w:rPr>
        <w:t>Фондом</w:t>
      </w:r>
      <w:r w:rsidRPr="00B535BC">
        <w:rPr>
          <w:b w:val="0"/>
          <w:color w:val="000000"/>
        </w:rPr>
        <w:t xml:space="preserve">; </w:t>
      </w:r>
    </w:p>
    <w:p w:rsidR="00BF0094" w:rsidRPr="00B535BC" w:rsidRDefault="00BF0094" w:rsidP="00E90265">
      <w:pPr>
        <w:pStyle w:val="1"/>
        <w:numPr>
          <w:ilvl w:val="2"/>
          <w:numId w:val="2"/>
        </w:numPr>
        <w:spacing w:before="0" w:after="0"/>
        <w:ind w:left="0" w:firstLine="0"/>
        <w:jc w:val="both"/>
        <w:rPr>
          <w:b w:val="0"/>
          <w:color w:val="000000"/>
        </w:rPr>
      </w:pPr>
      <w:r w:rsidRPr="00B535BC">
        <w:rPr>
          <w:b w:val="0"/>
          <w:color w:val="000000"/>
        </w:rPr>
        <w:t xml:space="preserve">предоставившим полный пакет документов в соответствии с перечнем и формами, указанными в </w:t>
      </w:r>
      <w:r w:rsidR="004F673A" w:rsidRPr="00B535BC">
        <w:rPr>
          <w:b w:val="0"/>
          <w:color w:val="000000"/>
        </w:rPr>
        <w:t>П</w:t>
      </w:r>
      <w:r w:rsidR="008028FD" w:rsidRPr="00B535BC">
        <w:rPr>
          <w:b w:val="0"/>
          <w:color w:val="000000"/>
        </w:rPr>
        <w:t>риложениях</w:t>
      </w:r>
      <w:r w:rsidRPr="00B535BC">
        <w:rPr>
          <w:b w:val="0"/>
          <w:color w:val="000000"/>
        </w:rPr>
        <w:t xml:space="preserve"> №</w:t>
      </w:r>
      <w:r w:rsidR="001F2054" w:rsidRPr="00B535BC">
        <w:rPr>
          <w:b w:val="0"/>
          <w:color w:val="000000"/>
        </w:rPr>
        <w:t>№</w:t>
      </w:r>
      <w:r w:rsidR="00C172BF" w:rsidRPr="00B535BC">
        <w:rPr>
          <w:b w:val="0"/>
          <w:color w:val="000000"/>
        </w:rPr>
        <w:t>1</w:t>
      </w:r>
      <w:r w:rsidR="001F2054" w:rsidRPr="00B535BC">
        <w:rPr>
          <w:b w:val="0"/>
          <w:color w:val="000000"/>
        </w:rPr>
        <w:t>,</w:t>
      </w:r>
      <w:r w:rsidR="00C172BF" w:rsidRPr="00B535BC">
        <w:rPr>
          <w:b w:val="0"/>
          <w:color w:val="000000"/>
        </w:rPr>
        <w:t>2</w:t>
      </w:r>
      <w:r w:rsidR="008028FD" w:rsidRPr="00B535BC">
        <w:rPr>
          <w:b w:val="0"/>
          <w:color w:val="000000"/>
        </w:rPr>
        <w:t xml:space="preserve">к </w:t>
      </w:r>
      <w:r w:rsidRPr="00B535BC">
        <w:rPr>
          <w:b w:val="0"/>
          <w:color w:val="000000"/>
        </w:rPr>
        <w:t>настоящи</w:t>
      </w:r>
      <w:r w:rsidR="008028FD" w:rsidRPr="00B535BC">
        <w:rPr>
          <w:b w:val="0"/>
          <w:color w:val="000000"/>
        </w:rPr>
        <w:t>м</w:t>
      </w:r>
      <w:r w:rsidRPr="00B535BC">
        <w:rPr>
          <w:b w:val="0"/>
          <w:color w:val="000000"/>
        </w:rPr>
        <w:t xml:space="preserve"> Правил</w:t>
      </w:r>
      <w:r w:rsidR="008028FD" w:rsidRPr="00B535BC">
        <w:rPr>
          <w:b w:val="0"/>
          <w:color w:val="000000"/>
        </w:rPr>
        <w:t>ам</w:t>
      </w:r>
      <w:r w:rsidRPr="00B535BC">
        <w:rPr>
          <w:b w:val="0"/>
          <w:color w:val="000000"/>
        </w:rPr>
        <w:t xml:space="preserve">, являющихся их неотъемлемой частью. </w:t>
      </w:r>
    </w:p>
    <w:p w:rsidR="00DF2AA0" w:rsidRPr="00B535BC" w:rsidRDefault="00E90265" w:rsidP="00E90265">
      <w:pPr>
        <w:numPr>
          <w:ilvl w:val="1"/>
          <w:numId w:val="2"/>
        </w:numPr>
        <w:tabs>
          <w:tab w:val="left" w:pos="0"/>
        </w:tabs>
        <w:adjustRightInd w:val="0"/>
        <w:ind w:left="0" w:firstLine="0"/>
        <w:jc w:val="both"/>
        <w:rPr>
          <w:color w:val="000000"/>
        </w:rPr>
      </w:pPr>
      <w:r w:rsidRPr="000A64B0">
        <w:rPr>
          <w:color w:val="000000"/>
        </w:rPr>
        <w:t xml:space="preserve">Минимальный размер займа составляет 50 000 (пятьдесят тысяч) рублей. Совокупный размер займов, предоставленных Фондом одному заемщику, не может </w:t>
      </w:r>
      <w:r w:rsidRPr="000A64B0">
        <w:rPr>
          <w:color w:val="000000"/>
        </w:rPr>
        <w:lastRenderedPageBreak/>
        <w:t>превышать</w:t>
      </w:r>
      <w:r w:rsidRPr="000A64B0">
        <w:rPr>
          <w:rFonts w:eastAsia="Calibri"/>
        </w:rPr>
        <w:t xml:space="preserve"> предельный размер обязательств заемщика перед Фондом по основному долгу</w:t>
      </w:r>
      <w:r w:rsidRPr="000A64B0">
        <w:rPr>
          <w:color w:val="000000"/>
        </w:rPr>
        <w:t>, установленных пунктом 6.</w:t>
      </w:r>
      <w:r>
        <w:rPr>
          <w:color w:val="000000"/>
        </w:rPr>
        <w:t>3</w:t>
      </w:r>
      <w:r w:rsidRPr="000A64B0">
        <w:rPr>
          <w:color w:val="000000"/>
        </w:rPr>
        <w:t>. настоящих Правил</w:t>
      </w:r>
      <w:r w:rsidR="0035303C">
        <w:rPr>
          <w:color w:val="000000"/>
          <w:lang w:bidi="ru-RU"/>
        </w:rPr>
        <w:t>.</w:t>
      </w:r>
    </w:p>
    <w:p w:rsidR="00E90265" w:rsidRPr="00E90265" w:rsidRDefault="00E90265" w:rsidP="00E90265">
      <w:pPr>
        <w:pStyle w:val="1"/>
        <w:numPr>
          <w:ilvl w:val="1"/>
          <w:numId w:val="2"/>
        </w:numPr>
        <w:spacing w:before="0" w:after="0"/>
        <w:ind w:left="0" w:firstLine="0"/>
        <w:jc w:val="left"/>
        <w:rPr>
          <w:b w:val="0"/>
        </w:rPr>
      </w:pPr>
      <w:r w:rsidRPr="00E90265">
        <w:rPr>
          <w:b w:val="0"/>
        </w:rPr>
        <w:t xml:space="preserve">Минимальный срок займа составляет 1 (один) месяц. Максимальный срок предоставления займа составляет 36 (тридцать шесть) месяцев. </w:t>
      </w:r>
    </w:p>
    <w:p w:rsidR="00E90265" w:rsidRPr="00E90265" w:rsidRDefault="00E90265" w:rsidP="00E90265">
      <w:pPr>
        <w:pStyle w:val="1"/>
        <w:numPr>
          <w:ilvl w:val="0"/>
          <w:numId w:val="0"/>
        </w:numPr>
        <w:spacing w:before="0" w:after="0"/>
        <w:jc w:val="both"/>
        <w:rPr>
          <w:b w:val="0"/>
        </w:rPr>
      </w:pPr>
      <w:r>
        <w:rPr>
          <w:b w:val="0"/>
        </w:rPr>
        <w:t xml:space="preserve">       </w:t>
      </w:r>
      <w:r w:rsidRPr="00E90265">
        <w:rPr>
          <w:b w:val="0"/>
        </w:rPr>
        <w:t>При введении на всей территории Российской Федерации, территории субъекта Российской Федерации или муниципального образования режима повышенной готовности или режима чрезвычайной ситуации в соответствии с Федеральным законом от 21 декабря 1994 г. № 68-ФЗ «О защите населения и территорий от чрезвычайных ситуаций природного и техногенного характера» (далее соответственно - режим повышенной готовности, режим чрезвычайной ситуации) максимальный срок предоставления займа для субъектов малого и среднего предпринимательства, осуществляющих деятельность на указанных территориях, в период действия одного из указанных режимов:</w:t>
      </w:r>
    </w:p>
    <w:p w:rsidR="00E90265" w:rsidRPr="00E90265" w:rsidRDefault="00E90265" w:rsidP="00E90265">
      <w:pPr>
        <w:pStyle w:val="1"/>
        <w:numPr>
          <w:ilvl w:val="0"/>
          <w:numId w:val="0"/>
        </w:numPr>
        <w:spacing w:before="0" w:after="0"/>
        <w:jc w:val="both"/>
        <w:rPr>
          <w:b w:val="0"/>
        </w:rPr>
      </w:pPr>
      <w:r w:rsidRPr="00E90265">
        <w:rPr>
          <w:b w:val="0"/>
        </w:rPr>
        <w:t>по действующим займам может быть увеличен и не должен превышать 5 (пять) лет;</w:t>
      </w:r>
    </w:p>
    <w:p w:rsidR="00E90265" w:rsidRPr="00E90265" w:rsidRDefault="00E90265" w:rsidP="00E90265">
      <w:pPr>
        <w:pStyle w:val="1"/>
        <w:numPr>
          <w:ilvl w:val="0"/>
          <w:numId w:val="0"/>
        </w:numPr>
        <w:spacing w:before="0" w:after="0"/>
        <w:jc w:val="both"/>
        <w:rPr>
          <w:b w:val="0"/>
        </w:rPr>
      </w:pPr>
      <w:r w:rsidRPr="00E90265">
        <w:rPr>
          <w:b w:val="0"/>
        </w:rPr>
        <w:t>по займам, предоставленным субъектам малого и среднего предпринимательства в период действия режима повышенной готовности или режима чрезвычайной ситуации, не должен превышать 2 (двух) лет.</w:t>
      </w:r>
    </w:p>
    <w:p w:rsidR="00E90265" w:rsidRPr="00E90265" w:rsidRDefault="00E90265" w:rsidP="00E90265">
      <w:pPr>
        <w:pStyle w:val="1"/>
        <w:numPr>
          <w:ilvl w:val="0"/>
          <w:numId w:val="0"/>
        </w:numPr>
        <w:spacing w:before="0" w:after="0"/>
        <w:jc w:val="both"/>
        <w:rPr>
          <w:b w:val="0"/>
        </w:rPr>
      </w:pPr>
      <w:r>
        <w:rPr>
          <w:b w:val="0"/>
        </w:rPr>
        <w:t xml:space="preserve">          </w:t>
      </w:r>
      <w:r w:rsidRPr="00E90265">
        <w:rPr>
          <w:b w:val="0"/>
        </w:rPr>
        <w:t>При этом Комитет по займам вправе устанавливать срок, на который будет предоставлен заем (в пределах срока, указанного заявителем в заявлении на предоставлении займа), в зависимости от финансового состояния субъекта малого или среднего предпринимательства, рентабельности бизнеса, кредитной истории, деловой репутации заемщика, поручителей, залогодателей и ликвидности имущества, принимаемого в залог в качестве обеспечения.</w:t>
      </w:r>
    </w:p>
    <w:p w:rsidR="00B16BA2" w:rsidRDefault="00B16BA2" w:rsidP="00933FB9">
      <w:pPr>
        <w:pStyle w:val="27"/>
        <w:numPr>
          <w:ilvl w:val="1"/>
          <w:numId w:val="2"/>
        </w:numPr>
        <w:shd w:val="clear" w:color="auto" w:fill="auto"/>
        <w:tabs>
          <w:tab w:val="left" w:pos="142"/>
          <w:tab w:val="left" w:pos="851"/>
        </w:tabs>
        <w:ind w:left="0" w:firstLine="709"/>
        <w:jc w:val="both"/>
      </w:pPr>
      <w:r>
        <w:rPr>
          <w:color w:val="000000"/>
          <w:sz w:val="24"/>
          <w:szCs w:val="24"/>
          <w:lang w:bidi="ru-RU"/>
        </w:rPr>
        <w:t>Займы выдаются на возвратной, платной основе с начислением процентов за пользование займом. В зависимости от категории заемщиков, которым предоставляется микрозаем, применяется дифференцированный подход к определению процентной ставки за пользование микрозаймом.</w:t>
      </w:r>
    </w:p>
    <w:p w:rsidR="00086926" w:rsidRPr="00B535BC" w:rsidRDefault="00B16BA2" w:rsidP="00B16BA2">
      <w:pPr>
        <w:pStyle w:val="27"/>
        <w:shd w:val="clear" w:color="auto" w:fill="auto"/>
        <w:ind w:firstLine="740"/>
        <w:jc w:val="both"/>
      </w:pPr>
      <w:r>
        <w:rPr>
          <w:color w:val="000000"/>
          <w:sz w:val="24"/>
          <w:szCs w:val="24"/>
          <w:lang w:bidi="ru-RU"/>
        </w:rPr>
        <w:t xml:space="preserve">Процентные ставки за пользованием займом определяются Комитетом по займам в соответствии с кредитной матрицей </w:t>
      </w:r>
      <w:r w:rsidRPr="00933FB9">
        <w:rPr>
          <w:color w:val="000000"/>
          <w:sz w:val="24"/>
          <w:szCs w:val="24"/>
          <w:lang w:bidi="ru-RU"/>
        </w:rPr>
        <w:t xml:space="preserve">(таблица 1 Приложение № </w:t>
      </w:r>
      <w:r w:rsidR="00933FB9" w:rsidRPr="00933FB9">
        <w:rPr>
          <w:color w:val="000000"/>
          <w:sz w:val="24"/>
          <w:szCs w:val="24"/>
          <w:lang w:bidi="ru-RU"/>
        </w:rPr>
        <w:t>3</w:t>
      </w:r>
      <w:r w:rsidRPr="00933FB9">
        <w:rPr>
          <w:color w:val="000000"/>
          <w:sz w:val="24"/>
          <w:szCs w:val="24"/>
          <w:lang w:bidi="ru-RU"/>
        </w:rPr>
        <w:t xml:space="preserve"> настоящих Правил). Для отдельных категорий заемщиков по специальным заемным продуктам действуют специальные процентные ставки (таблица 2 Приложение № </w:t>
      </w:r>
      <w:r w:rsidR="00933FB9" w:rsidRPr="00933FB9">
        <w:rPr>
          <w:color w:val="000000"/>
          <w:sz w:val="24"/>
          <w:szCs w:val="24"/>
          <w:lang w:bidi="ru-RU"/>
        </w:rPr>
        <w:t>3</w:t>
      </w:r>
      <w:r w:rsidRPr="00933FB9">
        <w:rPr>
          <w:color w:val="000000"/>
          <w:sz w:val="24"/>
          <w:szCs w:val="24"/>
          <w:lang w:bidi="ru-RU"/>
        </w:rPr>
        <w:t xml:space="preserve"> настоящих Правил).</w:t>
      </w:r>
      <w:r>
        <w:rPr>
          <w:color w:val="000000"/>
          <w:sz w:val="24"/>
          <w:szCs w:val="24"/>
          <w:lang w:bidi="ru-RU"/>
        </w:rPr>
        <w:t xml:space="preserve"> При этом для определения специальной процентной ставки заемщик должен соответствовать требованиям, указанным в разделе 10 настоящих Правил.</w:t>
      </w:r>
    </w:p>
    <w:p w:rsidR="00D24344" w:rsidRPr="00B535BC" w:rsidRDefault="00C86F5F" w:rsidP="006B1A76">
      <w:pPr>
        <w:numPr>
          <w:ilvl w:val="1"/>
          <w:numId w:val="2"/>
        </w:numPr>
        <w:tabs>
          <w:tab w:val="left" w:pos="1418"/>
        </w:tabs>
        <w:adjustRightInd w:val="0"/>
        <w:ind w:left="0" w:firstLine="709"/>
        <w:jc w:val="both"/>
        <w:rPr>
          <w:color w:val="000000"/>
        </w:rPr>
      </w:pPr>
      <w:r w:rsidRPr="00B535BC">
        <w:rPr>
          <w:color w:val="000000"/>
        </w:rPr>
        <w:t xml:space="preserve">Заемщик вправе возвратить сумму займа досрочно (полностью или частично) с уплатой процентов, рассчитанных на день погашения займа (полностью или частично). Заемщик, намеревающийся досрочно вернуть сумму займа (полностью или частично), должен направить в </w:t>
      </w:r>
      <w:r w:rsidR="00705DB2">
        <w:rPr>
          <w:color w:val="000000"/>
        </w:rPr>
        <w:t>Фонд</w:t>
      </w:r>
      <w:r w:rsidRPr="00B535BC">
        <w:rPr>
          <w:color w:val="000000"/>
        </w:rPr>
        <w:t xml:space="preserve"> соответствующее </w:t>
      </w:r>
      <w:r w:rsidR="00524E03" w:rsidRPr="00B535BC">
        <w:rPr>
          <w:color w:val="000000"/>
        </w:rPr>
        <w:t xml:space="preserve">письменное </w:t>
      </w:r>
      <w:r w:rsidRPr="00B535BC">
        <w:rPr>
          <w:color w:val="000000"/>
        </w:rPr>
        <w:t xml:space="preserve">уведомление. </w:t>
      </w:r>
      <w:r w:rsidR="00D24344" w:rsidRPr="00B535BC">
        <w:rPr>
          <w:color w:val="000000"/>
        </w:rPr>
        <w:t xml:space="preserve">При досрочном возврате суммы займа </w:t>
      </w:r>
      <w:r w:rsidR="00705DB2">
        <w:rPr>
          <w:color w:val="000000"/>
        </w:rPr>
        <w:t>Фонд</w:t>
      </w:r>
      <w:r w:rsidR="00D24344" w:rsidRPr="00B535BC">
        <w:rPr>
          <w:color w:val="000000"/>
        </w:rPr>
        <w:t xml:space="preserve"> </w:t>
      </w:r>
      <w:r w:rsidR="00EE632E" w:rsidRPr="00B535BC">
        <w:rPr>
          <w:color w:val="000000"/>
        </w:rPr>
        <w:t>должен</w:t>
      </w:r>
      <w:r w:rsidR="00D24344" w:rsidRPr="00B535BC">
        <w:rPr>
          <w:color w:val="000000"/>
        </w:rPr>
        <w:t xml:space="preserve"> произвести перерасчет процентов за пользование суммой займа.</w:t>
      </w:r>
    </w:p>
    <w:p w:rsidR="00086926" w:rsidRPr="00B535BC" w:rsidRDefault="00F75918" w:rsidP="006B1A76">
      <w:pPr>
        <w:numPr>
          <w:ilvl w:val="1"/>
          <w:numId w:val="2"/>
        </w:numPr>
        <w:tabs>
          <w:tab w:val="left" w:pos="1418"/>
        </w:tabs>
        <w:adjustRightInd w:val="0"/>
        <w:ind w:left="0" w:firstLine="709"/>
        <w:jc w:val="both"/>
      </w:pPr>
      <w:r w:rsidRPr="00B535BC">
        <w:rPr>
          <w:color w:val="000000"/>
        </w:rPr>
        <w:t xml:space="preserve">Договор займа и </w:t>
      </w:r>
      <w:r w:rsidR="00524E03" w:rsidRPr="00B535BC">
        <w:rPr>
          <w:color w:val="000000"/>
        </w:rPr>
        <w:t xml:space="preserve">договор </w:t>
      </w:r>
      <w:r w:rsidRPr="00B535BC">
        <w:rPr>
          <w:color w:val="000000"/>
        </w:rPr>
        <w:t xml:space="preserve">залога могут быть изменены по инициативе </w:t>
      </w:r>
      <w:r w:rsidR="00524E03" w:rsidRPr="00B535BC">
        <w:rPr>
          <w:color w:val="000000"/>
        </w:rPr>
        <w:t>З</w:t>
      </w:r>
      <w:r w:rsidRPr="00B535BC">
        <w:rPr>
          <w:color w:val="000000"/>
        </w:rPr>
        <w:t xml:space="preserve">аемщика. </w:t>
      </w:r>
      <w:r w:rsidRPr="00B535BC">
        <w:t xml:space="preserve">При внесении </w:t>
      </w:r>
      <w:r w:rsidR="00086926" w:rsidRPr="00B535BC">
        <w:t xml:space="preserve">по инициативе </w:t>
      </w:r>
      <w:r w:rsidR="00524E03" w:rsidRPr="00B535BC">
        <w:t>З</w:t>
      </w:r>
      <w:r w:rsidR="00086926" w:rsidRPr="00B535BC">
        <w:t>аемщика изменений в условия договор</w:t>
      </w:r>
      <w:r w:rsidRPr="00B535BC">
        <w:t>ов</w:t>
      </w:r>
      <w:r w:rsidR="00086926" w:rsidRPr="00B535BC">
        <w:t xml:space="preserve"> займа и</w:t>
      </w:r>
      <w:r w:rsidRPr="00B535BC">
        <w:t>/или залога</w:t>
      </w:r>
      <w:r w:rsidR="00B84BDE">
        <w:t xml:space="preserve"> </w:t>
      </w:r>
      <w:r w:rsidR="005B1B13" w:rsidRPr="00B535BC">
        <w:t>З</w:t>
      </w:r>
      <w:r w:rsidR="00086926" w:rsidRPr="00B535BC">
        <w:t xml:space="preserve">аемщик </w:t>
      </w:r>
      <w:r w:rsidRPr="00B535BC">
        <w:t>вносит</w:t>
      </w:r>
      <w:r w:rsidR="00086926" w:rsidRPr="00B535BC">
        <w:t xml:space="preserve"> единовременную плату</w:t>
      </w:r>
      <w:r w:rsidR="004B6F31" w:rsidRPr="00B535BC">
        <w:t xml:space="preserve"> согласно </w:t>
      </w:r>
      <w:r w:rsidRPr="00B535BC">
        <w:t>Приложени</w:t>
      </w:r>
      <w:r w:rsidR="004B6F31" w:rsidRPr="00B535BC">
        <w:t>ю</w:t>
      </w:r>
      <w:r w:rsidR="00D83DAE" w:rsidRPr="00B535BC">
        <w:t xml:space="preserve"> №</w:t>
      </w:r>
      <w:r w:rsidR="00C172BF" w:rsidRPr="00B535BC">
        <w:t>4</w:t>
      </w:r>
      <w:r w:rsidR="00D208A7">
        <w:t xml:space="preserve"> </w:t>
      </w:r>
      <w:r w:rsidR="00524E03" w:rsidRPr="00B535BC">
        <w:t xml:space="preserve">к </w:t>
      </w:r>
      <w:r w:rsidRPr="00B535BC">
        <w:t>настоящи</w:t>
      </w:r>
      <w:r w:rsidR="00524E03" w:rsidRPr="00B535BC">
        <w:t>м</w:t>
      </w:r>
      <w:r w:rsidRPr="00B535BC">
        <w:t xml:space="preserve"> Правил</w:t>
      </w:r>
      <w:r w:rsidR="00524E03" w:rsidRPr="00B535BC">
        <w:t>ам</w:t>
      </w:r>
      <w:r w:rsidRPr="00B535BC">
        <w:t>.</w:t>
      </w:r>
    </w:p>
    <w:p w:rsidR="00DF2AA0" w:rsidRPr="00B26C93" w:rsidRDefault="00086926" w:rsidP="006B1A76">
      <w:pPr>
        <w:numPr>
          <w:ilvl w:val="1"/>
          <w:numId w:val="2"/>
        </w:numPr>
        <w:tabs>
          <w:tab w:val="left" w:pos="1418"/>
        </w:tabs>
        <w:adjustRightInd w:val="0"/>
        <w:ind w:left="0" w:firstLine="709"/>
        <w:jc w:val="both"/>
        <w:rPr>
          <w:color w:val="000000"/>
        </w:rPr>
      </w:pPr>
      <w:r w:rsidRPr="00B26C93">
        <w:rPr>
          <w:color w:val="000000"/>
        </w:rPr>
        <w:t>З</w:t>
      </w:r>
      <w:r w:rsidR="00DF2AA0" w:rsidRPr="00B26C93">
        <w:rPr>
          <w:color w:val="000000"/>
        </w:rPr>
        <w:t>аймы не предоставляются субъектам малого</w:t>
      </w:r>
      <w:r w:rsidR="00B84BDE" w:rsidRPr="00B26C93">
        <w:rPr>
          <w:color w:val="000000"/>
        </w:rPr>
        <w:t xml:space="preserve"> </w:t>
      </w:r>
      <w:r w:rsidR="00661761" w:rsidRPr="00B26C93">
        <w:rPr>
          <w:color w:val="000000"/>
        </w:rPr>
        <w:t xml:space="preserve"> </w:t>
      </w:r>
      <w:r w:rsidR="00F72282" w:rsidRPr="00B26C93">
        <w:rPr>
          <w:color w:val="000000"/>
        </w:rPr>
        <w:t>предпринимательства</w:t>
      </w:r>
      <w:r w:rsidR="00DF2AA0" w:rsidRPr="00B26C93">
        <w:rPr>
          <w:color w:val="000000"/>
        </w:rPr>
        <w:t xml:space="preserve">: </w:t>
      </w:r>
    </w:p>
    <w:p w:rsidR="0073574A" w:rsidRPr="00B26C93" w:rsidRDefault="0073574A" w:rsidP="00B26C93">
      <w:pPr>
        <w:pStyle w:val="27"/>
        <w:numPr>
          <w:ilvl w:val="2"/>
          <w:numId w:val="2"/>
        </w:numPr>
        <w:shd w:val="clear" w:color="auto" w:fill="auto"/>
        <w:tabs>
          <w:tab w:val="left" w:pos="0"/>
        </w:tabs>
        <w:ind w:left="142" w:firstLine="567"/>
        <w:jc w:val="both"/>
        <w:rPr>
          <w:sz w:val="24"/>
          <w:szCs w:val="24"/>
        </w:rPr>
      </w:pPr>
      <w:r w:rsidRPr="00B26C93">
        <w:rPr>
          <w:sz w:val="24"/>
          <w:szCs w:val="24"/>
        </w:rPr>
        <w:t>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73574A" w:rsidRPr="00B26C93" w:rsidRDefault="0073574A" w:rsidP="00B26C93">
      <w:pPr>
        <w:pStyle w:val="27"/>
        <w:numPr>
          <w:ilvl w:val="2"/>
          <w:numId w:val="2"/>
        </w:numPr>
        <w:shd w:val="clear" w:color="auto" w:fill="auto"/>
        <w:tabs>
          <w:tab w:val="left" w:pos="709"/>
        </w:tabs>
        <w:ind w:left="709" w:firstLine="0"/>
        <w:jc w:val="both"/>
        <w:rPr>
          <w:sz w:val="24"/>
          <w:szCs w:val="24"/>
        </w:rPr>
      </w:pPr>
      <w:r w:rsidRPr="00B26C93">
        <w:rPr>
          <w:sz w:val="24"/>
          <w:szCs w:val="24"/>
        </w:rPr>
        <w:t>являющимся участниками</w:t>
      </w:r>
      <w:hyperlink r:id="rId9" w:history="1">
        <w:r w:rsidRPr="00B26C93">
          <w:rPr>
            <w:rStyle w:val="a4"/>
            <w:sz w:val="24"/>
            <w:szCs w:val="24"/>
          </w:rPr>
          <w:t xml:space="preserve"> соглашений о разделе продукции;</w:t>
        </w:r>
      </w:hyperlink>
    </w:p>
    <w:p w:rsidR="0073574A" w:rsidRPr="00B26C93" w:rsidRDefault="0073574A" w:rsidP="00B26C93">
      <w:pPr>
        <w:pStyle w:val="27"/>
        <w:numPr>
          <w:ilvl w:val="2"/>
          <w:numId w:val="2"/>
        </w:numPr>
        <w:shd w:val="clear" w:color="auto" w:fill="auto"/>
        <w:tabs>
          <w:tab w:val="left" w:pos="0"/>
        </w:tabs>
        <w:ind w:left="142" w:firstLine="567"/>
        <w:jc w:val="both"/>
        <w:rPr>
          <w:sz w:val="24"/>
          <w:szCs w:val="24"/>
        </w:rPr>
      </w:pPr>
      <w:r w:rsidRPr="00B26C93">
        <w:rPr>
          <w:sz w:val="24"/>
          <w:szCs w:val="24"/>
        </w:rPr>
        <w:t>осуществляющим предпринимательскую деятельность в сфере игорного бизнеса;</w:t>
      </w:r>
    </w:p>
    <w:p w:rsidR="0073574A" w:rsidRPr="00B26C93" w:rsidRDefault="0073574A" w:rsidP="00B26C93">
      <w:pPr>
        <w:pStyle w:val="27"/>
        <w:numPr>
          <w:ilvl w:val="2"/>
          <w:numId w:val="2"/>
        </w:numPr>
        <w:shd w:val="clear" w:color="auto" w:fill="auto"/>
        <w:tabs>
          <w:tab w:val="left" w:pos="0"/>
        </w:tabs>
        <w:ind w:left="0" w:firstLine="709"/>
        <w:jc w:val="both"/>
        <w:rPr>
          <w:sz w:val="24"/>
          <w:szCs w:val="24"/>
        </w:rPr>
      </w:pPr>
      <w:r w:rsidRPr="00B26C93">
        <w:rPr>
          <w:sz w:val="24"/>
          <w:szCs w:val="24"/>
        </w:rPr>
        <w:t>являющимся в порядке, установленном</w:t>
      </w:r>
      <w:hyperlink r:id="rId10" w:history="1">
        <w:r w:rsidRPr="00B26C93">
          <w:rPr>
            <w:rStyle w:val="a4"/>
            <w:sz w:val="24"/>
            <w:szCs w:val="24"/>
          </w:rPr>
          <w:t xml:space="preserve"> законодательством </w:t>
        </w:r>
      </w:hyperlink>
      <w:r w:rsidRPr="00B26C93">
        <w:rPr>
          <w:sz w:val="24"/>
          <w:szCs w:val="24"/>
        </w:rPr>
        <w:t xml:space="preserve">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w:t>
      </w:r>
      <w:r w:rsidRPr="00B26C93">
        <w:rPr>
          <w:sz w:val="24"/>
          <w:szCs w:val="24"/>
        </w:rPr>
        <w:lastRenderedPageBreak/>
        <w:t>Российской Федерации;</w:t>
      </w:r>
    </w:p>
    <w:p w:rsidR="0073574A" w:rsidRPr="00B26C93" w:rsidRDefault="0073574A" w:rsidP="00B26C93">
      <w:pPr>
        <w:pStyle w:val="27"/>
        <w:numPr>
          <w:ilvl w:val="2"/>
          <w:numId w:val="2"/>
        </w:numPr>
        <w:shd w:val="clear" w:color="auto" w:fill="auto"/>
        <w:tabs>
          <w:tab w:val="left" w:pos="709"/>
        </w:tabs>
        <w:ind w:left="0" w:firstLine="709"/>
        <w:jc w:val="both"/>
        <w:rPr>
          <w:sz w:val="24"/>
          <w:szCs w:val="24"/>
        </w:rPr>
      </w:pPr>
      <w:r w:rsidRPr="00B26C93">
        <w:rPr>
          <w:sz w:val="24"/>
          <w:szCs w:val="24"/>
        </w:rPr>
        <w:t xml:space="preserve">осуществляющим производство и (или) реализацию подакцизных товаров, а также добычу и (или) реализацию полезных ископаемых, за исключением </w:t>
      </w:r>
      <w:hyperlink r:id="rId11" w:history="1">
        <w:r w:rsidRPr="00B26C93">
          <w:rPr>
            <w:rStyle w:val="a4"/>
            <w:sz w:val="24"/>
            <w:szCs w:val="24"/>
          </w:rPr>
          <w:t>общераспространенных полезных ископаемых;</w:t>
        </w:r>
      </w:hyperlink>
    </w:p>
    <w:p w:rsidR="0073574A" w:rsidRPr="00B26C93" w:rsidRDefault="0073574A" w:rsidP="00B26C93">
      <w:pPr>
        <w:pStyle w:val="27"/>
        <w:numPr>
          <w:ilvl w:val="2"/>
          <w:numId w:val="2"/>
        </w:numPr>
        <w:shd w:val="clear" w:color="auto" w:fill="auto"/>
        <w:tabs>
          <w:tab w:val="left" w:pos="0"/>
        </w:tabs>
        <w:ind w:left="0" w:firstLine="709"/>
        <w:jc w:val="both"/>
        <w:rPr>
          <w:sz w:val="24"/>
          <w:szCs w:val="24"/>
        </w:rPr>
      </w:pPr>
      <w:r w:rsidRPr="00B26C93">
        <w:rPr>
          <w:sz w:val="24"/>
          <w:szCs w:val="24"/>
        </w:rPr>
        <w:t>в случае, если в отношении субъекта малого и среднего предпринимательства в течение двух лет (либо меньшего срока, в зависимости от срока хозяйственной деятельности), предшествующих дате подачи (регистрации) заявления, применялись процедуры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заявителя подлежит лицензированию);</w:t>
      </w:r>
    </w:p>
    <w:p w:rsidR="0073574A" w:rsidRPr="00B26C93" w:rsidRDefault="0073574A" w:rsidP="00B26C93">
      <w:pPr>
        <w:pStyle w:val="27"/>
        <w:numPr>
          <w:ilvl w:val="2"/>
          <w:numId w:val="2"/>
        </w:numPr>
        <w:shd w:val="clear" w:color="auto" w:fill="auto"/>
        <w:tabs>
          <w:tab w:val="left" w:pos="0"/>
        </w:tabs>
        <w:ind w:left="0" w:firstLine="567"/>
        <w:jc w:val="both"/>
        <w:rPr>
          <w:sz w:val="24"/>
          <w:szCs w:val="24"/>
        </w:rPr>
      </w:pPr>
      <w:r w:rsidRPr="00B26C93">
        <w:rPr>
          <w:sz w:val="24"/>
          <w:szCs w:val="24"/>
        </w:rPr>
        <w:t>в случае, если заем направляется на цели, не связанные с осуществлением предпринимательской деятельности, а также на следующие цели:</w:t>
      </w:r>
    </w:p>
    <w:p w:rsidR="0073574A" w:rsidRPr="00B26C93" w:rsidRDefault="0073574A" w:rsidP="00B26C93">
      <w:pPr>
        <w:pStyle w:val="27"/>
        <w:numPr>
          <w:ilvl w:val="0"/>
          <w:numId w:val="21"/>
        </w:numPr>
        <w:shd w:val="clear" w:color="auto" w:fill="auto"/>
        <w:tabs>
          <w:tab w:val="left" w:pos="709"/>
          <w:tab w:val="left" w:pos="1070"/>
        </w:tabs>
        <w:jc w:val="both"/>
        <w:rPr>
          <w:sz w:val="24"/>
          <w:szCs w:val="24"/>
        </w:rPr>
      </w:pPr>
      <w:r w:rsidRPr="00B26C93">
        <w:rPr>
          <w:sz w:val="24"/>
          <w:szCs w:val="24"/>
        </w:rPr>
        <w:t>погашение задолженности по кредитам и займам, за исключением рефинансирования банковских кредитов, полученных заявителем на цели, связанные с осуществлением предпринимательской деятельности;</w:t>
      </w:r>
    </w:p>
    <w:p w:rsidR="0073574A" w:rsidRPr="00B26C93" w:rsidRDefault="0073574A" w:rsidP="00B26C93">
      <w:pPr>
        <w:pStyle w:val="27"/>
        <w:numPr>
          <w:ilvl w:val="0"/>
          <w:numId w:val="21"/>
        </w:numPr>
        <w:shd w:val="clear" w:color="auto" w:fill="auto"/>
        <w:tabs>
          <w:tab w:val="left" w:pos="709"/>
          <w:tab w:val="left" w:pos="947"/>
        </w:tabs>
        <w:jc w:val="both"/>
        <w:rPr>
          <w:sz w:val="24"/>
          <w:szCs w:val="24"/>
        </w:rPr>
      </w:pPr>
      <w:r w:rsidRPr="00B26C93">
        <w:rPr>
          <w:sz w:val="24"/>
          <w:szCs w:val="24"/>
        </w:rPr>
        <w:t>погашение просроченной кредиторской задолженности;</w:t>
      </w:r>
    </w:p>
    <w:p w:rsidR="0073574A" w:rsidRPr="00B26C93" w:rsidRDefault="0073574A" w:rsidP="00B26C93">
      <w:pPr>
        <w:pStyle w:val="27"/>
        <w:numPr>
          <w:ilvl w:val="0"/>
          <w:numId w:val="21"/>
        </w:numPr>
        <w:shd w:val="clear" w:color="auto" w:fill="auto"/>
        <w:tabs>
          <w:tab w:val="left" w:pos="709"/>
          <w:tab w:val="left" w:pos="918"/>
        </w:tabs>
        <w:jc w:val="both"/>
        <w:rPr>
          <w:sz w:val="24"/>
          <w:szCs w:val="24"/>
        </w:rPr>
      </w:pPr>
      <w:r w:rsidRPr="00B26C93">
        <w:rPr>
          <w:sz w:val="24"/>
          <w:szCs w:val="24"/>
        </w:rPr>
        <w:t>оплаты налогов, сборов и иных обязательных платежей в бюджеты всех уровней и внебюджетные фонды;</w:t>
      </w:r>
    </w:p>
    <w:p w:rsidR="0073574A" w:rsidRPr="00B26C93" w:rsidRDefault="0073574A" w:rsidP="00B26C93">
      <w:pPr>
        <w:pStyle w:val="27"/>
        <w:numPr>
          <w:ilvl w:val="0"/>
          <w:numId w:val="21"/>
        </w:numPr>
        <w:shd w:val="clear" w:color="auto" w:fill="auto"/>
        <w:tabs>
          <w:tab w:val="left" w:pos="709"/>
          <w:tab w:val="left" w:pos="918"/>
        </w:tabs>
        <w:jc w:val="both"/>
        <w:rPr>
          <w:sz w:val="24"/>
          <w:szCs w:val="24"/>
        </w:rPr>
      </w:pPr>
      <w:r w:rsidRPr="00B26C93">
        <w:rPr>
          <w:sz w:val="24"/>
          <w:szCs w:val="24"/>
        </w:rPr>
        <w:t>оплаты задолженности по исполнительным листам, штрафам, пеням, неустойкам, недоимкам, платежным требованиям и инкассовым поручениям;</w:t>
      </w:r>
    </w:p>
    <w:p w:rsidR="0073574A" w:rsidRPr="00B26C93" w:rsidRDefault="0073574A" w:rsidP="00B26C93">
      <w:pPr>
        <w:pStyle w:val="27"/>
        <w:numPr>
          <w:ilvl w:val="0"/>
          <w:numId w:val="21"/>
        </w:numPr>
        <w:shd w:val="clear" w:color="auto" w:fill="auto"/>
        <w:tabs>
          <w:tab w:val="left" w:pos="709"/>
          <w:tab w:val="left" w:pos="947"/>
        </w:tabs>
        <w:jc w:val="both"/>
        <w:rPr>
          <w:sz w:val="24"/>
          <w:szCs w:val="24"/>
        </w:rPr>
      </w:pPr>
      <w:r w:rsidRPr="00B26C93">
        <w:rPr>
          <w:sz w:val="24"/>
          <w:szCs w:val="24"/>
        </w:rPr>
        <w:t>выплаты заработной платы работникам;</w:t>
      </w:r>
    </w:p>
    <w:p w:rsidR="0073574A" w:rsidRPr="00B26C93" w:rsidRDefault="0073574A" w:rsidP="00B26C93">
      <w:pPr>
        <w:pStyle w:val="27"/>
        <w:numPr>
          <w:ilvl w:val="0"/>
          <w:numId w:val="21"/>
        </w:numPr>
        <w:shd w:val="clear" w:color="auto" w:fill="auto"/>
        <w:tabs>
          <w:tab w:val="left" w:pos="709"/>
          <w:tab w:val="left" w:pos="947"/>
        </w:tabs>
        <w:jc w:val="both"/>
        <w:rPr>
          <w:sz w:val="24"/>
          <w:szCs w:val="24"/>
        </w:rPr>
      </w:pPr>
      <w:r w:rsidRPr="00B26C93">
        <w:rPr>
          <w:sz w:val="24"/>
          <w:szCs w:val="24"/>
        </w:rPr>
        <w:t>предоставления займов внутри группы компаний и/или третьим лицам;</w:t>
      </w:r>
    </w:p>
    <w:p w:rsidR="0073574A" w:rsidRPr="00B26C93" w:rsidRDefault="0073574A" w:rsidP="00B26C93">
      <w:pPr>
        <w:pStyle w:val="27"/>
        <w:numPr>
          <w:ilvl w:val="0"/>
          <w:numId w:val="21"/>
        </w:numPr>
        <w:shd w:val="clear" w:color="auto" w:fill="auto"/>
        <w:tabs>
          <w:tab w:val="left" w:pos="709"/>
          <w:tab w:val="left" w:pos="947"/>
        </w:tabs>
        <w:jc w:val="both"/>
        <w:rPr>
          <w:sz w:val="24"/>
          <w:szCs w:val="24"/>
        </w:rPr>
      </w:pPr>
      <w:r w:rsidRPr="00B26C93">
        <w:rPr>
          <w:sz w:val="24"/>
          <w:szCs w:val="24"/>
        </w:rPr>
        <w:t>выплаты доходов участникам (учредителям) юридического лица;</w:t>
      </w:r>
    </w:p>
    <w:p w:rsidR="0073574A" w:rsidRPr="00B26C93" w:rsidRDefault="0073574A" w:rsidP="00B26C93">
      <w:pPr>
        <w:pStyle w:val="27"/>
        <w:numPr>
          <w:ilvl w:val="0"/>
          <w:numId w:val="21"/>
        </w:numPr>
        <w:shd w:val="clear" w:color="auto" w:fill="auto"/>
        <w:tabs>
          <w:tab w:val="left" w:pos="709"/>
          <w:tab w:val="left" w:pos="947"/>
        </w:tabs>
        <w:jc w:val="both"/>
        <w:rPr>
          <w:sz w:val="24"/>
          <w:szCs w:val="24"/>
        </w:rPr>
      </w:pPr>
      <w:r w:rsidRPr="00B26C93">
        <w:rPr>
          <w:sz w:val="24"/>
          <w:szCs w:val="24"/>
        </w:rPr>
        <w:t>выкупа долей участников (учредителей) в уставном капитале юридического лица;</w:t>
      </w:r>
    </w:p>
    <w:p w:rsidR="0073574A" w:rsidRPr="00B26C93" w:rsidRDefault="0073574A" w:rsidP="00B26C93">
      <w:pPr>
        <w:pStyle w:val="27"/>
        <w:numPr>
          <w:ilvl w:val="0"/>
          <w:numId w:val="21"/>
        </w:numPr>
        <w:shd w:val="clear" w:color="auto" w:fill="auto"/>
        <w:tabs>
          <w:tab w:val="left" w:pos="709"/>
          <w:tab w:val="left" w:pos="923"/>
        </w:tabs>
        <w:jc w:val="both"/>
        <w:rPr>
          <w:sz w:val="24"/>
          <w:szCs w:val="24"/>
        </w:rPr>
      </w:pPr>
      <w:r w:rsidRPr="00B26C93">
        <w:rPr>
          <w:sz w:val="24"/>
          <w:szCs w:val="24"/>
        </w:rPr>
        <w:t>оплаты доли (осуществления вложений, взносов) в уставном капитале другого юридического лица;</w:t>
      </w:r>
    </w:p>
    <w:p w:rsidR="0073574A" w:rsidRPr="00B26C93" w:rsidRDefault="0073574A" w:rsidP="00B26C93">
      <w:pPr>
        <w:pStyle w:val="27"/>
        <w:numPr>
          <w:ilvl w:val="0"/>
          <w:numId w:val="21"/>
        </w:numPr>
        <w:shd w:val="clear" w:color="auto" w:fill="auto"/>
        <w:tabs>
          <w:tab w:val="left" w:pos="709"/>
          <w:tab w:val="left" w:pos="947"/>
        </w:tabs>
        <w:jc w:val="both"/>
        <w:rPr>
          <w:sz w:val="24"/>
          <w:szCs w:val="24"/>
        </w:rPr>
      </w:pPr>
      <w:r w:rsidRPr="00B26C93">
        <w:rPr>
          <w:sz w:val="24"/>
          <w:szCs w:val="24"/>
        </w:rPr>
        <w:t>проведение операций с ценными бумагами;</w:t>
      </w:r>
    </w:p>
    <w:p w:rsidR="0073574A" w:rsidRPr="00B26C93" w:rsidRDefault="0073574A" w:rsidP="00B26C93">
      <w:pPr>
        <w:pStyle w:val="27"/>
        <w:numPr>
          <w:ilvl w:val="0"/>
          <w:numId w:val="21"/>
        </w:numPr>
        <w:shd w:val="clear" w:color="auto" w:fill="auto"/>
        <w:tabs>
          <w:tab w:val="left" w:pos="709"/>
          <w:tab w:val="left" w:pos="918"/>
        </w:tabs>
        <w:jc w:val="both"/>
        <w:rPr>
          <w:sz w:val="24"/>
          <w:szCs w:val="24"/>
        </w:rPr>
      </w:pPr>
      <w:r w:rsidRPr="00B26C93">
        <w:rPr>
          <w:sz w:val="24"/>
          <w:szCs w:val="24"/>
        </w:rPr>
        <w:t>оплаты сделок не соответствующих характеру деятельности субъекта малого или среднего предпринимательства;</w:t>
      </w:r>
    </w:p>
    <w:p w:rsidR="0073574A" w:rsidRPr="00B26C93" w:rsidRDefault="0073574A" w:rsidP="00B26C93">
      <w:pPr>
        <w:pStyle w:val="27"/>
        <w:numPr>
          <w:ilvl w:val="0"/>
          <w:numId w:val="21"/>
        </w:numPr>
        <w:shd w:val="clear" w:color="auto" w:fill="auto"/>
        <w:tabs>
          <w:tab w:val="left" w:pos="709"/>
          <w:tab w:val="left" w:pos="947"/>
        </w:tabs>
        <w:jc w:val="both"/>
        <w:rPr>
          <w:sz w:val="24"/>
          <w:szCs w:val="24"/>
        </w:rPr>
      </w:pPr>
      <w:r w:rsidRPr="00B26C93">
        <w:rPr>
          <w:sz w:val="24"/>
          <w:szCs w:val="24"/>
        </w:rPr>
        <w:t>иные цели, не связанные с осуществлением предпринимательской деятельности.</w:t>
      </w:r>
    </w:p>
    <w:p w:rsidR="0073574A" w:rsidRPr="00B26C93" w:rsidRDefault="0073574A" w:rsidP="00B26C93">
      <w:pPr>
        <w:pStyle w:val="27"/>
        <w:shd w:val="clear" w:color="auto" w:fill="auto"/>
        <w:tabs>
          <w:tab w:val="left" w:pos="709"/>
        </w:tabs>
        <w:jc w:val="both"/>
        <w:rPr>
          <w:sz w:val="24"/>
          <w:szCs w:val="24"/>
        </w:rPr>
      </w:pPr>
      <w:r w:rsidRPr="00B26C93">
        <w:rPr>
          <w:sz w:val="24"/>
          <w:szCs w:val="24"/>
        </w:rPr>
        <w:t>Конкретные цели использования средств займа заявитель указывает в заявлении на</w:t>
      </w:r>
    </w:p>
    <w:p w:rsidR="00456655" w:rsidRPr="00933FB9" w:rsidRDefault="0073574A" w:rsidP="00933FB9">
      <w:pPr>
        <w:pStyle w:val="27"/>
        <w:shd w:val="clear" w:color="auto" w:fill="auto"/>
        <w:tabs>
          <w:tab w:val="left" w:pos="709"/>
        </w:tabs>
        <w:jc w:val="both"/>
        <w:rPr>
          <w:sz w:val="24"/>
          <w:szCs w:val="24"/>
        </w:rPr>
      </w:pPr>
      <w:r w:rsidRPr="00B26C93">
        <w:rPr>
          <w:sz w:val="24"/>
          <w:szCs w:val="24"/>
        </w:rPr>
        <w:t>предоставление займа и в случае предоставления займа они указываются в договоре займа.</w:t>
      </w:r>
    </w:p>
    <w:p w:rsidR="00456655" w:rsidRPr="00B535BC" w:rsidRDefault="00456655" w:rsidP="006B1A76">
      <w:pPr>
        <w:pStyle w:val="1"/>
        <w:numPr>
          <w:ilvl w:val="2"/>
          <w:numId w:val="2"/>
        </w:numPr>
        <w:spacing w:before="0" w:after="0"/>
        <w:ind w:left="0" w:firstLine="709"/>
        <w:jc w:val="both"/>
        <w:rPr>
          <w:b w:val="0"/>
        </w:rPr>
      </w:pPr>
      <w:r w:rsidRPr="00B535BC">
        <w:rPr>
          <w:b w:val="0"/>
        </w:rPr>
        <w:t xml:space="preserve">в случае, если заем направляется на цели проведения расчетов по оплате текущих расходов по обслуживанию кредитов, займов и иные цели, не связанные с осуществлением предпринимательской деятельности; </w:t>
      </w:r>
    </w:p>
    <w:p w:rsidR="00456655" w:rsidRDefault="00D744E1" w:rsidP="006B1A76">
      <w:pPr>
        <w:pStyle w:val="1"/>
        <w:numPr>
          <w:ilvl w:val="2"/>
          <w:numId w:val="2"/>
        </w:numPr>
        <w:spacing w:before="0" w:after="0"/>
        <w:ind w:left="0" w:firstLine="709"/>
        <w:jc w:val="both"/>
        <w:rPr>
          <w:b w:val="0"/>
          <w:color w:val="000000"/>
        </w:rPr>
      </w:pPr>
      <w:r w:rsidRPr="00B535BC">
        <w:rPr>
          <w:b w:val="0"/>
          <w:color w:val="000000"/>
        </w:rPr>
        <w:t>в случае, если в отношении юридического</w:t>
      </w:r>
      <w:r w:rsidRPr="00B535BC">
        <w:rPr>
          <w:rStyle w:val="a00"/>
          <w:rFonts w:eastAsia="Lucida Sans Unicode"/>
          <w:b w:val="0"/>
          <w:color w:val="000000"/>
        </w:rPr>
        <w:t xml:space="preserve"> лица, либо физического лица, </w:t>
      </w:r>
      <w:r w:rsidRPr="00B535BC">
        <w:rPr>
          <w:rFonts w:eastAsia="Calibri"/>
          <w:b w:val="0"/>
          <w:color w:val="000000"/>
          <w:lang w:eastAsia="en-US"/>
        </w:rPr>
        <w:t>внесенного в Единый государственный реестр индивидуальных предпринимателей</w:t>
      </w:r>
      <w:r w:rsidRPr="00B535BC">
        <w:rPr>
          <w:b w:val="0"/>
          <w:color w:val="000000"/>
        </w:rPr>
        <w:t>, руководителя юридического лица, являющегося субъектом малого или среднего предпринимательства (заявителя), поручителя(ей), залогодателя, предоставляющего в залог имущество в целях обеспечения займа заявителя, возбуждено</w:t>
      </w:r>
      <w:r w:rsidR="00B96E51" w:rsidRPr="00B535BC">
        <w:rPr>
          <w:b w:val="0"/>
          <w:color w:val="000000"/>
        </w:rPr>
        <w:t xml:space="preserve">(ны) </w:t>
      </w:r>
      <w:r w:rsidRPr="00B535BC">
        <w:rPr>
          <w:b w:val="0"/>
          <w:color w:val="000000"/>
        </w:rPr>
        <w:t>исполнительное</w:t>
      </w:r>
      <w:r w:rsidR="00B96E51" w:rsidRPr="00B535BC">
        <w:rPr>
          <w:b w:val="0"/>
          <w:color w:val="000000"/>
        </w:rPr>
        <w:t>(ые)</w:t>
      </w:r>
      <w:r w:rsidRPr="00B535BC">
        <w:rPr>
          <w:b w:val="0"/>
          <w:color w:val="000000"/>
        </w:rPr>
        <w:t xml:space="preserve"> производство</w:t>
      </w:r>
      <w:r w:rsidR="00B96E51" w:rsidRPr="00B535BC">
        <w:rPr>
          <w:b w:val="0"/>
          <w:color w:val="000000"/>
        </w:rPr>
        <w:t>(а)</w:t>
      </w:r>
      <w:r w:rsidRPr="00B535BC">
        <w:rPr>
          <w:b w:val="0"/>
          <w:color w:val="000000"/>
        </w:rPr>
        <w:t xml:space="preserve"> сумма задолженности по которому</w:t>
      </w:r>
      <w:r w:rsidR="00B96E51" w:rsidRPr="00B535BC">
        <w:rPr>
          <w:b w:val="0"/>
          <w:color w:val="000000"/>
        </w:rPr>
        <w:t>(ым)</w:t>
      </w:r>
      <w:r w:rsidRPr="00B535BC">
        <w:rPr>
          <w:b w:val="0"/>
          <w:color w:val="000000"/>
        </w:rPr>
        <w:t xml:space="preserve"> превышает пятьдесят тысяч рублей.</w:t>
      </w:r>
    </w:p>
    <w:p w:rsidR="00456655" w:rsidRPr="00B535BC" w:rsidRDefault="00456655" w:rsidP="006B1A76">
      <w:pPr>
        <w:numPr>
          <w:ilvl w:val="1"/>
          <w:numId w:val="2"/>
        </w:numPr>
        <w:tabs>
          <w:tab w:val="left" w:pos="1418"/>
        </w:tabs>
        <w:adjustRightInd w:val="0"/>
        <w:ind w:left="0" w:firstLine="709"/>
        <w:jc w:val="both"/>
        <w:rPr>
          <w:color w:val="000000"/>
        </w:rPr>
      </w:pPr>
      <w:r w:rsidRPr="00B535BC">
        <w:rPr>
          <w:color w:val="000000"/>
        </w:rPr>
        <w:t xml:space="preserve">В предоставлении займа субъектам малого </w:t>
      </w:r>
      <w:r w:rsidR="00FB73C1" w:rsidRPr="00B535BC">
        <w:rPr>
          <w:color w:val="000000"/>
        </w:rPr>
        <w:t>и</w:t>
      </w:r>
      <w:r w:rsidR="00661761" w:rsidRPr="00B535BC">
        <w:rPr>
          <w:color w:val="000000"/>
        </w:rPr>
        <w:t xml:space="preserve"> среднего </w:t>
      </w:r>
      <w:r w:rsidRPr="00B535BC">
        <w:rPr>
          <w:color w:val="000000"/>
        </w:rPr>
        <w:t xml:space="preserve">предпринимательства должно быть отказано в следующих случаях: </w:t>
      </w:r>
    </w:p>
    <w:p w:rsidR="00456655" w:rsidRPr="00B535BC" w:rsidRDefault="00456655" w:rsidP="006B1A76">
      <w:pPr>
        <w:pStyle w:val="1"/>
        <w:numPr>
          <w:ilvl w:val="2"/>
          <w:numId w:val="2"/>
        </w:numPr>
        <w:spacing w:before="0" w:after="0"/>
        <w:ind w:left="0" w:firstLine="709"/>
        <w:jc w:val="both"/>
        <w:rPr>
          <w:b w:val="0"/>
        </w:rPr>
      </w:pPr>
      <w:r w:rsidRPr="00B535BC">
        <w:rPr>
          <w:b w:val="0"/>
        </w:rPr>
        <w:t xml:space="preserve">субъект малого предпринимательства не зарегистрирован на территории </w:t>
      </w:r>
      <w:r w:rsidR="006F3B7E">
        <w:rPr>
          <w:b w:val="0"/>
        </w:rPr>
        <w:t xml:space="preserve">Верхнекамского района </w:t>
      </w:r>
      <w:r w:rsidRPr="00B535BC">
        <w:rPr>
          <w:b w:val="0"/>
        </w:rPr>
        <w:t xml:space="preserve">Кировской области; </w:t>
      </w:r>
    </w:p>
    <w:p w:rsidR="00456655" w:rsidRPr="00B535BC" w:rsidRDefault="00456655" w:rsidP="006B1A76">
      <w:pPr>
        <w:pStyle w:val="1"/>
        <w:numPr>
          <w:ilvl w:val="2"/>
          <w:numId w:val="2"/>
        </w:numPr>
        <w:spacing w:before="0" w:after="0"/>
        <w:ind w:left="0" w:firstLine="709"/>
        <w:jc w:val="both"/>
        <w:rPr>
          <w:b w:val="0"/>
        </w:rPr>
      </w:pPr>
      <w:r w:rsidRPr="00B535BC">
        <w:rPr>
          <w:b w:val="0"/>
        </w:rPr>
        <w:t>заем испрашивается в сумме более предельного размера, установленного пунктом 6.</w:t>
      </w:r>
      <w:r w:rsidR="00861FEE" w:rsidRPr="00B535BC">
        <w:rPr>
          <w:b w:val="0"/>
        </w:rPr>
        <w:t>3</w:t>
      </w:r>
      <w:r w:rsidRPr="00B535BC">
        <w:rPr>
          <w:b w:val="0"/>
        </w:rPr>
        <w:t>. настоящих Правил или в случае, если при предостав</w:t>
      </w:r>
      <w:r w:rsidR="009A4A60" w:rsidRPr="00B535BC">
        <w:rPr>
          <w:b w:val="0"/>
        </w:rPr>
        <w:t>лении займа сумма обязательств З</w:t>
      </w:r>
      <w:r w:rsidRPr="00B535BC">
        <w:rPr>
          <w:b w:val="0"/>
        </w:rPr>
        <w:t xml:space="preserve">аемщика перед </w:t>
      </w:r>
      <w:r w:rsidR="00705DB2">
        <w:rPr>
          <w:b w:val="0"/>
        </w:rPr>
        <w:t>Фондом</w:t>
      </w:r>
      <w:r w:rsidRPr="00B535BC">
        <w:rPr>
          <w:b w:val="0"/>
        </w:rPr>
        <w:t xml:space="preserve"> по действующим договорам займов превысит предельный размер, установленный пунктом 6.</w:t>
      </w:r>
      <w:r w:rsidR="00861FEE" w:rsidRPr="00B535BC">
        <w:rPr>
          <w:b w:val="0"/>
        </w:rPr>
        <w:t>3</w:t>
      </w:r>
      <w:r w:rsidRPr="00B535BC">
        <w:rPr>
          <w:b w:val="0"/>
        </w:rPr>
        <w:t xml:space="preserve">. настоящих Правил; </w:t>
      </w:r>
    </w:p>
    <w:p w:rsidR="00456655" w:rsidRPr="00B535BC" w:rsidRDefault="00456655" w:rsidP="006B1A76">
      <w:pPr>
        <w:pStyle w:val="1"/>
        <w:numPr>
          <w:ilvl w:val="2"/>
          <w:numId w:val="2"/>
        </w:numPr>
        <w:spacing w:before="0" w:after="0"/>
        <w:ind w:left="0" w:firstLine="709"/>
        <w:jc w:val="both"/>
        <w:rPr>
          <w:b w:val="0"/>
        </w:rPr>
      </w:pPr>
      <w:r w:rsidRPr="00B535BC">
        <w:rPr>
          <w:b w:val="0"/>
        </w:rPr>
        <w:t xml:space="preserve">субъект малого </w:t>
      </w:r>
      <w:r w:rsidR="006F3B7E">
        <w:rPr>
          <w:b w:val="0"/>
        </w:rPr>
        <w:t xml:space="preserve"> </w:t>
      </w:r>
      <w:r w:rsidR="00963B7E" w:rsidRPr="00B535BC">
        <w:rPr>
          <w:b w:val="0"/>
        </w:rPr>
        <w:t xml:space="preserve"> </w:t>
      </w:r>
      <w:r w:rsidRPr="00B535BC">
        <w:rPr>
          <w:b w:val="0"/>
        </w:rPr>
        <w:t xml:space="preserve">предпринимательства, руководитель (учредитель, член совета директоров, член правления и т.д.) юридического лица, являющегося субъектом </w:t>
      </w:r>
      <w:r w:rsidRPr="00B535BC">
        <w:rPr>
          <w:b w:val="0"/>
        </w:rPr>
        <w:lastRenderedPageBreak/>
        <w:t xml:space="preserve">малого </w:t>
      </w:r>
      <w:r w:rsidR="00963B7E" w:rsidRPr="00B535BC">
        <w:rPr>
          <w:b w:val="0"/>
        </w:rPr>
        <w:t xml:space="preserve">или среднего </w:t>
      </w:r>
      <w:r w:rsidRPr="00B535BC">
        <w:rPr>
          <w:b w:val="0"/>
        </w:rPr>
        <w:t>предпринимательства (заявитель), поручитель, залогодатель, предоставляющий в залог имущество в целях обеспечения займа заявителя, имеет просроченную задолженность в соответствии с требованиями п</w:t>
      </w:r>
      <w:r w:rsidR="00D83DAE" w:rsidRPr="00B535BC">
        <w:rPr>
          <w:b w:val="0"/>
        </w:rPr>
        <w:t>п.</w:t>
      </w:r>
      <w:r w:rsidRPr="00B535BC">
        <w:rPr>
          <w:b w:val="0"/>
        </w:rPr>
        <w:t xml:space="preserve"> 2.1.4. настоящих Правил, в том числе в </w:t>
      </w:r>
      <w:r w:rsidR="009A4A60" w:rsidRPr="00B535BC">
        <w:rPr>
          <w:b w:val="0"/>
        </w:rPr>
        <w:t>Районном ф</w:t>
      </w:r>
      <w:r w:rsidRPr="00B535BC">
        <w:rPr>
          <w:b w:val="0"/>
        </w:rPr>
        <w:t xml:space="preserve">онде; </w:t>
      </w:r>
    </w:p>
    <w:p w:rsidR="00456655" w:rsidRPr="00B535BC" w:rsidRDefault="00456655" w:rsidP="006B1A76">
      <w:pPr>
        <w:pStyle w:val="1"/>
        <w:numPr>
          <w:ilvl w:val="2"/>
          <w:numId w:val="2"/>
        </w:numPr>
        <w:spacing w:before="0" w:after="0"/>
        <w:ind w:left="0" w:firstLine="709"/>
        <w:jc w:val="both"/>
        <w:rPr>
          <w:b w:val="0"/>
        </w:rPr>
      </w:pPr>
      <w:r w:rsidRPr="00B535BC">
        <w:rPr>
          <w:b w:val="0"/>
        </w:rPr>
        <w:t xml:space="preserve">субъект малого </w:t>
      </w:r>
      <w:r w:rsidR="006F3B7E">
        <w:rPr>
          <w:b w:val="0"/>
        </w:rPr>
        <w:t xml:space="preserve"> </w:t>
      </w:r>
      <w:r w:rsidR="00963B7E" w:rsidRPr="00B535BC">
        <w:rPr>
          <w:b w:val="0"/>
        </w:rPr>
        <w:t xml:space="preserve"> </w:t>
      </w:r>
      <w:r w:rsidRPr="00B535BC">
        <w:rPr>
          <w:b w:val="0"/>
        </w:rPr>
        <w:t>предпринимательства не предоставил обеспечение займа в соответствии с требованиями п</w:t>
      </w:r>
      <w:r w:rsidR="00D83DAE" w:rsidRPr="00B535BC">
        <w:rPr>
          <w:b w:val="0"/>
        </w:rPr>
        <w:t>п</w:t>
      </w:r>
      <w:r w:rsidRPr="00B535BC">
        <w:rPr>
          <w:b w:val="0"/>
        </w:rPr>
        <w:t>. 2.1.</w:t>
      </w:r>
      <w:r w:rsidR="00D83DAE" w:rsidRPr="00B535BC">
        <w:rPr>
          <w:b w:val="0"/>
        </w:rPr>
        <w:t>5</w:t>
      </w:r>
      <w:r w:rsidRPr="00B535BC">
        <w:rPr>
          <w:b w:val="0"/>
        </w:rPr>
        <w:t xml:space="preserve"> и п. 2.1.</w:t>
      </w:r>
      <w:r w:rsidR="00D83DAE" w:rsidRPr="00B535BC">
        <w:rPr>
          <w:b w:val="0"/>
        </w:rPr>
        <w:t>6</w:t>
      </w:r>
      <w:r w:rsidRPr="00B535BC">
        <w:rPr>
          <w:b w:val="0"/>
        </w:rPr>
        <w:t xml:space="preserve"> настоящих Правил; </w:t>
      </w:r>
    </w:p>
    <w:p w:rsidR="00456655" w:rsidRPr="00B535BC" w:rsidRDefault="00456655" w:rsidP="006B1A76">
      <w:pPr>
        <w:pStyle w:val="1"/>
        <w:numPr>
          <w:ilvl w:val="2"/>
          <w:numId w:val="2"/>
        </w:numPr>
        <w:spacing w:before="0" w:after="0"/>
        <w:ind w:left="0" w:firstLine="709"/>
        <w:jc w:val="both"/>
        <w:rPr>
          <w:b w:val="0"/>
        </w:rPr>
      </w:pPr>
      <w:r w:rsidRPr="00B535BC">
        <w:rPr>
          <w:b w:val="0"/>
        </w:rPr>
        <w:t xml:space="preserve">субъект малого </w:t>
      </w:r>
      <w:r w:rsidR="006F3B7E">
        <w:rPr>
          <w:b w:val="0"/>
        </w:rPr>
        <w:t xml:space="preserve"> </w:t>
      </w:r>
      <w:r w:rsidRPr="00B535BC">
        <w:rPr>
          <w:b w:val="0"/>
        </w:rPr>
        <w:t xml:space="preserve"> предпринимательства имеет неисполненную обязанность по уплате налогов, сборов, пеней, процентов за пользование бюджетными средствами, штрафы, подлежащие уплате в соответствии с законодательством о налогах и сборах Российской Федерации; </w:t>
      </w:r>
    </w:p>
    <w:p w:rsidR="00456655" w:rsidRPr="00B535BC" w:rsidRDefault="00456655" w:rsidP="006B1A76">
      <w:pPr>
        <w:pStyle w:val="1"/>
        <w:numPr>
          <w:ilvl w:val="2"/>
          <w:numId w:val="2"/>
        </w:numPr>
        <w:spacing w:before="0" w:after="0"/>
        <w:ind w:left="0" w:firstLine="709"/>
        <w:jc w:val="both"/>
        <w:rPr>
          <w:b w:val="0"/>
        </w:rPr>
      </w:pPr>
      <w:r w:rsidRPr="00B535BC">
        <w:rPr>
          <w:b w:val="0"/>
        </w:rPr>
        <w:t xml:space="preserve">субъектом малого </w:t>
      </w:r>
      <w:r w:rsidR="006F3B7E">
        <w:rPr>
          <w:b w:val="0"/>
        </w:rPr>
        <w:t xml:space="preserve"> </w:t>
      </w:r>
      <w:r w:rsidR="00963B7E" w:rsidRPr="00B535BC">
        <w:rPr>
          <w:b w:val="0"/>
        </w:rPr>
        <w:t xml:space="preserve"> </w:t>
      </w:r>
      <w:r w:rsidRPr="00B535BC">
        <w:rPr>
          <w:b w:val="0"/>
        </w:rPr>
        <w:t xml:space="preserve">предпринимательства в течение 30 (тридцати) календарных дней с даты подачи (регистрации) заявления не представлен пакет документов (в том числе дополнительных), предусмотренных настоящими Правилами, и (или) не устранены замечания (недостатки) по заполнению и оформлению документов, выявленные </w:t>
      </w:r>
      <w:r w:rsidR="00705DB2">
        <w:rPr>
          <w:b w:val="0"/>
        </w:rPr>
        <w:t>Фондом</w:t>
      </w:r>
      <w:r w:rsidRPr="00B535BC">
        <w:rPr>
          <w:b w:val="0"/>
        </w:rPr>
        <w:t xml:space="preserve"> при их рассмотрении; </w:t>
      </w:r>
    </w:p>
    <w:p w:rsidR="00456655" w:rsidRPr="00B535BC" w:rsidRDefault="00456655" w:rsidP="006B1A76">
      <w:pPr>
        <w:pStyle w:val="1"/>
        <w:numPr>
          <w:ilvl w:val="2"/>
          <w:numId w:val="2"/>
        </w:numPr>
        <w:spacing w:before="0" w:after="0"/>
        <w:ind w:left="0" w:firstLine="709"/>
        <w:jc w:val="both"/>
        <w:rPr>
          <w:b w:val="0"/>
        </w:rPr>
      </w:pPr>
      <w:r w:rsidRPr="00B535BC">
        <w:rPr>
          <w:b w:val="0"/>
        </w:rPr>
        <w:t xml:space="preserve">субъектом малого </w:t>
      </w:r>
      <w:r w:rsidR="006F3B7E">
        <w:rPr>
          <w:b w:val="0"/>
        </w:rPr>
        <w:t xml:space="preserve"> </w:t>
      </w:r>
      <w:r w:rsidR="00963B7E" w:rsidRPr="00B535BC">
        <w:rPr>
          <w:b w:val="0"/>
        </w:rPr>
        <w:t xml:space="preserve"> </w:t>
      </w:r>
      <w:r w:rsidRPr="00B535BC">
        <w:rPr>
          <w:b w:val="0"/>
        </w:rPr>
        <w:t xml:space="preserve">предпринимательства, руководителем субъекта малого предпринимательства, поручителем, залогодателем,  предоставляющим в залог имущество в целях обеспечения займа заявителя, представлены недостоверные сведения и документы; </w:t>
      </w:r>
    </w:p>
    <w:p w:rsidR="009E4505" w:rsidRPr="00B535BC" w:rsidRDefault="009E4505" w:rsidP="00B96E51">
      <w:pPr>
        <w:pStyle w:val="1"/>
        <w:numPr>
          <w:ilvl w:val="2"/>
          <w:numId w:val="2"/>
        </w:numPr>
        <w:spacing w:before="0" w:after="0"/>
        <w:ind w:left="0" w:firstLine="709"/>
        <w:jc w:val="both"/>
        <w:rPr>
          <w:b w:val="0"/>
        </w:rPr>
      </w:pPr>
      <w:r w:rsidRPr="00B535BC">
        <w:rPr>
          <w:b w:val="0"/>
          <w:color w:val="000000"/>
        </w:rPr>
        <w:t xml:space="preserve">в отношении </w:t>
      </w:r>
      <w:r w:rsidRPr="00B535BC">
        <w:rPr>
          <w:rStyle w:val="a00"/>
          <w:rFonts w:eastAsia="Lucida Sans Unicode"/>
          <w:b w:val="0"/>
          <w:color w:val="000000"/>
        </w:rPr>
        <w:t xml:space="preserve">юридического лица, либо физического лица, </w:t>
      </w:r>
      <w:r w:rsidRPr="00B535BC">
        <w:rPr>
          <w:rFonts w:eastAsia="Calibri"/>
          <w:b w:val="0"/>
          <w:color w:val="000000"/>
          <w:lang w:eastAsia="en-US"/>
        </w:rPr>
        <w:t>внесенного в Единый государственный реестр индивидуальных предпринимателей</w:t>
      </w:r>
      <w:r w:rsidRPr="00B535BC">
        <w:rPr>
          <w:b w:val="0"/>
          <w:color w:val="000000"/>
        </w:rPr>
        <w:t xml:space="preserve">, руководителя юридического лица, являющегося субъектом малого или среднего предпринимательства  (заявителя), поручителя(ей), залогодателя, предоставляющего в залог имущество в целях обеспечения займа заявителя, </w:t>
      </w:r>
      <w:r w:rsidR="00B96E51" w:rsidRPr="00B535BC">
        <w:rPr>
          <w:b w:val="0"/>
          <w:color w:val="000000"/>
        </w:rPr>
        <w:t>возбуждено(ны) исполнительное(ые) производство(а) сумма задолженности по которому(ым) превышает пятьдесят тысяч рублей</w:t>
      </w:r>
      <w:r w:rsidRPr="00B535BC">
        <w:rPr>
          <w:b w:val="0"/>
          <w:color w:val="000000"/>
        </w:rPr>
        <w:t xml:space="preserve">; </w:t>
      </w:r>
    </w:p>
    <w:p w:rsidR="00456655" w:rsidRPr="00B535BC" w:rsidRDefault="00456655" w:rsidP="006B1A76">
      <w:pPr>
        <w:pStyle w:val="1"/>
        <w:numPr>
          <w:ilvl w:val="2"/>
          <w:numId w:val="2"/>
        </w:numPr>
        <w:spacing w:before="0" w:after="0"/>
        <w:ind w:left="0" w:firstLine="709"/>
        <w:jc w:val="both"/>
        <w:rPr>
          <w:b w:val="0"/>
        </w:rPr>
      </w:pPr>
      <w:r w:rsidRPr="00B535BC">
        <w:rPr>
          <w:b w:val="0"/>
        </w:rPr>
        <w:t xml:space="preserve">в случае, если субъект малого </w:t>
      </w:r>
      <w:r w:rsidR="006F3B7E">
        <w:rPr>
          <w:b w:val="0"/>
        </w:rPr>
        <w:t xml:space="preserve"> </w:t>
      </w:r>
      <w:r w:rsidR="00636950" w:rsidRPr="00B535BC">
        <w:rPr>
          <w:b w:val="0"/>
        </w:rPr>
        <w:t xml:space="preserve"> </w:t>
      </w:r>
      <w:r w:rsidRPr="00B535BC">
        <w:rPr>
          <w:b w:val="0"/>
        </w:rPr>
        <w:t>предпринимательства допустил нарушение правил и условий оказания финансовой поддержки, установленных настоящими Правилами, в том числе, не обеспечивший целевое использование средств поддержки, и с момента данных нарушений прошло менее 360 дней.</w:t>
      </w:r>
    </w:p>
    <w:p w:rsidR="001524D1" w:rsidRPr="00B535BC" w:rsidRDefault="001524D1" w:rsidP="001524D1">
      <w:pPr>
        <w:pStyle w:val="1"/>
        <w:rPr>
          <w:rStyle w:val="a5"/>
          <w:b/>
          <w:bCs w:val="0"/>
        </w:rPr>
      </w:pPr>
      <w:r w:rsidRPr="00B535BC">
        <w:rPr>
          <w:rStyle w:val="a5"/>
          <w:b/>
          <w:bCs w:val="0"/>
        </w:rPr>
        <w:t xml:space="preserve">Порядок обращения заявителей в </w:t>
      </w:r>
      <w:r w:rsidR="00705DB2">
        <w:rPr>
          <w:rStyle w:val="a5"/>
          <w:b/>
          <w:bCs w:val="0"/>
        </w:rPr>
        <w:t>Фонд</w:t>
      </w:r>
      <w:r w:rsidRPr="00B535BC">
        <w:rPr>
          <w:rStyle w:val="a5"/>
          <w:b/>
          <w:bCs w:val="0"/>
        </w:rPr>
        <w:t xml:space="preserve"> в целях получения консультаций по вопросам предоставления займов </w:t>
      </w:r>
    </w:p>
    <w:p w:rsidR="00D059F5" w:rsidRPr="00B535BC" w:rsidRDefault="001524D1" w:rsidP="006B1A76">
      <w:pPr>
        <w:numPr>
          <w:ilvl w:val="1"/>
          <w:numId w:val="2"/>
        </w:numPr>
        <w:ind w:left="0" w:firstLine="709"/>
        <w:jc w:val="both"/>
        <w:rPr>
          <w:color w:val="000000"/>
        </w:rPr>
      </w:pPr>
      <w:r w:rsidRPr="00B535BC">
        <w:rPr>
          <w:color w:val="000000"/>
        </w:rPr>
        <w:t xml:space="preserve">Первичная консультация </w:t>
      </w:r>
      <w:r w:rsidR="00D059F5" w:rsidRPr="00B535BC">
        <w:rPr>
          <w:color w:val="000000"/>
        </w:rPr>
        <w:t>З</w:t>
      </w:r>
      <w:r w:rsidRPr="00B535BC">
        <w:rPr>
          <w:color w:val="000000"/>
        </w:rPr>
        <w:t xml:space="preserve">аявителей осуществляется представителем </w:t>
      </w:r>
      <w:r w:rsidR="00705DB2">
        <w:rPr>
          <w:color w:val="000000"/>
        </w:rPr>
        <w:t>Фонда</w:t>
      </w:r>
      <w:r w:rsidRPr="00B535BC">
        <w:rPr>
          <w:color w:val="000000"/>
        </w:rPr>
        <w:t xml:space="preserve">. </w:t>
      </w:r>
    </w:p>
    <w:p w:rsidR="001524D1" w:rsidRPr="00B535BC" w:rsidRDefault="00936BD9" w:rsidP="00D059F5">
      <w:pPr>
        <w:ind w:firstLine="709"/>
        <w:jc w:val="both"/>
        <w:rPr>
          <w:color w:val="000000"/>
        </w:rPr>
      </w:pPr>
      <w:r w:rsidRPr="00B535BC">
        <w:rPr>
          <w:color w:val="000000"/>
        </w:rPr>
        <w:t>Заявитель</w:t>
      </w:r>
      <w:r w:rsidR="001524D1" w:rsidRPr="00B535BC">
        <w:rPr>
          <w:color w:val="000000"/>
        </w:rPr>
        <w:t xml:space="preserve"> получает полную и достоверную консультационную информацию об условиях получения займа и перечне документов для его оформления, процентным ставкам и методике начисления процентов, сумме и сроке возврата займа, условиях погашения.</w:t>
      </w:r>
    </w:p>
    <w:p w:rsidR="001524D1" w:rsidRPr="00B535BC" w:rsidRDefault="001524D1" w:rsidP="006B1A76">
      <w:pPr>
        <w:numPr>
          <w:ilvl w:val="1"/>
          <w:numId w:val="2"/>
        </w:numPr>
        <w:ind w:left="0" w:firstLine="709"/>
        <w:jc w:val="both"/>
        <w:rPr>
          <w:color w:val="000000"/>
        </w:rPr>
      </w:pPr>
      <w:r w:rsidRPr="00B535BC">
        <w:rPr>
          <w:color w:val="000000"/>
        </w:rPr>
        <w:t xml:space="preserve">В ходе проведения консультаций представитель </w:t>
      </w:r>
      <w:r w:rsidR="00705DB2">
        <w:rPr>
          <w:color w:val="000000"/>
        </w:rPr>
        <w:t>Фонда</w:t>
      </w:r>
      <w:r w:rsidRPr="00B535BC">
        <w:rPr>
          <w:color w:val="000000"/>
        </w:rPr>
        <w:t xml:space="preserve"> выясняет соответствие </w:t>
      </w:r>
      <w:r w:rsidR="00CE6FFD" w:rsidRPr="00B535BC">
        <w:rPr>
          <w:color w:val="000000"/>
        </w:rPr>
        <w:t>Заявителя</w:t>
      </w:r>
      <w:r w:rsidRPr="00B535BC">
        <w:rPr>
          <w:color w:val="000000"/>
        </w:rPr>
        <w:t xml:space="preserve"> требованиям, предъявляемым к </w:t>
      </w:r>
      <w:r w:rsidR="00D059F5" w:rsidRPr="00B535BC">
        <w:rPr>
          <w:color w:val="000000"/>
        </w:rPr>
        <w:t>Заемщику</w:t>
      </w:r>
      <w:r w:rsidR="00CE6FFD" w:rsidRPr="00B535BC">
        <w:rPr>
          <w:color w:val="000000"/>
        </w:rPr>
        <w:t xml:space="preserve"> для получения займа</w:t>
      </w:r>
      <w:r w:rsidR="00235C59" w:rsidRPr="00B535BC">
        <w:rPr>
          <w:color w:val="000000"/>
        </w:rPr>
        <w:t>,</w:t>
      </w:r>
      <w:r w:rsidR="00B84BDE">
        <w:rPr>
          <w:color w:val="000000"/>
        </w:rPr>
        <w:t xml:space="preserve"> </w:t>
      </w:r>
      <w:r w:rsidR="00235C59" w:rsidRPr="00B535BC">
        <w:rPr>
          <w:color w:val="000000"/>
        </w:rPr>
        <w:t>наличие/отсутствие аффилированных юридических/физических лиц.</w:t>
      </w:r>
    </w:p>
    <w:p w:rsidR="001524D1" w:rsidRPr="00B535BC" w:rsidRDefault="001524D1" w:rsidP="001524D1">
      <w:pPr>
        <w:tabs>
          <w:tab w:val="num" w:pos="709"/>
        </w:tabs>
        <w:ind w:firstLine="709"/>
        <w:jc w:val="both"/>
        <w:rPr>
          <w:color w:val="000000"/>
        </w:rPr>
      </w:pPr>
      <w:r w:rsidRPr="00B535BC">
        <w:rPr>
          <w:color w:val="000000"/>
        </w:rPr>
        <w:t xml:space="preserve">Определение видов обеспечения возвратности займа, предварительный анализ финансово-хозяйственной деятельности (сбор информации) осуществляется по результатам предварительной беседы с </w:t>
      </w:r>
      <w:r w:rsidR="00D059F5" w:rsidRPr="00B535BC">
        <w:rPr>
          <w:color w:val="000000"/>
        </w:rPr>
        <w:t>З</w:t>
      </w:r>
      <w:r w:rsidRPr="00B535BC">
        <w:rPr>
          <w:color w:val="000000"/>
        </w:rPr>
        <w:t>аявител</w:t>
      </w:r>
      <w:r w:rsidR="00D059F5" w:rsidRPr="00B535BC">
        <w:rPr>
          <w:color w:val="000000"/>
        </w:rPr>
        <w:t>ем</w:t>
      </w:r>
      <w:r w:rsidR="006F06EB" w:rsidRPr="00B535BC">
        <w:rPr>
          <w:color w:val="000000"/>
        </w:rPr>
        <w:t xml:space="preserve"> (потенциальным заемщиком)</w:t>
      </w:r>
      <w:r w:rsidRPr="00B535BC">
        <w:rPr>
          <w:color w:val="000000"/>
        </w:rPr>
        <w:t>.</w:t>
      </w:r>
    </w:p>
    <w:p w:rsidR="001524D1" w:rsidRPr="00B535BC" w:rsidRDefault="001524D1" w:rsidP="006B1A76">
      <w:pPr>
        <w:numPr>
          <w:ilvl w:val="1"/>
          <w:numId w:val="2"/>
        </w:numPr>
        <w:ind w:left="0" w:firstLine="709"/>
        <w:jc w:val="both"/>
        <w:rPr>
          <w:color w:val="000000"/>
        </w:rPr>
      </w:pPr>
      <w:r w:rsidRPr="00B535BC">
        <w:rPr>
          <w:color w:val="000000"/>
        </w:rPr>
        <w:t xml:space="preserve">После определения соответствия </w:t>
      </w:r>
      <w:r w:rsidR="00D059F5" w:rsidRPr="00B535BC">
        <w:rPr>
          <w:color w:val="000000"/>
        </w:rPr>
        <w:t>З</w:t>
      </w:r>
      <w:r w:rsidRPr="00B535BC">
        <w:rPr>
          <w:color w:val="000000"/>
        </w:rPr>
        <w:t xml:space="preserve">аявителя </w:t>
      </w:r>
      <w:r w:rsidR="00936BD9" w:rsidRPr="00B535BC">
        <w:rPr>
          <w:color w:val="000000"/>
        </w:rPr>
        <w:t>требованиям,</w:t>
      </w:r>
      <w:r w:rsidR="00B84BDE">
        <w:rPr>
          <w:color w:val="000000"/>
        </w:rPr>
        <w:t xml:space="preserve"> </w:t>
      </w:r>
      <w:r w:rsidR="00936BD9" w:rsidRPr="00B535BC">
        <w:rPr>
          <w:color w:val="000000"/>
        </w:rPr>
        <w:t xml:space="preserve">предъявляемым </w:t>
      </w:r>
      <w:r w:rsidR="00D059F5" w:rsidRPr="00B535BC">
        <w:rPr>
          <w:color w:val="000000"/>
        </w:rPr>
        <w:t>к Заемщику</w:t>
      </w:r>
      <w:r w:rsidRPr="00B535BC">
        <w:rPr>
          <w:color w:val="000000"/>
        </w:rPr>
        <w:t xml:space="preserve">, предусмотренным настоящими Правилами, представитель </w:t>
      </w:r>
      <w:r w:rsidR="00705DB2">
        <w:rPr>
          <w:color w:val="000000"/>
        </w:rPr>
        <w:t>Фонда</w:t>
      </w:r>
      <w:r w:rsidRPr="00B535BC">
        <w:rPr>
          <w:color w:val="000000"/>
        </w:rPr>
        <w:t xml:space="preserve"> выдает заявителю лично либо направляет в электронном виде на указанный </w:t>
      </w:r>
      <w:r w:rsidR="00CE6FFD" w:rsidRPr="00B535BC">
        <w:rPr>
          <w:color w:val="000000"/>
        </w:rPr>
        <w:t>З</w:t>
      </w:r>
      <w:r w:rsidRPr="00B535BC">
        <w:rPr>
          <w:color w:val="000000"/>
        </w:rPr>
        <w:t>аявителем адрес электронной почты типовые формы заявлений и сформированные списки документов, требующиеся для получения займа.</w:t>
      </w:r>
    </w:p>
    <w:p w:rsidR="001524D1" w:rsidRPr="00B535BC" w:rsidRDefault="001524D1" w:rsidP="001524D1">
      <w:pPr>
        <w:tabs>
          <w:tab w:val="left" w:pos="945"/>
        </w:tabs>
        <w:ind w:firstLine="709"/>
        <w:jc w:val="both"/>
      </w:pPr>
      <w:r w:rsidRPr="00B535BC">
        <w:t xml:space="preserve">При первичном приеме </w:t>
      </w:r>
      <w:r w:rsidR="00CE6FFD" w:rsidRPr="00B535BC">
        <w:t>З</w:t>
      </w:r>
      <w:r w:rsidRPr="00B535BC">
        <w:t xml:space="preserve">аявителей представителем </w:t>
      </w:r>
      <w:r w:rsidR="00705DB2">
        <w:t>Фонда</w:t>
      </w:r>
      <w:r w:rsidRPr="00B535BC">
        <w:t xml:space="preserve"> также осуществляется обязательное информирование обратившихся о размещении типовых форм заявлений и сформированных списков документов на официальном сайте </w:t>
      </w:r>
      <w:r w:rsidR="00705DB2">
        <w:t>Фонда</w:t>
      </w:r>
      <w:r w:rsidRPr="00B535BC">
        <w:t xml:space="preserve"> в информационно-телекоммуникационной сети «Интернет». </w:t>
      </w:r>
    </w:p>
    <w:p w:rsidR="00140B07" w:rsidRPr="00B535BC" w:rsidRDefault="00140B07" w:rsidP="00F4262E">
      <w:pPr>
        <w:pStyle w:val="1"/>
        <w:ind w:left="714" w:hanging="357"/>
        <w:rPr>
          <w:rStyle w:val="a5"/>
          <w:b/>
          <w:color w:val="000000"/>
        </w:rPr>
      </w:pPr>
      <w:r w:rsidRPr="00B535BC">
        <w:rPr>
          <w:rStyle w:val="a5"/>
          <w:b/>
          <w:bCs w:val="0"/>
        </w:rPr>
        <w:lastRenderedPageBreak/>
        <w:t>Порядок</w:t>
      </w:r>
      <w:r w:rsidRPr="00B535BC">
        <w:rPr>
          <w:rStyle w:val="a5"/>
          <w:b/>
          <w:color w:val="000000"/>
        </w:rPr>
        <w:t xml:space="preserve"> подачи и рассмотрения </w:t>
      </w:r>
      <w:r w:rsidR="008C2465" w:rsidRPr="00B535BC">
        <w:rPr>
          <w:rStyle w:val="a5"/>
          <w:b/>
          <w:color w:val="000000"/>
        </w:rPr>
        <w:t>з</w:t>
      </w:r>
      <w:r w:rsidRPr="00B535BC">
        <w:rPr>
          <w:rStyle w:val="a5"/>
          <w:b/>
          <w:color w:val="000000"/>
        </w:rPr>
        <w:t xml:space="preserve">аявления и документов </w:t>
      </w:r>
      <w:r w:rsidR="008C2465" w:rsidRPr="00B535BC">
        <w:rPr>
          <w:rStyle w:val="a5"/>
          <w:b/>
          <w:color w:val="000000"/>
        </w:rPr>
        <w:t>з</w:t>
      </w:r>
      <w:r w:rsidRPr="00B535BC">
        <w:rPr>
          <w:rStyle w:val="a5"/>
          <w:b/>
          <w:color w:val="000000"/>
        </w:rPr>
        <w:t xml:space="preserve">аявителя в целях предоставления </w:t>
      </w:r>
      <w:r w:rsidR="00F52224" w:rsidRPr="00B535BC">
        <w:rPr>
          <w:rStyle w:val="a5"/>
          <w:b/>
          <w:color w:val="000000"/>
        </w:rPr>
        <w:t>займов</w:t>
      </w:r>
    </w:p>
    <w:p w:rsidR="00AB5C6C" w:rsidRPr="00B535BC" w:rsidRDefault="00AB5C6C" w:rsidP="006B1A76">
      <w:pPr>
        <w:widowControl w:val="0"/>
        <w:numPr>
          <w:ilvl w:val="1"/>
          <w:numId w:val="2"/>
        </w:numPr>
        <w:shd w:val="clear" w:color="auto" w:fill="FFFFFF"/>
        <w:tabs>
          <w:tab w:val="left" w:pos="0"/>
          <w:tab w:val="left" w:pos="1276"/>
        </w:tabs>
        <w:autoSpaceDE w:val="0"/>
        <w:autoSpaceDN w:val="0"/>
        <w:adjustRightInd w:val="0"/>
        <w:ind w:left="0" w:firstLine="709"/>
        <w:jc w:val="both"/>
        <w:rPr>
          <w:color w:val="000000"/>
        </w:rPr>
      </w:pPr>
      <w:r w:rsidRPr="00B535BC">
        <w:t xml:space="preserve">Для получения займа </w:t>
      </w:r>
      <w:r w:rsidR="00052C04" w:rsidRPr="00B535BC">
        <w:t>Заявитель</w:t>
      </w:r>
      <w:r w:rsidRPr="00B535BC">
        <w:t xml:space="preserve"> представляет Районному фонду документы </w:t>
      </w:r>
      <w:r w:rsidRPr="00B535BC">
        <w:rPr>
          <w:color w:val="000000"/>
        </w:rPr>
        <w:t xml:space="preserve">для рассмотрения вопроса о предоставлении займа, </w:t>
      </w:r>
      <w:r w:rsidRPr="00B535BC">
        <w:t xml:space="preserve">в соответствии с перечнем, указанным в </w:t>
      </w:r>
      <w:hyperlink w:anchor="_Приложение_№_3" w:history="1">
        <w:r w:rsidRPr="00B535BC">
          <w:rPr>
            <w:rStyle w:val="a4"/>
            <w:color w:val="auto"/>
          </w:rPr>
          <w:t>Приложении №</w:t>
        </w:r>
        <w:r w:rsidR="00C172BF" w:rsidRPr="00B535BC">
          <w:rPr>
            <w:rStyle w:val="a4"/>
            <w:color w:val="auto"/>
          </w:rPr>
          <w:t>1</w:t>
        </w:r>
      </w:hyperlink>
      <w:r w:rsidRPr="00B535BC">
        <w:t xml:space="preserve"> (для индивидуальных предпринимателей) и </w:t>
      </w:r>
      <w:hyperlink w:anchor="_Приложение_№_4" w:history="1">
        <w:r w:rsidRPr="00B535BC">
          <w:rPr>
            <w:rStyle w:val="a4"/>
            <w:color w:val="auto"/>
          </w:rPr>
          <w:t>Приложении №</w:t>
        </w:r>
        <w:r w:rsidR="00C172BF" w:rsidRPr="00B535BC">
          <w:rPr>
            <w:rStyle w:val="a4"/>
            <w:color w:val="auto"/>
          </w:rPr>
          <w:t>2</w:t>
        </w:r>
      </w:hyperlink>
      <w:r w:rsidRPr="00B535BC">
        <w:t xml:space="preserve"> (для юридических лиц) к настоящим Правилам. По требованию </w:t>
      </w:r>
      <w:r w:rsidR="00705DB2">
        <w:t>Фонда</w:t>
      </w:r>
      <w:r w:rsidRPr="00B535BC">
        <w:t xml:space="preserve"> Заявитель </w:t>
      </w:r>
      <w:r w:rsidR="00675D4D" w:rsidRPr="00B535BC">
        <w:t>в срок</w:t>
      </w:r>
      <w:r w:rsidR="005B1B13" w:rsidRPr="00B535BC">
        <w:t>,</w:t>
      </w:r>
      <w:r w:rsidR="00675D4D" w:rsidRPr="00B535BC">
        <w:t xml:space="preserve"> не превышающий 30 календарных дней с даты регистрации документов в журнале регистрации, </w:t>
      </w:r>
      <w:r w:rsidRPr="00B535BC">
        <w:t>предоставляет иные документы, если содержащаяся в них информация может повлиять на принятие решения о предоставлении займа.</w:t>
      </w:r>
      <w:r w:rsidRPr="00B535BC">
        <w:rPr>
          <w:color w:val="000000"/>
        </w:rPr>
        <w:t xml:space="preserve"> Ответственность за полноту и достоверность сведений, содержащихся в предоставленных заявителем документах, несет заявитель. </w:t>
      </w:r>
    </w:p>
    <w:p w:rsidR="00AB5C6C" w:rsidRPr="00B535BC" w:rsidRDefault="00F52224" w:rsidP="006B1A76">
      <w:pPr>
        <w:widowControl w:val="0"/>
        <w:numPr>
          <w:ilvl w:val="1"/>
          <w:numId w:val="2"/>
        </w:numPr>
        <w:shd w:val="clear" w:color="auto" w:fill="FFFFFF"/>
        <w:tabs>
          <w:tab w:val="left" w:pos="0"/>
          <w:tab w:val="left" w:pos="1276"/>
        </w:tabs>
        <w:autoSpaceDE w:val="0"/>
        <w:autoSpaceDN w:val="0"/>
        <w:adjustRightInd w:val="0"/>
        <w:ind w:left="0" w:firstLine="709"/>
        <w:jc w:val="both"/>
      </w:pPr>
      <w:r w:rsidRPr="00B535BC">
        <w:t>Заявитель</w:t>
      </w:r>
      <w:r w:rsidRPr="00B535BC">
        <w:rPr>
          <w:color w:val="000000"/>
        </w:rPr>
        <w:t xml:space="preserve"> вправе самостоятельно предоставить в </w:t>
      </w:r>
      <w:r w:rsidR="00705DB2">
        <w:rPr>
          <w:color w:val="000000"/>
        </w:rPr>
        <w:t>Фонд</w:t>
      </w:r>
      <w:r w:rsidRPr="00B535BC">
        <w:rPr>
          <w:color w:val="000000"/>
        </w:rPr>
        <w:t xml:space="preserve"> дополнительные документы</w:t>
      </w:r>
      <w:r w:rsidR="00B84BDE">
        <w:rPr>
          <w:color w:val="000000"/>
        </w:rPr>
        <w:t xml:space="preserve"> </w:t>
      </w:r>
      <w:r w:rsidR="00675D4D" w:rsidRPr="00B535BC">
        <w:t>в срок</w:t>
      </w:r>
      <w:r w:rsidR="003354E3" w:rsidRPr="00B535BC">
        <w:t>,</w:t>
      </w:r>
      <w:r w:rsidR="00675D4D" w:rsidRPr="00B535BC">
        <w:t xml:space="preserve"> не превышающий 30 календарных дней </w:t>
      </w:r>
      <w:r w:rsidR="00235C59" w:rsidRPr="00B535BC">
        <w:t>от</w:t>
      </w:r>
      <w:r w:rsidR="00675D4D" w:rsidRPr="00B535BC">
        <w:t xml:space="preserve"> даты регистрации документов в журнале регистрации</w:t>
      </w:r>
      <w:r w:rsidRPr="00B535BC">
        <w:rPr>
          <w:color w:val="000000"/>
        </w:rPr>
        <w:t>.</w:t>
      </w:r>
    </w:p>
    <w:p w:rsidR="00F52224" w:rsidRPr="00B535BC" w:rsidRDefault="00705DB2" w:rsidP="006B1A76">
      <w:pPr>
        <w:widowControl w:val="0"/>
        <w:numPr>
          <w:ilvl w:val="1"/>
          <w:numId w:val="2"/>
        </w:numPr>
        <w:shd w:val="clear" w:color="auto" w:fill="FFFFFF"/>
        <w:tabs>
          <w:tab w:val="left" w:pos="0"/>
          <w:tab w:val="left" w:pos="1276"/>
        </w:tabs>
        <w:autoSpaceDE w:val="0"/>
        <w:autoSpaceDN w:val="0"/>
        <w:adjustRightInd w:val="0"/>
        <w:ind w:left="0" w:firstLine="709"/>
        <w:jc w:val="both"/>
        <w:rPr>
          <w:color w:val="000000"/>
        </w:rPr>
      </w:pPr>
      <w:r>
        <w:t>Фонд</w:t>
      </w:r>
      <w:r w:rsidR="003B341F" w:rsidRPr="00B535BC">
        <w:t xml:space="preserve"> р</w:t>
      </w:r>
      <w:r w:rsidR="00F52224" w:rsidRPr="00B535BC">
        <w:t>егистрирует</w:t>
      </w:r>
      <w:r w:rsidR="00F52224" w:rsidRPr="00B535BC">
        <w:rPr>
          <w:color w:val="000000"/>
        </w:rPr>
        <w:t xml:space="preserve"> поступившие от </w:t>
      </w:r>
      <w:r w:rsidR="00791731" w:rsidRPr="00B535BC">
        <w:rPr>
          <w:color w:val="000000"/>
        </w:rPr>
        <w:t>Заявителей</w:t>
      </w:r>
      <w:r w:rsidR="00F52224" w:rsidRPr="00B535BC">
        <w:rPr>
          <w:color w:val="000000"/>
        </w:rPr>
        <w:t xml:space="preserve"> документы в журнале регистрации, листы которого прошнурованы, пронумерованы и скреплены печатью.</w:t>
      </w:r>
    </w:p>
    <w:p w:rsidR="00140B07" w:rsidRPr="00B535BC" w:rsidRDefault="00705DB2" w:rsidP="006B1A76">
      <w:pPr>
        <w:widowControl w:val="0"/>
        <w:numPr>
          <w:ilvl w:val="1"/>
          <w:numId w:val="2"/>
        </w:numPr>
        <w:shd w:val="clear" w:color="auto" w:fill="FFFFFF"/>
        <w:tabs>
          <w:tab w:val="left" w:pos="0"/>
          <w:tab w:val="left" w:pos="1276"/>
        </w:tabs>
        <w:autoSpaceDE w:val="0"/>
        <w:autoSpaceDN w:val="0"/>
        <w:adjustRightInd w:val="0"/>
        <w:ind w:left="0" w:firstLine="709"/>
        <w:jc w:val="both"/>
        <w:rPr>
          <w:color w:val="000000"/>
        </w:rPr>
      </w:pPr>
      <w:r>
        <w:t>Фонд</w:t>
      </w:r>
      <w:r w:rsidR="003B341F" w:rsidRPr="00B535BC">
        <w:t xml:space="preserve"> в</w:t>
      </w:r>
      <w:r w:rsidR="00140B07" w:rsidRPr="00B535BC">
        <w:rPr>
          <w:color w:val="000000"/>
        </w:rPr>
        <w:t xml:space="preserve"> срок, не превышающий </w:t>
      </w:r>
      <w:r w:rsidR="00B21672">
        <w:rPr>
          <w:color w:val="000000"/>
        </w:rPr>
        <w:t>10</w:t>
      </w:r>
      <w:r w:rsidR="00140B07" w:rsidRPr="00B535BC">
        <w:rPr>
          <w:color w:val="000000"/>
        </w:rPr>
        <w:t xml:space="preserve"> (</w:t>
      </w:r>
      <w:r w:rsidR="00B21672">
        <w:rPr>
          <w:color w:val="000000"/>
        </w:rPr>
        <w:t>десять</w:t>
      </w:r>
      <w:r w:rsidR="00140B07" w:rsidRPr="00B535BC">
        <w:rPr>
          <w:color w:val="000000"/>
        </w:rPr>
        <w:t xml:space="preserve">) рабочих дней со дня </w:t>
      </w:r>
      <w:r w:rsidR="0083092F" w:rsidRPr="00B535BC">
        <w:rPr>
          <w:color w:val="000000"/>
        </w:rPr>
        <w:t>регистрации документов</w:t>
      </w:r>
      <w:r w:rsidR="00D83DAE" w:rsidRPr="00B535BC">
        <w:rPr>
          <w:color w:val="000000"/>
        </w:rPr>
        <w:t xml:space="preserve"> на получение займа, а в случае </w:t>
      </w:r>
      <w:r w:rsidR="00675D4D" w:rsidRPr="00B535BC">
        <w:rPr>
          <w:color w:val="000000"/>
        </w:rPr>
        <w:t xml:space="preserve">предоставления Заявителем </w:t>
      </w:r>
      <w:r w:rsidR="00602B1A" w:rsidRPr="00B535BC">
        <w:rPr>
          <w:color w:val="000000"/>
        </w:rPr>
        <w:t xml:space="preserve">дополнительных </w:t>
      </w:r>
      <w:r w:rsidR="00675D4D" w:rsidRPr="00B535BC">
        <w:rPr>
          <w:color w:val="000000"/>
        </w:rPr>
        <w:t xml:space="preserve">документов, указанных в </w:t>
      </w:r>
      <w:r w:rsidR="003354E3" w:rsidRPr="00B535BC">
        <w:rPr>
          <w:color w:val="000000"/>
        </w:rPr>
        <w:t>пунктах</w:t>
      </w:r>
      <w:r w:rsidR="00675D4D" w:rsidRPr="00B535BC">
        <w:rPr>
          <w:color w:val="000000"/>
        </w:rPr>
        <w:t xml:space="preserve"> 4.1 и 4.2</w:t>
      </w:r>
      <w:r w:rsidR="003354E3" w:rsidRPr="00B535BC">
        <w:rPr>
          <w:color w:val="000000"/>
        </w:rPr>
        <w:t>,</w:t>
      </w:r>
      <w:r w:rsidR="00D83DAE" w:rsidRPr="00B535BC">
        <w:rPr>
          <w:color w:val="000000"/>
        </w:rPr>
        <w:t xml:space="preserve"> - в </w:t>
      </w:r>
      <w:r w:rsidR="008C1C03" w:rsidRPr="00B535BC">
        <w:rPr>
          <w:color w:val="000000"/>
        </w:rPr>
        <w:t>срок,</w:t>
      </w:r>
      <w:r w:rsidR="00B84BDE">
        <w:rPr>
          <w:color w:val="000000"/>
        </w:rPr>
        <w:t xml:space="preserve"> </w:t>
      </w:r>
      <w:r w:rsidR="008C1C03" w:rsidRPr="00B535BC">
        <w:rPr>
          <w:color w:val="000000"/>
        </w:rPr>
        <w:t xml:space="preserve">не превышающий 5 (пять) рабочих дней </w:t>
      </w:r>
      <w:r w:rsidR="00235C59" w:rsidRPr="00B535BC">
        <w:rPr>
          <w:color w:val="000000"/>
        </w:rPr>
        <w:t>от</w:t>
      </w:r>
      <w:r w:rsidR="00D83DAE" w:rsidRPr="00B535BC">
        <w:rPr>
          <w:color w:val="000000"/>
        </w:rPr>
        <w:t xml:space="preserve"> даты предоставления указанных документов</w:t>
      </w:r>
      <w:r w:rsidR="00140B07" w:rsidRPr="00B535BC">
        <w:rPr>
          <w:color w:val="000000"/>
        </w:rPr>
        <w:t xml:space="preserve">: </w:t>
      </w:r>
    </w:p>
    <w:p w:rsidR="00140B07" w:rsidRPr="00B535BC" w:rsidRDefault="00140B07" w:rsidP="006B1A76">
      <w:pPr>
        <w:numPr>
          <w:ilvl w:val="2"/>
          <w:numId w:val="2"/>
        </w:numPr>
        <w:tabs>
          <w:tab w:val="left" w:pos="1560"/>
        </w:tabs>
        <w:ind w:left="0" w:firstLine="709"/>
        <w:jc w:val="both"/>
        <w:rPr>
          <w:color w:val="000000"/>
        </w:rPr>
      </w:pPr>
      <w:r w:rsidRPr="00B535BC">
        <w:rPr>
          <w:color w:val="000000"/>
        </w:rPr>
        <w:t>проводит анализ предоставленных документов и сведений (</w:t>
      </w:r>
      <w:r w:rsidR="00426C6A" w:rsidRPr="00B535BC">
        <w:rPr>
          <w:color w:val="000000"/>
        </w:rPr>
        <w:t xml:space="preserve">финансово-экономическая экспертиза, правовая экспертиза, </w:t>
      </w:r>
      <w:r w:rsidRPr="00B535BC">
        <w:rPr>
          <w:color w:val="000000"/>
        </w:rPr>
        <w:t xml:space="preserve">сбор </w:t>
      </w:r>
      <w:r w:rsidR="005B1B13" w:rsidRPr="00B535BC">
        <w:rPr>
          <w:color w:val="000000"/>
        </w:rPr>
        <w:t xml:space="preserve">и анализ </w:t>
      </w:r>
      <w:r w:rsidRPr="00B535BC">
        <w:rPr>
          <w:color w:val="000000"/>
        </w:rPr>
        <w:t xml:space="preserve">информации о деловой репутации </w:t>
      </w:r>
      <w:r w:rsidR="00A96958" w:rsidRPr="00B535BC">
        <w:rPr>
          <w:color w:val="000000"/>
        </w:rPr>
        <w:t>з</w:t>
      </w:r>
      <w:r w:rsidRPr="00B535BC">
        <w:rPr>
          <w:color w:val="000000"/>
        </w:rPr>
        <w:t>аявителя/</w:t>
      </w:r>
      <w:r w:rsidR="00A96958" w:rsidRPr="00B535BC">
        <w:rPr>
          <w:color w:val="000000"/>
        </w:rPr>
        <w:t>з</w:t>
      </w:r>
      <w:r w:rsidRPr="00B535BC">
        <w:rPr>
          <w:color w:val="000000"/>
        </w:rPr>
        <w:t>алогодателя/</w:t>
      </w:r>
      <w:r w:rsidR="00A96958" w:rsidRPr="00B535BC">
        <w:rPr>
          <w:color w:val="000000"/>
        </w:rPr>
        <w:t>п</w:t>
      </w:r>
      <w:r w:rsidR="00CB6416" w:rsidRPr="00B535BC">
        <w:rPr>
          <w:color w:val="000000"/>
        </w:rPr>
        <w:t>оручителя</w:t>
      </w:r>
      <w:r w:rsidR="00E37F2D" w:rsidRPr="00B535BC">
        <w:rPr>
          <w:color w:val="000000"/>
        </w:rPr>
        <w:t>/аффилированных лиц</w:t>
      </w:r>
      <w:r w:rsidR="00CB6416" w:rsidRPr="00B535BC">
        <w:rPr>
          <w:color w:val="000000"/>
        </w:rPr>
        <w:t>);</w:t>
      </w:r>
    </w:p>
    <w:p w:rsidR="00140B07" w:rsidRDefault="00140B07" w:rsidP="006B1A76">
      <w:pPr>
        <w:numPr>
          <w:ilvl w:val="2"/>
          <w:numId w:val="2"/>
        </w:numPr>
        <w:tabs>
          <w:tab w:val="left" w:pos="1560"/>
        </w:tabs>
        <w:ind w:left="0" w:firstLine="709"/>
        <w:jc w:val="both"/>
        <w:rPr>
          <w:color w:val="000000"/>
        </w:rPr>
      </w:pPr>
      <w:r w:rsidRPr="00B535BC">
        <w:rPr>
          <w:color w:val="000000"/>
        </w:rPr>
        <w:t xml:space="preserve">осуществляет </w:t>
      </w:r>
      <w:r w:rsidR="00D41199" w:rsidRPr="00B535BC">
        <w:rPr>
          <w:color w:val="000000"/>
        </w:rPr>
        <w:t xml:space="preserve">проверку предметов залога в соответствии с разделом </w:t>
      </w:r>
      <w:r w:rsidR="005757D4" w:rsidRPr="00B535BC">
        <w:rPr>
          <w:color w:val="000000"/>
        </w:rPr>
        <w:t>5</w:t>
      </w:r>
      <w:r w:rsidR="00D41199" w:rsidRPr="00B535BC">
        <w:rPr>
          <w:color w:val="000000"/>
        </w:rPr>
        <w:t xml:space="preserve"> Настоящих правил</w:t>
      </w:r>
      <w:r w:rsidRPr="00B535BC">
        <w:rPr>
          <w:color w:val="000000"/>
        </w:rPr>
        <w:t xml:space="preserve">. </w:t>
      </w:r>
    </w:p>
    <w:p w:rsidR="00E34BD6" w:rsidRPr="00B535BC" w:rsidRDefault="00E34BD6" w:rsidP="00F8101D">
      <w:pPr>
        <w:pStyle w:val="1"/>
        <w:rPr>
          <w:rStyle w:val="a5"/>
          <w:b/>
          <w:color w:val="000000"/>
        </w:rPr>
      </w:pPr>
      <w:r w:rsidRPr="00B535BC">
        <w:rPr>
          <w:rStyle w:val="a5"/>
          <w:b/>
          <w:color w:val="000000"/>
        </w:rPr>
        <w:t xml:space="preserve">Обеспечение займа </w:t>
      </w:r>
    </w:p>
    <w:p w:rsidR="00690DDB" w:rsidRDefault="00E34BD6" w:rsidP="006B1A76">
      <w:pPr>
        <w:widowControl w:val="0"/>
        <w:numPr>
          <w:ilvl w:val="1"/>
          <w:numId w:val="2"/>
        </w:numPr>
        <w:shd w:val="clear" w:color="auto" w:fill="FFFFFF"/>
        <w:tabs>
          <w:tab w:val="left" w:pos="0"/>
          <w:tab w:val="left" w:pos="1276"/>
        </w:tabs>
        <w:autoSpaceDE w:val="0"/>
        <w:autoSpaceDN w:val="0"/>
        <w:adjustRightInd w:val="0"/>
        <w:ind w:left="0" w:firstLine="709"/>
        <w:jc w:val="both"/>
        <w:rPr>
          <w:color w:val="000000"/>
        </w:rPr>
      </w:pPr>
      <w:r w:rsidRPr="00BE6BE2">
        <w:rPr>
          <w:color w:val="000000"/>
        </w:rPr>
        <w:t xml:space="preserve">В </w:t>
      </w:r>
      <w:r w:rsidRPr="00B535BC">
        <w:t>качестве</w:t>
      </w:r>
      <w:r w:rsidRPr="00BE6BE2">
        <w:rPr>
          <w:color w:val="000000"/>
        </w:rPr>
        <w:t xml:space="preserve"> обеспечения исполнения обязательств </w:t>
      </w:r>
      <w:r w:rsidR="00CE6FFD" w:rsidRPr="00BE6BE2">
        <w:rPr>
          <w:color w:val="000000"/>
        </w:rPr>
        <w:t>З</w:t>
      </w:r>
      <w:r w:rsidRPr="00BE6BE2">
        <w:rPr>
          <w:color w:val="000000"/>
        </w:rPr>
        <w:t>аемщика необходимым условием является</w:t>
      </w:r>
      <w:r w:rsidR="00690DDB">
        <w:rPr>
          <w:color w:val="000000"/>
        </w:rPr>
        <w:t>:</w:t>
      </w:r>
    </w:p>
    <w:p w:rsidR="00690DDB" w:rsidRDefault="00690DDB" w:rsidP="00690DDB">
      <w:pPr>
        <w:widowControl w:val="0"/>
        <w:shd w:val="clear" w:color="auto" w:fill="FFFFFF"/>
        <w:tabs>
          <w:tab w:val="left" w:pos="0"/>
          <w:tab w:val="left" w:pos="1276"/>
        </w:tabs>
        <w:autoSpaceDE w:val="0"/>
        <w:autoSpaceDN w:val="0"/>
        <w:adjustRightInd w:val="0"/>
        <w:ind w:left="709"/>
        <w:jc w:val="both"/>
        <w:rPr>
          <w:color w:val="000000"/>
        </w:rPr>
      </w:pPr>
      <w:r>
        <w:rPr>
          <w:color w:val="000000"/>
        </w:rPr>
        <w:t>-</w:t>
      </w:r>
      <w:r w:rsidR="008D2A20" w:rsidRPr="00BE6BE2">
        <w:rPr>
          <w:color w:val="000000"/>
        </w:rPr>
        <w:t>предоставление поручительства</w:t>
      </w:r>
      <w:r w:rsidR="008D2A20">
        <w:rPr>
          <w:color w:val="000000"/>
        </w:rPr>
        <w:t xml:space="preserve"> третьего лица</w:t>
      </w:r>
      <w:r>
        <w:rPr>
          <w:color w:val="000000"/>
        </w:rPr>
        <w:t>;</w:t>
      </w:r>
    </w:p>
    <w:p w:rsidR="00BE6BE2" w:rsidRPr="0035303C" w:rsidRDefault="0035303C" w:rsidP="00690DDB">
      <w:pPr>
        <w:widowControl w:val="0"/>
        <w:shd w:val="clear" w:color="auto" w:fill="FFFFFF"/>
        <w:tabs>
          <w:tab w:val="left" w:pos="0"/>
          <w:tab w:val="left" w:pos="1276"/>
        </w:tabs>
        <w:autoSpaceDE w:val="0"/>
        <w:autoSpaceDN w:val="0"/>
        <w:adjustRightInd w:val="0"/>
        <w:ind w:firstLine="709"/>
        <w:jc w:val="both"/>
        <w:rPr>
          <w:color w:val="000000"/>
        </w:rPr>
      </w:pPr>
      <w:r>
        <w:rPr>
          <w:color w:val="000000"/>
        </w:rPr>
        <w:t>-</w:t>
      </w:r>
      <w:r w:rsidR="008D2A20" w:rsidRPr="00BE6BE2">
        <w:rPr>
          <w:color w:val="000000"/>
        </w:rPr>
        <w:t>предоставление заемщиком/третьим лицом залога ликвидного имущества</w:t>
      </w:r>
      <w:r w:rsidR="00BE6BE2">
        <w:rPr>
          <w:color w:val="000000"/>
        </w:rPr>
        <w:t>.</w:t>
      </w:r>
    </w:p>
    <w:p w:rsidR="0035303C" w:rsidRPr="0035303C" w:rsidRDefault="0035303C" w:rsidP="00690DDB">
      <w:pPr>
        <w:widowControl w:val="0"/>
        <w:shd w:val="clear" w:color="auto" w:fill="FFFFFF"/>
        <w:tabs>
          <w:tab w:val="left" w:pos="0"/>
          <w:tab w:val="left" w:pos="1276"/>
        </w:tabs>
        <w:autoSpaceDE w:val="0"/>
        <w:autoSpaceDN w:val="0"/>
        <w:adjustRightInd w:val="0"/>
        <w:ind w:firstLine="709"/>
        <w:jc w:val="both"/>
        <w:rPr>
          <w:color w:val="000000"/>
        </w:rPr>
      </w:pPr>
      <w:r>
        <w:rPr>
          <w:color w:val="000000"/>
        </w:rPr>
        <w:t xml:space="preserve">При сумме займа до </w:t>
      </w:r>
      <w:r w:rsidR="00933FB9" w:rsidRPr="00933FB9">
        <w:rPr>
          <w:color w:val="000000"/>
        </w:rPr>
        <w:t>2</w:t>
      </w:r>
      <w:r>
        <w:rPr>
          <w:color w:val="000000"/>
        </w:rPr>
        <w:t>00 000,00 рублей допускается предоставление поручительств</w:t>
      </w:r>
      <w:r w:rsidR="00187C66">
        <w:rPr>
          <w:color w:val="000000"/>
        </w:rPr>
        <w:t>а</w:t>
      </w:r>
      <w:r>
        <w:rPr>
          <w:color w:val="000000"/>
        </w:rPr>
        <w:t>.</w:t>
      </w:r>
      <w:r w:rsidR="00F9324A" w:rsidRPr="00F9324A">
        <w:rPr>
          <w:color w:val="000000"/>
        </w:rPr>
        <w:t xml:space="preserve"> </w:t>
      </w:r>
      <w:r w:rsidR="00F9324A" w:rsidRPr="009B6EE8">
        <w:rPr>
          <w:color w:val="000000"/>
        </w:rPr>
        <w:t>При  этом сумма займа, обеспеченная поручительством</w:t>
      </w:r>
      <w:r w:rsidR="00F9324A">
        <w:rPr>
          <w:color w:val="000000"/>
        </w:rPr>
        <w:t>,</w:t>
      </w:r>
      <w:r w:rsidR="00F9324A" w:rsidRPr="009B6EE8">
        <w:rPr>
          <w:color w:val="000000"/>
        </w:rPr>
        <w:t xml:space="preserve"> может быть выдана Фондом</w:t>
      </w:r>
      <w:r w:rsidR="00F9324A">
        <w:rPr>
          <w:color w:val="000000"/>
        </w:rPr>
        <w:t xml:space="preserve"> одному заемщику однократно до полного исполнения последним обязательств по соответствующему договору займа</w:t>
      </w:r>
      <w:r w:rsidR="00D208A7">
        <w:rPr>
          <w:color w:val="000000"/>
        </w:rPr>
        <w:t>.</w:t>
      </w:r>
    </w:p>
    <w:p w:rsidR="00E34BD6" w:rsidRDefault="00E34BD6" w:rsidP="006B1A76">
      <w:pPr>
        <w:widowControl w:val="0"/>
        <w:numPr>
          <w:ilvl w:val="1"/>
          <w:numId w:val="2"/>
        </w:numPr>
        <w:shd w:val="clear" w:color="auto" w:fill="FFFFFF"/>
        <w:tabs>
          <w:tab w:val="left" w:pos="0"/>
          <w:tab w:val="left" w:pos="1276"/>
        </w:tabs>
        <w:autoSpaceDE w:val="0"/>
        <w:autoSpaceDN w:val="0"/>
        <w:adjustRightInd w:val="0"/>
        <w:ind w:left="0" w:firstLine="709"/>
        <w:jc w:val="both"/>
        <w:rPr>
          <w:color w:val="000000"/>
        </w:rPr>
      </w:pPr>
      <w:r w:rsidRPr="00BE6BE2">
        <w:rPr>
          <w:color w:val="000000"/>
        </w:rPr>
        <w:t xml:space="preserve">Залогом и поручительствами обеспечивается исполнение обязательств </w:t>
      </w:r>
      <w:r w:rsidR="00A96958" w:rsidRPr="00BE6BE2">
        <w:rPr>
          <w:color w:val="000000"/>
        </w:rPr>
        <w:t>з</w:t>
      </w:r>
      <w:r w:rsidRPr="00BE6BE2">
        <w:rPr>
          <w:color w:val="000000"/>
        </w:rPr>
        <w:t>аемщика по возврату суммы займа и уплате процентов по займу, рассчитанны</w:t>
      </w:r>
      <w:r w:rsidR="00CB6416" w:rsidRPr="00BE6BE2">
        <w:rPr>
          <w:color w:val="000000"/>
        </w:rPr>
        <w:t>х</w:t>
      </w:r>
      <w:r w:rsidRPr="00BE6BE2">
        <w:rPr>
          <w:color w:val="000000"/>
        </w:rPr>
        <w:t xml:space="preserve"> за весь период польз</w:t>
      </w:r>
      <w:r w:rsidR="00F727BC">
        <w:rPr>
          <w:color w:val="000000"/>
        </w:rPr>
        <w:t>ования займом.</w:t>
      </w:r>
    </w:p>
    <w:p w:rsidR="00B21672" w:rsidRPr="00B21672" w:rsidRDefault="00B21672" w:rsidP="00B21672">
      <w:pPr>
        <w:pStyle w:val="27"/>
        <w:numPr>
          <w:ilvl w:val="1"/>
          <w:numId w:val="2"/>
        </w:numPr>
        <w:shd w:val="clear" w:color="auto" w:fill="auto"/>
        <w:tabs>
          <w:tab w:val="left" w:pos="0"/>
        </w:tabs>
        <w:ind w:left="142" w:firstLine="567"/>
        <w:jc w:val="both"/>
        <w:rPr>
          <w:sz w:val="24"/>
          <w:szCs w:val="24"/>
        </w:rPr>
      </w:pPr>
      <w:r w:rsidRPr="00B21672">
        <w:rPr>
          <w:sz w:val="24"/>
          <w:szCs w:val="24"/>
        </w:rPr>
        <w:t>В целях обеспечения исполнения обязательств заемщика по договору займа с поручителем - физическим лицом, внесенным в ЕГРИП и осуществляющим предпринимательскую деятельность без образования юридического лица, подлежат заключению: договор поручительства, где поручитель выступает как индивидуальный предприниматель; договор поручительства, где поручитель выступает как физическое лицо.</w:t>
      </w:r>
    </w:p>
    <w:p w:rsidR="00E34BD6" w:rsidRPr="00B535BC" w:rsidRDefault="00E34BD6" w:rsidP="006B1A76">
      <w:pPr>
        <w:widowControl w:val="0"/>
        <w:numPr>
          <w:ilvl w:val="1"/>
          <w:numId w:val="2"/>
        </w:numPr>
        <w:shd w:val="clear" w:color="auto" w:fill="FFFFFF"/>
        <w:tabs>
          <w:tab w:val="left" w:pos="0"/>
          <w:tab w:val="left" w:pos="1276"/>
        </w:tabs>
        <w:autoSpaceDE w:val="0"/>
        <w:autoSpaceDN w:val="0"/>
        <w:adjustRightInd w:val="0"/>
        <w:ind w:left="0" w:firstLine="709"/>
        <w:jc w:val="both"/>
        <w:rPr>
          <w:color w:val="000000"/>
        </w:rPr>
      </w:pPr>
      <w:r w:rsidRPr="00B535BC">
        <w:rPr>
          <w:color w:val="000000"/>
        </w:rPr>
        <w:t>Под залогом ликвидного имущества понимается возможность его реализации</w:t>
      </w:r>
      <w:r w:rsidR="0081190D" w:rsidRPr="00B535BC">
        <w:rPr>
          <w:color w:val="000000"/>
        </w:rPr>
        <w:t xml:space="preserve"> в случае обращения на него взыскания в досудебном порядке</w:t>
      </w:r>
      <w:r w:rsidRPr="00B535BC">
        <w:rPr>
          <w:color w:val="000000"/>
        </w:rPr>
        <w:t xml:space="preserve"> в срок</w:t>
      </w:r>
      <w:r w:rsidR="004C1B2A" w:rsidRPr="00B535BC">
        <w:rPr>
          <w:color w:val="000000"/>
        </w:rPr>
        <w:t>,</w:t>
      </w:r>
      <w:r w:rsidR="00B84BDE">
        <w:rPr>
          <w:color w:val="000000"/>
        </w:rPr>
        <w:t xml:space="preserve"> </w:t>
      </w:r>
      <w:r w:rsidRPr="00B535BC">
        <w:rPr>
          <w:color w:val="000000"/>
        </w:rPr>
        <w:t>не превышающий 90</w:t>
      </w:r>
      <w:r w:rsidR="003C4E6D" w:rsidRPr="00B535BC">
        <w:rPr>
          <w:color w:val="000000"/>
        </w:rPr>
        <w:t> </w:t>
      </w:r>
      <w:r w:rsidRPr="00B535BC">
        <w:rPr>
          <w:color w:val="000000"/>
        </w:rPr>
        <w:t>календарных дней</w:t>
      </w:r>
      <w:r w:rsidR="004C1B2A" w:rsidRPr="00B535BC">
        <w:rPr>
          <w:color w:val="000000"/>
        </w:rPr>
        <w:t>,</w:t>
      </w:r>
      <w:r w:rsidRPr="00B535BC">
        <w:rPr>
          <w:color w:val="000000"/>
        </w:rPr>
        <w:t xml:space="preserve"> по рыночной цене, сложившейся в Кировской области на момент рассмотрения </w:t>
      </w:r>
      <w:r w:rsidR="00A96958" w:rsidRPr="00B535BC">
        <w:rPr>
          <w:color w:val="000000"/>
        </w:rPr>
        <w:t>з</w:t>
      </w:r>
      <w:r w:rsidRPr="00B535BC">
        <w:rPr>
          <w:color w:val="000000"/>
        </w:rPr>
        <w:t xml:space="preserve">аявления и </w:t>
      </w:r>
      <w:r w:rsidR="0081190D" w:rsidRPr="00B535BC">
        <w:rPr>
          <w:color w:val="000000"/>
        </w:rPr>
        <w:t>приложенных к нему д</w:t>
      </w:r>
      <w:r w:rsidRPr="00B535BC">
        <w:rPr>
          <w:color w:val="000000"/>
        </w:rPr>
        <w:t>окументов</w:t>
      </w:r>
      <w:r w:rsidR="0081190D" w:rsidRPr="00B535BC">
        <w:rPr>
          <w:color w:val="000000"/>
        </w:rPr>
        <w:t>.</w:t>
      </w:r>
    </w:p>
    <w:p w:rsidR="000C647B" w:rsidRPr="00B535BC" w:rsidRDefault="002F1C97" w:rsidP="006B1A76">
      <w:pPr>
        <w:pStyle w:val="ConsPlusNormal0"/>
        <w:widowControl/>
        <w:numPr>
          <w:ilvl w:val="1"/>
          <w:numId w:val="2"/>
        </w:numPr>
        <w:tabs>
          <w:tab w:val="left" w:pos="-1985"/>
        </w:tabs>
        <w:ind w:left="0" w:firstLine="709"/>
        <w:jc w:val="both"/>
        <w:rPr>
          <w:rFonts w:ascii="Times New Roman" w:hAnsi="Times New Roman" w:cs="Times New Roman"/>
          <w:sz w:val="24"/>
          <w:szCs w:val="24"/>
        </w:rPr>
      </w:pPr>
      <w:r w:rsidRPr="00B535BC">
        <w:rPr>
          <w:rFonts w:ascii="Times New Roman" w:hAnsi="Times New Roman" w:cs="Times New Roman"/>
          <w:sz w:val="24"/>
          <w:szCs w:val="24"/>
        </w:rPr>
        <w:t xml:space="preserve">Общая </w:t>
      </w:r>
      <w:r w:rsidR="0073200B" w:rsidRPr="00B535BC">
        <w:rPr>
          <w:rFonts w:ascii="Times New Roman" w:hAnsi="Times New Roman" w:cs="Times New Roman"/>
          <w:sz w:val="24"/>
          <w:szCs w:val="24"/>
        </w:rPr>
        <w:t xml:space="preserve">залоговая </w:t>
      </w:r>
      <w:r w:rsidRPr="00B535BC">
        <w:rPr>
          <w:rFonts w:ascii="Times New Roman" w:hAnsi="Times New Roman" w:cs="Times New Roman"/>
          <w:sz w:val="24"/>
          <w:szCs w:val="24"/>
        </w:rPr>
        <w:t>стоимость предмета залога должна составлять не менее 100% от размера займа с учетом начисленных процентов за весь период пользования займом</w:t>
      </w:r>
      <w:r w:rsidR="000C647B" w:rsidRPr="00B535BC">
        <w:rPr>
          <w:rFonts w:ascii="Times New Roman" w:hAnsi="Times New Roman" w:cs="Times New Roman"/>
          <w:sz w:val="24"/>
          <w:szCs w:val="24"/>
        </w:rPr>
        <w:t>.</w:t>
      </w:r>
    </w:p>
    <w:p w:rsidR="00E34BD6" w:rsidRPr="00B535BC" w:rsidRDefault="00E34BD6" w:rsidP="006B1A76">
      <w:pPr>
        <w:widowControl w:val="0"/>
        <w:numPr>
          <w:ilvl w:val="1"/>
          <w:numId w:val="2"/>
        </w:numPr>
        <w:shd w:val="clear" w:color="auto" w:fill="FFFFFF"/>
        <w:tabs>
          <w:tab w:val="left" w:pos="0"/>
          <w:tab w:val="left" w:pos="1276"/>
        </w:tabs>
        <w:autoSpaceDE w:val="0"/>
        <w:autoSpaceDN w:val="0"/>
        <w:adjustRightInd w:val="0"/>
        <w:ind w:left="0" w:firstLine="709"/>
        <w:jc w:val="both"/>
        <w:rPr>
          <w:color w:val="000000"/>
        </w:rPr>
      </w:pPr>
      <w:r w:rsidRPr="00B535BC">
        <w:rPr>
          <w:color w:val="000000"/>
        </w:rPr>
        <w:t xml:space="preserve">В качестве залога </w:t>
      </w:r>
      <w:r w:rsidR="00705DB2">
        <w:rPr>
          <w:color w:val="000000"/>
        </w:rPr>
        <w:t>Фонд</w:t>
      </w:r>
      <w:r w:rsidRPr="00B535BC">
        <w:rPr>
          <w:color w:val="000000"/>
        </w:rPr>
        <w:t xml:space="preserve"> принимает: </w:t>
      </w:r>
    </w:p>
    <w:p w:rsidR="00E34BD6" w:rsidRPr="00B535BC" w:rsidRDefault="00E34BD6" w:rsidP="00E34BD6">
      <w:pPr>
        <w:ind w:firstLine="709"/>
        <w:jc w:val="both"/>
        <w:rPr>
          <w:color w:val="000000"/>
        </w:rPr>
      </w:pPr>
      <w:r w:rsidRPr="00B535BC">
        <w:rPr>
          <w:color w:val="000000"/>
        </w:rPr>
        <w:lastRenderedPageBreak/>
        <w:t>движим</w:t>
      </w:r>
      <w:r w:rsidR="005605C3" w:rsidRPr="00B535BC">
        <w:rPr>
          <w:color w:val="000000"/>
        </w:rPr>
        <w:t>ое</w:t>
      </w:r>
      <w:r w:rsidRPr="00B535BC">
        <w:rPr>
          <w:color w:val="000000"/>
        </w:rPr>
        <w:t xml:space="preserve"> имуществ</w:t>
      </w:r>
      <w:r w:rsidR="005605C3" w:rsidRPr="00B535BC">
        <w:rPr>
          <w:color w:val="000000"/>
        </w:rPr>
        <w:t>о</w:t>
      </w:r>
      <w:r w:rsidR="00E30942" w:rsidRPr="00B535BC">
        <w:rPr>
          <w:color w:val="000000"/>
        </w:rPr>
        <w:t xml:space="preserve">, </w:t>
      </w:r>
      <w:r w:rsidR="00693AAC" w:rsidRPr="00B535BC">
        <w:rPr>
          <w:color w:val="000000"/>
        </w:rPr>
        <w:t>как подлежащее регистрации в установленном законом порядке, так и не подлежащее регистрации</w:t>
      </w:r>
      <w:r w:rsidR="005B1B13" w:rsidRPr="00B535BC">
        <w:rPr>
          <w:color w:val="000000"/>
        </w:rPr>
        <w:t>,</w:t>
      </w:r>
      <w:r w:rsidR="00693AAC" w:rsidRPr="00B535BC">
        <w:rPr>
          <w:color w:val="000000"/>
        </w:rPr>
        <w:t xml:space="preserve"> и</w:t>
      </w:r>
      <w:r w:rsidR="0035303C">
        <w:rPr>
          <w:color w:val="000000"/>
        </w:rPr>
        <w:t xml:space="preserve"> </w:t>
      </w:r>
      <w:r w:rsidR="00E30942" w:rsidRPr="00B535BC">
        <w:rPr>
          <w:color w:val="000000"/>
        </w:rPr>
        <w:t>фактически располагающееся на территории Кировской области</w:t>
      </w:r>
      <w:r w:rsidRPr="00B535BC">
        <w:rPr>
          <w:color w:val="000000"/>
        </w:rPr>
        <w:t xml:space="preserve">; </w:t>
      </w:r>
    </w:p>
    <w:p w:rsidR="00E34BD6" w:rsidRPr="006875D3" w:rsidRDefault="00E34BD6" w:rsidP="00E34BD6">
      <w:pPr>
        <w:ind w:firstLine="709"/>
        <w:jc w:val="both"/>
        <w:rPr>
          <w:color w:val="000000"/>
          <w:sz w:val="23"/>
          <w:szCs w:val="23"/>
        </w:rPr>
      </w:pPr>
      <w:r w:rsidRPr="00B535BC">
        <w:rPr>
          <w:color w:val="000000"/>
        </w:rPr>
        <w:t>недвижим</w:t>
      </w:r>
      <w:r w:rsidR="005605C3" w:rsidRPr="00B535BC">
        <w:rPr>
          <w:color w:val="000000"/>
        </w:rPr>
        <w:t>ое</w:t>
      </w:r>
      <w:r w:rsidRPr="00B535BC">
        <w:rPr>
          <w:color w:val="000000"/>
        </w:rPr>
        <w:t xml:space="preserve"> имуществ</w:t>
      </w:r>
      <w:r w:rsidR="005605C3" w:rsidRPr="00B535BC">
        <w:rPr>
          <w:color w:val="000000"/>
        </w:rPr>
        <w:t>о</w:t>
      </w:r>
      <w:r w:rsidRPr="00B535BC">
        <w:rPr>
          <w:color w:val="000000"/>
        </w:rPr>
        <w:t>, зарегистрированн</w:t>
      </w:r>
      <w:r w:rsidR="005605C3" w:rsidRPr="00B535BC">
        <w:rPr>
          <w:color w:val="000000"/>
        </w:rPr>
        <w:t>ое</w:t>
      </w:r>
      <w:r w:rsidRPr="00B535BC">
        <w:rPr>
          <w:color w:val="000000"/>
        </w:rPr>
        <w:t xml:space="preserve"> в установленном </w:t>
      </w:r>
      <w:r w:rsidR="005605C3" w:rsidRPr="00B535BC">
        <w:rPr>
          <w:color w:val="000000"/>
        </w:rPr>
        <w:t xml:space="preserve">законом </w:t>
      </w:r>
      <w:r w:rsidRPr="00B535BC">
        <w:rPr>
          <w:color w:val="000000"/>
        </w:rPr>
        <w:t xml:space="preserve">порядке на </w:t>
      </w:r>
      <w:r w:rsidRPr="006875D3">
        <w:rPr>
          <w:color w:val="000000"/>
          <w:sz w:val="23"/>
          <w:szCs w:val="23"/>
        </w:rPr>
        <w:t xml:space="preserve">территории Кировской области. </w:t>
      </w:r>
    </w:p>
    <w:p w:rsidR="00F330E5" w:rsidRPr="00B535BC" w:rsidRDefault="00F330E5" w:rsidP="00F330E5">
      <w:pPr>
        <w:ind w:firstLine="709"/>
        <w:jc w:val="both"/>
        <w:rPr>
          <w:color w:val="000000"/>
        </w:rPr>
      </w:pPr>
      <w:r w:rsidRPr="006875D3">
        <w:rPr>
          <w:color w:val="000000"/>
          <w:sz w:val="23"/>
          <w:szCs w:val="23"/>
        </w:rPr>
        <w:t>Учет залога движимого имущества осуществляется посредством регистрации уведомлений о залогах движимого имущества и внесении соответствующих сведений в реестр о залоге движимого имущества, где уведомлению присваивается индивидуальный регистрационный номер, который также отображается в выдаваемом свидетельстве о регистрации</w:t>
      </w:r>
      <w:r w:rsidRPr="00B535BC">
        <w:rPr>
          <w:color w:val="000000"/>
        </w:rPr>
        <w:t>.</w:t>
      </w:r>
    </w:p>
    <w:p w:rsidR="00F330E5" w:rsidRPr="00B535BC" w:rsidRDefault="001A624D" w:rsidP="00F330E5">
      <w:pPr>
        <w:ind w:firstLine="709"/>
        <w:jc w:val="both"/>
        <w:rPr>
          <w:color w:val="000000"/>
        </w:rPr>
      </w:pPr>
      <w:r w:rsidRPr="00B535BC">
        <w:rPr>
          <w:color w:val="000000"/>
        </w:rPr>
        <w:t xml:space="preserve">Уведомления о залоге движимого имущества об изменении сведений о залоге движимого имущества, а также об исключении сведений о залоге движимого имущества из реестра направляются нотариусу </w:t>
      </w:r>
      <w:r w:rsidR="00705DB2">
        <w:rPr>
          <w:color w:val="000000"/>
        </w:rPr>
        <w:t>Фондом</w:t>
      </w:r>
      <w:r w:rsidRPr="00B535BC">
        <w:rPr>
          <w:color w:val="000000"/>
        </w:rPr>
        <w:t>. Оплата нотариального тарифа и услуг нотариуса, связанных с внесением, изменением, исключением сведений о залоге движимого имущества из реестра уведомлений о залоге движимого имущества производится залогодателем или заемщиком.</w:t>
      </w:r>
    </w:p>
    <w:p w:rsidR="00E34BD6" w:rsidRPr="00B535BC" w:rsidRDefault="00E34BD6" w:rsidP="006B1A76">
      <w:pPr>
        <w:widowControl w:val="0"/>
        <w:numPr>
          <w:ilvl w:val="1"/>
          <w:numId w:val="2"/>
        </w:numPr>
        <w:shd w:val="clear" w:color="auto" w:fill="FFFFFF"/>
        <w:tabs>
          <w:tab w:val="left" w:pos="0"/>
          <w:tab w:val="left" w:pos="1276"/>
        </w:tabs>
        <w:autoSpaceDE w:val="0"/>
        <w:autoSpaceDN w:val="0"/>
        <w:adjustRightInd w:val="0"/>
        <w:ind w:left="0" w:firstLine="709"/>
        <w:jc w:val="both"/>
        <w:rPr>
          <w:color w:val="000000"/>
        </w:rPr>
      </w:pPr>
      <w:r w:rsidRPr="00B535BC">
        <w:rPr>
          <w:color w:val="000000"/>
        </w:rPr>
        <w:t xml:space="preserve">Залог может быть предоставлен самим </w:t>
      </w:r>
      <w:r w:rsidR="00A96958" w:rsidRPr="00B535BC">
        <w:rPr>
          <w:color w:val="000000"/>
        </w:rPr>
        <w:t>з</w:t>
      </w:r>
      <w:r w:rsidRPr="00B535BC">
        <w:rPr>
          <w:color w:val="000000"/>
        </w:rPr>
        <w:t xml:space="preserve">аемщиком, а также </w:t>
      </w:r>
      <w:r w:rsidR="00A96958" w:rsidRPr="00B535BC">
        <w:rPr>
          <w:color w:val="000000"/>
        </w:rPr>
        <w:t>з</w:t>
      </w:r>
      <w:r w:rsidRPr="00B535BC">
        <w:rPr>
          <w:color w:val="000000"/>
        </w:rPr>
        <w:t xml:space="preserve">алогодателями – третьими лицами. Договор залога заключается с </w:t>
      </w:r>
      <w:r w:rsidR="00CB6416" w:rsidRPr="00B535BC">
        <w:rPr>
          <w:color w:val="000000"/>
        </w:rPr>
        <w:t>з</w:t>
      </w:r>
      <w:r w:rsidRPr="00B535BC">
        <w:rPr>
          <w:color w:val="000000"/>
        </w:rPr>
        <w:t xml:space="preserve">алогодателем, являющимся собственником имущества. </w:t>
      </w:r>
    </w:p>
    <w:p w:rsidR="00E34BD6" w:rsidRPr="00B535BC" w:rsidRDefault="00E34BD6" w:rsidP="006B1A76">
      <w:pPr>
        <w:widowControl w:val="0"/>
        <w:numPr>
          <w:ilvl w:val="1"/>
          <w:numId w:val="2"/>
        </w:numPr>
        <w:shd w:val="clear" w:color="auto" w:fill="FFFFFF"/>
        <w:tabs>
          <w:tab w:val="left" w:pos="0"/>
          <w:tab w:val="left" w:pos="1276"/>
        </w:tabs>
        <w:autoSpaceDE w:val="0"/>
        <w:autoSpaceDN w:val="0"/>
        <w:adjustRightInd w:val="0"/>
        <w:ind w:left="0" w:firstLine="709"/>
        <w:jc w:val="both"/>
        <w:rPr>
          <w:color w:val="000000"/>
        </w:rPr>
      </w:pPr>
      <w:r w:rsidRPr="00B535BC">
        <w:rPr>
          <w:color w:val="000000"/>
        </w:rPr>
        <w:t xml:space="preserve">В залог не принимаются: </w:t>
      </w:r>
    </w:p>
    <w:p w:rsidR="00B85BF5" w:rsidRPr="00B535BC" w:rsidRDefault="002D52BD" w:rsidP="006B1A76">
      <w:pPr>
        <w:numPr>
          <w:ilvl w:val="0"/>
          <w:numId w:val="7"/>
        </w:numPr>
        <w:tabs>
          <w:tab w:val="left" w:pos="1134"/>
        </w:tabs>
        <w:ind w:left="0" w:firstLine="709"/>
        <w:jc w:val="both"/>
        <w:rPr>
          <w:color w:val="000000"/>
        </w:rPr>
      </w:pPr>
      <w:r w:rsidRPr="00B535BC">
        <w:rPr>
          <w:color w:val="000000"/>
        </w:rPr>
        <w:t xml:space="preserve">объекты, в отношении которых законодательством установлен запрет на их залог и/или отчуждение (в том числе имущество, на которое не может быть обращено взыскание </w:t>
      </w:r>
      <w:r w:rsidR="00B85BF5" w:rsidRPr="00B535BC">
        <w:rPr>
          <w:color w:val="000000"/>
        </w:rPr>
        <w:t>по исполнительным документам</w:t>
      </w:r>
      <w:r w:rsidRPr="00B535BC">
        <w:rPr>
          <w:color w:val="000000"/>
        </w:rPr>
        <w:t>);</w:t>
      </w:r>
    </w:p>
    <w:p w:rsidR="00E34BD6" w:rsidRPr="00B535BC" w:rsidRDefault="00E34BD6" w:rsidP="006B1A76">
      <w:pPr>
        <w:numPr>
          <w:ilvl w:val="0"/>
          <w:numId w:val="7"/>
        </w:numPr>
        <w:tabs>
          <w:tab w:val="left" w:pos="1134"/>
        </w:tabs>
        <w:ind w:left="0" w:firstLine="709"/>
        <w:jc w:val="both"/>
        <w:rPr>
          <w:color w:val="000000"/>
        </w:rPr>
      </w:pPr>
      <w:r w:rsidRPr="00B535BC">
        <w:rPr>
          <w:color w:val="000000"/>
        </w:rPr>
        <w:t xml:space="preserve">имущество, изъятое из оборота в соответствии с гражданским законодательством (оружие, наркотические, радиоактивные, взрывчатые вещества и т.п.); </w:t>
      </w:r>
    </w:p>
    <w:p w:rsidR="00E34BD6" w:rsidRPr="00B535BC" w:rsidRDefault="00E34BD6" w:rsidP="006B1A76">
      <w:pPr>
        <w:numPr>
          <w:ilvl w:val="0"/>
          <w:numId w:val="7"/>
        </w:numPr>
        <w:tabs>
          <w:tab w:val="left" w:pos="1134"/>
        </w:tabs>
        <w:ind w:left="0" w:firstLine="709"/>
        <w:jc w:val="both"/>
        <w:rPr>
          <w:color w:val="000000"/>
        </w:rPr>
      </w:pPr>
      <w:r w:rsidRPr="00B535BC">
        <w:rPr>
          <w:color w:val="000000"/>
        </w:rPr>
        <w:t xml:space="preserve">товары </w:t>
      </w:r>
      <w:r w:rsidR="002D52BD" w:rsidRPr="00B535BC">
        <w:rPr>
          <w:color w:val="000000"/>
        </w:rPr>
        <w:t>в обороте;</w:t>
      </w:r>
    </w:p>
    <w:p w:rsidR="00E34BD6" w:rsidRPr="00B535BC" w:rsidRDefault="00E34BD6" w:rsidP="006B1A76">
      <w:pPr>
        <w:numPr>
          <w:ilvl w:val="0"/>
          <w:numId w:val="7"/>
        </w:numPr>
        <w:tabs>
          <w:tab w:val="left" w:pos="1134"/>
        </w:tabs>
        <w:ind w:left="0" w:firstLine="709"/>
        <w:jc w:val="both"/>
        <w:rPr>
          <w:color w:val="000000"/>
        </w:rPr>
      </w:pPr>
      <w:r w:rsidRPr="00B535BC">
        <w:rPr>
          <w:color w:val="000000"/>
        </w:rPr>
        <w:t>права, неразрывно связанные с личностью кредитора (такие как</w:t>
      </w:r>
      <w:r w:rsidR="009A23C6" w:rsidRPr="00B535BC">
        <w:rPr>
          <w:color w:val="000000"/>
        </w:rPr>
        <w:t>:</w:t>
      </w:r>
      <w:r w:rsidRPr="00B535BC">
        <w:rPr>
          <w:color w:val="000000"/>
        </w:rPr>
        <w:t xml:space="preserve"> требования об алиментах, о возмещении вреда, причиненного жизни или здоровью, и иные права, уступка которых другому лицу запрещена законом); </w:t>
      </w:r>
    </w:p>
    <w:p w:rsidR="004B301D" w:rsidRPr="00B535BC" w:rsidRDefault="004B301D" w:rsidP="006B1A76">
      <w:pPr>
        <w:numPr>
          <w:ilvl w:val="0"/>
          <w:numId w:val="7"/>
        </w:numPr>
        <w:tabs>
          <w:tab w:val="left" w:pos="1134"/>
        </w:tabs>
        <w:ind w:left="0" w:firstLine="709"/>
        <w:jc w:val="both"/>
        <w:rPr>
          <w:color w:val="000000"/>
        </w:rPr>
      </w:pPr>
      <w:r w:rsidRPr="00B535BC">
        <w:rPr>
          <w:color w:val="000000"/>
        </w:rPr>
        <w:t>квартиры, жилые дома;</w:t>
      </w:r>
    </w:p>
    <w:p w:rsidR="00E34BD6" w:rsidRPr="00B535BC" w:rsidRDefault="00E34BD6" w:rsidP="006B1A76">
      <w:pPr>
        <w:numPr>
          <w:ilvl w:val="0"/>
          <w:numId w:val="7"/>
        </w:numPr>
        <w:tabs>
          <w:tab w:val="left" w:pos="1134"/>
        </w:tabs>
        <w:ind w:left="0" w:firstLine="709"/>
        <w:jc w:val="both"/>
        <w:rPr>
          <w:color w:val="000000"/>
        </w:rPr>
      </w:pPr>
      <w:r w:rsidRPr="00B535BC">
        <w:rPr>
          <w:color w:val="000000"/>
        </w:rPr>
        <w:t xml:space="preserve">ценные бумаги; </w:t>
      </w:r>
    </w:p>
    <w:p w:rsidR="00E34BD6" w:rsidRPr="00B535BC" w:rsidRDefault="00E34BD6" w:rsidP="006B1A76">
      <w:pPr>
        <w:numPr>
          <w:ilvl w:val="0"/>
          <w:numId w:val="7"/>
        </w:numPr>
        <w:tabs>
          <w:tab w:val="left" w:pos="1134"/>
        </w:tabs>
        <w:ind w:left="0" w:firstLine="709"/>
        <w:jc w:val="both"/>
        <w:rPr>
          <w:color w:val="000000"/>
        </w:rPr>
      </w:pPr>
      <w:r w:rsidRPr="00B535BC">
        <w:rPr>
          <w:color w:val="000000"/>
        </w:rPr>
        <w:t xml:space="preserve">денежные средства, находящиеся на банковском счете; </w:t>
      </w:r>
    </w:p>
    <w:p w:rsidR="00D3349D" w:rsidRPr="00B535BC" w:rsidRDefault="00E34BD6" w:rsidP="006B1A76">
      <w:pPr>
        <w:numPr>
          <w:ilvl w:val="0"/>
          <w:numId w:val="7"/>
        </w:numPr>
        <w:tabs>
          <w:tab w:val="left" w:pos="1134"/>
        </w:tabs>
        <w:ind w:left="0" w:firstLine="709"/>
        <w:jc w:val="both"/>
        <w:rPr>
          <w:color w:val="000000"/>
        </w:rPr>
      </w:pPr>
      <w:r w:rsidRPr="00B535BC">
        <w:rPr>
          <w:color w:val="000000"/>
        </w:rPr>
        <w:t xml:space="preserve">призы, государственные награды, почетные и памятные знаки, которыми награжден </w:t>
      </w:r>
      <w:r w:rsidR="009A23C6" w:rsidRPr="00B535BC">
        <w:rPr>
          <w:color w:val="000000"/>
        </w:rPr>
        <w:t>з</w:t>
      </w:r>
      <w:r w:rsidRPr="00B535BC">
        <w:rPr>
          <w:color w:val="000000"/>
        </w:rPr>
        <w:t>алогодатель – физическое лицо</w:t>
      </w:r>
      <w:r w:rsidR="00D3349D" w:rsidRPr="00B535BC">
        <w:rPr>
          <w:color w:val="000000"/>
        </w:rPr>
        <w:t>;</w:t>
      </w:r>
    </w:p>
    <w:p w:rsidR="00D3349D" w:rsidRPr="00B535BC" w:rsidRDefault="00D3349D" w:rsidP="006B1A76">
      <w:pPr>
        <w:numPr>
          <w:ilvl w:val="0"/>
          <w:numId w:val="7"/>
        </w:numPr>
        <w:tabs>
          <w:tab w:val="left" w:pos="1134"/>
        </w:tabs>
        <w:ind w:left="0" w:firstLine="709"/>
        <w:jc w:val="both"/>
        <w:rPr>
          <w:color w:val="000000"/>
        </w:rPr>
      </w:pPr>
      <w:r w:rsidRPr="00B535BC">
        <w:rPr>
          <w:color w:val="000000"/>
        </w:rPr>
        <w:t>имущество, залоговая стоимость которого менее 50 000 рублей;</w:t>
      </w:r>
    </w:p>
    <w:p w:rsidR="00E34BD6" w:rsidRPr="00B535BC" w:rsidRDefault="00D3349D" w:rsidP="006B1A76">
      <w:pPr>
        <w:numPr>
          <w:ilvl w:val="0"/>
          <w:numId w:val="7"/>
        </w:numPr>
        <w:tabs>
          <w:tab w:val="left" w:pos="1134"/>
        </w:tabs>
        <w:ind w:left="0" w:firstLine="709"/>
        <w:jc w:val="both"/>
        <w:rPr>
          <w:color w:val="000000"/>
        </w:rPr>
      </w:pPr>
      <w:r w:rsidRPr="00B535BC">
        <w:rPr>
          <w:color w:val="000000"/>
        </w:rPr>
        <w:t>имущество, н</w:t>
      </w:r>
      <w:r w:rsidR="002413B8" w:rsidRPr="00B535BC">
        <w:rPr>
          <w:color w:val="000000"/>
        </w:rPr>
        <w:t>а котором не имеется информационной таблички, содержащей сведения, нанесенные нестираемым способом</w:t>
      </w:r>
      <w:r w:rsidR="009A23C6" w:rsidRPr="00B535BC">
        <w:rPr>
          <w:color w:val="000000"/>
        </w:rPr>
        <w:t>,</w:t>
      </w:r>
      <w:r w:rsidR="002413B8" w:rsidRPr="00B535BC">
        <w:rPr>
          <w:color w:val="000000"/>
        </w:rPr>
        <w:t xml:space="preserve"> индивидуально определяющие указанное имущество/оборудование, в том числе идентификационный (заводской, серийный, инвентарный) номер, </w:t>
      </w:r>
      <w:r w:rsidR="009A23C6" w:rsidRPr="00B535BC">
        <w:rPr>
          <w:color w:val="000000"/>
        </w:rPr>
        <w:t xml:space="preserve">нет сведений о </w:t>
      </w:r>
      <w:r w:rsidR="002413B8" w:rsidRPr="00B535BC">
        <w:rPr>
          <w:color w:val="000000"/>
        </w:rPr>
        <w:t>марк</w:t>
      </w:r>
      <w:r w:rsidR="009A23C6" w:rsidRPr="00B535BC">
        <w:rPr>
          <w:color w:val="000000"/>
        </w:rPr>
        <w:t>е, модели</w:t>
      </w:r>
      <w:r w:rsidR="002413B8" w:rsidRPr="00B535BC">
        <w:rPr>
          <w:color w:val="000000"/>
        </w:rPr>
        <w:t xml:space="preserve">, </w:t>
      </w:r>
      <w:r w:rsidR="009A23C6" w:rsidRPr="00B535BC">
        <w:rPr>
          <w:color w:val="000000"/>
        </w:rPr>
        <w:t>дате</w:t>
      </w:r>
      <w:r w:rsidR="002413B8" w:rsidRPr="00B535BC">
        <w:rPr>
          <w:color w:val="000000"/>
        </w:rPr>
        <w:t xml:space="preserve"> выпуска, а также </w:t>
      </w:r>
      <w:r w:rsidR="009A23C6" w:rsidRPr="00B535BC">
        <w:rPr>
          <w:color w:val="000000"/>
        </w:rPr>
        <w:t xml:space="preserve">отсутствует </w:t>
      </w:r>
      <w:r w:rsidR="002413B8" w:rsidRPr="00B535BC">
        <w:rPr>
          <w:color w:val="000000"/>
        </w:rPr>
        <w:t>паспорт, техническ</w:t>
      </w:r>
      <w:r w:rsidR="009A23C6" w:rsidRPr="00B535BC">
        <w:rPr>
          <w:color w:val="000000"/>
        </w:rPr>
        <w:t>ая</w:t>
      </w:r>
      <w:r w:rsidR="002413B8" w:rsidRPr="00B535BC">
        <w:rPr>
          <w:color w:val="000000"/>
        </w:rPr>
        <w:t xml:space="preserve"> и ин</w:t>
      </w:r>
      <w:r w:rsidR="009A23C6" w:rsidRPr="00B535BC">
        <w:rPr>
          <w:color w:val="000000"/>
        </w:rPr>
        <w:t>ая</w:t>
      </w:r>
      <w:r w:rsidR="002413B8" w:rsidRPr="00B535BC">
        <w:rPr>
          <w:color w:val="000000"/>
        </w:rPr>
        <w:t xml:space="preserve"> документаци</w:t>
      </w:r>
      <w:r w:rsidR="009A23C6" w:rsidRPr="00B535BC">
        <w:rPr>
          <w:color w:val="000000"/>
        </w:rPr>
        <w:t>я</w:t>
      </w:r>
      <w:r w:rsidR="0078554C" w:rsidRPr="00B535BC">
        <w:rPr>
          <w:color w:val="000000"/>
        </w:rPr>
        <w:t>.</w:t>
      </w:r>
    </w:p>
    <w:p w:rsidR="00E34BD6" w:rsidRPr="00B535BC" w:rsidRDefault="005605C3" w:rsidP="0076398F">
      <w:pPr>
        <w:tabs>
          <w:tab w:val="num" w:pos="709"/>
        </w:tabs>
        <w:ind w:firstLine="709"/>
        <w:jc w:val="both"/>
        <w:rPr>
          <w:color w:val="000000"/>
        </w:rPr>
      </w:pPr>
      <w:r w:rsidRPr="00B535BC">
        <w:rPr>
          <w:color w:val="000000"/>
        </w:rPr>
        <w:t>Т</w:t>
      </w:r>
      <w:r w:rsidR="00E34BD6" w:rsidRPr="00B535BC">
        <w:rPr>
          <w:color w:val="000000"/>
        </w:rPr>
        <w:t xml:space="preserve">акже не могут являться предметами залога следующие объекты недвижимости: </w:t>
      </w:r>
    </w:p>
    <w:p w:rsidR="00E34BD6" w:rsidRPr="00B535BC" w:rsidRDefault="00E34BD6" w:rsidP="006B1A76">
      <w:pPr>
        <w:numPr>
          <w:ilvl w:val="0"/>
          <w:numId w:val="7"/>
        </w:numPr>
        <w:tabs>
          <w:tab w:val="left" w:pos="1134"/>
        </w:tabs>
        <w:ind w:left="0" w:firstLine="709"/>
        <w:jc w:val="both"/>
        <w:rPr>
          <w:color w:val="000000"/>
        </w:rPr>
      </w:pPr>
      <w:r w:rsidRPr="00B535BC">
        <w:rPr>
          <w:color w:val="000000"/>
        </w:rPr>
        <w:t xml:space="preserve">недвижимое имущество, на которое в соответствии с федеральным законодательством РФ не может быть обращено взыскание; </w:t>
      </w:r>
    </w:p>
    <w:p w:rsidR="00E34BD6" w:rsidRPr="00B535BC" w:rsidRDefault="00E34BD6" w:rsidP="006B1A76">
      <w:pPr>
        <w:numPr>
          <w:ilvl w:val="0"/>
          <w:numId w:val="7"/>
        </w:numPr>
        <w:tabs>
          <w:tab w:val="left" w:pos="1134"/>
        </w:tabs>
        <w:ind w:left="0" w:firstLine="709"/>
        <w:jc w:val="both"/>
        <w:rPr>
          <w:color w:val="000000"/>
        </w:rPr>
      </w:pPr>
      <w:r w:rsidRPr="00B535BC">
        <w:rPr>
          <w:color w:val="000000"/>
        </w:rPr>
        <w:tab/>
        <w:t xml:space="preserve">строения неопределенного назначения; </w:t>
      </w:r>
    </w:p>
    <w:p w:rsidR="005605C3" w:rsidRPr="00B535BC" w:rsidRDefault="005605C3" w:rsidP="006B1A76">
      <w:pPr>
        <w:numPr>
          <w:ilvl w:val="0"/>
          <w:numId w:val="7"/>
        </w:numPr>
        <w:tabs>
          <w:tab w:val="left" w:pos="1134"/>
        </w:tabs>
        <w:ind w:left="0" w:firstLine="709"/>
        <w:jc w:val="both"/>
        <w:rPr>
          <w:color w:val="000000"/>
        </w:rPr>
      </w:pPr>
      <w:r w:rsidRPr="00B535BC">
        <w:rPr>
          <w:color w:val="000000"/>
        </w:rPr>
        <w:tab/>
        <w:t>объекты незавершенного строительства;</w:t>
      </w:r>
    </w:p>
    <w:p w:rsidR="00E34BD6" w:rsidRPr="00B535BC" w:rsidRDefault="00E34BD6" w:rsidP="006B1A76">
      <w:pPr>
        <w:numPr>
          <w:ilvl w:val="0"/>
          <w:numId w:val="7"/>
        </w:numPr>
        <w:tabs>
          <w:tab w:val="left" w:pos="1134"/>
        </w:tabs>
        <w:ind w:left="0" w:firstLine="709"/>
        <w:jc w:val="both"/>
        <w:rPr>
          <w:color w:val="000000"/>
        </w:rPr>
      </w:pPr>
      <w:r w:rsidRPr="00B535BC">
        <w:rPr>
          <w:color w:val="000000"/>
        </w:rPr>
        <w:tab/>
        <w:t>строения, признанные в установленном порядке непригодными для пользования (аварийные, поврежденные по причине стихийных бедствий или пожара</w:t>
      </w:r>
      <w:r w:rsidR="00D3349D" w:rsidRPr="00B535BC">
        <w:rPr>
          <w:color w:val="000000"/>
        </w:rPr>
        <w:t xml:space="preserve"> и др.</w:t>
      </w:r>
      <w:r w:rsidRPr="00B535BC">
        <w:rPr>
          <w:color w:val="000000"/>
        </w:rPr>
        <w:t xml:space="preserve">); </w:t>
      </w:r>
    </w:p>
    <w:p w:rsidR="00E34BD6" w:rsidRPr="00B535BC" w:rsidRDefault="00E34BD6" w:rsidP="006B1A76">
      <w:pPr>
        <w:numPr>
          <w:ilvl w:val="0"/>
          <w:numId w:val="7"/>
        </w:numPr>
        <w:tabs>
          <w:tab w:val="left" w:pos="1134"/>
        </w:tabs>
        <w:ind w:left="0" w:firstLine="709"/>
        <w:jc w:val="both"/>
        <w:rPr>
          <w:color w:val="000000"/>
        </w:rPr>
      </w:pPr>
      <w:r w:rsidRPr="00B535BC">
        <w:rPr>
          <w:color w:val="000000"/>
        </w:rPr>
        <w:tab/>
        <w:t xml:space="preserve">строения, право собственности на которые не зарегистрировано в установленном </w:t>
      </w:r>
      <w:r w:rsidR="004B301D" w:rsidRPr="00B535BC">
        <w:rPr>
          <w:color w:val="000000"/>
        </w:rPr>
        <w:t xml:space="preserve">законом </w:t>
      </w:r>
      <w:r w:rsidRPr="00B535BC">
        <w:rPr>
          <w:color w:val="000000"/>
        </w:rPr>
        <w:t>порядке</w:t>
      </w:r>
      <w:r w:rsidR="00EA3E00" w:rsidRPr="00B535BC">
        <w:rPr>
          <w:color w:val="000000"/>
        </w:rPr>
        <w:t>.</w:t>
      </w:r>
    </w:p>
    <w:p w:rsidR="0078554C" w:rsidRPr="00B535BC" w:rsidRDefault="0078554C" w:rsidP="006B1A76">
      <w:pPr>
        <w:widowControl w:val="0"/>
        <w:numPr>
          <w:ilvl w:val="1"/>
          <w:numId w:val="2"/>
        </w:numPr>
        <w:shd w:val="clear" w:color="auto" w:fill="FFFFFF"/>
        <w:tabs>
          <w:tab w:val="left" w:pos="0"/>
          <w:tab w:val="left" w:pos="1276"/>
        </w:tabs>
        <w:autoSpaceDE w:val="0"/>
        <w:autoSpaceDN w:val="0"/>
        <w:adjustRightInd w:val="0"/>
        <w:ind w:left="0" w:firstLine="709"/>
        <w:jc w:val="both"/>
      </w:pPr>
      <w:r w:rsidRPr="00B535BC">
        <w:t>В качестве залога не могут быть приняты: легковые автомобили отечественн</w:t>
      </w:r>
      <w:r w:rsidR="00060F0A" w:rsidRPr="00B535BC">
        <w:t>ых</w:t>
      </w:r>
      <w:r w:rsidR="00B84BDE">
        <w:t xml:space="preserve"> </w:t>
      </w:r>
      <w:r w:rsidR="00060F0A" w:rsidRPr="00B535BC">
        <w:t>марок</w:t>
      </w:r>
      <w:r w:rsidRPr="00B535BC">
        <w:t xml:space="preserve"> старше </w:t>
      </w:r>
      <w:r w:rsidR="006C3B27" w:rsidRPr="00B535BC">
        <w:t>10</w:t>
      </w:r>
      <w:r w:rsidRPr="00B535BC">
        <w:t xml:space="preserve"> лет с даты изготовления, легковые автомобили </w:t>
      </w:r>
      <w:r w:rsidR="00060F0A" w:rsidRPr="00B535BC">
        <w:t>зарубежных марок</w:t>
      </w:r>
      <w:r w:rsidRPr="00B535BC">
        <w:t xml:space="preserve"> старше </w:t>
      </w:r>
      <w:r w:rsidR="00D43EF2" w:rsidRPr="00B535BC">
        <w:t>1</w:t>
      </w:r>
      <w:r w:rsidR="006C3B27" w:rsidRPr="00B535BC">
        <w:t>5</w:t>
      </w:r>
      <w:r w:rsidRPr="00B535BC">
        <w:t xml:space="preserve"> лет с даты изготовления, грузовые автомобили старше 1</w:t>
      </w:r>
      <w:r w:rsidR="00D43EF2" w:rsidRPr="00B535BC">
        <w:t>5</w:t>
      </w:r>
      <w:r w:rsidRPr="00B535BC">
        <w:t xml:space="preserve"> </w:t>
      </w:r>
      <w:r w:rsidRPr="00B535BC">
        <w:lastRenderedPageBreak/>
        <w:t>лет с даты изготовления, самоходная техника и прицепы старше 1</w:t>
      </w:r>
      <w:r w:rsidR="00D43EF2" w:rsidRPr="00B535BC">
        <w:t>5</w:t>
      </w:r>
      <w:r w:rsidRPr="00B535BC">
        <w:t xml:space="preserve"> лет с даты изготовления, станки и иное технологическое оборудование старше </w:t>
      </w:r>
      <w:r w:rsidR="00D43EF2" w:rsidRPr="00B535BC">
        <w:t>10</w:t>
      </w:r>
      <w:r w:rsidRPr="00B535BC">
        <w:t xml:space="preserve"> лет с даты изготовления.</w:t>
      </w:r>
    </w:p>
    <w:p w:rsidR="00E34BD6" w:rsidRPr="00B535BC" w:rsidRDefault="00E34BD6" w:rsidP="006B1A76">
      <w:pPr>
        <w:widowControl w:val="0"/>
        <w:numPr>
          <w:ilvl w:val="1"/>
          <w:numId w:val="2"/>
        </w:numPr>
        <w:shd w:val="clear" w:color="auto" w:fill="FFFFFF"/>
        <w:tabs>
          <w:tab w:val="left" w:pos="0"/>
          <w:tab w:val="left" w:pos="1276"/>
        </w:tabs>
        <w:autoSpaceDE w:val="0"/>
        <w:autoSpaceDN w:val="0"/>
        <w:adjustRightInd w:val="0"/>
        <w:ind w:left="0" w:firstLine="709"/>
        <w:jc w:val="both"/>
        <w:rPr>
          <w:color w:val="000000"/>
        </w:rPr>
      </w:pPr>
      <w:r w:rsidRPr="00B535BC">
        <w:rPr>
          <w:color w:val="000000"/>
        </w:rPr>
        <w:t>Предмет залога не должен находиться под арестом, а также быть обремен</w:t>
      </w:r>
      <w:r w:rsidR="004B301D" w:rsidRPr="00B535BC">
        <w:rPr>
          <w:color w:val="000000"/>
        </w:rPr>
        <w:t>енным</w:t>
      </w:r>
      <w:r w:rsidRPr="00B535BC">
        <w:rPr>
          <w:color w:val="000000"/>
        </w:rPr>
        <w:t xml:space="preserve"> иными обязательствами (залог, сервитут)</w:t>
      </w:r>
      <w:r w:rsidR="00835518">
        <w:rPr>
          <w:color w:val="000000"/>
        </w:rPr>
        <w:t xml:space="preserve">. В случае, если предлагаемое залоговое имущество уже находится в залоге у </w:t>
      </w:r>
      <w:r w:rsidR="00705DB2">
        <w:rPr>
          <w:color w:val="000000"/>
        </w:rPr>
        <w:t>Фонда</w:t>
      </w:r>
      <w:r w:rsidR="00835518">
        <w:rPr>
          <w:color w:val="000000"/>
        </w:rPr>
        <w:t>, оно может быть принято в качестве последующего залога. С</w:t>
      </w:r>
      <w:r w:rsidR="00981F3E" w:rsidRPr="00B535BC">
        <w:rPr>
          <w:color w:val="000000"/>
        </w:rPr>
        <w:t>ведения о проверк</w:t>
      </w:r>
      <w:r w:rsidR="00DF3FAA" w:rsidRPr="00B535BC">
        <w:rPr>
          <w:color w:val="000000"/>
        </w:rPr>
        <w:t>е</w:t>
      </w:r>
      <w:r w:rsidR="00B84BDE">
        <w:rPr>
          <w:color w:val="000000"/>
        </w:rPr>
        <w:t xml:space="preserve"> </w:t>
      </w:r>
      <w:r w:rsidR="00DF3FAA" w:rsidRPr="00B535BC">
        <w:rPr>
          <w:color w:val="000000"/>
        </w:rPr>
        <w:t>наличия/</w:t>
      </w:r>
      <w:r w:rsidR="00981F3E" w:rsidRPr="00B535BC">
        <w:rPr>
          <w:color w:val="000000"/>
        </w:rPr>
        <w:t xml:space="preserve">отсутствия обременения в обязательном порядке отражаются в заключении </w:t>
      </w:r>
      <w:r w:rsidR="00705DB2">
        <w:rPr>
          <w:color w:val="000000"/>
        </w:rPr>
        <w:t>Фонда</w:t>
      </w:r>
      <w:r w:rsidR="00B42BB8" w:rsidRPr="00B535BC">
        <w:rPr>
          <w:color w:val="000000"/>
        </w:rPr>
        <w:t>.</w:t>
      </w:r>
    </w:p>
    <w:p w:rsidR="00E34BD6" w:rsidRPr="00B535BC" w:rsidRDefault="00E34BD6" w:rsidP="006B1A76">
      <w:pPr>
        <w:widowControl w:val="0"/>
        <w:numPr>
          <w:ilvl w:val="1"/>
          <w:numId w:val="2"/>
        </w:numPr>
        <w:shd w:val="clear" w:color="auto" w:fill="FFFFFF"/>
        <w:tabs>
          <w:tab w:val="left" w:pos="0"/>
          <w:tab w:val="left" w:pos="1276"/>
        </w:tabs>
        <w:autoSpaceDE w:val="0"/>
        <w:autoSpaceDN w:val="0"/>
        <w:adjustRightInd w:val="0"/>
        <w:ind w:left="0" w:firstLine="709"/>
        <w:jc w:val="both"/>
        <w:rPr>
          <w:color w:val="000000"/>
        </w:rPr>
      </w:pPr>
      <w:r w:rsidRPr="00B535BC">
        <w:rPr>
          <w:color w:val="000000"/>
        </w:rPr>
        <w:t xml:space="preserve">Залог подлежит оценке в соответствии с </w:t>
      </w:r>
      <w:r w:rsidR="00C475A5" w:rsidRPr="00B535BC">
        <w:rPr>
          <w:color w:val="000000"/>
        </w:rPr>
        <w:t>пунктом</w:t>
      </w:r>
      <w:r w:rsidR="0035303C">
        <w:rPr>
          <w:color w:val="000000"/>
        </w:rPr>
        <w:t xml:space="preserve"> </w:t>
      </w:r>
      <w:r w:rsidR="0094149D" w:rsidRPr="00B535BC">
        <w:rPr>
          <w:color w:val="000000"/>
        </w:rPr>
        <w:t>5</w:t>
      </w:r>
      <w:r w:rsidR="009B6EE8" w:rsidRPr="00B535BC">
        <w:rPr>
          <w:color w:val="000000"/>
        </w:rPr>
        <w:t>.2</w:t>
      </w:r>
      <w:r w:rsidR="00A92BA1" w:rsidRPr="00B535BC">
        <w:rPr>
          <w:color w:val="000000"/>
        </w:rPr>
        <w:t>1</w:t>
      </w:r>
      <w:r w:rsidRPr="00B535BC">
        <w:rPr>
          <w:color w:val="000000"/>
        </w:rPr>
        <w:t xml:space="preserve"> настоящих Правил. </w:t>
      </w:r>
    </w:p>
    <w:p w:rsidR="00E34BD6" w:rsidRPr="00B535BC" w:rsidRDefault="00E34BD6" w:rsidP="006B1A76">
      <w:pPr>
        <w:widowControl w:val="0"/>
        <w:numPr>
          <w:ilvl w:val="1"/>
          <w:numId w:val="2"/>
        </w:numPr>
        <w:shd w:val="clear" w:color="auto" w:fill="FFFFFF"/>
        <w:tabs>
          <w:tab w:val="left" w:pos="0"/>
          <w:tab w:val="left" w:pos="1276"/>
        </w:tabs>
        <w:autoSpaceDE w:val="0"/>
        <w:autoSpaceDN w:val="0"/>
        <w:adjustRightInd w:val="0"/>
        <w:ind w:left="0" w:firstLine="709"/>
        <w:jc w:val="both"/>
        <w:rPr>
          <w:color w:val="000000"/>
        </w:rPr>
      </w:pPr>
      <w:r w:rsidRPr="00B535BC">
        <w:rPr>
          <w:color w:val="000000"/>
        </w:rPr>
        <w:t>Заявители/</w:t>
      </w:r>
      <w:r w:rsidR="004B301D" w:rsidRPr="00B535BC">
        <w:rPr>
          <w:color w:val="000000"/>
        </w:rPr>
        <w:t>з</w:t>
      </w:r>
      <w:r w:rsidRPr="00B535BC">
        <w:rPr>
          <w:color w:val="000000"/>
        </w:rPr>
        <w:t xml:space="preserve">алогодатели предоставляют в </w:t>
      </w:r>
      <w:r w:rsidR="00705DB2">
        <w:rPr>
          <w:color w:val="000000"/>
        </w:rPr>
        <w:t>Фонд</w:t>
      </w:r>
      <w:r w:rsidRPr="00B535BC">
        <w:rPr>
          <w:color w:val="000000"/>
        </w:rPr>
        <w:t xml:space="preserve"> оригиналы и копии документов в отношении предмета залога</w:t>
      </w:r>
      <w:r w:rsidR="006A101B" w:rsidRPr="00B535BC">
        <w:rPr>
          <w:color w:val="000000"/>
        </w:rPr>
        <w:t>.</w:t>
      </w:r>
    </w:p>
    <w:p w:rsidR="00E34BD6" w:rsidRPr="00B535BC" w:rsidRDefault="00E34BD6" w:rsidP="00E34BD6">
      <w:pPr>
        <w:ind w:firstLine="709"/>
        <w:jc w:val="both"/>
        <w:rPr>
          <w:color w:val="000000"/>
        </w:rPr>
      </w:pPr>
      <w:r w:rsidRPr="00B535BC">
        <w:rPr>
          <w:color w:val="000000"/>
        </w:rPr>
        <w:t xml:space="preserve">Оригиналы после сверки с копиями возвращаются </w:t>
      </w:r>
      <w:r w:rsidR="004B301D" w:rsidRPr="00B535BC">
        <w:rPr>
          <w:color w:val="000000"/>
        </w:rPr>
        <w:t>з</w:t>
      </w:r>
      <w:r w:rsidRPr="00B535BC">
        <w:rPr>
          <w:color w:val="000000"/>
        </w:rPr>
        <w:t>аемщику</w:t>
      </w:r>
      <w:r w:rsidR="005605C3" w:rsidRPr="00B535BC">
        <w:rPr>
          <w:color w:val="000000"/>
        </w:rPr>
        <w:t>.</w:t>
      </w:r>
    </w:p>
    <w:p w:rsidR="00E34BD6" w:rsidRPr="00B535BC" w:rsidRDefault="00705DB2" w:rsidP="006B1A76">
      <w:pPr>
        <w:widowControl w:val="0"/>
        <w:numPr>
          <w:ilvl w:val="1"/>
          <w:numId w:val="2"/>
        </w:numPr>
        <w:shd w:val="clear" w:color="auto" w:fill="FFFFFF"/>
        <w:tabs>
          <w:tab w:val="left" w:pos="0"/>
          <w:tab w:val="left" w:pos="1276"/>
        </w:tabs>
        <w:autoSpaceDE w:val="0"/>
        <w:autoSpaceDN w:val="0"/>
        <w:adjustRightInd w:val="0"/>
        <w:ind w:left="0" w:firstLine="709"/>
        <w:jc w:val="both"/>
        <w:rPr>
          <w:color w:val="000000"/>
        </w:rPr>
      </w:pPr>
      <w:r>
        <w:rPr>
          <w:color w:val="000000"/>
        </w:rPr>
        <w:t>Фонд</w:t>
      </w:r>
      <w:r w:rsidR="00E34BD6" w:rsidRPr="00B535BC">
        <w:rPr>
          <w:color w:val="000000"/>
        </w:rPr>
        <w:t xml:space="preserve"> осуществляет проверку представленных </w:t>
      </w:r>
      <w:r w:rsidR="004B301D" w:rsidRPr="00B535BC">
        <w:rPr>
          <w:color w:val="000000"/>
        </w:rPr>
        <w:t>з</w:t>
      </w:r>
      <w:r w:rsidR="00E34BD6" w:rsidRPr="00B535BC">
        <w:rPr>
          <w:color w:val="000000"/>
        </w:rPr>
        <w:t xml:space="preserve">аемщиком документов и содержащихся в них сведений, права собственности </w:t>
      </w:r>
      <w:r w:rsidR="004B301D" w:rsidRPr="00B535BC">
        <w:rPr>
          <w:color w:val="000000"/>
        </w:rPr>
        <w:t>з</w:t>
      </w:r>
      <w:r w:rsidR="00E34BD6" w:rsidRPr="00B535BC">
        <w:rPr>
          <w:color w:val="000000"/>
        </w:rPr>
        <w:t xml:space="preserve">алогодателя на предмет залога и иных сведений в отношении предмета залога. </w:t>
      </w:r>
    </w:p>
    <w:p w:rsidR="00E34BD6" w:rsidRPr="00B535BC" w:rsidRDefault="00E34BD6" w:rsidP="00E34BD6">
      <w:pPr>
        <w:ind w:firstLine="709"/>
        <w:jc w:val="both"/>
        <w:rPr>
          <w:color w:val="000000"/>
        </w:rPr>
      </w:pPr>
      <w:r w:rsidRPr="00B535BC">
        <w:rPr>
          <w:color w:val="000000"/>
        </w:rPr>
        <w:t xml:space="preserve">Результаты проведенных проверок отражаются в </w:t>
      </w:r>
      <w:r w:rsidR="0078554C" w:rsidRPr="00B535BC">
        <w:rPr>
          <w:color w:val="000000"/>
        </w:rPr>
        <w:t>З</w:t>
      </w:r>
      <w:r w:rsidRPr="00B535BC">
        <w:rPr>
          <w:color w:val="000000"/>
        </w:rPr>
        <w:t xml:space="preserve">аключении. </w:t>
      </w:r>
    </w:p>
    <w:p w:rsidR="00E34BD6" w:rsidRPr="00B535BC" w:rsidRDefault="00E34BD6" w:rsidP="00E34BD6">
      <w:pPr>
        <w:ind w:firstLine="709"/>
        <w:jc w:val="both"/>
        <w:rPr>
          <w:color w:val="000000"/>
          <w:u w:val="single"/>
        </w:rPr>
      </w:pPr>
      <w:r w:rsidRPr="00B535BC">
        <w:rPr>
          <w:color w:val="000000"/>
        </w:rPr>
        <w:t xml:space="preserve">При приеме в залог движимого и недвижимого имущества осуществляется выезд представителей </w:t>
      </w:r>
      <w:r w:rsidR="00705DB2">
        <w:rPr>
          <w:color w:val="000000"/>
        </w:rPr>
        <w:t>Фонда</w:t>
      </w:r>
      <w:r w:rsidRPr="00B535BC">
        <w:rPr>
          <w:color w:val="000000"/>
        </w:rPr>
        <w:t xml:space="preserve"> к </w:t>
      </w:r>
      <w:r w:rsidR="004B301D" w:rsidRPr="00B535BC">
        <w:rPr>
          <w:color w:val="000000"/>
        </w:rPr>
        <w:t>з</w:t>
      </w:r>
      <w:r w:rsidRPr="00B535BC">
        <w:rPr>
          <w:color w:val="000000"/>
        </w:rPr>
        <w:t>алогодателю для осмотра предмета залога и определения соответствия представленных документов фактическому наличию имущества.</w:t>
      </w:r>
    </w:p>
    <w:p w:rsidR="00E34BD6" w:rsidRPr="00B535BC" w:rsidRDefault="00E34BD6" w:rsidP="006B1A76">
      <w:pPr>
        <w:widowControl w:val="0"/>
        <w:numPr>
          <w:ilvl w:val="1"/>
          <w:numId w:val="2"/>
        </w:numPr>
        <w:shd w:val="clear" w:color="auto" w:fill="FFFFFF"/>
        <w:tabs>
          <w:tab w:val="left" w:pos="0"/>
          <w:tab w:val="left" w:pos="1276"/>
        </w:tabs>
        <w:autoSpaceDE w:val="0"/>
        <w:autoSpaceDN w:val="0"/>
        <w:adjustRightInd w:val="0"/>
        <w:ind w:left="0" w:firstLine="709"/>
        <w:jc w:val="both"/>
        <w:rPr>
          <w:color w:val="000000"/>
        </w:rPr>
      </w:pPr>
      <w:r w:rsidRPr="00B535BC">
        <w:rPr>
          <w:color w:val="000000"/>
        </w:rPr>
        <w:t xml:space="preserve">Имущество, приобретаемое </w:t>
      </w:r>
      <w:r w:rsidR="00EA3E00" w:rsidRPr="00B535BC">
        <w:rPr>
          <w:color w:val="000000"/>
        </w:rPr>
        <w:t>з</w:t>
      </w:r>
      <w:r w:rsidRPr="00B535BC">
        <w:rPr>
          <w:color w:val="000000"/>
        </w:rPr>
        <w:t xml:space="preserve">аемщиком за счет заемных средств, предоставленных </w:t>
      </w:r>
      <w:r w:rsidR="00705DB2">
        <w:rPr>
          <w:color w:val="000000"/>
        </w:rPr>
        <w:t>Фондом</w:t>
      </w:r>
      <w:r w:rsidRPr="00B535BC">
        <w:rPr>
          <w:color w:val="000000"/>
        </w:rPr>
        <w:t xml:space="preserve"> в форме займа для субъектов малого</w:t>
      </w:r>
      <w:r w:rsidR="00636950" w:rsidRPr="00B535BC">
        <w:rPr>
          <w:color w:val="000000"/>
        </w:rPr>
        <w:t xml:space="preserve"> </w:t>
      </w:r>
      <w:r w:rsidR="00EA3E00" w:rsidRPr="00B535BC">
        <w:rPr>
          <w:color w:val="000000"/>
        </w:rPr>
        <w:t xml:space="preserve">предпринимательства </w:t>
      </w:r>
      <w:r w:rsidRPr="00B535BC">
        <w:rPr>
          <w:color w:val="000000"/>
        </w:rPr>
        <w:t>на основании решения К</w:t>
      </w:r>
      <w:r w:rsidR="006A101B" w:rsidRPr="00B535BC">
        <w:rPr>
          <w:color w:val="000000"/>
        </w:rPr>
        <w:t>омитета по займам</w:t>
      </w:r>
      <w:r w:rsidR="0078554C" w:rsidRPr="00B535BC">
        <w:rPr>
          <w:color w:val="000000"/>
        </w:rPr>
        <w:t xml:space="preserve"> </w:t>
      </w:r>
      <w:r w:rsidR="00705DB2">
        <w:rPr>
          <w:color w:val="000000"/>
        </w:rPr>
        <w:t>Фонда</w:t>
      </w:r>
      <w:r w:rsidR="00580380" w:rsidRPr="00B535BC">
        <w:rPr>
          <w:color w:val="000000"/>
        </w:rPr>
        <w:t>,</w:t>
      </w:r>
      <w:r w:rsidRPr="00B535BC">
        <w:rPr>
          <w:color w:val="000000"/>
        </w:rPr>
        <w:t xml:space="preserve"> может </w:t>
      </w:r>
      <w:r w:rsidR="004B301D" w:rsidRPr="00B535BC">
        <w:rPr>
          <w:color w:val="000000"/>
        </w:rPr>
        <w:t>приниматься</w:t>
      </w:r>
      <w:r w:rsidRPr="00B535BC">
        <w:rPr>
          <w:color w:val="000000"/>
        </w:rPr>
        <w:t xml:space="preserve"> в качестве обеспечения займа</w:t>
      </w:r>
      <w:r w:rsidR="00C5223A" w:rsidRPr="00B535BC">
        <w:rPr>
          <w:color w:val="000000"/>
        </w:rPr>
        <w:t xml:space="preserve"> при представлении заемщиком документов, характеризующих приобретаемое имущество</w:t>
      </w:r>
      <w:r w:rsidR="00EA3E00" w:rsidRPr="00B535BC">
        <w:rPr>
          <w:color w:val="000000"/>
        </w:rPr>
        <w:t xml:space="preserve"> (</w:t>
      </w:r>
      <w:r w:rsidR="00CB6416" w:rsidRPr="00B535BC">
        <w:rPr>
          <w:color w:val="000000"/>
        </w:rPr>
        <w:t xml:space="preserve">Приложения №№ </w:t>
      </w:r>
      <w:r w:rsidR="00C172BF" w:rsidRPr="00B535BC">
        <w:rPr>
          <w:color w:val="000000"/>
        </w:rPr>
        <w:t>1</w:t>
      </w:r>
      <w:r w:rsidR="00CB6416" w:rsidRPr="00B535BC">
        <w:rPr>
          <w:color w:val="000000"/>
        </w:rPr>
        <w:t xml:space="preserve">, </w:t>
      </w:r>
      <w:r w:rsidR="00C172BF" w:rsidRPr="00B535BC">
        <w:rPr>
          <w:color w:val="000000"/>
        </w:rPr>
        <w:t>2</w:t>
      </w:r>
      <w:r w:rsidR="0035303C">
        <w:rPr>
          <w:color w:val="000000"/>
        </w:rPr>
        <w:t xml:space="preserve"> </w:t>
      </w:r>
      <w:r w:rsidR="00580380" w:rsidRPr="00B535BC">
        <w:rPr>
          <w:color w:val="000000"/>
        </w:rPr>
        <w:t xml:space="preserve">к </w:t>
      </w:r>
      <w:r w:rsidR="00EA3E00" w:rsidRPr="00B535BC">
        <w:rPr>
          <w:color w:val="000000"/>
        </w:rPr>
        <w:t>настоящи</w:t>
      </w:r>
      <w:r w:rsidR="00580380" w:rsidRPr="00B535BC">
        <w:rPr>
          <w:color w:val="000000"/>
        </w:rPr>
        <w:t>м</w:t>
      </w:r>
      <w:r w:rsidR="00EA3E00" w:rsidRPr="00B535BC">
        <w:rPr>
          <w:color w:val="000000"/>
        </w:rPr>
        <w:t xml:space="preserve"> Правил</w:t>
      </w:r>
      <w:r w:rsidR="00580380" w:rsidRPr="00B535BC">
        <w:rPr>
          <w:color w:val="000000"/>
        </w:rPr>
        <w:t>ам</w:t>
      </w:r>
      <w:r w:rsidR="00EA3E00" w:rsidRPr="00B535BC">
        <w:rPr>
          <w:color w:val="000000"/>
        </w:rPr>
        <w:t>)</w:t>
      </w:r>
      <w:r w:rsidR="00F75F91" w:rsidRPr="00B535BC">
        <w:rPr>
          <w:color w:val="000000"/>
        </w:rPr>
        <w:t>.</w:t>
      </w:r>
    </w:p>
    <w:p w:rsidR="00C5223A" w:rsidRPr="00B535BC" w:rsidRDefault="00705DB2" w:rsidP="00852FDA">
      <w:pPr>
        <w:widowControl w:val="0"/>
        <w:numPr>
          <w:ilvl w:val="1"/>
          <w:numId w:val="2"/>
        </w:numPr>
        <w:shd w:val="clear" w:color="auto" w:fill="FFFFFF"/>
        <w:tabs>
          <w:tab w:val="left" w:pos="0"/>
          <w:tab w:val="left" w:pos="1276"/>
        </w:tabs>
        <w:autoSpaceDE w:val="0"/>
        <w:autoSpaceDN w:val="0"/>
        <w:adjustRightInd w:val="0"/>
        <w:ind w:left="0" w:firstLine="709"/>
        <w:jc w:val="both"/>
      </w:pPr>
      <w:r>
        <w:t>Фонд</w:t>
      </w:r>
      <w:r w:rsidR="00C5223A" w:rsidRPr="00B535BC">
        <w:t xml:space="preserve"> совместно с заемщиком (залогодателем) определяют срок, в пределах которого заемщик обязуется приобрести и предоставить в залог приобретенное имущество</w:t>
      </w:r>
      <w:r w:rsidR="006255CA" w:rsidRPr="00B535BC">
        <w:t xml:space="preserve"> (не более </w:t>
      </w:r>
      <w:r w:rsidR="00251403" w:rsidRPr="00B535BC">
        <w:t>30</w:t>
      </w:r>
      <w:r w:rsidR="00981F3E" w:rsidRPr="00B535BC">
        <w:t xml:space="preserve"> рабочих</w:t>
      </w:r>
      <w:r w:rsidR="006255CA" w:rsidRPr="00B535BC">
        <w:t xml:space="preserve"> дней </w:t>
      </w:r>
      <w:r w:rsidR="00DF3FAA" w:rsidRPr="00B535BC">
        <w:t>от</w:t>
      </w:r>
      <w:r w:rsidR="006255CA" w:rsidRPr="00B535BC">
        <w:t xml:space="preserve"> даты заключения договора займа</w:t>
      </w:r>
      <w:r w:rsidR="00BF5DC3" w:rsidRPr="00B535BC">
        <w:t>).</w:t>
      </w:r>
      <w:r w:rsidR="0035303C">
        <w:t xml:space="preserve"> </w:t>
      </w:r>
      <w:r w:rsidR="00BF5DC3" w:rsidRPr="00B535BC">
        <w:t>С</w:t>
      </w:r>
      <w:r w:rsidR="00251403" w:rsidRPr="00B535BC">
        <w:t xml:space="preserve">рок может быть увеличен по решению </w:t>
      </w:r>
      <w:r w:rsidR="00B96E51" w:rsidRPr="00B535BC">
        <w:t xml:space="preserve">Комитета по займам </w:t>
      </w:r>
      <w:r>
        <w:t>Фонда</w:t>
      </w:r>
      <w:r w:rsidR="0035303C">
        <w:t>.</w:t>
      </w:r>
    </w:p>
    <w:p w:rsidR="00E34BD6" w:rsidRPr="00B535BC" w:rsidRDefault="00E34BD6" w:rsidP="006B1A76">
      <w:pPr>
        <w:widowControl w:val="0"/>
        <w:numPr>
          <w:ilvl w:val="1"/>
          <w:numId w:val="2"/>
        </w:numPr>
        <w:shd w:val="clear" w:color="auto" w:fill="FFFFFF"/>
        <w:tabs>
          <w:tab w:val="left" w:pos="0"/>
          <w:tab w:val="left" w:pos="1276"/>
        </w:tabs>
        <w:autoSpaceDE w:val="0"/>
        <w:autoSpaceDN w:val="0"/>
        <w:adjustRightInd w:val="0"/>
        <w:ind w:left="0" w:firstLine="709"/>
        <w:jc w:val="both"/>
        <w:rPr>
          <w:color w:val="000000"/>
        </w:rPr>
      </w:pPr>
      <w:r w:rsidRPr="00B535BC">
        <w:rPr>
          <w:color w:val="000000"/>
        </w:rPr>
        <w:t>Заемщик обязан в течение 3</w:t>
      </w:r>
      <w:r w:rsidR="0076398F" w:rsidRPr="00B535BC">
        <w:rPr>
          <w:color w:val="000000"/>
        </w:rPr>
        <w:t> </w:t>
      </w:r>
      <w:r w:rsidRPr="00B535BC">
        <w:rPr>
          <w:color w:val="000000"/>
        </w:rPr>
        <w:t xml:space="preserve">(трех) рабочих дней с момента оформления права собственности на приобретенное за счет </w:t>
      </w:r>
      <w:r w:rsidR="00580380" w:rsidRPr="00B535BC">
        <w:rPr>
          <w:color w:val="000000"/>
        </w:rPr>
        <w:t xml:space="preserve">заемных </w:t>
      </w:r>
      <w:r w:rsidRPr="00B535BC">
        <w:rPr>
          <w:color w:val="000000"/>
        </w:rPr>
        <w:t xml:space="preserve">средств имущество предоставить в </w:t>
      </w:r>
      <w:r w:rsidR="00705DB2">
        <w:rPr>
          <w:color w:val="000000"/>
        </w:rPr>
        <w:t>Фонд</w:t>
      </w:r>
      <w:r w:rsidRPr="00B535BC">
        <w:rPr>
          <w:color w:val="000000"/>
        </w:rPr>
        <w:t xml:space="preserve"> оригиналы документов, подтверждающих право собственности на данное имущество</w:t>
      </w:r>
      <w:r w:rsidR="00580380" w:rsidRPr="00B535BC">
        <w:rPr>
          <w:color w:val="000000"/>
        </w:rPr>
        <w:t>,</w:t>
      </w:r>
      <w:r w:rsidRPr="00B535BC">
        <w:rPr>
          <w:color w:val="000000"/>
        </w:rPr>
        <w:t xml:space="preserve"> и заключить с </w:t>
      </w:r>
      <w:r w:rsidR="00705DB2">
        <w:rPr>
          <w:color w:val="000000"/>
        </w:rPr>
        <w:t>Фондом</w:t>
      </w:r>
      <w:r w:rsidRPr="00B535BC">
        <w:rPr>
          <w:color w:val="000000"/>
        </w:rPr>
        <w:t xml:space="preserve"> </w:t>
      </w:r>
      <w:r w:rsidR="004B301D" w:rsidRPr="00B535BC">
        <w:rPr>
          <w:color w:val="000000"/>
        </w:rPr>
        <w:t>д</w:t>
      </w:r>
      <w:r w:rsidRPr="00B535BC">
        <w:rPr>
          <w:color w:val="000000"/>
        </w:rPr>
        <w:t xml:space="preserve">оговор залога имущества. </w:t>
      </w:r>
    </w:p>
    <w:p w:rsidR="00E34BD6" w:rsidRPr="00B535BC" w:rsidRDefault="00705DB2" w:rsidP="006B1A76">
      <w:pPr>
        <w:widowControl w:val="0"/>
        <w:numPr>
          <w:ilvl w:val="1"/>
          <w:numId w:val="2"/>
        </w:numPr>
        <w:shd w:val="clear" w:color="auto" w:fill="FFFFFF"/>
        <w:tabs>
          <w:tab w:val="left" w:pos="0"/>
          <w:tab w:val="left" w:pos="1276"/>
        </w:tabs>
        <w:autoSpaceDE w:val="0"/>
        <w:autoSpaceDN w:val="0"/>
        <w:adjustRightInd w:val="0"/>
        <w:ind w:left="0" w:firstLine="709"/>
        <w:jc w:val="both"/>
        <w:rPr>
          <w:color w:val="000000"/>
        </w:rPr>
      </w:pPr>
      <w:r>
        <w:rPr>
          <w:color w:val="000000"/>
        </w:rPr>
        <w:t>Фонд</w:t>
      </w:r>
      <w:r w:rsidR="00E34BD6" w:rsidRPr="00B535BC">
        <w:rPr>
          <w:color w:val="000000"/>
        </w:rPr>
        <w:t xml:space="preserve"> имеет право досрочно потребовать от </w:t>
      </w:r>
      <w:r w:rsidR="004B301D" w:rsidRPr="00B535BC">
        <w:rPr>
          <w:color w:val="000000"/>
        </w:rPr>
        <w:t>з</w:t>
      </w:r>
      <w:r w:rsidR="00E34BD6" w:rsidRPr="00B535BC">
        <w:rPr>
          <w:color w:val="000000"/>
        </w:rPr>
        <w:t xml:space="preserve">аемщика сумму займа и уплату причитающихся процентов ранее срока, установленного </w:t>
      </w:r>
      <w:r w:rsidR="004B301D" w:rsidRPr="00B535BC">
        <w:rPr>
          <w:color w:val="000000"/>
        </w:rPr>
        <w:t>д</w:t>
      </w:r>
      <w:r w:rsidR="00E34BD6" w:rsidRPr="00B535BC">
        <w:rPr>
          <w:color w:val="000000"/>
        </w:rPr>
        <w:t xml:space="preserve">оговором займа в случаях: </w:t>
      </w:r>
    </w:p>
    <w:p w:rsidR="00C5223A" w:rsidRPr="00B535BC" w:rsidRDefault="00981F3E" w:rsidP="00E34BD6">
      <w:pPr>
        <w:shd w:val="clear" w:color="auto" w:fill="FFFFFF"/>
        <w:adjustRightInd w:val="0"/>
        <w:ind w:right="-6" w:firstLine="709"/>
        <w:jc w:val="both"/>
        <w:rPr>
          <w:color w:val="000000"/>
        </w:rPr>
      </w:pPr>
      <w:r w:rsidRPr="00B535BC">
        <w:rPr>
          <w:color w:val="000000"/>
        </w:rPr>
        <w:t xml:space="preserve">- </w:t>
      </w:r>
      <w:r w:rsidR="00C5223A" w:rsidRPr="00B535BC">
        <w:rPr>
          <w:color w:val="000000"/>
        </w:rPr>
        <w:t>неприобретени</w:t>
      </w:r>
      <w:r w:rsidR="004B301D" w:rsidRPr="00B535BC">
        <w:rPr>
          <w:color w:val="000000"/>
        </w:rPr>
        <w:t>я</w:t>
      </w:r>
      <w:r w:rsidR="00C5223A" w:rsidRPr="00B535BC">
        <w:rPr>
          <w:color w:val="000000"/>
        </w:rPr>
        <w:t xml:space="preserve"> заемщиком имущества в </w:t>
      </w:r>
      <w:r w:rsidR="00B8714C" w:rsidRPr="00B535BC">
        <w:rPr>
          <w:color w:val="000000"/>
        </w:rPr>
        <w:t xml:space="preserve">согласованные с </w:t>
      </w:r>
      <w:r w:rsidR="00705DB2">
        <w:rPr>
          <w:color w:val="000000"/>
        </w:rPr>
        <w:t>Фондом</w:t>
      </w:r>
      <w:r w:rsidR="00B8714C" w:rsidRPr="00B535BC">
        <w:rPr>
          <w:color w:val="000000"/>
        </w:rPr>
        <w:t xml:space="preserve"> сроки</w:t>
      </w:r>
      <w:r w:rsidR="001C60B3" w:rsidRPr="00B535BC">
        <w:rPr>
          <w:color w:val="000000"/>
        </w:rPr>
        <w:t xml:space="preserve"> в соответствии с пунктом 5.1</w:t>
      </w:r>
      <w:r w:rsidR="007D2BF0" w:rsidRPr="00B535BC">
        <w:rPr>
          <w:color w:val="000000"/>
        </w:rPr>
        <w:t>4</w:t>
      </w:r>
      <w:r w:rsidR="001C60B3" w:rsidRPr="00B535BC">
        <w:rPr>
          <w:color w:val="000000"/>
        </w:rPr>
        <w:t xml:space="preserve"> настоящих Пр</w:t>
      </w:r>
      <w:r w:rsidR="00DC01E0" w:rsidRPr="00B535BC">
        <w:rPr>
          <w:color w:val="000000"/>
        </w:rPr>
        <w:t>а</w:t>
      </w:r>
      <w:r w:rsidR="001C60B3" w:rsidRPr="00B535BC">
        <w:rPr>
          <w:color w:val="000000"/>
        </w:rPr>
        <w:t>вил</w:t>
      </w:r>
      <w:r w:rsidR="00B8714C" w:rsidRPr="00B535BC">
        <w:rPr>
          <w:color w:val="000000"/>
        </w:rPr>
        <w:t>;</w:t>
      </w:r>
    </w:p>
    <w:p w:rsidR="00E34BD6" w:rsidRPr="00B535BC" w:rsidRDefault="00981F3E" w:rsidP="00E34BD6">
      <w:pPr>
        <w:shd w:val="clear" w:color="auto" w:fill="FFFFFF"/>
        <w:adjustRightInd w:val="0"/>
        <w:ind w:right="-6" w:firstLine="709"/>
        <w:jc w:val="both"/>
        <w:rPr>
          <w:color w:val="000000"/>
        </w:rPr>
      </w:pPr>
      <w:r w:rsidRPr="00B535BC">
        <w:rPr>
          <w:color w:val="000000"/>
        </w:rPr>
        <w:t xml:space="preserve">- </w:t>
      </w:r>
      <w:r w:rsidR="00E34BD6" w:rsidRPr="00B535BC">
        <w:rPr>
          <w:color w:val="000000"/>
        </w:rPr>
        <w:t xml:space="preserve">непредставления </w:t>
      </w:r>
      <w:r w:rsidR="004B301D" w:rsidRPr="00B535BC">
        <w:rPr>
          <w:color w:val="000000"/>
        </w:rPr>
        <w:t>з</w:t>
      </w:r>
      <w:r w:rsidR="00E34BD6" w:rsidRPr="00B535BC">
        <w:rPr>
          <w:color w:val="000000"/>
        </w:rPr>
        <w:t xml:space="preserve">аемщиком документов, указанных в </w:t>
      </w:r>
      <w:r w:rsidR="00580380" w:rsidRPr="00B535BC">
        <w:rPr>
          <w:color w:val="000000"/>
        </w:rPr>
        <w:t>пункте</w:t>
      </w:r>
      <w:r w:rsidR="0035303C">
        <w:rPr>
          <w:color w:val="000000"/>
        </w:rPr>
        <w:t xml:space="preserve"> </w:t>
      </w:r>
      <w:r w:rsidR="0094149D" w:rsidRPr="00B535BC">
        <w:rPr>
          <w:color w:val="000000"/>
        </w:rPr>
        <w:t>5</w:t>
      </w:r>
      <w:r w:rsidR="005605C3" w:rsidRPr="00B535BC">
        <w:rPr>
          <w:color w:val="000000"/>
        </w:rPr>
        <w:t>.1</w:t>
      </w:r>
      <w:r w:rsidR="007D2BF0" w:rsidRPr="00B535BC">
        <w:rPr>
          <w:color w:val="000000"/>
        </w:rPr>
        <w:t>5</w:t>
      </w:r>
      <w:r w:rsidR="00E34BD6" w:rsidRPr="00B535BC">
        <w:rPr>
          <w:color w:val="000000"/>
        </w:rPr>
        <w:t xml:space="preserve"> настоящих Правил; </w:t>
      </w:r>
    </w:p>
    <w:p w:rsidR="00E34BD6" w:rsidRPr="00B535BC" w:rsidRDefault="00981F3E" w:rsidP="00E34BD6">
      <w:pPr>
        <w:shd w:val="clear" w:color="auto" w:fill="FFFFFF"/>
        <w:adjustRightInd w:val="0"/>
        <w:ind w:right="-6" w:firstLine="709"/>
        <w:jc w:val="both"/>
        <w:rPr>
          <w:color w:val="000000"/>
        </w:rPr>
      </w:pPr>
      <w:r w:rsidRPr="00B535BC">
        <w:rPr>
          <w:color w:val="000000"/>
        </w:rPr>
        <w:t xml:space="preserve">- </w:t>
      </w:r>
      <w:r w:rsidR="00E34BD6" w:rsidRPr="00B535BC">
        <w:rPr>
          <w:color w:val="000000"/>
        </w:rPr>
        <w:t xml:space="preserve">намеренного уклонения от оформления права собственности на приобретенное за счет </w:t>
      </w:r>
      <w:r w:rsidR="00580380" w:rsidRPr="00B535BC">
        <w:rPr>
          <w:color w:val="000000"/>
        </w:rPr>
        <w:t xml:space="preserve">заемных </w:t>
      </w:r>
      <w:r w:rsidR="00E34BD6" w:rsidRPr="00B535BC">
        <w:rPr>
          <w:color w:val="000000"/>
        </w:rPr>
        <w:t>средств имущество, то есть не</w:t>
      </w:r>
      <w:r w:rsidR="001C60B3" w:rsidRPr="00B535BC">
        <w:rPr>
          <w:color w:val="000000"/>
        </w:rPr>
        <w:t>оформления</w:t>
      </w:r>
      <w:r w:rsidR="00E34BD6" w:rsidRPr="00B535BC">
        <w:rPr>
          <w:color w:val="000000"/>
        </w:rPr>
        <w:t xml:space="preserve"> права собственности на такое имущество в срок до </w:t>
      </w:r>
      <w:r w:rsidR="00EA3E00" w:rsidRPr="00B535BC">
        <w:rPr>
          <w:color w:val="000000"/>
        </w:rPr>
        <w:t>10</w:t>
      </w:r>
      <w:r w:rsidR="0035303C">
        <w:rPr>
          <w:color w:val="000000"/>
        </w:rPr>
        <w:t xml:space="preserve"> </w:t>
      </w:r>
      <w:r w:rsidRPr="00B535BC">
        <w:rPr>
          <w:color w:val="000000"/>
        </w:rPr>
        <w:t>рабочих</w:t>
      </w:r>
      <w:r w:rsidR="00E34BD6" w:rsidRPr="00B535BC">
        <w:rPr>
          <w:color w:val="000000"/>
        </w:rPr>
        <w:t xml:space="preserve"> дней</w:t>
      </w:r>
      <w:r w:rsidR="0091101F" w:rsidRPr="00B535BC">
        <w:rPr>
          <w:color w:val="000000"/>
        </w:rPr>
        <w:t xml:space="preserve"> с момента его приобретения</w:t>
      </w:r>
      <w:r w:rsidR="00E34BD6" w:rsidRPr="00B535BC">
        <w:rPr>
          <w:color w:val="000000"/>
        </w:rPr>
        <w:t xml:space="preserve">; </w:t>
      </w:r>
    </w:p>
    <w:p w:rsidR="00B8714C" w:rsidRPr="00B535BC" w:rsidRDefault="00981F3E" w:rsidP="00E34BD6">
      <w:pPr>
        <w:shd w:val="clear" w:color="auto" w:fill="FFFFFF"/>
        <w:adjustRightInd w:val="0"/>
        <w:ind w:right="-6" w:firstLine="709"/>
        <w:jc w:val="both"/>
        <w:rPr>
          <w:color w:val="000000"/>
        </w:rPr>
      </w:pPr>
      <w:r w:rsidRPr="00B535BC">
        <w:rPr>
          <w:color w:val="000000"/>
        </w:rPr>
        <w:t xml:space="preserve">- </w:t>
      </w:r>
      <w:r w:rsidR="00B8714C" w:rsidRPr="00B535BC">
        <w:rPr>
          <w:color w:val="000000"/>
        </w:rPr>
        <w:t>намеренно</w:t>
      </w:r>
      <w:r w:rsidR="001C60B3" w:rsidRPr="00B535BC">
        <w:rPr>
          <w:color w:val="000000"/>
        </w:rPr>
        <w:t>го уклонения</w:t>
      </w:r>
      <w:r w:rsidR="00B8714C" w:rsidRPr="00B535BC">
        <w:rPr>
          <w:color w:val="000000"/>
        </w:rPr>
        <w:t xml:space="preserve"> от оформления</w:t>
      </w:r>
      <w:r w:rsidR="0035303C">
        <w:rPr>
          <w:color w:val="000000"/>
        </w:rPr>
        <w:t xml:space="preserve"> </w:t>
      </w:r>
      <w:r w:rsidR="00B8714C" w:rsidRPr="00B535BC">
        <w:rPr>
          <w:color w:val="000000"/>
        </w:rPr>
        <w:t>залога (ипотеки) приобретенно</w:t>
      </w:r>
      <w:r w:rsidR="001C60B3" w:rsidRPr="00B535BC">
        <w:rPr>
          <w:color w:val="000000"/>
        </w:rPr>
        <w:t>го имуществ</w:t>
      </w:r>
      <w:r w:rsidR="00DC01E0" w:rsidRPr="00B535BC">
        <w:rPr>
          <w:color w:val="000000"/>
        </w:rPr>
        <w:t>а</w:t>
      </w:r>
      <w:r w:rsidR="00B8714C" w:rsidRPr="00B535BC">
        <w:rPr>
          <w:color w:val="000000"/>
        </w:rPr>
        <w:t>.</w:t>
      </w:r>
    </w:p>
    <w:p w:rsidR="00E34BD6" w:rsidRPr="00B535BC" w:rsidRDefault="00E34BD6" w:rsidP="006B1A76">
      <w:pPr>
        <w:widowControl w:val="0"/>
        <w:numPr>
          <w:ilvl w:val="1"/>
          <w:numId w:val="2"/>
        </w:numPr>
        <w:shd w:val="clear" w:color="auto" w:fill="FFFFFF"/>
        <w:tabs>
          <w:tab w:val="left" w:pos="0"/>
          <w:tab w:val="left" w:pos="1276"/>
        </w:tabs>
        <w:autoSpaceDE w:val="0"/>
        <w:autoSpaceDN w:val="0"/>
        <w:adjustRightInd w:val="0"/>
        <w:ind w:left="0" w:firstLine="709"/>
        <w:jc w:val="both"/>
        <w:rPr>
          <w:color w:val="000000"/>
        </w:rPr>
      </w:pPr>
      <w:r w:rsidRPr="00B535BC">
        <w:rPr>
          <w:color w:val="000000"/>
        </w:rPr>
        <w:t xml:space="preserve">Предмет залога или его часть по заявлению </w:t>
      </w:r>
      <w:r w:rsidR="004B301D" w:rsidRPr="00B535BC">
        <w:rPr>
          <w:color w:val="000000"/>
        </w:rPr>
        <w:t>з</w:t>
      </w:r>
      <w:r w:rsidRPr="00B535BC">
        <w:rPr>
          <w:color w:val="000000"/>
        </w:rPr>
        <w:t>аемщика и на основании решения Коми</w:t>
      </w:r>
      <w:r w:rsidR="00B8714C" w:rsidRPr="00B535BC">
        <w:rPr>
          <w:color w:val="000000"/>
        </w:rPr>
        <w:t>тета по займам</w:t>
      </w:r>
      <w:r w:rsidR="00D12F0F" w:rsidRPr="00B535BC">
        <w:rPr>
          <w:color w:val="000000"/>
        </w:rPr>
        <w:t xml:space="preserve"> </w:t>
      </w:r>
      <w:r w:rsidR="00705DB2">
        <w:rPr>
          <w:color w:val="000000"/>
        </w:rPr>
        <w:t>Фонда</w:t>
      </w:r>
      <w:r w:rsidRPr="00B535BC">
        <w:rPr>
          <w:color w:val="000000"/>
        </w:rPr>
        <w:t xml:space="preserve"> могут быть заменены другим залогом, соответствующи</w:t>
      </w:r>
      <w:r w:rsidR="00BE5A2F" w:rsidRPr="00B535BC">
        <w:rPr>
          <w:color w:val="000000"/>
        </w:rPr>
        <w:t xml:space="preserve">м требованиям настоящих Правил, </w:t>
      </w:r>
      <w:r w:rsidR="00756234" w:rsidRPr="00B535BC">
        <w:rPr>
          <w:color w:val="000000"/>
        </w:rPr>
        <w:t>в таком же порядке</w:t>
      </w:r>
      <w:r w:rsidR="00BE5A2F" w:rsidRPr="00B535BC">
        <w:rPr>
          <w:color w:val="000000"/>
        </w:rPr>
        <w:t xml:space="preserve"> могут быть </w:t>
      </w:r>
      <w:r w:rsidR="00756234" w:rsidRPr="00B535BC">
        <w:rPr>
          <w:color w:val="000000"/>
        </w:rPr>
        <w:t>заменены поручительства в случае их прекращения, утраты поручителем платежеспособности</w:t>
      </w:r>
      <w:r w:rsidR="008B02BF" w:rsidRPr="00B535BC">
        <w:rPr>
          <w:color w:val="000000"/>
        </w:rPr>
        <w:t xml:space="preserve"> или</w:t>
      </w:r>
      <w:r w:rsidR="00756234" w:rsidRPr="00B535BC">
        <w:rPr>
          <w:color w:val="000000"/>
        </w:rPr>
        <w:t xml:space="preserve"> иных негативных</w:t>
      </w:r>
      <w:r w:rsidR="008B02BF" w:rsidRPr="00B535BC">
        <w:rPr>
          <w:color w:val="000000"/>
        </w:rPr>
        <w:t xml:space="preserve"> обстоятельств</w:t>
      </w:r>
      <w:r w:rsidR="00756234" w:rsidRPr="00B535BC">
        <w:rPr>
          <w:color w:val="000000"/>
        </w:rPr>
        <w:t>.</w:t>
      </w:r>
    </w:p>
    <w:p w:rsidR="00D12F0F" w:rsidRPr="00B535BC" w:rsidRDefault="00D12F0F" w:rsidP="006B1A76">
      <w:pPr>
        <w:widowControl w:val="0"/>
        <w:numPr>
          <w:ilvl w:val="1"/>
          <w:numId w:val="2"/>
        </w:numPr>
        <w:shd w:val="clear" w:color="auto" w:fill="FFFFFF"/>
        <w:tabs>
          <w:tab w:val="left" w:pos="0"/>
          <w:tab w:val="left" w:pos="1276"/>
        </w:tabs>
        <w:autoSpaceDE w:val="0"/>
        <w:autoSpaceDN w:val="0"/>
        <w:adjustRightInd w:val="0"/>
        <w:ind w:left="0" w:firstLine="709"/>
        <w:jc w:val="both"/>
      </w:pPr>
      <w:r w:rsidRPr="00B535BC">
        <w:rPr>
          <w:color w:val="000000"/>
        </w:rPr>
        <w:t>При</w:t>
      </w:r>
      <w:r w:rsidRPr="00B535BC">
        <w:t xml:space="preserve"> получении займа Заемщик:</w:t>
      </w:r>
    </w:p>
    <w:p w:rsidR="00D12F0F" w:rsidRPr="00B535BC" w:rsidRDefault="00D12F0F" w:rsidP="006B1A76">
      <w:pPr>
        <w:widowControl w:val="0"/>
        <w:numPr>
          <w:ilvl w:val="0"/>
          <w:numId w:val="4"/>
        </w:numPr>
        <w:tabs>
          <w:tab w:val="left" w:pos="1276"/>
        </w:tabs>
        <w:autoSpaceDE w:val="0"/>
        <w:autoSpaceDN w:val="0"/>
        <w:adjustRightInd w:val="0"/>
        <w:ind w:left="-142" w:firstLine="993"/>
        <w:jc w:val="both"/>
      </w:pPr>
      <w:r w:rsidRPr="00B535BC">
        <w:t xml:space="preserve">юридическое лицо предоставляет поручительство участников </w:t>
      </w:r>
      <w:r w:rsidR="0091101F" w:rsidRPr="00B535BC">
        <w:rPr>
          <w:color w:val="000000"/>
        </w:rPr>
        <w:t>общества с долей в уставном капитале общества 20% и более</w:t>
      </w:r>
      <w:r w:rsidRPr="00B535BC">
        <w:t>;</w:t>
      </w:r>
    </w:p>
    <w:p w:rsidR="00D12F0F" w:rsidRPr="00B535BC" w:rsidRDefault="00D12F0F" w:rsidP="006B1A76">
      <w:pPr>
        <w:widowControl w:val="0"/>
        <w:numPr>
          <w:ilvl w:val="0"/>
          <w:numId w:val="4"/>
        </w:numPr>
        <w:tabs>
          <w:tab w:val="left" w:pos="1276"/>
        </w:tabs>
        <w:autoSpaceDE w:val="0"/>
        <w:autoSpaceDN w:val="0"/>
        <w:adjustRightInd w:val="0"/>
        <w:ind w:left="-142" w:firstLine="993"/>
        <w:jc w:val="both"/>
      </w:pPr>
      <w:r w:rsidRPr="00B535BC">
        <w:t>индивидуальный предприниматель предоставляет поручительство су</w:t>
      </w:r>
      <w:r w:rsidR="00981F3E" w:rsidRPr="00B535BC">
        <w:t>пруга/супруги и/или третьих лиц;</w:t>
      </w:r>
    </w:p>
    <w:p w:rsidR="00981F3E" w:rsidRPr="00B535BC" w:rsidRDefault="00981F3E" w:rsidP="006B1A76">
      <w:pPr>
        <w:widowControl w:val="0"/>
        <w:numPr>
          <w:ilvl w:val="0"/>
          <w:numId w:val="4"/>
        </w:numPr>
        <w:tabs>
          <w:tab w:val="left" w:pos="1276"/>
        </w:tabs>
        <w:autoSpaceDE w:val="0"/>
        <w:autoSpaceDN w:val="0"/>
        <w:adjustRightInd w:val="0"/>
        <w:ind w:left="-142" w:firstLine="993"/>
        <w:jc w:val="both"/>
      </w:pPr>
      <w:r w:rsidRPr="00B535BC">
        <w:t xml:space="preserve">по решению </w:t>
      </w:r>
      <w:r w:rsidRPr="00B535BC">
        <w:rPr>
          <w:color w:val="000000"/>
        </w:rPr>
        <w:t xml:space="preserve">Комитета по займам </w:t>
      </w:r>
      <w:r w:rsidR="00705DB2">
        <w:rPr>
          <w:color w:val="000000"/>
        </w:rPr>
        <w:t>Фонда</w:t>
      </w:r>
      <w:r w:rsidRPr="00B535BC">
        <w:rPr>
          <w:color w:val="000000"/>
        </w:rPr>
        <w:t xml:space="preserve"> </w:t>
      </w:r>
      <w:r w:rsidR="004403C0" w:rsidRPr="00B535BC">
        <w:rPr>
          <w:color w:val="000000"/>
        </w:rPr>
        <w:t xml:space="preserve">может быть запрошено </w:t>
      </w:r>
      <w:r w:rsidR="004403C0" w:rsidRPr="00B535BC">
        <w:rPr>
          <w:color w:val="000000"/>
        </w:rPr>
        <w:lastRenderedPageBreak/>
        <w:t>дополнительное поручительство аффилированных физических/юридических лиц;</w:t>
      </w:r>
    </w:p>
    <w:p w:rsidR="004403C0" w:rsidRPr="00B535BC" w:rsidRDefault="004403C0" w:rsidP="006B1A76">
      <w:pPr>
        <w:widowControl w:val="0"/>
        <w:numPr>
          <w:ilvl w:val="0"/>
          <w:numId w:val="4"/>
        </w:numPr>
        <w:tabs>
          <w:tab w:val="left" w:pos="1276"/>
        </w:tabs>
        <w:autoSpaceDE w:val="0"/>
        <w:autoSpaceDN w:val="0"/>
        <w:adjustRightInd w:val="0"/>
        <w:ind w:left="-142" w:firstLine="993"/>
        <w:jc w:val="both"/>
      </w:pPr>
      <w:r w:rsidRPr="00B535BC">
        <w:t xml:space="preserve">вне зависимости от организационно-правовой формы при предоставлении залога третьих лиц </w:t>
      </w:r>
      <w:r w:rsidR="00CD2A85" w:rsidRPr="00B535BC">
        <w:t xml:space="preserve">в случае необходимости </w:t>
      </w:r>
      <w:r w:rsidRPr="00B535BC">
        <w:t>привлекает поручительство залогодателя.</w:t>
      </w:r>
    </w:p>
    <w:p w:rsidR="00D12F0F" w:rsidRPr="00B535BC" w:rsidRDefault="00D12F0F" w:rsidP="00D12F0F">
      <w:pPr>
        <w:ind w:firstLine="709"/>
        <w:jc w:val="both"/>
      </w:pPr>
      <w:r w:rsidRPr="00B535BC">
        <w:t>Указанные поручительства предоставляются на всю сумму займа с учетом начисленных процентов за весь период пользования займом независимо от предоставленного залогового обеспечения и поручительств третьих лиц.</w:t>
      </w:r>
    </w:p>
    <w:p w:rsidR="008B02BF" w:rsidRPr="00B535BC" w:rsidRDefault="008B02BF" w:rsidP="008B02BF">
      <w:pPr>
        <w:widowControl w:val="0"/>
        <w:shd w:val="clear" w:color="auto" w:fill="FFFFFF"/>
        <w:tabs>
          <w:tab w:val="left" w:pos="0"/>
          <w:tab w:val="left" w:pos="1276"/>
        </w:tabs>
        <w:autoSpaceDE w:val="0"/>
        <w:autoSpaceDN w:val="0"/>
        <w:adjustRightInd w:val="0"/>
        <w:ind w:firstLine="709"/>
        <w:jc w:val="both"/>
        <w:rPr>
          <w:color w:val="000000"/>
        </w:rPr>
      </w:pPr>
      <w:r w:rsidRPr="00B535BC">
        <w:rPr>
          <w:color w:val="000000"/>
        </w:rPr>
        <w:t xml:space="preserve">Для оформления поручительства поручители представляют в </w:t>
      </w:r>
      <w:r w:rsidR="00705DB2">
        <w:rPr>
          <w:color w:val="000000"/>
        </w:rPr>
        <w:t>Фонд</w:t>
      </w:r>
      <w:r w:rsidRPr="00B535BC">
        <w:rPr>
          <w:color w:val="000000"/>
        </w:rPr>
        <w:t xml:space="preserve"> документы согласно Приложениям №№ 1,2 к настоящим Правилам. </w:t>
      </w:r>
      <w:r w:rsidR="00705DB2">
        <w:rPr>
          <w:color w:val="000000"/>
        </w:rPr>
        <w:t>Фонд</w:t>
      </w:r>
      <w:r w:rsidRPr="00B535BC">
        <w:rPr>
          <w:color w:val="000000"/>
        </w:rPr>
        <w:t xml:space="preserve"> осуществляет проверку представленных поручителями документов, в том числе достоверности содержащихся в них сведений.</w:t>
      </w:r>
    </w:p>
    <w:p w:rsidR="006E283D" w:rsidRPr="00B535BC" w:rsidRDefault="008B02BF" w:rsidP="006B1A76">
      <w:pPr>
        <w:widowControl w:val="0"/>
        <w:numPr>
          <w:ilvl w:val="1"/>
          <w:numId w:val="2"/>
        </w:numPr>
        <w:shd w:val="clear" w:color="auto" w:fill="FFFFFF"/>
        <w:tabs>
          <w:tab w:val="left" w:pos="0"/>
          <w:tab w:val="left" w:pos="1276"/>
        </w:tabs>
        <w:autoSpaceDE w:val="0"/>
        <w:autoSpaceDN w:val="0"/>
        <w:adjustRightInd w:val="0"/>
        <w:ind w:left="0" w:firstLine="709"/>
        <w:jc w:val="both"/>
        <w:rPr>
          <w:color w:val="000000"/>
          <w:u w:val="single"/>
        </w:rPr>
      </w:pPr>
      <w:r w:rsidRPr="00B535BC">
        <w:rPr>
          <w:color w:val="000000"/>
        </w:rPr>
        <w:t>В</w:t>
      </w:r>
      <w:r w:rsidR="006E283D" w:rsidRPr="00B535BC">
        <w:rPr>
          <w:color w:val="000000"/>
        </w:rPr>
        <w:t xml:space="preserve"> случае предоставления</w:t>
      </w:r>
      <w:r w:rsidR="00EE5146" w:rsidRPr="00B535BC">
        <w:rPr>
          <w:color w:val="000000"/>
        </w:rPr>
        <w:t xml:space="preserve"> в залог недвижимого имущества, определение рыночной стоимости которого производится </w:t>
      </w:r>
      <w:r w:rsidR="00705DB2">
        <w:rPr>
          <w:color w:val="000000"/>
        </w:rPr>
        <w:t>Фондом</w:t>
      </w:r>
      <w:r w:rsidR="00EE5146" w:rsidRPr="00B535BC">
        <w:rPr>
          <w:color w:val="000000"/>
        </w:rPr>
        <w:t xml:space="preserve">, </w:t>
      </w:r>
      <w:r w:rsidR="006E283D" w:rsidRPr="00B535BC">
        <w:rPr>
          <w:color w:val="000000"/>
        </w:rPr>
        <w:t xml:space="preserve">заемщик уплачивает </w:t>
      </w:r>
      <w:r w:rsidR="00D12F0F" w:rsidRPr="00B535BC">
        <w:rPr>
          <w:color w:val="000000"/>
        </w:rPr>
        <w:t xml:space="preserve">Районному </w:t>
      </w:r>
      <w:r w:rsidR="006E283D" w:rsidRPr="00B535BC">
        <w:rPr>
          <w:color w:val="000000"/>
        </w:rPr>
        <w:t>фонду вознаграждение за оказание услуг по определению ры</w:t>
      </w:r>
      <w:r w:rsidR="009E50F3" w:rsidRPr="00B535BC">
        <w:rPr>
          <w:color w:val="000000"/>
        </w:rPr>
        <w:t>ночной стоимости объекта залога, при условии заключения в последующем договора займа.</w:t>
      </w:r>
    </w:p>
    <w:p w:rsidR="00E34BD6" w:rsidRPr="00B535BC" w:rsidRDefault="00E34BD6" w:rsidP="006B1A76">
      <w:pPr>
        <w:widowControl w:val="0"/>
        <w:numPr>
          <w:ilvl w:val="1"/>
          <w:numId w:val="2"/>
        </w:numPr>
        <w:shd w:val="clear" w:color="auto" w:fill="FFFFFF"/>
        <w:tabs>
          <w:tab w:val="left" w:pos="0"/>
          <w:tab w:val="left" w:pos="1276"/>
        </w:tabs>
        <w:autoSpaceDE w:val="0"/>
        <w:autoSpaceDN w:val="0"/>
        <w:adjustRightInd w:val="0"/>
        <w:ind w:left="0" w:firstLine="709"/>
        <w:jc w:val="both"/>
        <w:rPr>
          <w:color w:val="000000"/>
        </w:rPr>
      </w:pPr>
      <w:r w:rsidRPr="00B535BC">
        <w:rPr>
          <w:color w:val="000000"/>
        </w:rPr>
        <w:t xml:space="preserve">Общий порядок проведения оценки имущества </w:t>
      </w:r>
      <w:r w:rsidR="00705DB2">
        <w:rPr>
          <w:color w:val="000000"/>
        </w:rPr>
        <w:t>Фондом</w:t>
      </w:r>
      <w:r w:rsidRPr="00B535BC">
        <w:rPr>
          <w:color w:val="000000"/>
        </w:rPr>
        <w:t xml:space="preserve">: </w:t>
      </w:r>
    </w:p>
    <w:p w:rsidR="00E34BD6" w:rsidRPr="00B535BC" w:rsidRDefault="00E34BD6" w:rsidP="00E34BD6">
      <w:pPr>
        <w:ind w:firstLine="709"/>
        <w:jc w:val="both"/>
        <w:rPr>
          <w:color w:val="000000"/>
        </w:rPr>
      </w:pPr>
      <w:r w:rsidRPr="00B535BC">
        <w:rPr>
          <w:color w:val="000000"/>
        </w:rPr>
        <w:t xml:space="preserve">оценка возможности рассмотрения предлагаемого имущества в качестве предмета залога; </w:t>
      </w:r>
    </w:p>
    <w:p w:rsidR="00E34BD6" w:rsidRPr="00B535BC" w:rsidRDefault="00E34BD6" w:rsidP="00E34BD6">
      <w:pPr>
        <w:ind w:firstLine="709"/>
        <w:jc w:val="both"/>
        <w:rPr>
          <w:color w:val="000000"/>
        </w:rPr>
      </w:pPr>
      <w:r w:rsidRPr="00B535BC">
        <w:rPr>
          <w:color w:val="000000"/>
        </w:rPr>
        <w:t xml:space="preserve">определение текущей рыночной стоимости имущества; </w:t>
      </w:r>
    </w:p>
    <w:p w:rsidR="00E34BD6" w:rsidRPr="00B535BC" w:rsidRDefault="00E34BD6" w:rsidP="00E34BD6">
      <w:pPr>
        <w:ind w:firstLine="709"/>
        <w:jc w:val="both"/>
        <w:rPr>
          <w:color w:val="000000"/>
        </w:rPr>
      </w:pPr>
      <w:r w:rsidRPr="00B535BC">
        <w:rPr>
          <w:color w:val="000000"/>
        </w:rPr>
        <w:t xml:space="preserve">определение ликвидности имущества; </w:t>
      </w:r>
    </w:p>
    <w:p w:rsidR="00E34BD6" w:rsidRPr="00B535BC" w:rsidRDefault="00E34BD6" w:rsidP="00E34BD6">
      <w:pPr>
        <w:ind w:firstLine="709"/>
        <w:jc w:val="both"/>
        <w:rPr>
          <w:color w:val="000000"/>
        </w:rPr>
      </w:pPr>
      <w:r w:rsidRPr="00B535BC">
        <w:rPr>
          <w:color w:val="000000"/>
        </w:rPr>
        <w:t xml:space="preserve">определение коэффициента залогового дисконтирования и залоговой стоимости имущества; </w:t>
      </w:r>
    </w:p>
    <w:p w:rsidR="00E34BD6" w:rsidRPr="00B535BC" w:rsidRDefault="00E34BD6" w:rsidP="00E34BD6">
      <w:pPr>
        <w:ind w:firstLine="709"/>
        <w:jc w:val="both"/>
        <w:rPr>
          <w:color w:val="000000"/>
        </w:rPr>
      </w:pPr>
      <w:r w:rsidRPr="00B535BC">
        <w:rPr>
          <w:color w:val="000000"/>
        </w:rPr>
        <w:t xml:space="preserve">подготовка заключения о целесообразности принятия имущества в залог. </w:t>
      </w:r>
    </w:p>
    <w:p w:rsidR="00E34BD6" w:rsidRPr="00B535BC" w:rsidRDefault="00E34BD6" w:rsidP="006B1A76">
      <w:pPr>
        <w:widowControl w:val="0"/>
        <w:numPr>
          <w:ilvl w:val="1"/>
          <w:numId w:val="2"/>
        </w:numPr>
        <w:shd w:val="clear" w:color="auto" w:fill="FFFFFF"/>
        <w:tabs>
          <w:tab w:val="left" w:pos="0"/>
          <w:tab w:val="left" w:pos="1276"/>
        </w:tabs>
        <w:autoSpaceDE w:val="0"/>
        <w:autoSpaceDN w:val="0"/>
        <w:adjustRightInd w:val="0"/>
        <w:ind w:left="0" w:firstLine="709"/>
        <w:jc w:val="both"/>
        <w:rPr>
          <w:color w:val="000000"/>
        </w:rPr>
      </w:pPr>
      <w:r w:rsidRPr="00B535BC">
        <w:rPr>
          <w:color w:val="000000"/>
        </w:rPr>
        <w:t xml:space="preserve">Залоговая стоимость предмета залога определяется как рыночная стоимость, скорректированная с использованием коэффициентов залогового дисконтирования: </w:t>
      </w:r>
    </w:p>
    <w:p w:rsidR="00E35DE5" w:rsidRPr="00B535BC" w:rsidRDefault="00E35DE5" w:rsidP="00E35DE5">
      <w:pPr>
        <w:ind w:firstLine="709"/>
        <w:jc w:val="both"/>
      </w:pPr>
      <w:r w:rsidRPr="00B535BC">
        <w:t>Коэффициенты залогового дисконтирования:</w:t>
      </w:r>
    </w:p>
    <w:p w:rsidR="00E35DE5" w:rsidRPr="00B535BC" w:rsidRDefault="00E35DE5" w:rsidP="00E35DE5">
      <w:pPr>
        <w:widowControl w:val="0"/>
        <w:numPr>
          <w:ilvl w:val="0"/>
          <w:numId w:val="5"/>
        </w:numPr>
        <w:tabs>
          <w:tab w:val="left" w:pos="993"/>
        </w:tabs>
        <w:autoSpaceDE w:val="0"/>
        <w:autoSpaceDN w:val="0"/>
        <w:adjustRightInd w:val="0"/>
        <w:ind w:left="-142" w:firstLine="851"/>
        <w:jc w:val="both"/>
      </w:pPr>
      <w:r w:rsidRPr="00B535BC">
        <w:t>для объектов недвижимости - не более 0,7;</w:t>
      </w:r>
    </w:p>
    <w:p w:rsidR="00E35DE5" w:rsidRPr="00B535BC" w:rsidRDefault="00E35DE5" w:rsidP="00E35DE5">
      <w:pPr>
        <w:widowControl w:val="0"/>
        <w:numPr>
          <w:ilvl w:val="0"/>
          <w:numId w:val="5"/>
        </w:numPr>
        <w:tabs>
          <w:tab w:val="left" w:pos="993"/>
        </w:tabs>
        <w:autoSpaceDE w:val="0"/>
        <w:autoSpaceDN w:val="0"/>
        <w:adjustRightInd w:val="0"/>
        <w:ind w:left="-142" w:firstLine="851"/>
        <w:jc w:val="both"/>
      </w:pPr>
      <w:r w:rsidRPr="00B535BC">
        <w:t>для транспортных средств отечественных марок, год выпуска которых:</w:t>
      </w:r>
    </w:p>
    <w:p w:rsidR="00E35DE5" w:rsidRPr="00B535BC" w:rsidRDefault="00E35DE5" w:rsidP="00E35DE5">
      <w:pPr>
        <w:ind w:firstLine="709"/>
        <w:jc w:val="both"/>
      </w:pPr>
      <w:r w:rsidRPr="00B535BC">
        <w:t>не превышает 3-х лет – не более 0,6;</w:t>
      </w:r>
    </w:p>
    <w:p w:rsidR="00E35DE5" w:rsidRPr="00B535BC" w:rsidRDefault="00E35DE5" w:rsidP="00E35DE5">
      <w:pPr>
        <w:ind w:firstLine="709"/>
        <w:jc w:val="both"/>
      </w:pPr>
      <w:r w:rsidRPr="00B535BC">
        <w:t>превышает 3 года – не более 0,5;</w:t>
      </w:r>
    </w:p>
    <w:p w:rsidR="00E35DE5" w:rsidRPr="00B535BC" w:rsidRDefault="00E35DE5" w:rsidP="00E35DE5">
      <w:pPr>
        <w:widowControl w:val="0"/>
        <w:numPr>
          <w:ilvl w:val="0"/>
          <w:numId w:val="5"/>
        </w:numPr>
        <w:tabs>
          <w:tab w:val="left" w:pos="993"/>
        </w:tabs>
        <w:autoSpaceDE w:val="0"/>
        <w:autoSpaceDN w:val="0"/>
        <w:adjustRightInd w:val="0"/>
        <w:ind w:left="-142" w:firstLine="851"/>
        <w:jc w:val="both"/>
      </w:pPr>
      <w:r w:rsidRPr="00B535BC">
        <w:t>для транспортных средств зарубежных марок, год выпуска которых:</w:t>
      </w:r>
    </w:p>
    <w:p w:rsidR="00E35DE5" w:rsidRPr="00B535BC" w:rsidRDefault="00E35DE5" w:rsidP="00E35DE5">
      <w:pPr>
        <w:shd w:val="clear" w:color="auto" w:fill="FFFFFF"/>
        <w:tabs>
          <w:tab w:val="left" w:pos="1134"/>
        </w:tabs>
        <w:ind w:firstLine="709"/>
        <w:jc w:val="both"/>
      </w:pPr>
      <w:r w:rsidRPr="00B535BC">
        <w:t>не превышает 3 лет – не более 0,7;</w:t>
      </w:r>
    </w:p>
    <w:p w:rsidR="00E35DE5" w:rsidRPr="00B535BC" w:rsidRDefault="00E35DE5" w:rsidP="00E35DE5">
      <w:pPr>
        <w:shd w:val="clear" w:color="auto" w:fill="FFFFFF"/>
        <w:tabs>
          <w:tab w:val="left" w:pos="1134"/>
        </w:tabs>
        <w:ind w:firstLine="709"/>
        <w:jc w:val="both"/>
      </w:pPr>
      <w:r w:rsidRPr="00B535BC">
        <w:t xml:space="preserve">не превышает </w:t>
      </w:r>
      <w:r w:rsidR="00D43EF2" w:rsidRPr="00B535BC">
        <w:t>5</w:t>
      </w:r>
      <w:r w:rsidRPr="00B535BC">
        <w:t xml:space="preserve"> лет – не более 0,6;</w:t>
      </w:r>
    </w:p>
    <w:p w:rsidR="00E35DE5" w:rsidRPr="00B535BC" w:rsidRDefault="00E35DE5" w:rsidP="00E35DE5">
      <w:pPr>
        <w:ind w:firstLine="709"/>
        <w:jc w:val="both"/>
      </w:pPr>
      <w:r w:rsidRPr="00B535BC">
        <w:t xml:space="preserve">превышает </w:t>
      </w:r>
      <w:r w:rsidR="00D43EF2" w:rsidRPr="00B535BC">
        <w:t>5</w:t>
      </w:r>
      <w:r w:rsidRPr="00B535BC">
        <w:t xml:space="preserve"> лет – не более 0,5;</w:t>
      </w:r>
    </w:p>
    <w:p w:rsidR="00E35DE5" w:rsidRPr="00B535BC" w:rsidRDefault="00E35DE5" w:rsidP="00E35DE5">
      <w:pPr>
        <w:widowControl w:val="0"/>
        <w:numPr>
          <w:ilvl w:val="0"/>
          <w:numId w:val="5"/>
        </w:numPr>
        <w:tabs>
          <w:tab w:val="left" w:pos="993"/>
        </w:tabs>
        <w:autoSpaceDE w:val="0"/>
        <w:autoSpaceDN w:val="0"/>
        <w:adjustRightInd w:val="0"/>
        <w:ind w:left="-142" w:firstLine="851"/>
        <w:jc w:val="both"/>
      </w:pPr>
      <w:r w:rsidRPr="00B535BC">
        <w:t xml:space="preserve">для оборудования и иного имущества, год выпуска которых: </w:t>
      </w:r>
    </w:p>
    <w:p w:rsidR="00E35DE5" w:rsidRPr="00B535BC" w:rsidRDefault="00E35DE5" w:rsidP="00E35DE5">
      <w:pPr>
        <w:shd w:val="clear" w:color="auto" w:fill="FFFFFF"/>
        <w:tabs>
          <w:tab w:val="left" w:pos="1134"/>
        </w:tabs>
        <w:ind w:firstLine="709"/>
        <w:jc w:val="both"/>
      </w:pPr>
      <w:r w:rsidRPr="00B535BC">
        <w:t>не превышает 2 года не более 0,6;</w:t>
      </w:r>
    </w:p>
    <w:p w:rsidR="00E35DE5" w:rsidRPr="00B535BC" w:rsidRDefault="00E35DE5" w:rsidP="00E35DE5">
      <w:pPr>
        <w:shd w:val="clear" w:color="auto" w:fill="FFFFFF"/>
        <w:tabs>
          <w:tab w:val="left" w:pos="1134"/>
        </w:tabs>
        <w:ind w:firstLine="709"/>
        <w:jc w:val="both"/>
      </w:pPr>
      <w:r w:rsidRPr="00B535BC">
        <w:t>превышает 2 года – не более 0,5.</w:t>
      </w:r>
    </w:p>
    <w:p w:rsidR="00E35DE5" w:rsidRPr="006875D3" w:rsidRDefault="00E35DE5" w:rsidP="00E35DE5">
      <w:pPr>
        <w:widowControl w:val="0"/>
        <w:numPr>
          <w:ilvl w:val="1"/>
          <w:numId w:val="2"/>
        </w:numPr>
        <w:shd w:val="clear" w:color="auto" w:fill="FFFFFF"/>
        <w:tabs>
          <w:tab w:val="left" w:pos="0"/>
          <w:tab w:val="left" w:pos="1276"/>
        </w:tabs>
        <w:autoSpaceDE w:val="0"/>
        <w:autoSpaceDN w:val="0"/>
        <w:adjustRightInd w:val="0"/>
        <w:ind w:left="0" w:firstLine="709"/>
        <w:jc w:val="both"/>
        <w:rPr>
          <w:color w:val="000000"/>
          <w:sz w:val="23"/>
          <w:szCs w:val="23"/>
        </w:rPr>
      </w:pPr>
      <w:r w:rsidRPr="006875D3">
        <w:rPr>
          <w:color w:val="000000"/>
          <w:sz w:val="23"/>
          <w:szCs w:val="23"/>
        </w:rPr>
        <w:t xml:space="preserve">В случае предоставления заемщиком (залогодателем) специфического (нестандартного) обеспечения, когда Фонд не имеет должного уровня компетентности (профессионализма) и/или по объективным причинам не имеет возможности осуществить оценку самостоятельно, Фонд рекомендует заемщику (залогодателю) провести оценку независимым оценщиком, зарегистрированным на территории Кировской области, отвечающему требованиям Российского законодательства на осуществление данного вида деятельности. В этом случае заемщиком представляется в Фонд оригинал отчета об оценке объекта оценки, соответствующий требованиям Федерального закона от 29 июля 1998 года № 135-ФЗ «Об оценочной деятельности в Российской Федерации». </w:t>
      </w:r>
    </w:p>
    <w:p w:rsidR="00E35DE5" w:rsidRPr="006875D3" w:rsidRDefault="00E35DE5" w:rsidP="00E35DE5">
      <w:pPr>
        <w:ind w:firstLine="709"/>
        <w:jc w:val="both"/>
        <w:rPr>
          <w:color w:val="000000"/>
          <w:sz w:val="23"/>
          <w:szCs w:val="23"/>
        </w:rPr>
      </w:pPr>
      <w:r w:rsidRPr="006875D3">
        <w:rPr>
          <w:color w:val="000000"/>
          <w:sz w:val="23"/>
          <w:szCs w:val="23"/>
        </w:rPr>
        <w:t xml:space="preserve">Предоставленные независимым оценщиком отчёты об оценке имущества проверяются Фондом на предмет соответствия результатов оценки объективной рыночной стоимости имущества, предлагаемого в качестве залогового обеспечения. </w:t>
      </w:r>
    </w:p>
    <w:p w:rsidR="00E35DE5" w:rsidRPr="006875D3" w:rsidRDefault="00E35DE5" w:rsidP="00E35DE5">
      <w:pPr>
        <w:ind w:firstLine="709"/>
        <w:jc w:val="both"/>
        <w:rPr>
          <w:color w:val="000000"/>
          <w:sz w:val="23"/>
          <w:szCs w:val="23"/>
        </w:rPr>
      </w:pPr>
      <w:r w:rsidRPr="006875D3">
        <w:rPr>
          <w:color w:val="000000"/>
          <w:sz w:val="23"/>
          <w:szCs w:val="23"/>
        </w:rPr>
        <w:t xml:space="preserve">Результаты проведённой проверки отчёта независимого оценщика Фонд отражает в составе пакета документов для рассмотрения заявления на Комитете по займам. </w:t>
      </w:r>
    </w:p>
    <w:p w:rsidR="00E35DE5" w:rsidRPr="006875D3" w:rsidRDefault="00E35DE5" w:rsidP="00E35DE5">
      <w:pPr>
        <w:ind w:firstLine="709"/>
        <w:jc w:val="both"/>
        <w:rPr>
          <w:color w:val="000000"/>
          <w:sz w:val="23"/>
          <w:szCs w:val="23"/>
        </w:rPr>
      </w:pPr>
      <w:r w:rsidRPr="006875D3">
        <w:rPr>
          <w:color w:val="000000"/>
          <w:sz w:val="23"/>
          <w:szCs w:val="23"/>
        </w:rPr>
        <w:t xml:space="preserve">Затраты по оценке предлагаемого в залог имущества несет заемщик (залогодатель). </w:t>
      </w:r>
    </w:p>
    <w:p w:rsidR="00E35DE5" w:rsidRPr="006875D3" w:rsidRDefault="00E35DE5" w:rsidP="00E35DE5">
      <w:pPr>
        <w:ind w:firstLine="709"/>
        <w:jc w:val="both"/>
        <w:rPr>
          <w:color w:val="000000"/>
          <w:sz w:val="23"/>
          <w:szCs w:val="23"/>
        </w:rPr>
      </w:pPr>
      <w:r w:rsidRPr="006875D3">
        <w:rPr>
          <w:color w:val="000000"/>
          <w:sz w:val="23"/>
          <w:szCs w:val="23"/>
        </w:rPr>
        <w:t>Во всех случаях (в том числе в случае отказа Фонда в выдаче займа) Фонд не осуществляет компенсацию затрат заемщику (залогодателю) по оценке предлагаемого в залог имущества.</w:t>
      </w:r>
    </w:p>
    <w:p w:rsidR="00D86CC1" w:rsidRPr="006875D3" w:rsidRDefault="00E35DE5" w:rsidP="00E35DE5">
      <w:pPr>
        <w:ind w:firstLine="709"/>
        <w:jc w:val="both"/>
        <w:rPr>
          <w:color w:val="000000"/>
          <w:sz w:val="23"/>
          <w:szCs w:val="23"/>
        </w:rPr>
      </w:pPr>
      <w:r w:rsidRPr="006875D3">
        <w:rPr>
          <w:color w:val="000000"/>
          <w:sz w:val="23"/>
          <w:szCs w:val="23"/>
        </w:rPr>
        <w:lastRenderedPageBreak/>
        <w:t>5.2</w:t>
      </w:r>
      <w:r w:rsidR="00BD6701" w:rsidRPr="006875D3">
        <w:rPr>
          <w:color w:val="000000"/>
          <w:sz w:val="23"/>
          <w:szCs w:val="23"/>
        </w:rPr>
        <w:t>4</w:t>
      </w:r>
      <w:r w:rsidRPr="006875D3">
        <w:rPr>
          <w:color w:val="000000"/>
          <w:sz w:val="23"/>
          <w:szCs w:val="23"/>
        </w:rPr>
        <w:t xml:space="preserve">. </w:t>
      </w:r>
      <w:r w:rsidR="00D86CC1" w:rsidRPr="006875D3">
        <w:rPr>
          <w:color w:val="000000"/>
          <w:sz w:val="23"/>
          <w:szCs w:val="23"/>
        </w:rPr>
        <w:t xml:space="preserve">В течение срока пользования займом </w:t>
      </w:r>
      <w:r w:rsidR="00705DB2">
        <w:rPr>
          <w:color w:val="000000"/>
          <w:sz w:val="23"/>
          <w:szCs w:val="23"/>
        </w:rPr>
        <w:t>Фондом</w:t>
      </w:r>
      <w:r w:rsidR="00D86CC1" w:rsidRPr="006875D3">
        <w:rPr>
          <w:color w:val="000000"/>
          <w:sz w:val="23"/>
          <w:szCs w:val="23"/>
        </w:rPr>
        <w:t xml:space="preserve"> контролируется состояние заложенного имущества и осуществляется</w:t>
      </w:r>
      <w:r w:rsidR="00B84BDE">
        <w:rPr>
          <w:color w:val="000000"/>
          <w:sz w:val="23"/>
          <w:szCs w:val="23"/>
        </w:rPr>
        <w:t xml:space="preserve"> </w:t>
      </w:r>
      <w:r w:rsidR="00D86CC1" w:rsidRPr="006875D3">
        <w:rPr>
          <w:color w:val="000000"/>
          <w:sz w:val="23"/>
          <w:szCs w:val="23"/>
        </w:rPr>
        <w:t>мониторинг заложенного имущества с целью своевременного выявления фактов либо предпосылок снижения количественных и качественных параметров залогового имущества, либо иных нарушений условий договора о залоге для форм</w:t>
      </w:r>
      <w:r w:rsidR="003C4E6D" w:rsidRPr="006875D3">
        <w:rPr>
          <w:color w:val="000000"/>
          <w:sz w:val="23"/>
          <w:szCs w:val="23"/>
        </w:rPr>
        <w:t xml:space="preserve">ирования комплекса мероприятий </w:t>
      </w:r>
      <w:r w:rsidR="00D86CC1" w:rsidRPr="006875D3">
        <w:rPr>
          <w:color w:val="000000"/>
          <w:sz w:val="23"/>
          <w:szCs w:val="23"/>
        </w:rPr>
        <w:t xml:space="preserve">по защите интересов </w:t>
      </w:r>
      <w:r w:rsidR="00705DB2">
        <w:rPr>
          <w:color w:val="000000"/>
          <w:sz w:val="23"/>
          <w:szCs w:val="23"/>
        </w:rPr>
        <w:t>Фонда</w:t>
      </w:r>
      <w:r w:rsidR="00D86CC1" w:rsidRPr="006875D3">
        <w:rPr>
          <w:color w:val="000000"/>
          <w:sz w:val="23"/>
          <w:szCs w:val="23"/>
        </w:rPr>
        <w:t xml:space="preserve"> относительно залогового обеспечения займа. </w:t>
      </w:r>
    </w:p>
    <w:p w:rsidR="00242A8A" w:rsidRPr="00B535BC" w:rsidRDefault="00242A8A" w:rsidP="00F4262E">
      <w:pPr>
        <w:pStyle w:val="1"/>
        <w:shd w:val="clear" w:color="auto" w:fill="FFFFFF"/>
        <w:adjustRightInd w:val="0"/>
        <w:spacing w:line="360" w:lineRule="auto"/>
        <w:ind w:left="714" w:right="6" w:hanging="357"/>
        <w:rPr>
          <w:rStyle w:val="a5"/>
          <w:b/>
          <w:color w:val="000000"/>
        </w:rPr>
      </w:pPr>
      <w:r w:rsidRPr="00B535BC">
        <w:rPr>
          <w:rStyle w:val="a5"/>
          <w:b/>
          <w:color w:val="000000"/>
        </w:rPr>
        <w:t xml:space="preserve">Принятие решения Комитетом по займам </w:t>
      </w:r>
    </w:p>
    <w:p w:rsidR="00032E7F" w:rsidRPr="00B535BC" w:rsidRDefault="00705DB2" w:rsidP="006B1A76">
      <w:pPr>
        <w:widowControl w:val="0"/>
        <w:numPr>
          <w:ilvl w:val="1"/>
          <w:numId w:val="2"/>
        </w:numPr>
        <w:shd w:val="clear" w:color="auto" w:fill="FFFFFF"/>
        <w:tabs>
          <w:tab w:val="left" w:pos="0"/>
          <w:tab w:val="left" w:pos="1276"/>
        </w:tabs>
        <w:autoSpaceDE w:val="0"/>
        <w:autoSpaceDN w:val="0"/>
        <w:adjustRightInd w:val="0"/>
        <w:ind w:left="0" w:firstLine="709"/>
        <w:jc w:val="both"/>
      </w:pPr>
      <w:r>
        <w:rPr>
          <w:color w:val="000000"/>
        </w:rPr>
        <w:t>Фонд</w:t>
      </w:r>
      <w:r w:rsidR="00032E7F" w:rsidRPr="00B535BC">
        <w:rPr>
          <w:color w:val="000000"/>
        </w:rPr>
        <w:t xml:space="preserve"> в срок, не превышающий </w:t>
      </w:r>
      <w:r w:rsidR="001F2922">
        <w:rPr>
          <w:color w:val="000000"/>
        </w:rPr>
        <w:t>10</w:t>
      </w:r>
      <w:r w:rsidR="00032E7F" w:rsidRPr="00B535BC">
        <w:rPr>
          <w:color w:val="000000"/>
        </w:rPr>
        <w:t xml:space="preserve"> (</w:t>
      </w:r>
      <w:r w:rsidR="001F2922">
        <w:rPr>
          <w:color w:val="000000"/>
        </w:rPr>
        <w:t>десять</w:t>
      </w:r>
      <w:r w:rsidR="00032E7F" w:rsidRPr="00B535BC">
        <w:rPr>
          <w:color w:val="000000"/>
        </w:rPr>
        <w:t>) рабочих дней со дня регистрации документов на получение займа</w:t>
      </w:r>
      <w:r w:rsidR="003B341F" w:rsidRPr="00B535BC">
        <w:rPr>
          <w:color w:val="000000"/>
        </w:rPr>
        <w:t>, после выполнения требований, указанных в п. 4.4</w:t>
      </w:r>
      <w:r w:rsidR="005B1B13" w:rsidRPr="00B535BC">
        <w:rPr>
          <w:color w:val="000000"/>
        </w:rPr>
        <w:t xml:space="preserve"> Правил </w:t>
      </w:r>
      <w:r w:rsidR="00032E7F" w:rsidRPr="00B535BC">
        <w:t>направляет</w:t>
      </w:r>
      <w:r w:rsidR="004D1B45">
        <w:t xml:space="preserve"> </w:t>
      </w:r>
      <w:r w:rsidR="00032E7F" w:rsidRPr="00B535BC">
        <w:t xml:space="preserve">мотивированное Заключение о возможности или невозможности предоставления займа согласно форме, указанной в </w:t>
      </w:r>
      <w:hyperlink w:anchor="_Приложение_№_5" w:history="1">
        <w:r w:rsidR="00032E7F" w:rsidRPr="00B535BC">
          <w:rPr>
            <w:rStyle w:val="a4"/>
            <w:color w:val="auto"/>
          </w:rPr>
          <w:t>Приложении</w:t>
        </w:r>
        <w:r w:rsidR="004D1B45">
          <w:rPr>
            <w:rStyle w:val="a4"/>
            <w:color w:val="auto"/>
          </w:rPr>
          <w:t xml:space="preserve"> </w:t>
        </w:r>
        <w:r w:rsidR="00032E7F" w:rsidRPr="00B535BC">
          <w:rPr>
            <w:rStyle w:val="a4"/>
            <w:color w:val="auto"/>
          </w:rPr>
          <w:t>№5</w:t>
        </w:r>
      </w:hyperlink>
      <w:r w:rsidR="00032E7F" w:rsidRPr="00B535BC">
        <w:t xml:space="preserve"> настоящих Правил (далее – Заключение) с приложением документов Заемщика в Комитет по займам </w:t>
      </w:r>
      <w:r>
        <w:t>Фонда</w:t>
      </w:r>
      <w:r w:rsidR="00032E7F" w:rsidRPr="00B535BC">
        <w:t xml:space="preserve"> для</w:t>
      </w:r>
      <w:r w:rsidR="00032E7F" w:rsidRPr="00B535BC">
        <w:rPr>
          <w:color w:val="000000"/>
        </w:rPr>
        <w:t xml:space="preserve"> рассмотрения и принятия решения </w:t>
      </w:r>
      <w:r w:rsidR="00032E7F" w:rsidRPr="00B535BC">
        <w:t>о</w:t>
      </w:r>
      <w:r w:rsidR="00B84BDE">
        <w:t xml:space="preserve"> </w:t>
      </w:r>
      <w:r w:rsidR="00032E7F" w:rsidRPr="00B535BC">
        <w:t xml:space="preserve">предоставлении займа или </w:t>
      </w:r>
      <w:r w:rsidR="006C48A3" w:rsidRPr="00B535BC">
        <w:t xml:space="preserve">об </w:t>
      </w:r>
      <w:r w:rsidR="00032E7F" w:rsidRPr="00B535BC">
        <w:t>отказе в предоставлении займа</w:t>
      </w:r>
      <w:r w:rsidR="00032E7F" w:rsidRPr="00B535BC">
        <w:rPr>
          <w:color w:val="000000"/>
        </w:rPr>
        <w:t>.</w:t>
      </w:r>
    </w:p>
    <w:p w:rsidR="004D1B45" w:rsidRPr="004D1B45" w:rsidRDefault="004D1B45" w:rsidP="004D1B45">
      <w:pPr>
        <w:pStyle w:val="36"/>
        <w:numPr>
          <w:ilvl w:val="1"/>
          <w:numId w:val="2"/>
        </w:numPr>
        <w:shd w:val="clear" w:color="auto" w:fill="auto"/>
        <w:ind w:left="0" w:right="20" w:firstLine="0"/>
        <w:jc w:val="both"/>
        <w:rPr>
          <w:sz w:val="24"/>
          <w:szCs w:val="24"/>
        </w:rPr>
      </w:pPr>
      <w:r w:rsidRPr="004D1B45">
        <w:rPr>
          <w:sz w:val="24"/>
          <w:szCs w:val="24"/>
        </w:rPr>
        <w:t xml:space="preserve">Решение о предоставлении займа принимается Комитетом по займам </w:t>
      </w:r>
      <w:r w:rsidR="00705DB2">
        <w:rPr>
          <w:sz w:val="24"/>
          <w:szCs w:val="24"/>
        </w:rPr>
        <w:t>Фонда</w:t>
      </w:r>
      <w:r w:rsidRPr="004D1B45">
        <w:rPr>
          <w:sz w:val="24"/>
          <w:szCs w:val="24"/>
        </w:rPr>
        <w:t xml:space="preserve"> в соответствии с Положением о комитете по займам, утвержденным Президиумом </w:t>
      </w:r>
      <w:r w:rsidR="00705DB2">
        <w:rPr>
          <w:sz w:val="24"/>
          <w:szCs w:val="24"/>
        </w:rPr>
        <w:t>Фонда</w:t>
      </w:r>
      <w:r w:rsidRPr="004D1B45">
        <w:rPr>
          <w:sz w:val="24"/>
          <w:szCs w:val="24"/>
        </w:rPr>
        <w:t>, и настоящими Правилами.</w:t>
      </w:r>
    </w:p>
    <w:p w:rsidR="004D1B45" w:rsidRPr="004D1B45" w:rsidRDefault="004D1B45" w:rsidP="004D1B45">
      <w:pPr>
        <w:pStyle w:val="36"/>
        <w:numPr>
          <w:ilvl w:val="1"/>
          <w:numId w:val="2"/>
        </w:numPr>
        <w:shd w:val="clear" w:color="auto" w:fill="auto"/>
        <w:ind w:left="0" w:firstLine="0"/>
        <w:jc w:val="both"/>
        <w:rPr>
          <w:sz w:val="24"/>
          <w:szCs w:val="24"/>
        </w:rPr>
      </w:pPr>
      <w:r w:rsidRPr="004D1B45">
        <w:rPr>
          <w:sz w:val="24"/>
          <w:szCs w:val="24"/>
        </w:rPr>
        <w:t xml:space="preserve"> Одному заемщику может одновременно предоставляться несколько займов.</w:t>
      </w:r>
    </w:p>
    <w:p w:rsidR="004D1B45" w:rsidRDefault="004D1B45" w:rsidP="004D1B45">
      <w:pPr>
        <w:pStyle w:val="36"/>
        <w:shd w:val="clear" w:color="auto" w:fill="auto"/>
        <w:ind w:right="20"/>
        <w:jc w:val="both"/>
        <w:rPr>
          <w:sz w:val="24"/>
          <w:szCs w:val="24"/>
        </w:rPr>
      </w:pPr>
      <w:r w:rsidRPr="004D1B45">
        <w:rPr>
          <w:sz w:val="24"/>
          <w:szCs w:val="24"/>
        </w:rPr>
        <w:t>При этом сумма основного долга Заемщика перед Фондом по всем займам, выданным в соответствии с настоящими Правилами, не может превышать 3 000</w:t>
      </w:r>
      <w:r w:rsidR="00B84BDE">
        <w:rPr>
          <w:sz w:val="24"/>
          <w:szCs w:val="24"/>
        </w:rPr>
        <w:t> </w:t>
      </w:r>
      <w:r w:rsidRPr="004D1B45">
        <w:rPr>
          <w:sz w:val="24"/>
          <w:szCs w:val="24"/>
        </w:rPr>
        <w:t>000</w:t>
      </w:r>
      <w:r w:rsidR="00B84BDE">
        <w:rPr>
          <w:sz w:val="24"/>
          <w:szCs w:val="24"/>
        </w:rPr>
        <w:t>,00</w:t>
      </w:r>
      <w:r w:rsidRPr="004D1B45">
        <w:rPr>
          <w:sz w:val="24"/>
          <w:szCs w:val="24"/>
        </w:rPr>
        <w:t xml:space="preserve"> (Три миллиона) рублей.</w:t>
      </w:r>
    </w:p>
    <w:p w:rsidR="001F2922" w:rsidRPr="001F2922" w:rsidRDefault="001F2922" w:rsidP="001F2922">
      <w:pPr>
        <w:pStyle w:val="36"/>
        <w:numPr>
          <w:ilvl w:val="1"/>
          <w:numId w:val="2"/>
        </w:numPr>
        <w:shd w:val="clear" w:color="auto" w:fill="auto"/>
        <w:ind w:left="0" w:right="20" w:firstLine="0"/>
        <w:jc w:val="both"/>
        <w:rPr>
          <w:sz w:val="24"/>
          <w:szCs w:val="24"/>
        </w:rPr>
      </w:pPr>
      <w:r w:rsidRPr="001F2922">
        <w:rPr>
          <w:sz w:val="24"/>
          <w:szCs w:val="24"/>
        </w:rPr>
        <w:t>Решение о предоставлении займа принимается при наличии целевых денежных средств Фонда, предназначенных для предоставления займов. В случае, если целевых денежных средств, которыми располагает Фонд, с учетом плановых погашений займов в текущем календарном месяце, недостаточно, то Фонд вправе временно приостановить выдачу займов. В этом случае заявителю сообщается о принятии Фондом решения о приостановлении выдачи займов с указанием ориентировочного срока предоставления займа. Выдача займов возобновляется Фондом при поступлении денежных средств достаточных для выдачи займа заявителю, о чем заявитель уведомляется в течение 1 (одного) рабочего дня с момента принятия Фондом решения о возобновлении выдачи займов.</w:t>
      </w:r>
    </w:p>
    <w:p w:rsidR="004D1B45" w:rsidRPr="004D1B45" w:rsidRDefault="004D1B45" w:rsidP="004D1B45">
      <w:pPr>
        <w:pStyle w:val="36"/>
        <w:numPr>
          <w:ilvl w:val="1"/>
          <w:numId w:val="2"/>
        </w:numPr>
        <w:shd w:val="clear" w:color="auto" w:fill="auto"/>
        <w:ind w:left="0" w:right="20" w:firstLine="0"/>
        <w:jc w:val="both"/>
        <w:rPr>
          <w:sz w:val="24"/>
          <w:szCs w:val="24"/>
        </w:rPr>
      </w:pPr>
      <w:r w:rsidRPr="004D1B45">
        <w:rPr>
          <w:sz w:val="24"/>
          <w:szCs w:val="24"/>
        </w:rPr>
        <w:t xml:space="preserve"> На заседании Комитета по займам Фонда принимается коллегиальное решение о выдаче займа, изменении условий займа или об отказе в выдаче займа.</w:t>
      </w:r>
    </w:p>
    <w:p w:rsidR="004D1B45" w:rsidRPr="004D1B45" w:rsidRDefault="004D1B45" w:rsidP="004D1B45">
      <w:pPr>
        <w:pStyle w:val="36"/>
        <w:shd w:val="clear" w:color="auto" w:fill="auto"/>
        <w:ind w:right="20"/>
        <w:jc w:val="both"/>
        <w:rPr>
          <w:sz w:val="24"/>
          <w:szCs w:val="24"/>
        </w:rPr>
      </w:pPr>
      <w:r w:rsidRPr="004D1B45">
        <w:rPr>
          <w:sz w:val="24"/>
          <w:szCs w:val="24"/>
        </w:rPr>
        <w:t>Критериями для определения суммы и срока предоставления займа является способность заемщика производить выплаты по займу за счет выручки в сроки, установленные договором и прилагаемым к нему графиком платежей.</w:t>
      </w:r>
    </w:p>
    <w:p w:rsidR="004D1B45" w:rsidRPr="004D1B45" w:rsidRDefault="004D1B45" w:rsidP="004D1B45">
      <w:pPr>
        <w:pStyle w:val="36"/>
        <w:shd w:val="clear" w:color="auto" w:fill="auto"/>
        <w:ind w:right="20"/>
        <w:jc w:val="both"/>
        <w:rPr>
          <w:sz w:val="24"/>
          <w:szCs w:val="24"/>
        </w:rPr>
      </w:pPr>
      <w:r w:rsidRPr="004D1B45">
        <w:rPr>
          <w:sz w:val="24"/>
          <w:szCs w:val="24"/>
        </w:rPr>
        <w:t>Совокупный объём выручки заёмщика должен быть достаточен для качественного обслуживания и погашения имеющихся кредитов и займов (включая личные обязательства индивидуального предпринимателя), а также вновь испрашиваемого займа. При этом, после совокупности всех выплат, финансовая деятельность заемщика должна иметь положительный результат.</w:t>
      </w:r>
    </w:p>
    <w:p w:rsidR="00B42BB8" w:rsidRPr="00933FB9" w:rsidRDefault="004D1B45" w:rsidP="00933FB9">
      <w:pPr>
        <w:pStyle w:val="36"/>
        <w:numPr>
          <w:ilvl w:val="1"/>
          <w:numId w:val="2"/>
        </w:numPr>
        <w:shd w:val="clear" w:color="auto" w:fill="auto"/>
        <w:spacing w:after="220"/>
        <w:ind w:left="0" w:right="20" w:firstLine="0"/>
        <w:jc w:val="both"/>
        <w:rPr>
          <w:sz w:val="24"/>
          <w:szCs w:val="24"/>
        </w:rPr>
      </w:pPr>
      <w:r w:rsidRPr="004D1B45">
        <w:rPr>
          <w:sz w:val="24"/>
          <w:szCs w:val="24"/>
        </w:rPr>
        <w:t xml:space="preserve"> Комитет по займам </w:t>
      </w:r>
      <w:r w:rsidR="00705DB2">
        <w:rPr>
          <w:sz w:val="24"/>
          <w:szCs w:val="24"/>
        </w:rPr>
        <w:t>Фонда</w:t>
      </w:r>
      <w:r w:rsidR="00B84BDE">
        <w:rPr>
          <w:sz w:val="24"/>
          <w:szCs w:val="24"/>
        </w:rPr>
        <w:t>,</w:t>
      </w:r>
      <w:r w:rsidRPr="004D1B45">
        <w:rPr>
          <w:sz w:val="24"/>
          <w:szCs w:val="24"/>
        </w:rPr>
        <w:t xml:space="preserve"> в соответствии с Положением о комитете по займам и настоящими Правилами, рассматривает и оценивает Заключения и документы, представленные Фондом согласно п. 6.1 настоящих Правил. Максимальный срок принятия решения - 3 (три) рабочих дня с даты направления Фондом Заключения и документов Заемщика в Комитет по займам Фонда. Решение Комитета по предоставлению займа оформляется протоколом.</w:t>
      </w:r>
    </w:p>
    <w:p w:rsidR="00D00D08" w:rsidRPr="00B535BC" w:rsidRDefault="00242A8A" w:rsidP="00F40436">
      <w:pPr>
        <w:pStyle w:val="1"/>
        <w:rPr>
          <w:b w:val="0"/>
          <w:color w:val="000000"/>
        </w:rPr>
      </w:pPr>
      <w:r w:rsidRPr="00B535BC">
        <w:rPr>
          <w:rStyle w:val="a5"/>
          <w:b/>
          <w:color w:val="000000"/>
        </w:rPr>
        <w:t xml:space="preserve">Порядок заключения </w:t>
      </w:r>
      <w:r w:rsidR="00F17FED" w:rsidRPr="00B535BC">
        <w:rPr>
          <w:rStyle w:val="a5"/>
          <w:b/>
          <w:color w:val="000000"/>
        </w:rPr>
        <w:t>д</w:t>
      </w:r>
      <w:r w:rsidRPr="00B535BC">
        <w:rPr>
          <w:rStyle w:val="a5"/>
          <w:b/>
          <w:color w:val="000000"/>
        </w:rPr>
        <w:t>оговора займа/</w:t>
      </w:r>
      <w:r w:rsidR="00F17FED" w:rsidRPr="00B535BC">
        <w:rPr>
          <w:rStyle w:val="a5"/>
          <w:b/>
          <w:color w:val="000000"/>
        </w:rPr>
        <w:t>д</w:t>
      </w:r>
      <w:r w:rsidRPr="00B535BC">
        <w:rPr>
          <w:rStyle w:val="a5"/>
          <w:b/>
          <w:color w:val="000000"/>
        </w:rPr>
        <w:t xml:space="preserve">оговора поручительства/ </w:t>
      </w:r>
      <w:r w:rsidR="00F17FED" w:rsidRPr="00B535BC">
        <w:rPr>
          <w:rStyle w:val="a5"/>
          <w:b/>
          <w:color w:val="000000"/>
        </w:rPr>
        <w:t>д</w:t>
      </w:r>
      <w:r w:rsidRPr="00B535BC">
        <w:rPr>
          <w:rStyle w:val="a5"/>
          <w:b/>
          <w:color w:val="000000"/>
        </w:rPr>
        <w:t xml:space="preserve">оговора залога и предоставления </w:t>
      </w:r>
      <w:r w:rsidR="00184640" w:rsidRPr="00B535BC">
        <w:rPr>
          <w:rStyle w:val="a5"/>
          <w:b/>
          <w:color w:val="000000"/>
        </w:rPr>
        <w:t>з</w:t>
      </w:r>
      <w:r w:rsidRPr="00B535BC">
        <w:rPr>
          <w:rStyle w:val="a5"/>
          <w:b/>
          <w:color w:val="000000"/>
        </w:rPr>
        <w:t>аемщику графика платежей</w:t>
      </w:r>
    </w:p>
    <w:p w:rsidR="009E4137" w:rsidRPr="00B535BC" w:rsidRDefault="00705DB2" w:rsidP="006B1A76">
      <w:pPr>
        <w:numPr>
          <w:ilvl w:val="1"/>
          <w:numId w:val="2"/>
        </w:numPr>
        <w:ind w:left="0" w:firstLine="709"/>
        <w:jc w:val="both"/>
      </w:pPr>
      <w:r>
        <w:t>Фонд</w:t>
      </w:r>
      <w:r w:rsidR="009E4137" w:rsidRPr="00B535BC">
        <w:t xml:space="preserve"> доводит в устной форме информацию до каждого Заемщика, в отношении которого принято решение в следующие сроки:</w:t>
      </w:r>
    </w:p>
    <w:p w:rsidR="004D1B45" w:rsidRDefault="009E4137" w:rsidP="004D1B45">
      <w:pPr>
        <w:pStyle w:val="ConsPlusNormal0"/>
        <w:widowControl/>
        <w:numPr>
          <w:ilvl w:val="0"/>
          <w:numId w:val="6"/>
        </w:numPr>
        <w:tabs>
          <w:tab w:val="left" w:pos="-1985"/>
          <w:tab w:val="left" w:pos="993"/>
        </w:tabs>
        <w:ind w:left="113" w:firstLine="709"/>
        <w:jc w:val="both"/>
        <w:rPr>
          <w:rFonts w:ascii="Times New Roman" w:hAnsi="Times New Roman" w:cs="Times New Roman"/>
          <w:sz w:val="24"/>
          <w:szCs w:val="24"/>
        </w:rPr>
      </w:pPr>
      <w:r w:rsidRPr="00B535BC">
        <w:rPr>
          <w:rFonts w:ascii="Times New Roman" w:hAnsi="Times New Roman" w:cs="Times New Roman"/>
          <w:sz w:val="24"/>
          <w:szCs w:val="24"/>
        </w:rPr>
        <w:t xml:space="preserve">в течение одного рабочего дня со дня </w:t>
      </w:r>
      <w:r w:rsidR="00E76443" w:rsidRPr="00B535BC">
        <w:rPr>
          <w:rFonts w:ascii="Times New Roman" w:hAnsi="Times New Roman" w:cs="Times New Roman"/>
          <w:sz w:val="24"/>
          <w:szCs w:val="24"/>
        </w:rPr>
        <w:t>подписания</w:t>
      </w:r>
      <w:r w:rsidRPr="00B535BC">
        <w:rPr>
          <w:rFonts w:ascii="Times New Roman" w:hAnsi="Times New Roman" w:cs="Times New Roman"/>
          <w:sz w:val="24"/>
          <w:szCs w:val="24"/>
        </w:rPr>
        <w:t xml:space="preserve"> Протокола Комитета по займам </w:t>
      </w:r>
      <w:r w:rsidR="00705DB2">
        <w:rPr>
          <w:rFonts w:ascii="Times New Roman" w:hAnsi="Times New Roman" w:cs="Times New Roman"/>
          <w:sz w:val="24"/>
          <w:szCs w:val="24"/>
        </w:rPr>
        <w:t>Фонда</w:t>
      </w:r>
      <w:r w:rsidRPr="00B535BC">
        <w:rPr>
          <w:rFonts w:ascii="Times New Roman" w:hAnsi="Times New Roman" w:cs="Times New Roman"/>
          <w:sz w:val="24"/>
          <w:szCs w:val="24"/>
        </w:rPr>
        <w:t xml:space="preserve"> о предоставлении займов</w:t>
      </w:r>
      <w:r w:rsidR="00C5540F" w:rsidRPr="00B535BC">
        <w:rPr>
          <w:rFonts w:ascii="Times New Roman" w:hAnsi="Times New Roman" w:cs="Times New Roman"/>
          <w:sz w:val="24"/>
          <w:szCs w:val="24"/>
        </w:rPr>
        <w:t xml:space="preserve"> </w:t>
      </w:r>
    </w:p>
    <w:p w:rsidR="00A56F71" w:rsidRPr="00B535BC" w:rsidRDefault="00705DB2" w:rsidP="004D1B45">
      <w:pPr>
        <w:pStyle w:val="ConsPlusNormal0"/>
        <w:widowControl/>
        <w:numPr>
          <w:ilvl w:val="1"/>
          <w:numId w:val="2"/>
        </w:numPr>
        <w:tabs>
          <w:tab w:val="left" w:pos="-1985"/>
          <w:tab w:val="left" w:pos="993"/>
        </w:tabs>
        <w:ind w:left="709" w:firstLine="0"/>
        <w:jc w:val="both"/>
        <w:rPr>
          <w:rFonts w:ascii="Times New Roman" w:hAnsi="Times New Roman" w:cs="Times New Roman"/>
          <w:sz w:val="24"/>
          <w:szCs w:val="24"/>
        </w:rPr>
      </w:pPr>
      <w:r>
        <w:rPr>
          <w:rFonts w:ascii="Times New Roman" w:hAnsi="Times New Roman" w:cs="Times New Roman"/>
          <w:sz w:val="24"/>
          <w:szCs w:val="24"/>
        </w:rPr>
        <w:lastRenderedPageBreak/>
        <w:t>Фонд</w:t>
      </w:r>
      <w:r w:rsidR="00A56F71" w:rsidRPr="00B535BC">
        <w:rPr>
          <w:rFonts w:ascii="Times New Roman" w:hAnsi="Times New Roman" w:cs="Times New Roman"/>
          <w:sz w:val="24"/>
          <w:szCs w:val="24"/>
        </w:rPr>
        <w:t xml:space="preserve"> и Заемщик в течение 30 (тридцати) календарных дней со дня утверждения Протокола Комитета по </w:t>
      </w:r>
      <w:r w:rsidR="006B6615" w:rsidRPr="00B535BC">
        <w:rPr>
          <w:rFonts w:ascii="Times New Roman" w:hAnsi="Times New Roman" w:cs="Times New Roman"/>
          <w:sz w:val="24"/>
          <w:szCs w:val="24"/>
        </w:rPr>
        <w:t>з</w:t>
      </w:r>
      <w:r w:rsidR="00A56F71" w:rsidRPr="00B535BC">
        <w:rPr>
          <w:rFonts w:ascii="Times New Roman" w:hAnsi="Times New Roman" w:cs="Times New Roman"/>
          <w:sz w:val="24"/>
          <w:szCs w:val="24"/>
        </w:rPr>
        <w:t xml:space="preserve">аймам </w:t>
      </w:r>
      <w:r>
        <w:rPr>
          <w:rFonts w:ascii="Times New Roman" w:hAnsi="Times New Roman" w:cs="Times New Roman"/>
          <w:sz w:val="24"/>
          <w:szCs w:val="24"/>
        </w:rPr>
        <w:t>Фонда</w:t>
      </w:r>
      <w:r w:rsidR="00A56F71" w:rsidRPr="00B535BC">
        <w:rPr>
          <w:rFonts w:ascii="Times New Roman" w:hAnsi="Times New Roman" w:cs="Times New Roman"/>
          <w:sz w:val="24"/>
          <w:szCs w:val="24"/>
        </w:rPr>
        <w:t xml:space="preserve"> заключа</w:t>
      </w:r>
      <w:r w:rsidR="005D7794" w:rsidRPr="00B535BC">
        <w:rPr>
          <w:rFonts w:ascii="Times New Roman" w:hAnsi="Times New Roman" w:cs="Times New Roman"/>
          <w:sz w:val="24"/>
          <w:szCs w:val="24"/>
        </w:rPr>
        <w:t>ю</w:t>
      </w:r>
      <w:r w:rsidR="00A56F71" w:rsidRPr="00B535BC">
        <w:rPr>
          <w:rFonts w:ascii="Times New Roman" w:hAnsi="Times New Roman" w:cs="Times New Roman"/>
          <w:sz w:val="24"/>
          <w:szCs w:val="24"/>
        </w:rPr>
        <w:t>т договор займа.</w:t>
      </w:r>
    </w:p>
    <w:p w:rsidR="00261AF9" w:rsidRPr="00B535BC" w:rsidRDefault="00261AF9" w:rsidP="00261AF9">
      <w:pPr>
        <w:shd w:val="clear" w:color="auto" w:fill="FFFFFF"/>
        <w:ind w:firstLine="709"/>
        <w:jc w:val="both"/>
      </w:pPr>
      <w:r w:rsidRPr="00B535BC">
        <w:t xml:space="preserve">В случае уклонения </w:t>
      </w:r>
      <w:r w:rsidR="00184640" w:rsidRPr="00B535BC">
        <w:t>з</w:t>
      </w:r>
      <w:r w:rsidRPr="00B535BC">
        <w:t xml:space="preserve">аемщика от заключения договора </w:t>
      </w:r>
      <w:r w:rsidR="00705DB2">
        <w:t>Фонд</w:t>
      </w:r>
      <w:r w:rsidRPr="00B535BC">
        <w:t xml:space="preserve"> вправе отказаться от заключения договора займа, что не лишает </w:t>
      </w:r>
      <w:r w:rsidR="00F17FED" w:rsidRPr="00B535BC">
        <w:t>з</w:t>
      </w:r>
      <w:r w:rsidRPr="00B535BC">
        <w:t>аемщика права на повторное обращение в Фонд с заявлением о выдаче займа.</w:t>
      </w:r>
    </w:p>
    <w:p w:rsidR="00242A8A" w:rsidRPr="00B535BC" w:rsidRDefault="00F17FED" w:rsidP="006B1A76">
      <w:pPr>
        <w:numPr>
          <w:ilvl w:val="1"/>
          <w:numId w:val="2"/>
        </w:numPr>
        <w:ind w:left="0" w:firstLine="709"/>
        <w:jc w:val="both"/>
        <w:rPr>
          <w:color w:val="000000"/>
        </w:rPr>
      </w:pPr>
      <w:r w:rsidRPr="00B535BC">
        <w:rPr>
          <w:color w:val="000000"/>
        </w:rPr>
        <w:t>З</w:t>
      </w:r>
      <w:r w:rsidR="009406CF" w:rsidRPr="00B535BC">
        <w:rPr>
          <w:color w:val="000000"/>
        </w:rPr>
        <w:t>ае</w:t>
      </w:r>
      <w:r w:rsidR="00242A8A" w:rsidRPr="00B535BC">
        <w:rPr>
          <w:color w:val="000000"/>
        </w:rPr>
        <w:t>м</w:t>
      </w:r>
      <w:r w:rsidR="00242A8A" w:rsidRPr="00B535BC">
        <w:t xml:space="preserve"> предоставляется после подписания</w:t>
      </w:r>
      <w:r w:rsidR="00B84BDE">
        <w:t xml:space="preserve"> </w:t>
      </w:r>
      <w:r w:rsidRPr="00B535BC">
        <w:t>з</w:t>
      </w:r>
      <w:r w:rsidR="00242A8A" w:rsidRPr="00B535BC">
        <w:t>аемщиком</w:t>
      </w:r>
      <w:r w:rsidR="00D00D08" w:rsidRPr="00B535BC">
        <w:rPr>
          <w:iCs/>
        </w:rPr>
        <w:t>/</w:t>
      </w:r>
      <w:r w:rsidRPr="00B535BC">
        <w:rPr>
          <w:iCs/>
        </w:rPr>
        <w:t>п</w:t>
      </w:r>
      <w:r w:rsidR="00D00D08" w:rsidRPr="00B535BC">
        <w:rPr>
          <w:iCs/>
        </w:rPr>
        <w:t>оручителем/</w:t>
      </w:r>
      <w:r w:rsidRPr="00B535BC">
        <w:rPr>
          <w:iCs/>
        </w:rPr>
        <w:t>з</w:t>
      </w:r>
      <w:r w:rsidR="00242A8A" w:rsidRPr="00B535BC">
        <w:rPr>
          <w:iCs/>
        </w:rPr>
        <w:t xml:space="preserve">алогодателем </w:t>
      </w:r>
      <w:r w:rsidR="00242A8A" w:rsidRPr="00B535BC">
        <w:t xml:space="preserve">следующих документов: </w:t>
      </w:r>
    </w:p>
    <w:p w:rsidR="00242A8A" w:rsidRPr="00B535BC" w:rsidRDefault="00D00D08" w:rsidP="00242A8A">
      <w:pPr>
        <w:ind w:firstLine="709"/>
        <w:jc w:val="both"/>
        <w:rPr>
          <w:color w:val="000000"/>
        </w:rPr>
      </w:pPr>
      <w:r w:rsidRPr="00B535BC">
        <w:rPr>
          <w:color w:val="000000"/>
        </w:rPr>
        <w:t>д</w:t>
      </w:r>
      <w:r w:rsidR="00242A8A" w:rsidRPr="00B535BC">
        <w:rPr>
          <w:color w:val="000000"/>
        </w:rPr>
        <w:t xml:space="preserve">оговора займа со всеми приложениями к нему; </w:t>
      </w:r>
    </w:p>
    <w:p w:rsidR="00242A8A" w:rsidRPr="00B535BC" w:rsidRDefault="00242A8A" w:rsidP="00242A8A">
      <w:pPr>
        <w:ind w:firstLine="709"/>
        <w:jc w:val="both"/>
        <w:rPr>
          <w:color w:val="000000"/>
        </w:rPr>
      </w:pPr>
      <w:r w:rsidRPr="00B535BC">
        <w:rPr>
          <w:color w:val="000000"/>
        </w:rPr>
        <w:t xml:space="preserve">договоров по обеспечению исполнения обязательств по </w:t>
      </w:r>
      <w:r w:rsidR="00D00D08" w:rsidRPr="00B535BC">
        <w:rPr>
          <w:color w:val="000000"/>
        </w:rPr>
        <w:t>д</w:t>
      </w:r>
      <w:r w:rsidRPr="00B535BC">
        <w:rPr>
          <w:color w:val="000000"/>
        </w:rPr>
        <w:t>оговору займа (</w:t>
      </w:r>
      <w:r w:rsidR="00D00D08" w:rsidRPr="00B535BC">
        <w:rPr>
          <w:color w:val="000000"/>
        </w:rPr>
        <w:t>д</w:t>
      </w:r>
      <w:r w:rsidRPr="00B535BC">
        <w:rPr>
          <w:color w:val="000000"/>
        </w:rPr>
        <w:t>оговор поручительства/</w:t>
      </w:r>
      <w:r w:rsidR="00D00D08" w:rsidRPr="00B535BC">
        <w:rPr>
          <w:color w:val="000000"/>
        </w:rPr>
        <w:t>д</w:t>
      </w:r>
      <w:r w:rsidRPr="00B535BC">
        <w:rPr>
          <w:color w:val="000000"/>
        </w:rPr>
        <w:t>оговор залога)</w:t>
      </w:r>
      <w:r w:rsidR="009C7240" w:rsidRPr="00B535BC">
        <w:rPr>
          <w:color w:val="000000"/>
        </w:rPr>
        <w:t>.</w:t>
      </w:r>
    </w:p>
    <w:p w:rsidR="00242A8A" w:rsidRPr="00B535BC" w:rsidRDefault="00242A8A" w:rsidP="006B1A76">
      <w:pPr>
        <w:numPr>
          <w:ilvl w:val="1"/>
          <w:numId w:val="2"/>
        </w:numPr>
        <w:ind w:left="0" w:firstLine="709"/>
        <w:jc w:val="both"/>
        <w:rPr>
          <w:color w:val="000000"/>
        </w:rPr>
      </w:pPr>
      <w:r w:rsidRPr="00B535BC">
        <w:rPr>
          <w:color w:val="000000"/>
        </w:rPr>
        <w:t xml:space="preserve">Со стороны </w:t>
      </w:r>
      <w:r w:rsidR="00705DB2">
        <w:rPr>
          <w:color w:val="000000"/>
        </w:rPr>
        <w:t>Фонда</w:t>
      </w:r>
      <w:r w:rsidRPr="00B535BC">
        <w:rPr>
          <w:color w:val="000000"/>
        </w:rPr>
        <w:t xml:space="preserve"> договоры, соглашения и приложения к ним подписываются директором </w:t>
      </w:r>
      <w:r w:rsidR="00705DB2">
        <w:rPr>
          <w:color w:val="000000"/>
        </w:rPr>
        <w:t>Фонда</w:t>
      </w:r>
      <w:r w:rsidRPr="00B535BC">
        <w:rPr>
          <w:color w:val="000000"/>
        </w:rPr>
        <w:t xml:space="preserve"> или лицом его замещающим, заверяются печатью </w:t>
      </w:r>
      <w:r w:rsidR="00705DB2">
        <w:rPr>
          <w:color w:val="000000"/>
        </w:rPr>
        <w:t>Фонда</w:t>
      </w:r>
      <w:r w:rsidRPr="00B535BC">
        <w:rPr>
          <w:color w:val="000000"/>
        </w:rPr>
        <w:t xml:space="preserve">. </w:t>
      </w:r>
    </w:p>
    <w:p w:rsidR="00242A8A" w:rsidRPr="00B535BC" w:rsidRDefault="00242A8A" w:rsidP="006B1A76">
      <w:pPr>
        <w:numPr>
          <w:ilvl w:val="1"/>
          <w:numId w:val="2"/>
        </w:numPr>
        <w:ind w:left="0" w:firstLine="709"/>
        <w:jc w:val="both"/>
        <w:rPr>
          <w:color w:val="000000"/>
        </w:rPr>
      </w:pPr>
      <w:r w:rsidRPr="00B535BC">
        <w:rPr>
          <w:color w:val="000000"/>
        </w:rPr>
        <w:t xml:space="preserve">Со стороны </w:t>
      </w:r>
      <w:r w:rsidR="00F17FED" w:rsidRPr="00B535BC">
        <w:rPr>
          <w:color w:val="000000"/>
        </w:rPr>
        <w:t>з</w:t>
      </w:r>
      <w:r w:rsidRPr="00B535BC">
        <w:rPr>
          <w:color w:val="000000"/>
        </w:rPr>
        <w:t>аемщика/</w:t>
      </w:r>
      <w:r w:rsidR="00F17FED" w:rsidRPr="00B535BC">
        <w:rPr>
          <w:color w:val="000000"/>
        </w:rPr>
        <w:t>п</w:t>
      </w:r>
      <w:r w:rsidRPr="00B535BC">
        <w:rPr>
          <w:color w:val="000000"/>
        </w:rPr>
        <w:t>оручителя/</w:t>
      </w:r>
      <w:r w:rsidR="00F17FED" w:rsidRPr="00B535BC">
        <w:rPr>
          <w:color w:val="000000"/>
        </w:rPr>
        <w:t>з</w:t>
      </w:r>
      <w:r w:rsidRPr="00B535BC">
        <w:rPr>
          <w:color w:val="000000"/>
        </w:rPr>
        <w:t xml:space="preserve">алогодателя – юридического лица договоры, соглашения и приложения к ним подписываются единоличным исполнительным органом, осуществляющим текущее руководство деятельностью юридического лица в соответствии с Уставом, заверяются печатью </w:t>
      </w:r>
      <w:r w:rsidR="00F17FED" w:rsidRPr="00B535BC">
        <w:t>з</w:t>
      </w:r>
      <w:r w:rsidRPr="00B535BC">
        <w:t>аемщика/</w:t>
      </w:r>
      <w:r w:rsidR="00F17FED" w:rsidRPr="00B535BC">
        <w:t>п</w:t>
      </w:r>
      <w:r w:rsidRPr="00B535BC">
        <w:t>оручителя/</w:t>
      </w:r>
      <w:r w:rsidR="00F17FED" w:rsidRPr="00B535BC">
        <w:t>з</w:t>
      </w:r>
      <w:r w:rsidRPr="00B535BC">
        <w:t>алогодателя.</w:t>
      </w:r>
    </w:p>
    <w:p w:rsidR="00242A8A" w:rsidRPr="00B535BC" w:rsidRDefault="00242A8A" w:rsidP="00242A8A">
      <w:pPr>
        <w:ind w:firstLine="709"/>
        <w:jc w:val="both"/>
        <w:rPr>
          <w:color w:val="000000"/>
        </w:rPr>
      </w:pPr>
      <w:r w:rsidRPr="00B535BC">
        <w:rPr>
          <w:color w:val="000000"/>
        </w:rPr>
        <w:t xml:space="preserve">Со стороны </w:t>
      </w:r>
      <w:r w:rsidR="00F17FED" w:rsidRPr="00B535BC">
        <w:rPr>
          <w:color w:val="000000"/>
        </w:rPr>
        <w:t>з</w:t>
      </w:r>
      <w:r w:rsidRPr="00B535BC">
        <w:rPr>
          <w:color w:val="000000"/>
        </w:rPr>
        <w:t>аемщика/</w:t>
      </w:r>
      <w:r w:rsidR="00F17FED" w:rsidRPr="00B535BC">
        <w:rPr>
          <w:color w:val="000000"/>
        </w:rPr>
        <w:t>п</w:t>
      </w:r>
      <w:r w:rsidRPr="00B535BC">
        <w:rPr>
          <w:color w:val="000000"/>
        </w:rPr>
        <w:t>оручителя/</w:t>
      </w:r>
      <w:r w:rsidR="00F17FED" w:rsidRPr="00B535BC">
        <w:rPr>
          <w:color w:val="000000"/>
        </w:rPr>
        <w:t>з</w:t>
      </w:r>
      <w:r w:rsidRPr="00B535BC">
        <w:rPr>
          <w:color w:val="000000"/>
        </w:rPr>
        <w:t xml:space="preserve">алогодателя – физического лица, внесенного в Единый государственный реестр индивидуальных предпринимателей, договоры, соглашения и приложения к ним подписываются </w:t>
      </w:r>
      <w:r w:rsidR="00F17FED" w:rsidRPr="00B535BC">
        <w:rPr>
          <w:color w:val="000000"/>
        </w:rPr>
        <w:t>з</w:t>
      </w:r>
      <w:r w:rsidRPr="00B535BC">
        <w:rPr>
          <w:color w:val="000000"/>
        </w:rPr>
        <w:t>аемщиком/</w:t>
      </w:r>
      <w:r w:rsidR="00F17FED" w:rsidRPr="00B535BC">
        <w:rPr>
          <w:color w:val="000000"/>
        </w:rPr>
        <w:t>п</w:t>
      </w:r>
      <w:r w:rsidRPr="00B535BC">
        <w:rPr>
          <w:color w:val="000000"/>
        </w:rPr>
        <w:t>оручителем/</w:t>
      </w:r>
      <w:r w:rsidR="00F17FED" w:rsidRPr="00B535BC">
        <w:rPr>
          <w:color w:val="000000"/>
        </w:rPr>
        <w:t>з</w:t>
      </w:r>
      <w:r w:rsidRPr="00B535BC">
        <w:rPr>
          <w:color w:val="000000"/>
        </w:rPr>
        <w:t xml:space="preserve">алогодателем лично и заверяются печатью (при ее наличии). </w:t>
      </w:r>
    </w:p>
    <w:p w:rsidR="00242A8A" w:rsidRPr="00B535BC" w:rsidRDefault="00242A8A" w:rsidP="006B1A76">
      <w:pPr>
        <w:numPr>
          <w:ilvl w:val="1"/>
          <w:numId w:val="2"/>
        </w:numPr>
        <w:ind w:left="0" w:firstLine="709"/>
        <w:jc w:val="both"/>
        <w:rPr>
          <w:color w:val="000000"/>
        </w:rPr>
      </w:pPr>
      <w:r w:rsidRPr="00B535BC">
        <w:rPr>
          <w:color w:val="000000"/>
        </w:rPr>
        <w:t xml:space="preserve">Договор займа составляется в двух экземплярах, а в случае необходимости государственной регистрации объекта залога договор займа составляется в трёх экземплярах: </w:t>
      </w:r>
    </w:p>
    <w:p w:rsidR="00242A8A" w:rsidRPr="00B535BC" w:rsidRDefault="00242A8A" w:rsidP="00242A8A">
      <w:pPr>
        <w:ind w:firstLine="709"/>
        <w:jc w:val="both"/>
        <w:rPr>
          <w:color w:val="000000"/>
        </w:rPr>
      </w:pPr>
      <w:r w:rsidRPr="00B535BC">
        <w:rPr>
          <w:color w:val="000000"/>
        </w:rPr>
        <w:t xml:space="preserve">первый экземпляр </w:t>
      </w:r>
      <w:r w:rsidR="009C7240" w:rsidRPr="00B535BC">
        <w:rPr>
          <w:color w:val="000000"/>
        </w:rPr>
        <w:t>находится</w:t>
      </w:r>
      <w:r w:rsidRPr="00B535BC">
        <w:rPr>
          <w:color w:val="000000"/>
        </w:rPr>
        <w:t xml:space="preserve"> в </w:t>
      </w:r>
      <w:r w:rsidR="00A56F71" w:rsidRPr="00B535BC">
        <w:rPr>
          <w:color w:val="000000"/>
        </w:rPr>
        <w:t>Районном ф</w:t>
      </w:r>
      <w:r w:rsidR="009C7240" w:rsidRPr="00B535BC">
        <w:rPr>
          <w:color w:val="000000"/>
        </w:rPr>
        <w:t>онде</w:t>
      </w:r>
      <w:r w:rsidRPr="00B535BC">
        <w:rPr>
          <w:color w:val="000000"/>
        </w:rPr>
        <w:t xml:space="preserve">; </w:t>
      </w:r>
    </w:p>
    <w:p w:rsidR="00242A8A" w:rsidRPr="00B535BC" w:rsidRDefault="00242A8A" w:rsidP="00242A8A">
      <w:pPr>
        <w:ind w:firstLine="709"/>
        <w:jc w:val="both"/>
        <w:rPr>
          <w:color w:val="000000"/>
        </w:rPr>
      </w:pPr>
      <w:r w:rsidRPr="00B535BC">
        <w:rPr>
          <w:color w:val="000000"/>
        </w:rPr>
        <w:t xml:space="preserve">второй экземпляр передается </w:t>
      </w:r>
      <w:r w:rsidR="00F17FED" w:rsidRPr="00B535BC">
        <w:rPr>
          <w:color w:val="000000"/>
        </w:rPr>
        <w:t>з</w:t>
      </w:r>
      <w:r w:rsidRPr="00B535BC">
        <w:rPr>
          <w:color w:val="000000"/>
        </w:rPr>
        <w:t xml:space="preserve">аемщику; </w:t>
      </w:r>
    </w:p>
    <w:p w:rsidR="00242A8A" w:rsidRPr="00B535BC" w:rsidRDefault="00242A8A" w:rsidP="00242A8A">
      <w:pPr>
        <w:ind w:firstLine="709"/>
        <w:jc w:val="both"/>
        <w:rPr>
          <w:color w:val="000000"/>
        </w:rPr>
      </w:pPr>
      <w:r w:rsidRPr="00B535BC">
        <w:rPr>
          <w:color w:val="000000"/>
        </w:rPr>
        <w:t xml:space="preserve">третий экземпляр предоставляется в Управление </w:t>
      </w:r>
      <w:r w:rsidR="00F17FED" w:rsidRPr="00B535BC">
        <w:rPr>
          <w:color w:val="000000"/>
        </w:rPr>
        <w:t xml:space="preserve">Федеральной службы государственной регистрации, кадастра и картографии </w:t>
      </w:r>
      <w:r w:rsidRPr="00B535BC">
        <w:rPr>
          <w:color w:val="000000"/>
        </w:rPr>
        <w:t xml:space="preserve">по Кировской области. </w:t>
      </w:r>
    </w:p>
    <w:p w:rsidR="00242A8A" w:rsidRPr="00B535BC" w:rsidRDefault="00242A8A" w:rsidP="00242A8A">
      <w:pPr>
        <w:ind w:firstLine="709"/>
        <w:jc w:val="both"/>
        <w:rPr>
          <w:color w:val="000000"/>
        </w:rPr>
      </w:pPr>
      <w:r w:rsidRPr="00B535BC">
        <w:rPr>
          <w:color w:val="000000"/>
        </w:rPr>
        <w:t xml:space="preserve">Поручители и </w:t>
      </w:r>
      <w:r w:rsidR="00F17FED" w:rsidRPr="00B535BC">
        <w:rPr>
          <w:color w:val="000000"/>
        </w:rPr>
        <w:t>з</w:t>
      </w:r>
      <w:r w:rsidRPr="00B535BC">
        <w:rPr>
          <w:color w:val="000000"/>
        </w:rPr>
        <w:t xml:space="preserve">алогодатели в обязательном порядке должны быть ознакомлены с </w:t>
      </w:r>
      <w:r w:rsidR="00F17FED" w:rsidRPr="00B535BC">
        <w:rPr>
          <w:color w:val="000000"/>
        </w:rPr>
        <w:t>д</w:t>
      </w:r>
      <w:r w:rsidRPr="00B535BC">
        <w:rPr>
          <w:color w:val="000000"/>
        </w:rPr>
        <w:t xml:space="preserve">оговором займа и со всеми приложениями к нему. </w:t>
      </w:r>
    </w:p>
    <w:p w:rsidR="00242A8A" w:rsidRPr="00B535BC" w:rsidRDefault="00242A8A" w:rsidP="00242A8A">
      <w:pPr>
        <w:ind w:firstLine="709"/>
        <w:jc w:val="both"/>
        <w:rPr>
          <w:color w:val="000000"/>
        </w:rPr>
      </w:pPr>
      <w:r w:rsidRPr="00B535BC">
        <w:rPr>
          <w:color w:val="000000"/>
        </w:rPr>
        <w:t xml:space="preserve">При заключении </w:t>
      </w:r>
      <w:r w:rsidR="00261AF9" w:rsidRPr="00B535BC">
        <w:rPr>
          <w:color w:val="000000"/>
        </w:rPr>
        <w:t>д</w:t>
      </w:r>
      <w:r w:rsidRPr="00B535BC">
        <w:rPr>
          <w:color w:val="000000"/>
        </w:rPr>
        <w:t xml:space="preserve">оговора займа </w:t>
      </w:r>
      <w:r w:rsidR="00261AF9" w:rsidRPr="00B535BC">
        <w:rPr>
          <w:color w:val="000000"/>
        </w:rPr>
        <w:t>з</w:t>
      </w:r>
      <w:r w:rsidRPr="00B535BC">
        <w:rPr>
          <w:color w:val="000000"/>
        </w:rPr>
        <w:t xml:space="preserve">аемщику предоставляется </w:t>
      </w:r>
      <w:r w:rsidR="00261AF9" w:rsidRPr="00B535BC">
        <w:rPr>
          <w:color w:val="000000"/>
        </w:rPr>
        <w:t>г</w:t>
      </w:r>
      <w:r w:rsidRPr="00B535BC">
        <w:rPr>
          <w:color w:val="000000"/>
        </w:rPr>
        <w:t xml:space="preserve">рафик возврата суммы займа и уплаты процентов. </w:t>
      </w:r>
    </w:p>
    <w:p w:rsidR="00242A8A" w:rsidRPr="00B535BC" w:rsidRDefault="00242A8A" w:rsidP="00242A8A">
      <w:pPr>
        <w:ind w:firstLine="709"/>
        <w:jc w:val="both"/>
        <w:rPr>
          <w:color w:val="000000"/>
        </w:rPr>
      </w:pPr>
      <w:r w:rsidRPr="00B535BC">
        <w:rPr>
          <w:color w:val="000000"/>
        </w:rPr>
        <w:t xml:space="preserve">Подтверждением получения </w:t>
      </w:r>
      <w:r w:rsidR="00261AF9" w:rsidRPr="00B535BC">
        <w:rPr>
          <w:color w:val="000000"/>
        </w:rPr>
        <w:t>з</w:t>
      </w:r>
      <w:r w:rsidRPr="00B535BC">
        <w:rPr>
          <w:color w:val="000000"/>
        </w:rPr>
        <w:t xml:space="preserve">аемщиком </w:t>
      </w:r>
      <w:r w:rsidR="00261AF9" w:rsidRPr="00B535BC">
        <w:rPr>
          <w:color w:val="000000"/>
        </w:rPr>
        <w:t>г</w:t>
      </w:r>
      <w:r w:rsidRPr="00B535BC">
        <w:rPr>
          <w:color w:val="000000"/>
        </w:rPr>
        <w:t xml:space="preserve">рафика возврата суммы займа и уплаты процентов является получение </w:t>
      </w:r>
      <w:r w:rsidR="00F17FED" w:rsidRPr="00B535BC">
        <w:rPr>
          <w:color w:val="000000"/>
        </w:rPr>
        <w:t>д</w:t>
      </w:r>
      <w:r w:rsidRPr="00B535BC">
        <w:rPr>
          <w:color w:val="000000"/>
        </w:rPr>
        <w:t xml:space="preserve">оговора займа. </w:t>
      </w:r>
    </w:p>
    <w:p w:rsidR="00242A8A" w:rsidRPr="00B535BC" w:rsidRDefault="00242A8A" w:rsidP="00242A8A">
      <w:pPr>
        <w:ind w:firstLine="709"/>
        <w:jc w:val="both"/>
        <w:rPr>
          <w:color w:val="000000"/>
        </w:rPr>
      </w:pPr>
      <w:r w:rsidRPr="00B535BC">
        <w:rPr>
          <w:color w:val="000000"/>
        </w:rPr>
        <w:t xml:space="preserve">Поручители и </w:t>
      </w:r>
      <w:r w:rsidR="00F17FED" w:rsidRPr="00B535BC">
        <w:rPr>
          <w:color w:val="000000"/>
        </w:rPr>
        <w:t>з</w:t>
      </w:r>
      <w:r w:rsidRPr="00B535BC">
        <w:rPr>
          <w:color w:val="000000"/>
        </w:rPr>
        <w:t xml:space="preserve">алогодатели в обязательном порядке должны быть ознакомлены с </w:t>
      </w:r>
      <w:r w:rsidR="00261AF9" w:rsidRPr="00B535BC">
        <w:rPr>
          <w:color w:val="000000"/>
        </w:rPr>
        <w:t>г</w:t>
      </w:r>
      <w:r w:rsidRPr="00B535BC">
        <w:rPr>
          <w:color w:val="000000"/>
        </w:rPr>
        <w:t xml:space="preserve">рафиком возврата суммы займа и уплаты процентов. </w:t>
      </w:r>
    </w:p>
    <w:p w:rsidR="00242A8A" w:rsidRPr="00B535BC" w:rsidRDefault="00242A8A" w:rsidP="00242A8A">
      <w:pPr>
        <w:ind w:firstLine="709"/>
        <w:jc w:val="both"/>
        <w:rPr>
          <w:color w:val="000000"/>
        </w:rPr>
      </w:pPr>
      <w:r w:rsidRPr="00B535BC">
        <w:rPr>
          <w:color w:val="000000"/>
        </w:rPr>
        <w:t>График возврата суммы займа и уплаты процен</w:t>
      </w:r>
      <w:r w:rsidR="009C7240" w:rsidRPr="00B535BC">
        <w:rPr>
          <w:color w:val="000000"/>
        </w:rPr>
        <w:t>тов может быть изменен в случае</w:t>
      </w:r>
      <w:r w:rsidR="00B84BDE">
        <w:rPr>
          <w:color w:val="000000"/>
        </w:rPr>
        <w:t xml:space="preserve"> </w:t>
      </w:r>
      <w:r w:rsidR="009C7240" w:rsidRPr="00B535BC">
        <w:rPr>
          <w:color w:val="000000"/>
        </w:rPr>
        <w:t>досрочного погашения заемщиком части займа</w:t>
      </w:r>
      <w:r w:rsidRPr="00B535BC">
        <w:rPr>
          <w:color w:val="000000"/>
        </w:rPr>
        <w:t xml:space="preserve">, либо по другим причинам, в результате которых произошло изменение суммы займа и соответственно суммы процентов. </w:t>
      </w:r>
    </w:p>
    <w:p w:rsidR="00242A8A" w:rsidRPr="00B535BC" w:rsidRDefault="00242A8A" w:rsidP="00242A8A">
      <w:pPr>
        <w:ind w:firstLine="709"/>
        <w:jc w:val="both"/>
        <w:rPr>
          <w:color w:val="000000"/>
        </w:rPr>
      </w:pPr>
      <w:r w:rsidRPr="00B535BC">
        <w:rPr>
          <w:color w:val="000000"/>
        </w:rPr>
        <w:t xml:space="preserve">Новый график возврата суммы займа и уплаты процентов составляется в двух экземплярах: </w:t>
      </w:r>
    </w:p>
    <w:p w:rsidR="00242A8A" w:rsidRPr="00B535BC" w:rsidRDefault="00242A8A" w:rsidP="00242A8A">
      <w:pPr>
        <w:ind w:firstLine="709"/>
        <w:jc w:val="both"/>
        <w:rPr>
          <w:color w:val="000000"/>
        </w:rPr>
      </w:pPr>
      <w:r w:rsidRPr="00B535BC">
        <w:rPr>
          <w:color w:val="000000"/>
        </w:rPr>
        <w:t xml:space="preserve">первый экземпляр помещается в досье </w:t>
      </w:r>
      <w:r w:rsidR="00261AF9" w:rsidRPr="00B535BC">
        <w:rPr>
          <w:color w:val="000000"/>
        </w:rPr>
        <w:t>з</w:t>
      </w:r>
      <w:r w:rsidRPr="00B535BC">
        <w:rPr>
          <w:color w:val="000000"/>
        </w:rPr>
        <w:t xml:space="preserve">аемщика, формируемое Фондом, при этом на экземпляре Фонда </w:t>
      </w:r>
      <w:r w:rsidR="00C51F46" w:rsidRPr="00B535BC">
        <w:rPr>
          <w:color w:val="000000"/>
        </w:rPr>
        <w:t>з</w:t>
      </w:r>
      <w:r w:rsidRPr="00B535BC">
        <w:rPr>
          <w:color w:val="000000"/>
        </w:rPr>
        <w:t xml:space="preserve">аемщик должен собственноручно написать, что новый </w:t>
      </w:r>
      <w:r w:rsidR="00261AF9" w:rsidRPr="00B535BC">
        <w:rPr>
          <w:color w:val="000000"/>
        </w:rPr>
        <w:t>г</w:t>
      </w:r>
      <w:r w:rsidRPr="00B535BC">
        <w:rPr>
          <w:color w:val="000000"/>
        </w:rPr>
        <w:t xml:space="preserve">рафик платежей им получен; </w:t>
      </w:r>
    </w:p>
    <w:p w:rsidR="00242A8A" w:rsidRPr="00B535BC" w:rsidRDefault="00242A8A" w:rsidP="00242A8A">
      <w:pPr>
        <w:ind w:firstLine="709"/>
        <w:jc w:val="both"/>
        <w:rPr>
          <w:color w:val="000000"/>
        </w:rPr>
      </w:pPr>
      <w:r w:rsidRPr="00B535BC">
        <w:rPr>
          <w:color w:val="000000"/>
        </w:rPr>
        <w:t xml:space="preserve">второй экземпляр передается </w:t>
      </w:r>
      <w:r w:rsidR="00C51F46" w:rsidRPr="00B535BC">
        <w:rPr>
          <w:color w:val="000000"/>
        </w:rPr>
        <w:t>з</w:t>
      </w:r>
      <w:r w:rsidRPr="00B535BC">
        <w:rPr>
          <w:color w:val="000000"/>
        </w:rPr>
        <w:t xml:space="preserve">аемщику. </w:t>
      </w:r>
    </w:p>
    <w:p w:rsidR="00242A8A" w:rsidRPr="00B535BC" w:rsidRDefault="00242A8A" w:rsidP="006B1A76">
      <w:pPr>
        <w:numPr>
          <w:ilvl w:val="1"/>
          <w:numId w:val="2"/>
        </w:numPr>
        <w:ind w:left="0" w:firstLine="709"/>
        <w:jc w:val="both"/>
        <w:rPr>
          <w:color w:val="000000"/>
        </w:rPr>
      </w:pPr>
      <w:r w:rsidRPr="00B535BC">
        <w:rPr>
          <w:color w:val="000000"/>
        </w:rPr>
        <w:t>После подписания сторонами всех документов, указанных в п</w:t>
      </w:r>
      <w:r w:rsidR="00831FA9" w:rsidRPr="00B535BC">
        <w:rPr>
          <w:color w:val="000000"/>
        </w:rPr>
        <w:t xml:space="preserve">. </w:t>
      </w:r>
      <w:r w:rsidR="0016020A" w:rsidRPr="00B535BC">
        <w:rPr>
          <w:color w:val="000000"/>
        </w:rPr>
        <w:t>7</w:t>
      </w:r>
      <w:r w:rsidRPr="00B535BC">
        <w:rPr>
          <w:color w:val="000000"/>
        </w:rPr>
        <w:t>.</w:t>
      </w:r>
      <w:r w:rsidR="0016020A" w:rsidRPr="00B535BC">
        <w:rPr>
          <w:color w:val="000000"/>
        </w:rPr>
        <w:t>3</w:t>
      </w:r>
      <w:r w:rsidRPr="00B535BC">
        <w:rPr>
          <w:color w:val="000000"/>
        </w:rPr>
        <w:t xml:space="preserve"> настоящих Правил, за</w:t>
      </w:r>
      <w:r w:rsidR="00B84BDE">
        <w:rPr>
          <w:color w:val="000000"/>
        </w:rPr>
        <w:t>е</w:t>
      </w:r>
      <w:r w:rsidRPr="00B535BC">
        <w:rPr>
          <w:color w:val="000000"/>
        </w:rPr>
        <w:t xml:space="preserve">м предоставляется </w:t>
      </w:r>
      <w:r w:rsidR="00261AF9" w:rsidRPr="00B535BC">
        <w:rPr>
          <w:color w:val="000000"/>
        </w:rPr>
        <w:t>з</w:t>
      </w:r>
      <w:r w:rsidRPr="00B535BC">
        <w:rPr>
          <w:color w:val="000000"/>
        </w:rPr>
        <w:t xml:space="preserve">аемщику путем безналичного перечисления денежных средств на его расчетный счет. </w:t>
      </w:r>
    </w:p>
    <w:p w:rsidR="00261AF9" w:rsidRPr="00B535BC" w:rsidRDefault="00261AF9" w:rsidP="006B1A76">
      <w:pPr>
        <w:numPr>
          <w:ilvl w:val="1"/>
          <w:numId w:val="2"/>
        </w:numPr>
        <w:ind w:left="0" w:firstLine="709"/>
        <w:jc w:val="both"/>
        <w:rPr>
          <w:color w:val="000000"/>
        </w:rPr>
      </w:pPr>
      <w:r w:rsidRPr="00B535BC">
        <w:rPr>
          <w:color w:val="000000"/>
        </w:rPr>
        <w:t>Дополнительные соглашения к договору займа заключаются в той же форме, что и договор займа.</w:t>
      </w:r>
    </w:p>
    <w:p w:rsidR="00242A8A" w:rsidRPr="00B535BC" w:rsidRDefault="00242A8A" w:rsidP="00242A8A">
      <w:pPr>
        <w:pStyle w:val="1"/>
        <w:rPr>
          <w:b w:val="0"/>
          <w:color w:val="000000"/>
        </w:rPr>
      </w:pPr>
      <w:r w:rsidRPr="00B535BC">
        <w:rPr>
          <w:rStyle w:val="a5"/>
          <w:b/>
          <w:color w:val="000000"/>
        </w:rPr>
        <w:t xml:space="preserve">Осуществление </w:t>
      </w:r>
      <w:r w:rsidRPr="00B535BC">
        <w:rPr>
          <w:rStyle w:val="a5"/>
          <w:b/>
          <w:bCs w:val="0"/>
        </w:rPr>
        <w:t>контроля</w:t>
      </w:r>
      <w:r w:rsidRPr="00B535BC">
        <w:rPr>
          <w:rStyle w:val="a5"/>
          <w:b/>
          <w:color w:val="000000"/>
        </w:rPr>
        <w:t xml:space="preserve"> за исполнением </w:t>
      </w:r>
      <w:r w:rsidR="00C51F46" w:rsidRPr="00B535BC">
        <w:rPr>
          <w:rStyle w:val="a5"/>
          <w:b/>
          <w:color w:val="000000"/>
        </w:rPr>
        <w:t>д</w:t>
      </w:r>
      <w:r w:rsidRPr="00B535BC">
        <w:rPr>
          <w:rStyle w:val="a5"/>
          <w:b/>
          <w:color w:val="000000"/>
        </w:rPr>
        <w:t xml:space="preserve">оговора займа </w:t>
      </w:r>
    </w:p>
    <w:p w:rsidR="00242A8A" w:rsidRPr="00B535BC" w:rsidRDefault="00242A8A" w:rsidP="006B1A76">
      <w:pPr>
        <w:numPr>
          <w:ilvl w:val="1"/>
          <w:numId w:val="2"/>
        </w:numPr>
        <w:ind w:left="0" w:firstLine="709"/>
        <w:jc w:val="both"/>
        <w:rPr>
          <w:color w:val="000000"/>
        </w:rPr>
      </w:pPr>
      <w:r w:rsidRPr="00B535BC">
        <w:rPr>
          <w:color w:val="000000"/>
        </w:rPr>
        <w:lastRenderedPageBreak/>
        <w:t xml:space="preserve">Контроль за целевым использованием </w:t>
      </w:r>
      <w:r w:rsidR="004C1C9A" w:rsidRPr="00B535BC">
        <w:rPr>
          <w:color w:val="000000"/>
        </w:rPr>
        <w:t>з</w:t>
      </w:r>
      <w:r w:rsidRPr="00B535BC">
        <w:rPr>
          <w:color w:val="000000"/>
        </w:rPr>
        <w:t xml:space="preserve">аемщиком заемных средств в соответствии с </w:t>
      </w:r>
      <w:r w:rsidR="004C1C9A" w:rsidRPr="00B535BC">
        <w:rPr>
          <w:color w:val="000000"/>
        </w:rPr>
        <w:t>д</w:t>
      </w:r>
      <w:r w:rsidRPr="00B535BC">
        <w:rPr>
          <w:color w:val="000000"/>
        </w:rPr>
        <w:t xml:space="preserve">оговором займа осуществляется </w:t>
      </w:r>
      <w:r w:rsidR="00705DB2">
        <w:rPr>
          <w:color w:val="000000"/>
        </w:rPr>
        <w:t>Фондом</w:t>
      </w:r>
      <w:r w:rsidRPr="00B535BC">
        <w:rPr>
          <w:color w:val="000000"/>
        </w:rPr>
        <w:t xml:space="preserve"> после зачисления заемных средств на расчетный счет </w:t>
      </w:r>
      <w:r w:rsidR="004C1C9A" w:rsidRPr="00B535BC">
        <w:rPr>
          <w:color w:val="000000"/>
        </w:rPr>
        <w:t>з</w:t>
      </w:r>
      <w:r w:rsidRPr="00B535BC">
        <w:rPr>
          <w:color w:val="000000"/>
        </w:rPr>
        <w:t>аемщика до полного возврата</w:t>
      </w:r>
      <w:r w:rsidR="00001F6C" w:rsidRPr="00B535BC">
        <w:rPr>
          <w:color w:val="000000"/>
        </w:rPr>
        <w:t xml:space="preserve"> суммы</w:t>
      </w:r>
      <w:r w:rsidRPr="00B535BC">
        <w:rPr>
          <w:color w:val="000000"/>
        </w:rPr>
        <w:t xml:space="preserve"> займа. </w:t>
      </w:r>
    </w:p>
    <w:p w:rsidR="00242A8A" w:rsidRPr="00B535BC" w:rsidRDefault="00242A8A" w:rsidP="00242A8A">
      <w:pPr>
        <w:ind w:firstLine="709"/>
        <w:jc w:val="both"/>
        <w:rPr>
          <w:color w:val="000000"/>
        </w:rPr>
      </w:pPr>
      <w:r w:rsidRPr="00B535BC">
        <w:rPr>
          <w:color w:val="000000"/>
        </w:rPr>
        <w:t xml:space="preserve">В целях осуществления </w:t>
      </w:r>
      <w:r w:rsidR="00705DB2">
        <w:rPr>
          <w:color w:val="000000"/>
        </w:rPr>
        <w:t>Фондом</w:t>
      </w:r>
      <w:r w:rsidRPr="00B535BC">
        <w:rPr>
          <w:color w:val="000000"/>
        </w:rPr>
        <w:t xml:space="preserve"> полномочий по осуществлению контроля за целевым использованием </w:t>
      </w:r>
      <w:r w:rsidR="004C1C9A" w:rsidRPr="00B535BC">
        <w:rPr>
          <w:color w:val="000000"/>
        </w:rPr>
        <w:t>з</w:t>
      </w:r>
      <w:r w:rsidRPr="00B535BC">
        <w:rPr>
          <w:color w:val="000000"/>
        </w:rPr>
        <w:t xml:space="preserve">аемщиком заемных средств </w:t>
      </w:r>
      <w:r w:rsidR="004C1C9A" w:rsidRPr="00B535BC">
        <w:rPr>
          <w:color w:val="000000"/>
        </w:rPr>
        <w:t>з</w:t>
      </w:r>
      <w:r w:rsidRPr="00B535BC">
        <w:rPr>
          <w:color w:val="000000"/>
        </w:rPr>
        <w:t xml:space="preserve">аемщик обязан в сроки, установленные </w:t>
      </w:r>
      <w:r w:rsidR="004C1C9A" w:rsidRPr="00B535BC">
        <w:rPr>
          <w:color w:val="000000"/>
        </w:rPr>
        <w:t>д</w:t>
      </w:r>
      <w:r w:rsidRPr="00B535BC">
        <w:rPr>
          <w:color w:val="000000"/>
        </w:rPr>
        <w:t xml:space="preserve">оговором займа, предоставлять в </w:t>
      </w:r>
      <w:r w:rsidR="00705DB2">
        <w:rPr>
          <w:color w:val="000000"/>
        </w:rPr>
        <w:t>Фонд</w:t>
      </w:r>
      <w:r w:rsidRPr="00B535BC">
        <w:rPr>
          <w:color w:val="000000"/>
        </w:rPr>
        <w:t xml:space="preserve"> документы, подтверждающие целевое использование займа. </w:t>
      </w:r>
    </w:p>
    <w:p w:rsidR="00242A8A" w:rsidRPr="00B535BC" w:rsidRDefault="00705DB2" w:rsidP="00242A8A">
      <w:pPr>
        <w:ind w:firstLine="709"/>
        <w:jc w:val="both"/>
        <w:rPr>
          <w:color w:val="000000"/>
        </w:rPr>
      </w:pPr>
      <w:r>
        <w:rPr>
          <w:color w:val="000000"/>
        </w:rPr>
        <w:t>Фондом</w:t>
      </w:r>
      <w:r w:rsidR="00242A8A" w:rsidRPr="00B535BC">
        <w:rPr>
          <w:color w:val="000000"/>
        </w:rPr>
        <w:t xml:space="preserve"> проводятся проверки целевого использования займа. </w:t>
      </w:r>
    </w:p>
    <w:p w:rsidR="00242A8A" w:rsidRPr="00B535BC" w:rsidRDefault="00242A8A" w:rsidP="00242A8A">
      <w:pPr>
        <w:ind w:firstLine="709"/>
        <w:jc w:val="both"/>
        <w:rPr>
          <w:color w:val="000000"/>
        </w:rPr>
      </w:pPr>
      <w:r w:rsidRPr="00B535BC">
        <w:rPr>
          <w:color w:val="000000"/>
        </w:rPr>
        <w:t xml:space="preserve">В случаях нецелевого использования займа (части займа), не обеспечения возможности осуществления </w:t>
      </w:r>
      <w:r w:rsidR="00705DB2">
        <w:rPr>
          <w:color w:val="000000"/>
        </w:rPr>
        <w:t>Фондом</w:t>
      </w:r>
      <w:r w:rsidRPr="00B535BC">
        <w:rPr>
          <w:color w:val="000000"/>
        </w:rPr>
        <w:t xml:space="preserve"> контроля за целевым использованием суммы займа, </w:t>
      </w:r>
      <w:r w:rsidR="00705DB2">
        <w:rPr>
          <w:color w:val="000000"/>
        </w:rPr>
        <w:t>Фонд</w:t>
      </w:r>
      <w:r w:rsidRPr="00B535BC">
        <w:rPr>
          <w:color w:val="000000"/>
        </w:rPr>
        <w:t xml:space="preserve"> </w:t>
      </w:r>
      <w:r w:rsidR="005D7794" w:rsidRPr="00B535BC">
        <w:rPr>
          <w:color w:val="000000"/>
        </w:rPr>
        <w:t>может</w:t>
      </w:r>
      <w:r w:rsidRPr="00B535BC">
        <w:rPr>
          <w:color w:val="000000"/>
        </w:rPr>
        <w:t xml:space="preserve"> потребовать досрочного возврата всей суммы займа и уплаты причитающихся процентов за пользование заемными средствами, а также уплаты неустойки в размере процентной ставки по займу на сумму использованного не по назначению займа (части займа) за период с даты предоставления займа по дату возврата последнего платежа по займу. </w:t>
      </w:r>
    </w:p>
    <w:p w:rsidR="00242A8A" w:rsidRPr="00B535BC" w:rsidRDefault="00242A8A" w:rsidP="006B1A76">
      <w:pPr>
        <w:numPr>
          <w:ilvl w:val="1"/>
          <w:numId w:val="2"/>
        </w:numPr>
        <w:ind w:left="0" w:firstLine="709"/>
        <w:jc w:val="both"/>
        <w:rPr>
          <w:color w:val="000000"/>
        </w:rPr>
      </w:pPr>
      <w:r w:rsidRPr="00B535BC">
        <w:rPr>
          <w:color w:val="000000"/>
        </w:rPr>
        <w:t xml:space="preserve">Контроль за поступлением от </w:t>
      </w:r>
      <w:r w:rsidR="004C1C9A" w:rsidRPr="00B535BC">
        <w:rPr>
          <w:color w:val="000000"/>
        </w:rPr>
        <w:t>з</w:t>
      </w:r>
      <w:r w:rsidRPr="00B535BC">
        <w:rPr>
          <w:color w:val="000000"/>
        </w:rPr>
        <w:t xml:space="preserve">аемщика ежемесячных платежей и процентов за пользование займом в соответствии с условиями </w:t>
      </w:r>
      <w:r w:rsidR="004C1C9A" w:rsidRPr="00B535BC">
        <w:rPr>
          <w:color w:val="000000"/>
        </w:rPr>
        <w:t>д</w:t>
      </w:r>
      <w:r w:rsidRPr="00B535BC">
        <w:rPr>
          <w:color w:val="000000"/>
        </w:rPr>
        <w:t xml:space="preserve">оговора займа осуществляется </w:t>
      </w:r>
      <w:r w:rsidR="00705DB2">
        <w:rPr>
          <w:color w:val="000000"/>
        </w:rPr>
        <w:t>Фондом</w:t>
      </w:r>
      <w:r w:rsidRPr="00B535BC">
        <w:rPr>
          <w:color w:val="000000"/>
        </w:rPr>
        <w:t xml:space="preserve"> ежемесячно. </w:t>
      </w:r>
    </w:p>
    <w:p w:rsidR="00242A8A" w:rsidRPr="00B535BC" w:rsidRDefault="00242A8A" w:rsidP="006B1A76">
      <w:pPr>
        <w:numPr>
          <w:ilvl w:val="1"/>
          <w:numId w:val="2"/>
        </w:numPr>
        <w:ind w:left="0" w:firstLine="709"/>
        <w:jc w:val="both"/>
        <w:rPr>
          <w:color w:val="000000"/>
        </w:rPr>
      </w:pPr>
      <w:r w:rsidRPr="00B535BC">
        <w:rPr>
          <w:color w:val="000000"/>
        </w:rPr>
        <w:t xml:space="preserve">После предоставления займа, </w:t>
      </w:r>
      <w:r w:rsidR="00705DB2">
        <w:rPr>
          <w:color w:val="000000"/>
        </w:rPr>
        <w:t>Фонд</w:t>
      </w:r>
      <w:r w:rsidRPr="00B535BC">
        <w:rPr>
          <w:color w:val="000000"/>
        </w:rPr>
        <w:t xml:space="preserve"> осуществляет следующие виды мониторинга состояния </w:t>
      </w:r>
      <w:r w:rsidR="00C51F46" w:rsidRPr="00B535BC">
        <w:rPr>
          <w:color w:val="000000"/>
        </w:rPr>
        <w:t>з</w:t>
      </w:r>
      <w:r w:rsidRPr="00B535BC">
        <w:rPr>
          <w:color w:val="000000"/>
        </w:rPr>
        <w:t xml:space="preserve">аемщика: </w:t>
      </w:r>
    </w:p>
    <w:p w:rsidR="00242A8A" w:rsidRPr="00B535BC" w:rsidRDefault="00AD75E3" w:rsidP="00242A8A">
      <w:pPr>
        <w:ind w:firstLine="709"/>
        <w:jc w:val="both"/>
        <w:rPr>
          <w:color w:val="000000"/>
        </w:rPr>
      </w:pPr>
      <w:r w:rsidRPr="00B535BC">
        <w:rPr>
          <w:color w:val="000000"/>
        </w:rPr>
        <w:t>ежеквартальный плановый</w:t>
      </w:r>
      <w:r w:rsidR="00242A8A" w:rsidRPr="00B535BC">
        <w:rPr>
          <w:color w:val="000000"/>
        </w:rPr>
        <w:t xml:space="preserve">; </w:t>
      </w:r>
    </w:p>
    <w:p w:rsidR="00242A8A" w:rsidRPr="00B535BC" w:rsidRDefault="00242A8A" w:rsidP="00242A8A">
      <w:pPr>
        <w:ind w:firstLine="709"/>
        <w:jc w:val="both"/>
        <w:rPr>
          <w:color w:val="000000"/>
        </w:rPr>
      </w:pPr>
      <w:r w:rsidRPr="00B535BC">
        <w:rPr>
          <w:color w:val="000000"/>
        </w:rPr>
        <w:t>внеплановый</w:t>
      </w:r>
      <w:r w:rsidR="00317FE2" w:rsidRPr="00B535BC">
        <w:rPr>
          <w:color w:val="000000"/>
        </w:rPr>
        <w:t xml:space="preserve"> по инициативе </w:t>
      </w:r>
      <w:r w:rsidR="00705DB2">
        <w:rPr>
          <w:color w:val="000000"/>
        </w:rPr>
        <w:t>Фонда</w:t>
      </w:r>
      <w:r w:rsidRPr="00B535BC">
        <w:rPr>
          <w:color w:val="000000"/>
        </w:rPr>
        <w:t xml:space="preserve">. </w:t>
      </w:r>
    </w:p>
    <w:p w:rsidR="00242A8A" w:rsidRPr="00B535BC" w:rsidRDefault="00242A8A" w:rsidP="00242A8A">
      <w:pPr>
        <w:ind w:firstLine="709"/>
        <w:jc w:val="both"/>
        <w:rPr>
          <w:color w:val="000000"/>
        </w:rPr>
      </w:pPr>
      <w:r w:rsidRPr="00B535BC">
        <w:rPr>
          <w:color w:val="000000"/>
        </w:rPr>
        <w:t xml:space="preserve">В ходе проведения мониторинга </w:t>
      </w:r>
      <w:r w:rsidR="00705DB2">
        <w:rPr>
          <w:color w:val="000000"/>
        </w:rPr>
        <w:t>Фонд</w:t>
      </w:r>
      <w:r w:rsidRPr="00B535BC">
        <w:rPr>
          <w:color w:val="000000"/>
        </w:rPr>
        <w:t xml:space="preserve"> осуществляет в удобной для себя форме проверку фактического обеспечения </w:t>
      </w:r>
      <w:r w:rsidR="00C51F46" w:rsidRPr="00B535BC">
        <w:rPr>
          <w:color w:val="000000"/>
        </w:rPr>
        <w:t>д</w:t>
      </w:r>
      <w:r w:rsidRPr="00B535BC">
        <w:rPr>
          <w:color w:val="000000"/>
        </w:rPr>
        <w:t xml:space="preserve">оговора залога. </w:t>
      </w:r>
    </w:p>
    <w:p w:rsidR="00242A8A" w:rsidRPr="00B535BC" w:rsidRDefault="00242A8A" w:rsidP="00242A8A">
      <w:pPr>
        <w:ind w:firstLine="709"/>
        <w:jc w:val="both"/>
        <w:rPr>
          <w:color w:val="000000"/>
        </w:rPr>
      </w:pPr>
      <w:r w:rsidRPr="00B535BC">
        <w:rPr>
          <w:color w:val="000000"/>
        </w:rPr>
        <w:t xml:space="preserve">В случае выявления проблем в ходе ведения </w:t>
      </w:r>
      <w:r w:rsidR="004C1C9A" w:rsidRPr="00B535BC">
        <w:rPr>
          <w:color w:val="000000"/>
        </w:rPr>
        <w:t>з</w:t>
      </w:r>
      <w:r w:rsidRPr="00B535BC">
        <w:rPr>
          <w:color w:val="000000"/>
        </w:rPr>
        <w:t xml:space="preserve">аемщиком предпринимательской деятельности, которые потенциально могут отрицательно </w:t>
      </w:r>
      <w:r w:rsidR="00001F6C" w:rsidRPr="00B535BC">
        <w:rPr>
          <w:color w:val="000000"/>
        </w:rPr>
        <w:t>отразиться</w:t>
      </w:r>
      <w:r w:rsidRPr="00B535BC">
        <w:rPr>
          <w:color w:val="000000"/>
        </w:rPr>
        <w:t xml:space="preserve"> на его платежеспособности, </w:t>
      </w:r>
      <w:r w:rsidR="00705DB2">
        <w:rPr>
          <w:color w:val="000000"/>
        </w:rPr>
        <w:t>Фонд</w:t>
      </w:r>
      <w:r w:rsidRPr="00B535BC">
        <w:rPr>
          <w:color w:val="000000"/>
        </w:rPr>
        <w:t xml:space="preserve"> формирует соответствующее резюме (включающее комментарии относительно причин и предложения в части возможных путей решения проблемы) и вступает в переговоры с </w:t>
      </w:r>
      <w:r w:rsidR="00C51F46" w:rsidRPr="00B535BC">
        <w:rPr>
          <w:color w:val="000000"/>
        </w:rPr>
        <w:t>з</w:t>
      </w:r>
      <w:r w:rsidRPr="00B535BC">
        <w:rPr>
          <w:color w:val="000000"/>
        </w:rPr>
        <w:t xml:space="preserve">аемщиком с целью решения выявленных проблем. </w:t>
      </w:r>
    </w:p>
    <w:p w:rsidR="00242A8A" w:rsidRPr="00B535BC" w:rsidRDefault="00242A8A" w:rsidP="00242A8A">
      <w:pPr>
        <w:ind w:firstLine="709"/>
        <w:jc w:val="both"/>
        <w:rPr>
          <w:color w:val="000000"/>
        </w:rPr>
      </w:pPr>
      <w:r w:rsidRPr="00B535BC">
        <w:rPr>
          <w:color w:val="000000"/>
        </w:rPr>
        <w:t xml:space="preserve">Внеплановый мониторинг проводится </w:t>
      </w:r>
      <w:r w:rsidR="00705DB2">
        <w:rPr>
          <w:color w:val="000000"/>
        </w:rPr>
        <w:t>Фондом</w:t>
      </w:r>
      <w:r w:rsidRPr="00B535BC">
        <w:rPr>
          <w:color w:val="000000"/>
        </w:rPr>
        <w:t xml:space="preserve"> в случае возникновения факта нарушения платежной дисциплины со стороны </w:t>
      </w:r>
      <w:r w:rsidR="00C51F46" w:rsidRPr="00B535BC">
        <w:rPr>
          <w:color w:val="000000"/>
        </w:rPr>
        <w:t>з</w:t>
      </w:r>
      <w:r w:rsidRPr="00B535BC">
        <w:rPr>
          <w:color w:val="000000"/>
        </w:rPr>
        <w:t xml:space="preserve">аемщика, сразу </w:t>
      </w:r>
      <w:r w:rsidR="00FB61F8" w:rsidRPr="00B535BC">
        <w:rPr>
          <w:color w:val="000000"/>
        </w:rPr>
        <w:t>после обнаружения такого факта.</w:t>
      </w:r>
    </w:p>
    <w:p w:rsidR="00242A8A" w:rsidRPr="00B535BC" w:rsidRDefault="00242A8A" w:rsidP="00242A8A">
      <w:pPr>
        <w:ind w:firstLine="709"/>
        <w:jc w:val="both"/>
        <w:rPr>
          <w:color w:val="000000"/>
        </w:rPr>
      </w:pPr>
      <w:r w:rsidRPr="00B535BC">
        <w:rPr>
          <w:color w:val="000000"/>
        </w:rPr>
        <w:t xml:space="preserve">В каждом конкретном случае </w:t>
      </w:r>
      <w:r w:rsidR="00705DB2">
        <w:rPr>
          <w:color w:val="000000"/>
        </w:rPr>
        <w:t>Фонд</w:t>
      </w:r>
      <w:r w:rsidRPr="00B535BC">
        <w:rPr>
          <w:color w:val="000000"/>
        </w:rPr>
        <w:t xml:space="preserve"> вправе самостоятельно выбрать способ внепланового мониторинга в соответствующей ситуации. </w:t>
      </w:r>
    </w:p>
    <w:p w:rsidR="00242A8A" w:rsidRPr="00B535BC" w:rsidRDefault="00242A8A" w:rsidP="00242A8A">
      <w:pPr>
        <w:ind w:firstLine="709"/>
        <w:jc w:val="both"/>
        <w:rPr>
          <w:color w:val="000000"/>
        </w:rPr>
      </w:pPr>
      <w:r w:rsidRPr="00B535BC">
        <w:rPr>
          <w:color w:val="000000"/>
        </w:rPr>
        <w:t xml:space="preserve">В случае </w:t>
      </w:r>
      <w:r w:rsidR="00001F6C" w:rsidRPr="00B535BC">
        <w:rPr>
          <w:color w:val="000000"/>
        </w:rPr>
        <w:t>обнаружения в ходе внепланового мониторинга</w:t>
      </w:r>
      <w:r w:rsidRPr="00B535BC">
        <w:rPr>
          <w:color w:val="000000"/>
        </w:rPr>
        <w:t xml:space="preserve"> хотя бы од</w:t>
      </w:r>
      <w:r w:rsidR="00001F6C" w:rsidRPr="00B535BC">
        <w:rPr>
          <w:color w:val="000000"/>
        </w:rPr>
        <w:t>ного</w:t>
      </w:r>
      <w:r w:rsidRPr="00B535BC">
        <w:rPr>
          <w:color w:val="000000"/>
        </w:rPr>
        <w:t xml:space="preserve"> из ниже перечисленных фактов: </w:t>
      </w:r>
    </w:p>
    <w:p w:rsidR="00242A8A" w:rsidRPr="00B535BC" w:rsidRDefault="00242A8A" w:rsidP="00242A8A">
      <w:pPr>
        <w:ind w:firstLine="709"/>
        <w:jc w:val="both"/>
        <w:rPr>
          <w:color w:val="000000"/>
        </w:rPr>
      </w:pPr>
      <w:r w:rsidRPr="00B535BC">
        <w:rPr>
          <w:color w:val="000000"/>
        </w:rPr>
        <w:t>частично</w:t>
      </w:r>
      <w:r w:rsidR="00001F6C" w:rsidRPr="00B535BC">
        <w:rPr>
          <w:color w:val="000000"/>
        </w:rPr>
        <w:t>е</w:t>
      </w:r>
      <w:r w:rsidRPr="00B535BC">
        <w:rPr>
          <w:color w:val="000000"/>
        </w:rPr>
        <w:t xml:space="preserve"> или полно</w:t>
      </w:r>
      <w:r w:rsidR="00001F6C" w:rsidRPr="00B535BC">
        <w:rPr>
          <w:color w:val="000000"/>
        </w:rPr>
        <w:t>е</w:t>
      </w:r>
      <w:r w:rsidRPr="00B535BC">
        <w:rPr>
          <w:color w:val="000000"/>
        </w:rPr>
        <w:t xml:space="preserve"> отсутств</w:t>
      </w:r>
      <w:r w:rsidR="00001F6C" w:rsidRPr="00B535BC">
        <w:rPr>
          <w:color w:val="000000"/>
        </w:rPr>
        <w:t>ие</w:t>
      </w:r>
      <w:r w:rsidRPr="00B535BC">
        <w:rPr>
          <w:color w:val="000000"/>
        </w:rPr>
        <w:t xml:space="preserve"> залогово</w:t>
      </w:r>
      <w:r w:rsidR="00001F6C" w:rsidRPr="00B535BC">
        <w:rPr>
          <w:color w:val="000000"/>
        </w:rPr>
        <w:t>го</w:t>
      </w:r>
      <w:r w:rsidRPr="00B535BC">
        <w:rPr>
          <w:color w:val="000000"/>
        </w:rPr>
        <w:t xml:space="preserve"> имуществ</w:t>
      </w:r>
      <w:r w:rsidR="00001F6C" w:rsidRPr="00B535BC">
        <w:rPr>
          <w:color w:val="000000"/>
        </w:rPr>
        <w:t>а</w:t>
      </w:r>
      <w:r w:rsidRPr="00B535BC">
        <w:rPr>
          <w:color w:val="000000"/>
        </w:rPr>
        <w:t xml:space="preserve"> (при этом </w:t>
      </w:r>
      <w:r w:rsidR="004C1C9A" w:rsidRPr="00B535BC">
        <w:rPr>
          <w:color w:val="000000"/>
        </w:rPr>
        <w:t>з</w:t>
      </w:r>
      <w:r w:rsidRPr="00B535BC">
        <w:rPr>
          <w:color w:val="000000"/>
        </w:rPr>
        <w:t xml:space="preserve">алогодатель не </w:t>
      </w:r>
      <w:r w:rsidR="004C1C9A" w:rsidRPr="00B535BC">
        <w:rPr>
          <w:color w:val="000000"/>
        </w:rPr>
        <w:t>может</w:t>
      </w:r>
      <w:r w:rsidR="00B84BDE">
        <w:rPr>
          <w:color w:val="000000"/>
        </w:rPr>
        <w:t xml:space="preserve"> </w:t>
      </w:r>
      <w:r w:rsidR="004C1C9A" w:rsidRPr="00B535BC">
        <w:rPr>
          <w:color w:val="000000"/>
        </w:rPr>
        <w:t>назвать</w:t>
      </w:r>
      <w:r w:rsidRPr="00B535BC">
        <w:rPr>
          <w:color w:val="000000"/>
        </w:rPr>
        <w:t xml:space="preserve"> причин</w:t>
      </w:r>
      <w:r w:rsidR="004C1C9A" w:rsidRPr="00B535BC">
        <w:rPr>
          <w:color w:val="000000"/>
        </w:rPr>
        <w:t>ы</w:t>
      </w:r>
      <w:r w:rsidRPr="00B535BC">
        <w:rPr>
          <w:color w:val="000000"/>
        </w:rPr>
        <w:t xml:space="preserve"> отсутствия залогового имущества</w:t>
      </w:r>
      <w:r w:rsidR="004C1C9A" w:rsidRPr="00B535BC">
        <w:rPr>
          <w:color w:val="000000"/>
        </w:rPr>
        <w:t>,</w:t>
      </w:r>
      <w:r w:rsidRPr="00B535BC">
        <w:rPr>
          <w:color w:val="000000"/>
        </w:rPr>
        <w:t xml:space="preserve"> либо </w:t>
      </w:r>
      <w:r w:rsidR="00705DB2">
        <w:rPr>
          <w:color w:val="000000"/>
        </w:rPr>
        <w:t>Фонд</w:t>
      </w:r>
      <w:r w:rsidRPr="00B535BC">
        <w:rPr>
          <w:color w:val="000000"/>
        </w:rPr>
        <w:t xml:space="preserve"> не считает объяснения </w:t>
      </w:r>
      <w:r w:rsidR="004C1C9A" w:rsidRPr="00B535BC">
        <w:rPr>
          <w:color w:val="000000"/>
        </w:rPr>
        <w:t>з</w:t>
      </w:r>
      <w:r w:rsidRPr="00B535BC">
        <w:rPr>
          <w:color w:val="000000"/>
        </w:rPr>
        <w:t xml:space="preserve">алогодателя убедительными); </w:t>
      </w:r>
    </w:p>
    <w:p w:rsidR="005633E7" w:rsidRPr="00B535BC" w:rsidRDefault="00C06720" w:rsidP="003A4018">
      <w:pPr>
        <w:ind w:firstLine="709"/>
        <w:jc w:val="both"/>
        <w:rPr>
          <w:color w:val="000000"/>
        </w:rPr>
      </w:pPr>
      <w:r w:rsidRPr="00B535BC">
        <w:rPr>
          <w:color w:val="000000"/>
        </w:rPr>
        <w:t>наличие</w:t>
      </w:r>
      <w:r w:rsidR="00001F6C" w:rsidRPr="00B535BC">
        <w:rPr>
          <w:color w:val="000000"/>
        </w:rPr>
        <w:t xml:space="preserve"> признаков </w:t>
      </w:r>
      <w:r w:rsidRPr="00B535BC">
        <w:rPr>
          <w:color w:val="000000"/>
        </w:rPr>
        <w:t xml:space="preserve">прекращения/приостановления ведения заемщиком </w:t>
      </w:r>
      <w:r w:rsidR="00242A8A" w:rsidRPr="00B535BC">
        <w:rPr>
          <w:color w:val="000000"/>
        </w:rPr>
        <w:t xml:space="preserve">предпринимательской деятельности (местонахождение </w:t>
      </w:r>
      <w:r w:rsidR="007065E9" w:rsidRPr="00B535BC">
        <w:rPr>
          <w:color w:val="000000"/>
        </w:rPr>
        <w:t>з</w:t>
      </w:r>
      <w:r w:rsidR="00242A8A" w:rsidRPr="00B535BC">
        <w:rPr>
          <w:color w:val="000000"/>
        </w:rPr>
        <w:t>аемщика неизвестно, помещение закрыто/опечатано, товарные запасы и/или оборудование отсутствуют</w:t>
      </w:r>
      <w:r w:rsidR="007065E9" w:rsidRPr="00B535BC">
        <w:rPr>
          <w:color w:val="000000"/>
        </w:rPr>
        <w:t xml:space="preserve"> и т.д.)</w:t>
      </w:r>
      <w:r w:rsidR="00242A8A" w:rsidRPr="00B535BC">
        <w:rPr>
          <w:color w:val="000000"/>
        </w:rPr>
        <w:t xml:space="preserve">, </w:t>
      </w:r>
    </w:p>
    <w:p w:rsidR="00242A8A" w:rsidRPr="00B535BC" w:rsidRDefault="00705DB2" w:rsidP="005633E7">
      <w:pPr>
        <w:jc w:val="both"/>
        <w:rPr>
          <w:color w:val="000000"/>
        </w:rPr>
      </w:pPr>
      <w:r>
        <w:rPr>
          <w:color w:val="000000"/>
        </w:rPr>
        <w:t>Фонд</w:t>
      </w:r>
      <w:r w:rsidR="00242A8A" w:rsidRPr="00B535BC">
        <w:rPr>
          <w:color w:val="000000"/>
        </w:rPr>
        <w:t xml:space="preserve">: </w:t>
      </w:r>
    </w:p>
    <w:p w:rsidR="00242A8A" w:rsidRPr="00B535BC" w:rsidRDefault="00242A8A" w:rsidP="00242A8A">
      <w:pPr>
        <w:ind w:firstLine="709"/>
        <w:jc w:val="both"/>
        <w:rPr>
          <w:color w:val="000000"/>
        </w:rPr>
      </w:pPr>
      <w:r w:rsidRPr="00B535BC">
        <w:rPr>
          <w:color w:val="000000"/>
        </w:rPr>
        <w:t xml:space="preserve">1) составляет резюме, включающее в себя: </w:t>
      </w:r>
    </w:p>
    <w:p w:rsidR="00242A8A" w:rsidRPr="00B535BC" w:rsidRDefault="00242A8A" w:rsidP="00242A8A">
      <w:pPr>
        <w:ind w:firstLine="709"/>
        <w:jc w:val="both"/>
        <w:rPr>
          <w:color w:val="000000"/>
        </w:rPr>
      </w:pPr>
      <w:r w:rsidRPr="00B535BC">
        <w:rPr>
          <w:color w:val="000000"/>
        </w:rPr>
        <w:t xml:space="preserve">комментарии относительно причин возникновения просрочки, состояния залога; </w:t>
      </w:r>
    </w:p>
    <w:p w:rsidR="00242A8A" w:rsidRPr="00B535BC" w:rsidRDefault="00242A8A" w:rsidP="00242A8A">
      <w:pPr>
        <w:ind w:firstLine="709"/>
        <w:jc w:val="both"/>
        <w:rPr>
          <w:color w:val="000000"/>
        </w:rPr>
      </w:pPr>
      <w:r w:rsidRPr="00B535BC">
        <w:rPr>
          <w:color w:val="000000"/>
        </w:rPr>
        <w:t xml:space="preserve">предложения в части возможных путей решения проблемы (реструктуризация долга, расторжение </w:t>
      </w:r>
      <w:r w:rsidR="007065E9" w:rsidRPr="00B535BC">
        <w:rPr>
          <w:color w:val="000000"/>
        </w:rPr>
        <w:t>д</w:t>
      </w:r>
      <w:r w:rsidRPr="00B535BC">
        <w:rPr>
          <w:color w:val="000000"/>
        </w:rPr>
        <w:t xml:space="preserve">оговора займа и обращения взыскания на заложенное имущество и </w:t>
      </w:r>
      <w:r w:rsidR="007065E9" w:rsidRPr="00B535BC">
        <w:rPr>
          <w:color w:val="000000"/>
        </w:rPr>
        <w:t>т.д.</w:t>
      </w:r>
      <w:r w:rsidRPr="00B535BC">
        <w:rPr>
          <w:color w:val="000000"/>
        </w:rPr>
        <w:t xml:space="preserve">); </w:t>
      </w:r>
    </w:p>
    <w:p w:rsidR="00242A8A" w:rsidRPr="00B535BC" w:rsidRDefault="00242A8A" w:rsidP="00242A8A">
      <w:pPr>
        <w:ind w:firstLine="709"/>
        <w:jc w:val="both"/>
        <w:rPr>
          <w:color w:val="000000"/>
        </w:rPr>
      </w:pPr>
      <w:r w:rsidRPr="00B535BC">
        <w:rPr>
          <w:color w:val="000000"/>
        </w:rPr>
        <w:t xml:space="preserve">2) принимает предусмотренные законодательством меры к разрешению сложившейся ситуации. </w:t>
      </w:r>
    </w:p>
    <w:p w:rsidR="00242A8A" w:rsidRPr="00B535BC" w:rsidRDefault="00242A8A" w:rsidP="00F40436">
      <w:pPr>
        <w:pStyle w:val="1"/>
        <w:rPr>
          <w:b w:val="0"/>
        </w:rPr>
      </w:pPr>
      <w:r w:rsidRPr="00B535BC">
        <w:rPr>
          <w:rStyle w:val="a5"/>
          <w:b/>
          <w:bCs w:val="0"/>
        </w:rPr>
        <w:t>Исполнение</w:t>
      </w:r>
      <w:r w:rsidR="00B84BDE">
        <w:rPr>
          <w:rStyle w:val="a5"/>
          <w:b/>
          <w:bCs w:val="0"/>
        </w:rPr>
        <w:t xml:space="preserve"> </w:t>
      </w:r>
      <w:r w:rsidR="00C51F46" w:rsidRPr="00B535BC">
        <w:rPr>
          <w:rStyle w:val="a5"/>
          <w:b/>
          <w:color w:val="000000"/>
        </w:rPr>
        <w:t>д</w:t>
      </w:r>
      <w:r w:rsidRPr="00B535BC">
        <w:rPr>
          <w:rStyle w:val="a5"/>
          <w:b/>
          <w:color w:val="000000"/>
        </w:rPr>
        <w:t>оговора займа</w:t>
      </w:r>
    </w:p>
    <w:p w:rsidR="00242A8A" w:rsidRPr="00B535BC" w:rsidRDefault="00242A8A" w:rsidP="006B1A76">
      <w:pPr>
        <w:numPr>
          <w:ilvl w:val="1"/>
          <w:numId w:val="2"/>
        </w:numPr>
        <w:ind w:left="0" w:firstLine="709"/>
        <w:jc w:val="both"/>
        <w:rPr>
          <w:color w:val="000000"/>
        </w:rPr>
      </w:pPr>
      <w:r w:rsidRPr="00B535BC">
        <w:rPr>
          <w:color w:val="000000"/>
        </w:rPr>
        <w:lastRenderedPageBreak/>
        <w:t xml:space="preserve">Договор займа считается исполненным </w:t>
      </w:r>
      <w:r w:rsidR="007065E9" w:rsidRPr="00B535BC">
        <w:rPr>
          <w:color w:val="000000"/>
        </w:rPr>
        <w:t>з</w:t>
      </w:r>
      <w:r w:rsidRPr="00B535BC">
        <w:rPr>
          <w:color w:val="000000"/>
        </w:rPr>
        <w:t xml:space="preserve">аемщиком после погашения основного долга по </w:t>
      </w:r>
      <w:r w:rsidR="00C51F46" w:rsidRPr="00B535BC">
        <w:rPr>
          <w:color w:val="000000"/>
        </w:rPr>
        <w:t>д</w:t>
      </w:r>
      <w:r w:rsidRPr="00B535BC">
        <w:rPr>
          <w:color w:val="000000"/>
        </w:rPr>
        <w:t xml:space="preserve">оговору займа, начисленных процентов </w:t>
      </w:r>
      <w:r w:rsidR="00E80897" w:rsidRPr="00B535BC">
        <w:rPr>
          <w:color w:val="000000"/>
        </w:rPr>
        <w:t>за</w:t>
      </w:r>
      <w:r w:rsidRPr="00B535BC">
        <w:rPr>
          <w:color w:val="000000"/>
        </w:rPr>
        <w:t xml:space="preserve"> пользование заемными средствами и штрафных санкций (при их наличии). </w:t>
      </w:r>
    </w:p>
    <w:p w:rsidR="00242A8A" w:rsidRPr="00B535BC" w:rsidRDefault="00242A8A" w:rsidP="006B1A76">
      <w:pPr>
        <w:numPr>
          <w:ilvl w:val="1"/>
          <w:numId w:val="2"/>
        </w:numPr>
        <w:ind w:left="0" w:firstLine="709"/>
        <w:jc w:val="both"/>
        <w:rPr>
          <w:color w:val="000000"/>
        </w:rPr>
      </w:pPr>
      <w:r w:rsidRPr="00B535BC">
        <w:rPr>
          <w:color w:val="000000"/>
        </w:rPr>
        <w:t xml:space="preserve">При полном погашении суммы заемных средств, уплаты процентов за пользование заемными средствами и иных платежей, предусмотренных </w:t>
      </w:r>
      <w:r w:rsidR="007065E9" w:rsidRPr="00B535BC">
        <w:rPr>
          <w:color w:val="000000"/>
        </w:rPr>
        <w:t>д</w:t>
      </w:r>
      <w:r w:rsidRPr="00B535BC">
        <w:rPr>
          <w:color w:val="000000"/>
        </w:rPr>
        <w:t xml:space="preserve">оговором займа, на основании данных бухгалтерского учета составляется </w:t>
      </w:r>
      <w:r w:rsidR="007065E9" w:rsidRPr="00B535BC">
        <w:rPr>
          <w:color w:val="000000"/>
        </w:rPr>
        <w:t>а</w:t>
      </w:r>
      <w:r w:rsidRPr="00B535BC">
        <w:rPr>
          <w:color w:val="000000"/>
        </w:rPr>
        <w:t xml:space="preserve">кт сверки взаимных расчетов. </w:t>
      </w:r>
    </w:p>
    <w:p w:rsidR="00242A8A" w:rsidRPr="00B535BC" w:rsidRDefault="00242A8A" w:rsidP="006B1A76">
      <w:pPr>
        <w:numPr>
          <w:ilvl w:val="1"/>
          <w:numId w:val="2"/>
        </w:numPr>
        <w:ind w:left="0" w:firstLine="709"/>
        <w:jc w:val="both"/>
        <w:rPr>
          <w:color w:val="000000"/>
        </w:rPr>
      </w:pPr>
      <w:r w:rsidRPr="00B535BC">
        <w:rPr>
          <w:color w:val="000000"/>
        </w:rPr>
        <w:t>Акт сверки взаимных расчетов составляется в двух экземплярах и подписывается обеими сторонами (</w:t>
      </w:r>
      <w:r w:rsidR="007065E9" w:rsidRPr="00B535BC">
        <w:rPr>
          <w:color w:val="000000"/>
        </w:rPr>
        <w:t>з</w:t>
      </w:r>
      <w:r w:rsidRPr="00B535BC">
        <w:rPr>
          <w:color w:val="000000"/>
        </w:rPr>
        <w:t xml:space="preserve">аемщиком и </w:t>
      </w:r>
      <w:r w:rsidR="00705DB2">
        <w:rPr>
          <w:color w:val="000000"/>
        </w:rPr>
        <w:t>Фондом</w:t>
      </w:r>
      <w:r w:rsidRPr="00B535BC">
        <w:rPr>
          <w:color w:val="000000"/>
        </w:rPr>
        <w:t xml:space="preserve">). </w:t>
      </w:r>
    </w:p>
    <w:p w:rsidR="00242A8A" w:rsidRDefault="00242A8A" w:rsidP="00242A8A">
      <w:pPr>
        <w:ind w:firstLine="709"/>
        <w:jc w:val="both"/>
        <w:rPr>
          <w:color w:val="000000"/>
        </w:rPr>
      </w:pPr>
      <w:r w:rsidRPr="00B535BC">
        <w:rPr>
          <w:color w:val="000000"/>
        </w:rPr>
        <w:t xml:space="preserve">Подписанный обеими сторонами </w:t>
      </w:r>
      <w:r w:rsidR="007065E9" w:rsidRPr="00B535BC">
        <w:rPr>
          <w:color w:val="000000"/>
        </w:rPr>
        <w:t>а</w:t>
      </w:r>
      <w:r w:rsidRPr="00B535BC">
        <w:rPr>
          <w:color w:val="000000"/>
        </w:rPr>
        <w:t xml:space="preserve">кт сверки взаимных расчетов хранится в досье </w:t>
      </w:r>
      <w:r w:rsidR="007065E9" w:rsidRPr="00B535BC">
        <w:rPr>
          <w:color w:val="000000"/>
        </w:rPr>
        <w:t>з</w:t>
      </w:r>
      <w:r w:rsidRPr="00B535BC">
        <w:rPr>
          <w:color w:val="000000"/>
        </w:rPr>
        <w:t xml:space="preserve">аемщика. </w:t>
      </w:r>
    </w:p>
    <w:p w:rsidR="005D0064" w:rsidRDefault="005D0064" w:rsidP="005D0064">
      <w:pPr>
        <w:pStyle w:val="1"/>
      </w:pPr>
      <w:bookmarkStart w:id="0" w:name="bookmark11"/>
      <w:r>
        <w:rPr>
          <w:lang w:bidi="ru-RU"/>
        </w:rPr>
        <w:t>Специальные заемные продукты</w:t>
      </w:r>
      <w:bookmarkEnd w:id="0"/>
    </w:p>
    <w:p w:rsidR="005D0064" w:rsidRDefault="005D0064" w:rsidP="005D0064">
      <w:pPr>
        <w:pStyle w:val="27"/>
        <w:shd w:val="clear" w:color="auto" w:fill="auto"/>
        <w:ind w:firstLine="740"/>
        <w:jc w:val="both"/>
      </w:pPr>
      <w:r>
        <w:rPr>
          <w:color w:val="000000"/>
          <w:sz w:val="24"/>
          <w:szCs w:val="24"/>
          <w:lang w:bidi="ru-RU"/>
        </w:rPr>
        <w:t xml:space="preserve">Правом на получение займа обладают лица - субъекты малого и среднего предпринимательства, отвечающие общим требованиям, предъявляемым Фондом к заявителям в соответствии с разделами 2 и 5 настоящих Правил, которые предоставили полный пакет документов в соответствии с перечнями и формами, указанными в приложениях </w:t>
      </w:r>
      <w:r w:rsidRPr="00187C66">
        <w:rPr>
          <w:color w:val="000000"/>
          <w:sz w:val="24"/>
          <w:szCs w:val="24"/>
          <w:lang w:bidi="ru-RU"/>
        </w:rPr>
        <w:t xml:space="preserve">№№ </w:t>
      </w:r>
      <w:r w:rsidR="00187C66">
        <w:rPr>
          <w:color w:val="000000"/>
          <w:sz w:val="24"/>
          <w:szCs w:val="24"/>
          <w:lang w:bidi="ru-RU"/>
        </w:rPr>
        <w:t>1,2</w:t>
      </w:r>
      <w:r>
        <w:rPr>
          <w:color w:val="000000"/>
          <w:sz w:val="24"/>
          <w:szCs w:val="24"/>
          <w:lang w:bidi="ru-RU"/>
        </w:rPr>
        <w:t xml:space="preserve"> настоящих Правил, а также соответствующие требованиям, установленным в настоящем разделе Правил.</w:t>
      </w:r>
    </w:p>
    <w:p w:rsidR="005D0064" w:rsidRPr="00D10598" w:rsidRDefault="005D0064" w:rsidP="005D0064">
      <w:pPr>
        <w:pStyle w:val="16"/>
        <w:keepNext/>
        <w:keepLines/>
        <w:numPr>
          <w:ilvl w:val="1"/>
          <w:numId w:val="2"/>
        </w:numPr>
        <w:shd w:val="clear" w:color="auto" w:fill="auto"/>
        <w:tabs>
          <w:tab w:val="left" w:pos="1465"/>
        </w:tabs>
        <w:spacing w:before="0"/>
        <w:ind w:left="0" w:firstLine="740"/>
        <w:jc w:val="both"/>
        <w:rPr>
          <w:b w:val="0"/>
        </w:rPr>
      </w:pPr>
      <w:bookmarkStart w:id="1" w:name="bookmark13"/>
      <w:r w:rsidRPr="00D10598">
        <w:rPr>
          <w:b w:val="0"/>
          <w:color w:val="000000"/>
          <w:lang w:bidi="ru-RU"/>
        </w:rPr>
        <w:t>Микрозаймы субъектам малого и среднего предпринимательства при реализации приоритетных проектов.</w:t>
      </w:r>
      <w:bookmarkEnd w:id="1"/>
    </w:p>
    <w:p w:rsidR="005D0064" w:rsidRDefault="005D0064" w:rsidP="005D0064">
      <w:pPr>
        <w:pStyle w:val="27"/>
        <w:numPr>
          <w:ilvl w:val="2"/>
          <w:numId w:val="2"/>
        </w:numPr>
        <w:shd w:val="clear" w:color="auto" w:fill="auto"/>
        <w:tabs>
          <w:tab w:val="left" w:pos="1536"/>
        </w:tabs>
        <w:ind w:left="0" w:firstLine="740"/>
        <w:jc w:val="both"/>
      </w:pPr>
      <w:r>
        <w:rPr>
          <w:color w:val="000000"/>
          <w:sz w:val="24"/>
          <w:szCs w:val="24"/>
          <w:lang w:bidi="ru-RU"/>
        </w:rPr>
        <w:t>Правом на получение займа обладают субъекты малого и среднего предпринимательства, реализующие приоритетные проекты.</w:t>
      </w:r>
    </w:p>
    <w:p w:rsidR="005D0064" w:rsidRDefault="005D0064" w:rsidP="005D0064">
      <w:pPr>
        <w:pStyle w:val="27"/>
        <w:shd w:val="clear" w:color="auto" w:fill="auto"/>
        <w:ind w:firstLine="740"/>
        <w:jc w:val="both"/>
      </w:pPr>
      <w:r>
        <w:rPr>
          <w:color w:val="000000"/>
          <w:sz w:val="24"/>
          <w:szCs w:val="24"/>
          <w:lang w:bidi="ru-RU"/>
        </w:rPr>
        <w:t>Под приоритетными понимаются проекты, которые удовлетворяют одному или нескольким условиям:</w:t>
      </w:r>
    </w:p>
    <w:p w:rsidR="005D0064" w:rsidRDefault="005D0064" w:rsidP="005D0064">
      <w:pPr>
        <w:pStyle w:val="27"/>
        <w:shd w:val="clear" w:color="auto" w:fill="auto"/>
        <w:spacing w:line="288" w:lineRule="exact"/>
        <w:ind w:firstLine="740"/>
        <w:jc w:val="both"/>
      </w:pPr>
      <w:r>
        <w:rPr>
          <w:color w:val="000000"/>
          <w:sz w:val="24"/>
          <w:szCs w:val="24"/>
          <w:lang w:bidi="ru-RU"/>
        </w:rPr>
        <w:t>субъект малого и среднего предпринимательства зарегистрирован и осуществляет деятельность на территориях опережающего социально-экономического развития Кировской области, особой экономической зоны Российской Федерации и включен в реестр резидентов таких территорий;</w:t>
      </w:r>
    </w:p>
    <w:p w:rsidR="005D0064" w:rsidRDefault="005D0064" w:rsidP="005D0064">
      <w:pPr>
        <w:pStyle w:val="27"/>
        <w:shd w:val="clear" w:color="auto" w:fill="auto"/>
        <w:spacing w:line="288" w:lineRule="exact"/>
        <w:ind w:firstLine="740"/>
        <w:jc w:val="both"/>
      </w:pPr>
      <w:r>
        <w:rPr>
          <w:color w:val="000000"/>
          <w:sz w:val="24"/>
          <w:szCs w:val="24"/>
          <w:lang w:bidi="ru-RU"/>
        </w:rPr>
        <w:t>субъект малого и среднего предпринимательства является резидентом промышленного (индустриального) парка, агропромышленного парка, технопарка, промышленного технопарка, бизнес-инкубатора и включен в реестр резидентов таких организаций, образующих инфраструктуру поддержки субъектов малого и среднего предпринимательства;</w:t>
      </w:r>
    </w:p>
    <w:p w:rsidR="005D0064" w:rsidRDefault="005D0064" w:rsidP="005D0064">
      <w:pPr>
        <w:pStyle w:val="27"/>
        <w:shd w:val="clear" w:color="auto" w:fill="auto"/>
        <w:spacing w:line="288" w:lineRule="exact"/>
        <w:ind w:firstLine="740"/>
        <w:jc w:val="both"/>
      </w:pPr>
      <w:r>
        <w:rPr>
          <w:color w:val="000000"/>
          <w:sz w:val="24"/>
          <w:szCs w:val="24"/>
          <w:lang w:bidi="ru-RU"/>
        </w:rPr>
        <w:t>субъект малого и среднего предпринимательства осуществляет экспортную деятельность;</w:t>
      </w:r>
    </w:p>
    <w:p w:rsidR="005D0064" w:rsidRDefault="005D0064" w:rsidP="009F557B">
      <w:pPr>
        <w:pStyle w:val="27"/>
        <w:shd w:val="clear" w:color="auto" w:fill="auto"/>
        <w:spacing w:line="240" w:lineRule="auto"/>
        <w:ind w:firstLine="743"/>
        <w:jc w:val="both"/>
      </w:pPr>
      <w:r>
        <w:rPr>
          <w:color w:val="000000"/>
          <w:sz w:val="24"/>
          <w:szCs w:val="24"/>
          <w:lang w:bidi="ru-RU"/>
        </w:rPr>
        <w:t>субъект малого и среднего предпринимательства создан женщиной, зарегистрированной в качестве индивидуального предпринимателя или являющейся единоличным исполнительным органом юридического лица и (или) женщинами, являющимися учредителями (участниками) юридического лица, а их доля в уставном капитале общества с ограниченной ответственностью либо складочном капитале хозяйственного товарищества составляет не менее 50%, либо не менее чем 50% голосующих акций акционерного общества;</w:t>
      </w:r>
    </w:p>
    <w:p w:rsidR="005D0064" w:rsidRPr="009F557B" w:rsidRDefault="005D0064" w:rsidP="009F557B">
      <w:pPr>
        <w:pStyle w:val="27"/>
        <w:shd w:val="clear" w:color="auto" w:fill="auto"/>
        <w:spacing w:line="240" w:lineRule="auto"/>
        <w:ind w:firstLine="743"/>
        <w:jc w:val="both"/>
        <w:rPr>
          <w:rStyle w:val="37"/>
          <w:b w:val="0"/>
          <w:sz w:val="24"/>
          <w:szCs w:val="24"/>
        </w:rPr>
      </w:pPr>
      <w:r w:rsidRPr="009F557B">
        <w:rPr>
          <w:color w:val="000000"/>
          <w:sz w:val="24"/>
          <w:szCs w:val="24"/>
          <w:lang w:bidi="ru-RU"/>
        </w:rPr>
        <w:t xml:space="preserve">субъект малого и среднего предпринимательства является сельскохозяйственным производственным или потребительским кооперативом или членом </w:t>
      </w:r>
      <w:r w:rsidRPr="009F557B">
        <w:rPr>
          <w:rStyle w:val="37"/>
          <w:b w:val="0"/>
          <w:sz w:val="24"/>
          <w:szCs w:val="24"/>
        </w:rPr>
        <w:t>сельскохозяйственного потребительского кооператива - крестьянским (фермерским) хозяйством в соответствии с Федеральным</w:t>
      </w:r>
      <w:hyperlink r:id="rId12" w:history="1">
        <w:r w:rsidRPr="009F557B">
          <w:rPr>
            <w:rStyle w:val="a4"/>
            <w:sz w:val="24"/>
            <w:szCs w:val="24"/>
          </w:rPr>
          <w:t xml:space="preserve"> законом </w:t>
        </w:r>
      </w:hyperlink>
      <w:r w:rsidRPr="009F557B">
        <w:rPr>
          <w:rStyle w:val="37"/>
          <w:b w:val="0"/>
          <w:sz w:val="24"/>
          <w:szCs w:val="24"/>
        </w:rPr>
        <w:t>от 8 декабря 1995 г. № 193-ФЗ «О сельскохозяйственной кооперации»;</w:t>
      </w:r>
    </w:p>
    <w:p w:rsidR="005D0064" w:rsidRPr="009F557B" w:rsidRDefault="005D0064" w:rsidP="009F557B">
      <w:pPr>
        <w:pStyle w:val="38"/>
        <w:shd w:val="clear" w:color="auto" w:fill="auto"/>
        <w:spacing w:after="0" w:line="240" w:lineRule="auto"/>
        <w:ind w:firstLine="743"/>
        <w:jc w:val="both"/>
        <w:rPr>
          <w:b w:val="0"/>
          <w:sz w:val="24"/>
          <w:szCs w:val="24"/>
        </w:rPr>
      </w:pPr>
      <w:r w:rsidRPr="009F557B">
        <w:rPr>
          <w:b w:val="0"/>
          <w:color w:val="000000"/>
          <w:sz w:val="24"/>
          <w:szCs w:val="24"/>
          <w:lang w:bidi="ru-RU"/>
        </w:rPr>
        <w:t>субъект малого и среднего предпринимательства осуществляет реализацию проекта в сферах туризма, экологии или спорта;</w:t>
      </w:r>
    </w:p>
    <w:p w:rsidR="005D0064" w:rsidRPr="005D0064" w:rsidRDefault="005D0064" w:rsidP="009F557B">
      <w:pPr>
        <w:pStyle w:val="27"/>
        <w:shd w:val="clear" w:color="auto" w:fill="auto"/>
        <w:spacing w:line="240" w:lineRule="auto"/>
        <w:ind w:firstLine="743"/>
        <w:jc w:val="both"/>
        <w:rPr>
          <w:sz w:val="24"/>
          <w:szCs w:val="24"/>
        </w:rPr>
      </w:pPr>
      <w:r w:rsidRPr="005D0064">
        <w:rPr>
          <w:color w:val="000000"/>
          <w:sz w:val="24"/>
          <w:szCs w:val="24"/>
          <w:lang w:bidi="ru-RU"/>
        </w:rPr>
        <w:t xml:space="preserve">субъект малого и среднего предпринимательства создан физическим лицом старше 45 лет (физическое лицо старше 45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старше 45 лет и владеющее не менее чем 50% доли в уставном </w:t>
      </w:r>
      <w:r w:rsidRPr="005D0064">
        <w:rPr>
          <w:color w:val="000000"/>
          <w:sz w:val="24"/>
          <w:szCs w:val="24"/>
          <w:lang w:bidi="ru-RU"/>
        </w:rPr>
        <w:lastRenderedPageBreak/>
        <w:t>капитале общества с ограниченной ответственностью либо складочном капитале хозяйственного товарищества, либо не менее чем 50% голосующих акций акционерного общества), являющийся вновь зарегистрированным и действующим менее 1 (одного) года на момент принятия решения о предоставлении микрозайма</w:t>
      </w:r>
    </w:p>
    <w:p w:rsidR="008D2EAA" w:rsidRPr="001C7D61" w:rsidRDefault="008D2EAA" w:rsidP="008D2EAA">
      <w:pPr>
        <w:shd w:val="clear" w:color="auto" w:fill="FFFFFF"/>
        <w:ind w:firstLine="709"/>
        <w:jc w:val="both"/>
      </w:pPr>
      <w:r w:rsidRPr="001C7D61">
        <w:t>субъект малого и среднего предпринимательства осуществляет деятельность в сфере социального предпринимательства в соответствии с Федеральным законом от 24 июля 2007 г. № 209-ФЗ «О развитии малого и среднего предпринимательства в Российской Федерации» (далее соответственно - социальное предпринимательство, социальное предприятие)*;</w:t>
      </w:r>
    </w:p>
    <w:p w:rsidR="008D2EAA" w:rsidRPr="00C509E9" w:rsidRDefault="008D2EAA" w:rsidP="008D2EAA">
      <w:pPr>
        <w:pStyle w:val="1"/>
        <w:numPr>
          <w:ilvl w:val="0"/>
          <w:numId w:val="0"/>
        </w:numPr>
        <w:spacing w:before="0" w:after="0"/>
        <w:jc w:val="both"/>
      </w:pPr>
      <w:r>
        <w:rPr>
          <w:b w:val="0"/>
        </w:rPr>
        <w:t xml:space="preserve">         *</w:t>
      </w:r>
      <w:r w:rsidRPr="008D2EAA">
        <w:rPr>
          <w:b w:val="0"/>
        </w:rPr>
        <w:t>Субъект малого или среднего предпринимательства, осуществляющий деятельность в сфере социального предпринимательства, и претендующий на получение займа в качестве социального предприятия, дополнительно к документам, необходимым для получения микрозайма, должен представить копию уведомления (письма) уполномоченного органа о признании субъекта малого или среднего предпринимательства социальным предприятием.</w:t>
      </w:r>
    </w:p>
    <w:p w:rsidR="005A2143" w:rsidRPr="005A2143" w:rsidRDefault="005D0064" w:rsidP="005A2143">
      <w:pPr>
        <w:pStyle w:val="27"/>
        <w:numPr>
          <w:ilvl w:val="2"/>
          <w:numId w:val="2"/>
        </w:numPr>
        <w:shd w:val="clear" w:color="auto" w:fill="auto"/>
        <w:tabs>
          <w:tab w:val="left" w:pos="1534"/>
        </w:tabs>
        <w:ind w:left="0" w:firstLine="760"/>
        <w:jc w:val="both"/>
      </w:pPr>
      <w:r>
        <w:rPr>
          <w:color w:val="000000"/>
          <w:sz w:val="24"/>
          <w:szCs w:val="24"/>
          <w:lang w:bidi="ru-RU"/>
        </w:rPr>
        <w:t xml:space="preserve">Процентные ставки для указанной категории заемщиков при наличии залогового обеспечения установлены в п. </w:t>
      </w:r>
      <w:r w:rsidR="00D10598">
        <w:rPr>
          <w:color w:val="000000"/>
          <w:sz w:val="24"/>
          <w:szCs w:val="24"/>
          <w:lang w:bidi="ru-RU"/>
        </w:rPr>
        <w:t>1</w:t>
      </w:r>
      <w:r>
        <w:rPr>
          <w:color w:val="000000"/>
          <w:sz w:val="24"/>
          <w:szCs w:val="24"/>
          <w:lang w:bidi="ru-RU"/>
        </w:rPr>
        <w:t xml:space="preserve"> таблицы 2 приложения № </w:t>
      </w:r>
      <w:r w:rsidR="00933FB9" w:rsidRPr="00933FB9">
        <w:rPr>
          <w:color w:val="000000"/>
          <w:sz w:val="24"/>
          <w:szCs w:val="24"/>
          <w:lang w:bidi="ru-RU"/>
        </w:rPr>
        <w:t>3</w:t>
      </w:r>
      <w:r>
        <w:rPr>
          <w:color w:val="000000"/>
          <w:sz w:val="24"/>
          <w:szCs w:val="24"/>
          <w:lang w:bidi="ru-RU"/>
        </w:rPr>
        <w:t xml:space="preserve"> настоящих Правил. Процентные ставки для указанной категории заемщиков при отсутствии залогового обеспечения установлены в п. </w:t>
      </w:r>
      <w:r w:rsidR="009F557B">
        <w:rPr>
          <w:color w:val="000000"/>
          <w:sz w:val="24"/>
          <w:szCs w:val="24"/>
          <w:lang w:bidi="ru-RU"/>
        </w:rPr>
        <w:t>2</w:t>
      </w:r>
      <w:r>
        <w:rPr>
          <w:color w:val="000000"/>
          <w:sz w:val="24"/>
          <w:szCs w:val="24"/>
          <w:lang w:bidi="ru-RU"/>
        </w:rPr>
        <w:t xml:space="preserve"> таблицы 2 приложения № </w:t>
      </w:r>
      <w:r w:rsidR="00933FB9" w:rsidRPr="00933FB9">
        <w:rPr>
          <w:color w:val="000000"/>
          <w:sz w:val="24"/>
          <w:szCs w:val="24"/>
          <w:lang w:bidi="ru-RU"/>
        </w:rPr>
        <w:t>3</w:t>
      </w:r>
      <w:r>
        <w:rPr>
          <w:color w:val="000000"/>
          <w:sz w:val="24"/>
          <w:szCs w:val="24"/>
          <w:lang w:bidi="ru-RU"/>
        </w:rPr>
        <w:t xml:space="preserve"> настоящих Правил.</w:t>
      </w:r>
    </w:p>
    <w:p w:rsidR="005D0064" w:rsidRPr="005A2143" w:rsidRDefault="005D0064" w:rsidP="005A2143">
      <w:pPr>
        <w:pStyle w:val="27"/>
        <w:numPr>
          <w:ilvl w:val="1"/>
          <w:numId w:val="2"/>
        </w:numPr>
        <w:shd w:val="clear" w:color="auto" w:fill="auto"/>
        <w:tabs>
          <w:tab w:val="left" w:pos="1534"/>
        </w:tabs>
        <w:ind w:left="0" w:firstLine="710"/>
        <w:jc w:val="both"/>
        <w:rPr>
          <w:sz w:val="24"/>
          <w:szCs w:val="24"/>
        </w:rPr>
      </w:pPr>
      <w:r w:rsidRPr="005A2143">
        <w:rPr>
          <w:color w:val="000000"/>
          <w:sz w:val="24"/>
          <w:szCs w:val="24"/>
          <w:lang w:bidi="ru-RU"/>
        </w:rPr>
        <w:t>Микрозаймы субъектам малого и среднего предпринимательства, зарегистрированным и осуществляющим свою деятельность на территории моногорода при реализации приоритетных проектов, указанных в п. 10.</w:t>
      </w:r>
      <w:r w:rsidR="005A2143">
        <w:rPr>
          <w:color w:val="000000"/>
          <w:sz w:val="24"/>
          <w:szCs w:val="24"/>
          <w:lang w:bidi="ru-RU"/>
        </w:rPr>
        <w:t xml:space="preserve">1 </w:t>
      </w:r>
      <w:r w:rsidRPr="005A2143">
        <w:rPr>
          <w:color w:val="000000"/>
          <w:sz w:val="24"/>
          <w:szCs w:val="24"/>
          <w:lang w:bidi="ru-RU"/>
        </w:rPr>
        <w:t xml:space="preserve"> настоящих Правил.</w:t>
      </w:r>
    </w:p>
    <w:p w:rsidR="005D0064" w:rsidRDefault="005A2143" w:rsidP="005A2143">
      <w:pPr>
        <w:pStyle w:val="27"/>
        <w:shd w:val="clear" w:color="auto" w:fill="auto"/>
        <w:tabs>
          <w:tab w:val="left" w:pos="1534"/>
        </w:tabs>
        <w:jc w:val="both"/>
      </w:pPr>
      <w:r>
        <w:rPr>
          <w:color w:val="000000"/>
          <w:sz w:val="24"/>
          <w:szCs w:val="24"/>
          <w:lang w:bidi="ru-RU"/>
        </w:rPr>
        <w:t xml:space="preserve">            10.2.1. </w:t>
      </w:r>
      <w:r w:rsidR="005D0064">
        <w:rPr>
          <w:color w:val="000000"/>
          <w:sz w:val="24"/>
          <w:szCs w:val="24"/>
          <w:lang w:bidi="ru-RU"/>
        </w:rPr>
        <w:t>Правом на получение займа обладают субъекты малого и среднего предпринимательства, зарегистрированные и осуществляющие свою деятельность на территории моногорода, реализующие приоритетные проекты, указанные в п. 10.</w:t>
      </w:r>
      <w:r>
        <w:rPr>
          <w:color w:val="000000"/>
          <w:sz w:val="24"/>
          <w:szCs w:val="24"/>
          <w:lang w:bidi="ru-RU"/>
        </w:rPr>
        <w:t>1</w:t>
      </w:r>
      <w:r w:rsidR="005D0064">
        <w:rPr>
          <w:color w:val="000000"/>
          <w:sz w:val="24"/>
          <w:szCs w:val="24"/>
          <w:lang w:bidi="ru-RU"/>
        </w:rPr>
        <w:t>.1. настоящих Правил.</w:t>
      </w:r>
    </w:p>
    <w:p w:rsidR="005D0064" w:rsidRDefault="005D0064" w:rsidP="005A2143">
      <w:pPr>
        <w:pStyle w:val="27"/>
        <w:numPr>
          <w:ilvl w:val="2"/>
          <w:numId w:val="33"/>
        </w:numPr>
        <w:shd w:val="clear" w:color="auto" w:fill="auto"/>
        <w:tabs>
          <w:tab w:val="left" w:pos="1757"/>
        </w:tabs>
        <w:ind w:left="0" w:firstLine="780"/>
        <w:jc w:val="both"/>
      </w:pPr>
      <w:r>
        <w:rPr>
          <w:color w:val="000000"/>
          <w:sz w:val="24"/>
          <w:szCs w:val="24"/>
          <w:lang w:bidi="ru-RU"/>
        </w:rPr>
        <w:t>Перечень моногородов Российской Федерации утверждается Правительством Российской Федерации.</w:t>
      </w:r>
    </w:p>
    <w:p w:rsidR="005D0064" w:rsidRDefault="005D0064" w:rsidP="005A2143">
      <w:pPr>
        <w:pStyle w:val="27"/>
        <w:numPr>
          <w:ilvl w:val="2"/>
          <w:numId w:val="33"/>
        </w:numPr>
        <w:shd w:val="clear" w:color="auto" w:fill="auto"/>
        <w:tabs>
          <w:tab w:val="left" w:pos="1534"/>
        </w:tabs>
        <w:ind w:left="0" w:firstLine="709"/>
        <w:jc w:val="both"/>
      </w:pPr>
      <w:r>
        <w:rPr>
          <w:color w:val="000000"/>
          <w:sz w:val="24"/>
          <w:szCs w:val="24"/>
          <w:lang w:bidi="ru-RU"/>
        </w:rPr>
        <w:t xml:space="preserve">Процентные ставки для указанной категории заемщиков при наличии залогового обеспечения установлены в п. </w:t>
      </w:r>
      <w:r w:rsidR="009F557B">
        <w:rPr>
          <w:color w:val="000000"/>
          <w:sz w:val="24"/>
          <w:szCs w:val="24"/>
          <w:lang w:bidi="ru-RU"/>
        </w:rPr>
        <w:t>3</w:t>
      </w:r>
      <w:r>
        <w:rPr>
          <w:color w:val="000000"/>
          <w:sz w:val="24"/>
          <w:szCs w:val="24"/>
          <w:lang w:bidi="ru-RU"/>
        </w:rPr>
        <w:t xml:space="preserve"> таблицы 2 приложения № </w:t>
      </w:r>
      <w:r w:rsidR="00933FB9" w:rsidRPr="00933FB9">
        <w:rPr>
          <w:color w:val="000000"/>
          <w:sz w:val="24"/>
          <w:szCs w:val="24"/>
          <w:lang w:bidi="ru-RU"/>
        </w:rPr>
        <w:t>3</w:t>
      </w:r>
      <w:r>
        <w:rPr>
          <w:color w:val="000000"/>
          <w:sz w:val="24"/>
          <w:szCs w:val="24"/>
          <w:lang w:bidi="ru-RU"/>
        </w:rPr>
        <w:t xml:space="preserve"> настоящих Правил. Процентные ставки для указанной категории заемщиков при отсутствии залогового обеспечения установлены в п. </w:t>
      </w:r>
      <w:r w:rsidR="009F557B">
        <w:rPr>
          <w:color w:val="000000"/>
          <w:sz w:val="24"/>
          <w:szCs w:val="24"/>
          <w:lang w:bidi="ru-RU"/>
        </w:rPr>
        <w:t>4</w:t>
      </w:r>
      <w:r>
        <w:rPr>
          <w:color w:val="000000"/>
          <w:sz w:val="24"/>
          <w:szCs w:val="24"/>
          <w:lang w:bidi="ru-RU"/>
        </w:rPr>
        <w:t xml:space="preserve"> таблицы 2 приложения № </w:t>
      </w:r>
      <w:r w:rsidR="00933FB9" w:rsidRPr="00933FB9">
        <w:rPr>
          <w:color w:val="000000"/>
          <w:sz w:val="24"/>
          <w:szCs w:val="24"/>
          <w:lang w:bidi="ru-RU"/>
        </w:rPr>
        <w:t>3</w:t>
      </w:r>
      <w:r>
        <w:rPr>
          <w:color w:val="000000"/>
          <w:sz w:val="24"/>
          <w:szCs w:val="24"/>
          <w:lang w:bidi="ru-RU"/>
        </w:rPr>
        <w:t xml:space="preserve"> настоящих Правил.</w:t>
      </w:r>
    </w:p>
    <w:p w:rsidR="007065E9" w:rsidRPr="00933FB9" w:rsidRDefault="00242A8A" w:rsidP="00933FB9">
      <w:pPr>
        <w:pStyle w:val="1"/>
        <w:rPr>
          <w:bCs/>
          <w:color w:val="000000"/>
        </w:rPr>
      </w:pPr>
      <w:r w:rsidRPr="00B535BC">
        <w:rPr>
          <w:rStyle w:val="a5"/>
          <w:b/>
          <w:bCs w:val="0"/>
        </w:rPr>
        <w:t>Заключительные</w:t>
      </w:r>
      <w:r w:rsidRPr="00B535BC">
        <w:rPr>
          <w:rStyle w:val="a5"/>
          <w:b/>
          <w:color w:val="000000"/>
        </w:rPr>
        <w:t xml:space="preserve"> положения </w:t>
      </w:r>
    </w:p>
    <w:p w:rsidR="00242A8A" w:rsidRPr="00B535BC" w:rsidRDefault="00242A8A" w:rsidP="006B1A76">
      <w:pPr>
        <w:numPr>
          <w:ilvl w:val="1"/>
          <w:numId w:val="2"/>
        </w:numPr>
        <w:ind w:left="0" w:firstLine="709"/>
        <w:jc w:val="both"/>
        <w:rPr>
          <w:bCs/>
          <w:color w:val="000000"/>
          <w:shd w:val="clear" w:color="auto" w:fill="FFFFFF"/>
        </w:rPr>
      </w:pPr>
      <w:r w:rsidRPr="00B535BC">
        <w:rPr>
          <w:color w:val="000000"/>
        </w:rPr>
        <w:t xml:space="preserve">Настоящие Правила утверждаются </w:t>
      </w:r>
      <w:r w:rsidR="007065E9" w:rsidRPr="00B535BC">
        <w:rPr>
          <w:color w:val="000000"/>
        </w:rPr>
        <w:t xml:space="preserve">решением Президиума </w:t>
      </w:r>
      <w:r w:rsidR="00B84BDE">
        <w:rPr>
          <w:color w:val="000000"/>
        </w:rPr>
        <w:t xml:space="preserve">Верхнекамского </w:t>
      </w:r>
      <w:r w:rsidR="005633E7" w:rsidRPr="00B535BC">
        <w:rPr>
          <w:color w:val="000000"/>
        </w:rPr>
        <w:t xml:space="preserve"> фонд</w:t>
      </w:r>
      <w:r w:rsidR="00A42CF3" w:rsidRPr="00B535BC">
        <w:rPr>
          <w:color w:val="000000"/>
        </w:rPr>
        <w:t>а</w:t>
      </w:r>
      <w:r w:rsidR="005633E7" w:rsidRPr="00B535BC">
        <w:rPr>
          <w:color w:val="000000"/>
        </w:rPr>
        <w:t xml:space="preserve"> поддержки </w:t>
      </w:r>
      <w:r w:rsidR="00C4661D" w:rsidRPr="00B535BC">
        <w:rPr>
          <w:color w:val="000000"/>
        </w:rPr>
        <w:t xml:space="preserve">малого </w:t>
      </w:r>
      <w:r w:rsidR="00B84BDE">
        <w:rPr>
          <w:color w:val="000000"/>
        </w:rPr>
        <w:t>п</w:t>
      </w:r>
      <w:r w:rsidR="00A42CF3" w:rsidRPr="00B535BC">
        <w:rPr>
          <w:color w:val="000000"/>
        </w:rPr>
        <w:t>редпринимател</w:t>
      </w:r>
      <w:r w:rsidR="00C4661D" w:rsidRPr="00B535BC">
        <w:rPr>
          <w:color w:val="000000"/>
        </w:rPr>
        <w:t>ьства</w:t>
      </w:r>
      <w:r w:rsidR="00B84BDE">
        <w:rPr>
          <w:color w:val="000000"/>
        </w:rPr>
        <w:t xml:space="preserve"> - </w:t>
      </w:r>
      <w:r w:rsidR="00C94A17">
        <w:rPr>
          <w:rStyle w:val="a5"/>
          <w:rFonts w:eastAsia="Times New Roman CYR"/>
          <w:b w:val="0"/>
          <w:color w:val="000000"/>
        </w:rPr>
        <w:t>микрокредитной компании</w:t>
      </w:r>
      <w:r w:rsidR="00B84BDE">
        <w:rPr>
          <w:color w:val="000000"/>
        </w:rPr>
        <w:t xml:space="preserve"> «Бизнес-партнер»</w:t>
      </w:r>
      <w:r w:rsidR="00A42CF3" w:rsidRPr="00B535BC">
        <w:rPr>
          <w:color w:val="000000"/>
        </w:rPr>
        <w:t>.</w:t>
      </w:r>
    </w:p>
    <w:p w:rsidR="00242A8A" w:rsidRPr="00B535BC" w:rsidRDefault="00242A8A" w:rsidP="006B1A76">
      <w:pPr>
        <w:numPr>
          <w:ilvl w:val="1"/>
          <w:numId w:val="2"/>
        </w:numPr>
        <w:ind w:left="0" w:firstLine="709"/>
        <w:jc w:val="both"/>
        <w:rPr>
          <w:color w:val="000000"/>
        </w:rPr>
      </w:pPr>
      <w:r w:rsidRPr="00B535BC">
        <w:rPr>
          <w:color w:val="000000"/>
        </w:rPr>
        <w:t xml:space="preserve">Предложения о внесении изменений в настоящие Правила могут вноситься любым из членов </w:t>
      </w:r>
      <w:r w:rsidR="007A4449" w:rsidRPr="00B535BC">
        <w:rPr>
          <w:color w:val="000000"/>
        </w:rPr>
        <w:t xml:space="preserve">Президиума и </w:t>
      </w:r>
      <w:r w:rsidRPr="00B535BC">
        <w:rPr>
          <w:color w:val="000000"/>
        </w:rPr>
        <w:t xml:space="preserve">Попечительского совета </w:t>
      </w:r>
      <w:r w:rsidR="00705DB2">
        <w:rPr>
          <w:color w:val="000000"/>
        </w:rPr>
        <w:t>Фонда</w:t>
      </w:r>
      <w:r w:rsidRPr="00B535BC">
        <w:rPr>
          <w:color w:val="000000"/>
        </w:rPr>
        <w:t xml:space="preserve"> в письменной форме на имя </w:t>
      </w:r>
      <w:r w:rsidR="00E80897" w:rsidRPr="00B535BC">
        <w:rPr>
          <w:color w:val="000000"/>
        </w:rPr>
        <w:t xml:space="preserve">директора </w:t>
      </w:r>
      <w:r w:rsidR="00705DB2">
        <w:rPr>
          <w:color w:val="000000"/>
        </w:rPr>
        <w:t>Фонда</w:t>
      </w:r>
      <w:r w:rsidRPr="00B535BC">
        <w:rPr>
          <w:color w:val="000000"/>
        </w:rPr>
        <w:t xml:space="preserve">. К предложению о внесении изменений в Правила должен быть приложен текст предлагаемых изменений, либо новая редакция Правил. </w:t>
      </w:r>
    </w:p>
    <w:p w:rsidR="00242A8A" w:rsidRPr="00B535BC" w:rsidRDefault="00242A8A" w:rsidP="006B1A76">
      <w:pPr>
        <w:numPr>
          <w:ilvl w:val="1"/>
          <w:numId w:val="2"/>
        </w:numPr>
        <w:ind w:left="0" w:firstLine="709"/>
        <w:jc w:val="both"/>
        <w:rPr>
          <w:bCs/>
          <w:color w:val="000000"/>
        </w:rPr>
      </w:pPr>
      <w:r w:rsidRPr="00B535BC">
        <w:rPr>
          <w:color w:val="000000"/>
        </w:rPr>
        <w:t xml:space="preserve">Изменения в Правила, либо новая редакция Правил вступают в силу со дня </w:t>
      </w:r>
      <w:r w:rsidR="00317FE2" w:rsidRPr="00B535BC">
        <w:rPr>
          <w:color w:val="000000"/>
        </w:rPr>
        <w:t xml:space="preserve">их утверждения решением Президиума </w:t>
      </w:r>
      <w:r w:rsidR="00B84BDE">
        <w:rPr>
          <w:color w:val="000000"/>
        </w:rPr>
        <w:t xml:space="preserve">Верхнекамского </w:t>
      </w:r>
      <w:r w:rsidR="00B84BDE" w:rsidRPr="00B535BC">
        <w:rPr>
          <w:color w:val="000000"/>
        </w:rPr>
        <w:t xml:space="preserve"> фонда поддержки малого </w:t>
      </w:r>
      <w:r w:rsidR="00B84BDE">
        <w:rPr>
          <w:color w:val="000000"/>
        </w:rPr>
        <w:t>п</w:t>
      </w:r>
      <w:r w:rsidR="00B84BDE" w:rsidRPr="00B535BC">
        <w:rPr>
          <w:color w:val="000000"/>
        </w:rPr>
        <w:t>редпринимательства</w:t>
      </w:r>
      <w:r w:rsidR="00B84BDE">
        <w:rPr>
          <w:color w:val="000000"/>
        </w:rPr>
        <w:t xml:space="preserve"> - </w:t>
      </w:r>
      <w:r w:rsidR="00C94A17">
        <w:rPr>
          <w:rStyle w:val="a5"/>
          <w:rFonts w:eastAsia="Times New Roman CYR"/>
          <w:b w:val="0"/>
          <w:color w:val="000000"/>
        </w:rPr>
        <w:t>микрокредитной компании</w:t>
      </w:r>
      <w:r w:rsidR="00C94A17">
        <w:rPr>
          <w:color w:val="000000"/>
        </w:rPr>
        <w:t xml:space="preserve"> </w:t>
      </w:r>
      <w:r w:rsidR="00B84BDE">
        <w:rPr>
          <w:color w:val="000000"/>
        </w:rPr>
        <w:t>«Бизнес-партнер»</w:t>
      </w:r>
      <w:r w:rsidR="00317FE2" w:rsidRPr="00B535BC">
        <w:rPr>
          <w:bCs/>
          <w:color w:val="000000"/>
        </w:rPr>
        <w:t>.</w:t>
      </w:r>
    </w:p>
    <w:p w:rsidR="004D5A4E" w:rsidRPr="00B535BC" w:rsidRDefault="004D5A4E" w:rsidP="00084C1D">
      <w:pPr>
        <w:pStyle w:val="1"/>
        <w:numPr>
          <w:ilvl w:val="0"/>
          <w:numId w:val="0"/>
        </w:numPr>
        <w:ind w:left="720"/>
        <w:jc w:val="left"/>
        <w:rPr>
          <w:b w:val="0"/>
        </w:rPr>
      </w:pPr>
      <w:r w:rsidRPr="00B535BC">
        <w:rPr>
          <w:b w:val="0"/>
        </w:rPr>
        <w:br w:type="page"/>
      </w:r>
    </w:p>
    <w:p w:rsidR="0098656B" w:rsidRPr="00B535BC" w:rsidRDefault="00084C1D" w:rsidP="00A42CF3">
      <w:pPr>
        <w:ind w:left="4536"/>
      </w:pPr>
      <w:r w:rsidRPr="00B535BC">
        <w:lastRenderedPageBreak/>
        <w:t xml:space="preserve">Приложение № 1 </w:t>
      </w:r>
    </w:p>
    <w:p w:rsidR="00084C1D" w:rsidRPr="00B535BC" w:rsidRDefault="00084C1D" w:rsidP="00A465F2">
      <w:pPr>
        <w:ind w:left="4536"/>
      </w:pPr>
      <w:r w:rsidRPr="00B535BC">
        <w:t xml:space="preserve">к Правилам предоставления </w:t>
      </w:r>
      <w:r w:rsidR="00A42CF3" w:rsidRPr="00B535BC">
        <w:t xml:space="preserve">микрозаймов субъектам малого </w:t>
      </w:r>
      <w:r w:rsidR="00A465F2" w:rsidRPr="00B535BC">
        <w:t xml:space="preserve">и среднего </w:t>
      </w:r>
      <w:r w:rsidR="00A42CF3" w:rsidRPr="00B535BC">
        <w:t>предпринимательства</w:t>
      </w:r>
      <w:r w:rsidR="00B84BDE" w:rsidRPr="00B84BDE">
        <w:rPr>
          <w:color w:val="000000"/>
        </w:rPr>
        <w:t xml:space="preserve"> </w:t>
      </w:r>
      <w:r w:rsidR="00B84BDE">
        <w:rPr>
          <w:color w:val="000000"/>
        </w:rPr>
        <w:t xml:space="preserve">Верхнекамским </w:t>
      </w:r>
      <w:r w:rsidR="00B84BDE" w:rsidRPr="00B535BC">
        <w:rPr>
          <w:color w:val="000000"/>
        </w:rPr>
        <w:t xml:space="preserve"> фонд</w:t>
      </w:r>
      <w:r w:rsidR="00B84BDE">
        <w:rPr>
          <w:color w:val="000000"/>
        </w:rPr>
        <w:t>ом</w:t>
      </w:r>
      <w:r w:rsidR="00B84BDE" w:rsidRPr="00B535BC">
        <w:rPr>
          <w:color w:val="000000"/>
        </w:rPr>
        <w:t xml:space="preserve"> поддержки малого </w:t>
      </w:r>
      <w:r w:rsidR="00B84BDE">
        <w:rPr>
          <w:color w:val="000000"/>
        </w:rPr>
        <w:t>п</w:t>
      </w:r>
      <w:r w:rsidR="00B84BDE" w:rsidRPr="00B535BC">
        <w:rPr>
          <w:color w:val="000000"/>
        </w:rPr>
        <w:t>редпринимательства</w:t>
      </w:r>
      <w:r w:rsidR="00B84BDE">
        <w:rPr>
          <w:color w:val="000000"/>
        </w:rPr>
        <w:t xml:space="preserve">- </w:t>
      </w:r>
      <w:r w:rsidR="00C94A17">
        <w:rPr>
          <w:rStyle w:val="a5"/>
          <w:rFonts w:eastAsia="Times New Roman CYR"/>
          <w:b w:val="0"/>
          <w:color w:val="000000"/>
        </w:rPr>
        <w:t>микрокредитной компанией</w:t>
      </w:r>
      <w:r w:rsidR="00B84BDE">
        <w:rPr>
          <w:color w:val="000000"/>
        </w:rPr>
        <w:t xml:space="preserve"> «Бизнес-партнер»</w:t>
      </w:r>
    </w:p>
    <w:p w:rsidR="00A465F2" w:rsidRPr="00B535BC" w:rsidRDefault="00A465F2" w:rsidP="00A465F2">
      <w:pPr>
        <w:ind w:left="4536"/>
      </w:pPr>
    </w:p>
    <w:p w:rsidR="00084C1D" w:rsidRPr="00B535BC" w:rsidRDefault="00084C1D" w:rsidP="00084C1D">
      <w:pPr>
        <w:pStyle w:val="40"/>
        <w:spacing w:before="0" w:after="0"/>
        <w:ind w:left="709" w:right="1418"/>
        <w:jc w:val="center"/>
        <w:rPr>
          <w:rFonts w:ascii="Times New Roman" w:hAnsi="Times New Roman"/>
          <w:sz w:val="24"/>
          <w:szCs w:val="24"/>
        </w:rPr>
      </w:pPr>
      <w:r w:rsidRPr="00B535BC">
        <w:rPr>
          <w:rFonts w:ascii="Times New Roman" w:hAnsi="Times New Roman"/>
          <w:sz w:val="24"/>
          <w:szCs w:val="24"/>
        </w:rPr>
        <w:t xml:space="preserve">Перечень документов, необходимых для получения займа </w:t>
      </w:r>
    </w:p>
    <w:p w:rsidR="00084C1D" w:rsidRPr="00B535BC" w:rsidRDefault="00084C1D" w:rsidP="00084C1D">
      <w:pPr>
        <w:pStyle w:val="40"/>
        <w:spacing w:before="0" w:after="0"/>
        <w:ind w:left="709" w:right="1418"/>
        <w:jc w:val="center"/>
        <w:rPr>
          <w:rFonts w:ascii="Times New Roman" w:hAnsi="Times New Roman"/>
          <w:sz w:val="24"/>
          <w:szCs w:val="24"/>
        </w:rPr>
      </w:pPr>
      <w:r w:rsidRPr="00B535BC">
        <w:rPr>
          <w:rFonts w:ascii="Times New Roman" w:hAnsi="Times New Roman"/>
          <w:sz w:val="24"/>
          <w:szCs w:val="24"/>
        </w:rPr>
        <w:t>(для индивидуальных предпринимателей)</w:t>
      </w:r>
    </w:p>
    <w:p w:rsidR="00084C1D" w:rsidRPr="00B535BC" w:rsidRDefault="00084C1D" w:rsidP="00084C1D">
      <w:pPr>
        <w:jc w:val="center"/>
      </w:pPr>
    </w:p>
    <w:p w:rsidR="00084C1D" w:rsidRDefault="00084C1D" w:rsidP="006B1A76">
      <w:pPr>
        <w:widowControl w:val="0"/>
        <w:numPr>
          <w:ilvl w:val="0"/>
          <w:numId w:val="9"/>
        </w:numPr>
        <w:tabs>
          <w:tab w:val="left" w:pos="993"/>
        </w:tabs>
        <w:autoSpaceDE w:val="0"/>
        <w:autoSpaceDN w:val="0"/>
        <w:adjustRightInd w:val="0"/>
        <w:ind w:left="0" w:firstLine="709"/>
        <w:jc w:val="both"/>
      </w:pPr>
      <w:r w:rsidRPr="00B535BC">
        <w:t>Заявка заемщика (по форме Фонда).</w:t>
      </w:r>
    </w:p>
    <w:p w:rsidR="00CA4EFB" w:rsidRPr="00CA4EFB" w:rsidRDefault="00CA4EFB" w:rsidP="00CA4EFB">
      <w:pPr>
        <w:pStyle w:val="27"/>
        <w:numPr>
          <w:ilvl w:val="0"/>
          <w:numId w:val="9"/>
        </w:numPr>
        <w:shd w:val="clear" w:color="auto" w:fill="auto"/>
        <w:tabs>
          <w:tab w:val="left" w:pos="1054"/>
        </w:tabs>
        <w:ind w:hanging="11"/>
        <w:jc w:val="both"/>
        <w:rPr>
          <w:sz w:val="24"/>
          <w:szCs w:val="24"/>
        </w:rPr>
      </w:pPr>
      <w:r w:rsidRPr="00CA4EFB">
        <w:rPr>
          <w:sz w:val="24"/>
          <w:szCs w:val="24"/>
        </w:rPr>
        <w:t>Сведения о бенефициарных владельцах (по форме Фонда).</w:t>
      </w:r>
    </w:p>
    <w:p w:rsidR="004D1B45" w:rsidRDefault="00084C1D" w:rsidP="006B1A76">
      <w:pPr>
        <w:widowControl w:val="0"/>
        <w:numPr>
          <w:ilvl w:val="0"/>
          <w:numId w:val="9"/>
        </w:numPr>
        <w:tabs>
          <w:tab w:val="left" w:pos="993"/>
        </w:tabs>
        <w:autoSpaceDE w:val="0"/>
        <w:autoSpaceDN w:val="0"/>
        <w:adjustRightInd w:val="0"/>
        <w:ind w:left="0" w:firstLine="709"/>
        <w:jc w:val="both"/>
      </w:pPr>
      <w:r w:rsidRPr="00B535BC">
        <w:t>Копия свидетельства о государственной регистрации (ОГРН)</w:t>
      </w:r>
      <w:r w:rsidR="00CA4EFB" w:rsidRPr="00CA4EFB">
        <w:t xml:space="preserve"> </w:t>
      </w:r>
      <w:r w:rsidR="00CA4EFB">
        <w:t>либо лист записи ЕГРИП (при регистрации индивидуального предпринимателя после 1 января 2017 года)</w:t>
      </w:r>
      <w:r w:rsidR="004D1B45">
        <w:t xml:space="preserve"> заемщика, поручителей.</w:t>
      </w:r>
    </w:p>
    <w:p w:rsidR="004D1B45" w:rsidRDefault="00084C1D" w:rsidP="006B1A76">
      <w:pPr>
        <w:widowControl w:val="0"/>
        <w:numPr>
          <w:ilvl w:val="0"/>
          <w:numId w:val="9"/>
        </w:numPr>
        <w:tabs>
          <w:tab w:val="left" w:pos="993"/>
        </w:tabs>
        <w:autoSpaceDE w:val="0"/>
        <w:autoSpaceDN w:val="0"/>
        <w:adjustRightInd w:val="0"/>
        <w:ind w:left="0" w:firstLine="709"/>
        <w:jc w:val="both"/>
      </w:pPr>
      <w:r w:rsidRPr="00B535BC">
        <w:t>Копия свидетельства о постановке на учет в налоговом органе (ИНН)</w:t>
      </w:r>
      <w:r w:rsidR="004D1B45">
        <w:t xml:space="preserve"> заемщика, поручителей.</w:t>
      </w:r>
      <w:r w:rsidR="00EC6145" w:rsidRPr="00B535BC">
        <w:t xml:space="preserve"> </w:t>
      </w:r>
    </w:p>
    <w:p w:rsidR="00084C1D" w:rsidRPr="00B535BC" w:rsidRDefault="00084C1D" w:rsidP="006B1A76">
      <w:pPr>
        <w:widowControl w:val="0"/>
        <w:numPr>
          <w:ilvl w:val="0"/>
          <w:numId w:val="9"/>
        </w:numPr>
        <w:tabs>
          <w:tab w:val="left" w:pos="993"/>
        </w:tabs>
        <w:autoSpaceDE w:val="0"/>
        <w:autoSpaceDN w:val="0"/>
        <w:adjustRightInd w:val="0"/>
        <w:ind w:left="0" w:firstLine="709"/>
        <w:jc w:val="both"/>
      </w:pPr>
      <w:r w:rsidRPr="00B535BC">
        <w:t>Копи</w:t>
      </w:r>
      <w:r w:rsidR="005B12B0">
        <w:t>и</w:t>
      </w:r>
      <w:r w:rsidRPr="00B535BC">
        <w:t xml:space="preserve"> паспорта</w:t>
      </w:r>
      <w:r w:rsidR="005B12B0">
        <w:t xml:space="preserve"> и страхового свидетельства (СНИЛС)</w:t>
      </w:r>
      <w:r w:rsidRPr="00B535BC">
        <w:t xml:space="preserve"> заемщика и супруга (супруги) заемщика, залогодателей</w:t>
      </w:r>
      <w:r w:rsidR="005B12B0">
        <w:t>, поручителей</w:t>
      </w:r>
      <w:r w:rsidRPr="00B535BC">
        <w:t>.</w:t>
      </w:r>
    </w:p>
    <w:p w:rsidR="00084C1D" w:rsidRPr="00B535BC" w:rsidRDefault="00084C1D" w:rsidP="006B1A76">
      <w:pPr>
        <w:widowControl w:val="0"/>
        <w:numPr>
          <w:ilvl w:val="0"/>
          <w:numId w:val="9"/>
        </w:numPr>
        <w:tabs>
          <w:tab w:val="left" w:pos="993"/>
        </w:tabs>
        <w:autoSpaceDE w:val="0"/>
        <w:autoSpaceDN w:val="0"/>
        <w:adjustRightInd w:val="0"/>
        <w:ind w:left="0" w:firstLine="709"/>
        <w:jc w:val="both"/>
      </w:pPr>
      <w:r w:rsidRPr="00B535BC">
        <w:t>Справки об оборотах по расчетным счетам за последние 12 месяцев, об отсутствии претензий к счету, о ссудной задолженности, полученная</w:t>
      </w:r>
      <w:r w:rsidR="00B84BDE">
        <w:t xml:space="preserve"> </w:t>
      </w:r>
      <w:r w:rsidRPr="00B535BC">
        <w:t xml:space="preserve">не ранее чем за 30 календарных дней до даты обращения в </w:t>
      </w:r>
      <w:r w:rsidR="00705DB2">
        <w:t>Фонд</w:t>
      </w:r>
      <w:r w:rsidRPr="00B535BC">
        <w:t>.</w:t>
      </w:r>
    </w:p>
    <w:p w:rsidR="00084C1D" w:rsidRPr="00B535BC" w:rsidRDefault="00084C1D" w:rsidP="006B1A76">
      <w:pPr>
        <w:widowControl w:val="0"/>
        <w:numPr>
          <w:ilvl w:val="0"/>
          <w:numId w:val="9"/>
        </w:numPr>
        <w:tabs>
          <w:tab w:val="left" w:pos="993"/>
        </w:tabs>
        <w:autoSpaceDE w:val="0"/>
        <w:autoSpaceDN w:val="0"/>
        <w:adjustRightInd w:val="0"/>
        <w:ind w:left="0" w:firstLine="709"/>
        <w:jc w:val="both"/>
      </w:pPr>
      <w:r w:rsidRPr="00B535BC">
        <w:t xml:space="preserve">Справка налогового органа об открытых банковских счетах Заемщика (об отсутствии открытых расчетных счетов), полученная не ранее чем за 30 календарных дней до даты обращения в </w:t>
      </w:r>
      <w:r w:rsidR="00705DB2">
        <w:t>Фонд</w:t>
      </w:r>
      <w:r w:rsidRPr="00B535BC">
        <w:t>.</w:t>
      </w:r>
    </w:p>
    <w:p w:rsidR="00084C1D" w:rsidRPr="00B535BC" w:rsidRDefault="00084C1D" w:rsidP="006B1A76">
      <w:pPr>
        <w:widowControl w:val="0"/>
        <w:numPr>
          <w:ilvl w:val="0"/>
          <w:numId w:val="9"/>
        </w:numPr>
        <w:tabs>
          <w:tab w:val="left" w:pos="993"/>
        </w:tabs>
        <w:autoSpaceDE w:val="0"/>
        <w:autoSpaceDN w:val="0"/>
        <w:adjustRightInd w:val="0"/>
        <w:ind w:left="0" w:firstLine="709"/>
        <w:jc w:val="both"/>
      </w:pPr>
      <w:r w:rsidRPr="00B535BC">
        <w:t>Справка ИФНС</w:t>
      </w:r>
      <w:r w:rsidR="00A85655">
        <w:t xml:space="preserve"> </w:t>
      </w:r>
      <w:r w:rsidRPr="00B535BC">
        <w:t xml:space="preserve">о состоянии расчетов по налогам, сборам, взносам, полученная не ранее чем за 30 календарных дней до даты обращения в </w:t>
      </w:r>
      <w:r w:rsidR="00705DB2">
        <w:t>Фонд</w:t>
      </w:r>
      <w:r w:rsidRPr="00B535BC">
        <w:t>.</w:t>
      </w:r>
    </w:p>
    <w:p w:rsidR="00084C1D" w:rsidRPr="00B535BC" w:rsidRDefault="00084C1D" w:rsidP="006B1A76">
      <w:pPr>
        <w:widowControl w:val="0"/>
        <w:numPr>
          <w:ilvl w:val="0"/>
          <w:numId w:val="9"/>
        </w:numPr>
        <w:tabs>
          <w:tab w:val="left" w:pos="993"/>
        </w:tabs>
        <w:autoSpaceDE w:val="0"/>
        <w:autoSpaceDN w:val="0"/>
        <w:adjustRightInd w:val="0"/>
        <w:ind w:left="0" w:firstLine="709"/>
        <w:jc w:val="both"/>
      </w:pPr>
      <w:r w:rsidRPr="00B535BC">
        <w:t>Расшифровка дебиторской и кредиторской задолженности на последнюю отчетную дату (с условиями и сроками погашения).</w:t>
      </w:r>
      <w:r w:rsidRPr="00B535BC">
        <w:tab/>
      </w:r>
    </w:p>
    <w:p w:rsidR="00084C1D" w:rsidRPr="00B535BC" w:rsidRDefault="00084C1D" w:rsidP="006B1A76">
      <w:pPr>
        <w:widowControl w:val="0"/>
        <w:numPr>
          <w:ilvl w:val="0"/>
          <w:numId w:val="9"/>
        </w:numPr>
        <w:tabs>
          <w:tab w:val="left" w:pos="993"/>
        </w:tabs>
        <w:autoSpaceDE w:val="0"/>
        <w:autoSpaceDN w:val="0"/>
        <w:adjustRightInd w:val="0"/>
        <w:ind w:left="0" w:firstLine="709"/>
        <w:jc w:val="both"/>
      </w:pPr>
      <w:r w:rsidRPr="00B535BC">
        <w:t>Финансовая отчетность предпринимателя в зависимости от системы налогообложения:</w:t>
      </w:r>
    </w:p>
    <w:p w:rsidR="00084C1D" w:rsidRPr="00B535BC" w:rsidRDefault="00084C1D" w:rsidP="00084C1D">
      <w:pPr>
        <w:ind w:firstLine="709"/>
        <w:jc w:val="both"/>
      </w:pPr>
      <w:r w:rsidRPr="00B535BC">
        <w:t xml:space="preserve">- ЕНВД: копии деклараций за последние </w:t>
      </w:r>
      <w:r w:rsidR="004D1B45">
        <w:t>4</w:t>
      </w:r>
      <w:r w:rsidRPr="00B535BC">
        <w:t xml:space="preserve"> квартал</w:t>
      </w:r>
      <w:r w:rsidR="004D1B45">
        <w:t>а</w:t>
      </w:r>
      <w:r w:rsidRPr="00B535BC">
        <w:t xml:space="preserve">, заверенные подписью и печатью предпринимателя; книга учета доходов и расходов предпринимателя за последние </w:t>
      </w:r>
      <w:r w:rsidR="004D1B45">
        <w:t>4</w:t>
      </w:r>
      <w:r w:rsidRPr="00B535BC">
        <w:t xml:space="preserve"> квартал</w:t>
      </w:r>
      <w:r w:rsidR="004D1B45">
        <w:t>а</w:t>
      </w:r>
      <w:r w:rsidRPr="00B535BC">
        <w:t>.</w:t>
      </w:r>
    </w:p>
    <w:p w:rsidR="00084C1D" w:rsidRPr="00B535BC" w:rsidRDefault="00084C1D" w:rsidP="00084C1D">
      <w:pPr>
        <w:ind w:firstLine="709"/>
        <w:jc w:val="both"/>
      </w:pPr>
      <w:r w:rsidRPr="00B535BC">
        <w:t xml:space="preserve">- патент: копия патента, а также копии книги учета доходов и расходов предпринимателя за последние </w:t>
      </w:r>
      <w:r w:rsidR="004D1B45">
        <w:t>4</w:t>
      </w:r>
      <w:r w:rsidRPr="00B535BC">
        <w:t xml:space="preserve"> квартал</w:t>
      </w:r>
      <w:r w:rsidR="004D1B45">
        <w:t>а</w:t>
      </w:r>
      <w:r w:rsidRPr="00B535BC">
        <w:t>.</w:t>
      </w:r>
    </w:p>
    <w:p w:rsidR="00084C1D" w:rsidRPr="00B535BC" w:rsidRDefault="00084C1D" w:rsidP="00084C1D">
      <w:pPr>
        <w:ind w:firstLine="709"/>
        <w:jc w:val="both"/>
      </w:pPr>
      <w:r w:rsidRPr="00B535BC">
        <w:t>- УСН: копия декларации по УСН за 2 последних отчетных периода (год)</w:t>
      </w:r>
      <w:r w:rsidR="00CA4EFB">
        <w:t>,</w:t>
      </w:r>
      <w:r w:rsidR="00CA4EFB" w:rsidRPr="00CA4EFB">
        <w:t xml:space="preserve"> </w:t>
      </w:r>
      <w:r w:rsidR="00CA4EFB">
        <w:t>заверенные подписью и печатью предпринимателя (при наличии)</w:t>
      </w:r>
      <w:r w:rsidRPr="00B535BC">
        <w:t xml:space="preserve">; копия книги доходов и расходов предпринимателя за последние </w:t>
      </w:r>
      <w:r w:rsidR="004D1B45">
        <w:t>4</w:t>
      </w:r>
      <w:r w:rsidRPr="00B535BC">
        <w:t xml:space="preserve"> квартал</w:t>
      </w:r>
      <w:r w:rsidR="004D1B45">
        <w:t>а</w:t>
      </w:r>
      <w:r w:rsidRPr="00B535BC">
        <w:t>.</w:t>
      </w:r>
    </w:p>
    <w:p w:rsidR="00084C1D" w:rsidRPr="00B535BC" w:rsidRDefault="00084C1D" w:rsidP="00084C1D">
      <w:pPr>
        <w:ind w:firstLine="709"/>
        <w:jc w:val="both"/>
      </w:pPr>
      <w:r w:rsidRPr="00B535BC">
        <w:t>- ОСН: копия декларации 3-НДФЛ за 2 последних отчетных периода (год)</w:t>
      </w:r>
      <w:r w:rsidR="00CA4EFB">
        <w:t>,</w:t>
      </w:r>
      <w:r w:rsidR="00CA4EFB" w:rsidRPr="00CA4EFB">
        <w:t xml:space="preserve"> </w:t>
      </w:r>
      <w:r w:rsidR="00CA4EFB">
        <w:t>заверенные подписью и печатью предпринимателя (при наличии)</w:t>
      </w:r>
      <w:r w:rsidRPr="00B535BC">
        <w:t xml:space="preserve">, книга продаж за последние </w:t>
      </w:r>
      <w:r w:rsidR="004D1B45">
        <w:t>4</w:t>
      </w:r>
      <w:r w:rsidRPr="00B535BC">
        <w:t xml:space="preserve"> квартал</w:t>
      </w:r>
      <w:r w:rsidR="004D1B45">
        <w:t>а</w:t>
      </w:r>
      <w:r w:rsidRPr="00B535BC">
        <w:t>.</w:t>
      </w:r>
    </w:p>
    <w:p w:rsidR="00084C1D" w:rsidRPr="00B535BC" w:rsidRDefault="00084C1D" w:rsidP="00084C1D">
      <w:pPr>
        <w:ind w:firstLine="709"/>
        <w:jc w:val="both"/>
      </w:pPr>
      <w:r w:rsidRPr="00B535BC">
        <w:t>Вся финансовая отчетность принимается с отметкой налоговой либо с приложением  протокола входного контроля (если отчетность сдается в электронном виде).</w:t>
      </w:r>
    </w:p>
    <w:p w:rsidR="00084C1D" w:rsidRPr="00B535BC" w:rsidRDefault="00084C1D" w:rsidP="006B1A76">
      <w:pPr>
        <w:widowControl w:val="0"/>
        <w:numPr>
          <w:ilvl w:val="0"/>
          <w:numId w:val="9"/>
        </w:numPr>
        <w:tabs>
          <w:tab w:val="left" w:pos="1134"/>
        </w:tabs>
        <w:autoSpaceDE w:val="0"/>
        <w:autoSpaceDN w:val="0"/>
        <w:adjustRightInd w:val="0"/>
        <w:ind w:left="0" w:firstLine="709"/>
        <w:jc w:val="both"/>
      </w:pPr>
      <w:r w:rsidRPr="00B535BC">
        <w:t>Копии хозяйственных договоров, и других документов, подтверждающих деятельность предпринимателя (договоры с поставщиками, подрядчиками, покупателями, заказчиками, договоры аренды или правоустанавливающие документы на объекты недвижимости, на площадях которых осуществляется предпринимательская деятельность).</w:t>
      </w:r>
    </w:p>
    <w:p w:rsidR="00084C1D" w:rsidRPr="00B535BC" w:rsidRDefault="00084C1D" w:rsidP="006B1A76">
      <w:pPr>
        <w:widowControl w:val="0"/>
        <w:numPr>
          <w:ilvl w:val="0"/>
          <w:numId w:val="9"/>
        </w:numPr>
        <w:tabs>
          <w:tab w:val="left" w:pos="1134"/>
        </w:tabs>
        <w:autoSpaceDE w:val="0"/>
        <w:autoSpaceDN w:val="0"/>
        <w:adjustRightInd w:val="0"/>
        <w:ind w:left="0" w:firstLine="709"/>
        <w:jc w:val="both"/>
      </w:pPr>
      <w:r w:rsidRPr="00B535BC">
        <w:t>Лицензии на право занятия определенными видами деятельности, патенты и разрешения (если деятельность подлежит лицензированию), документы, подтверждающие членство в СРО (при необходимости).</w:t>
      </w:r>
    </w:p>
    <w:p w:rsidR="00084C1D" w:rsidRPr="00B535BC" w:rsidRDefault="00084C1D" w:rsidP="006B1A76">
      <w:pPr>
        <w:widowControl w:val="0"/>
        <w:numPr>
          <w:ilvl w:val="0"/>
          <w:numId w:val="9"/>
        </w:numPr>
        <w:tabs>
          <w:tab w:val="left" w:pos="1134"/>
        </w:tabs>
        <w:autoSpaceDE w:val="0"/>
        <w:autoSpaceDN w:val="0"/>
        <w:adjustRightInd w:val="0"/>
        <w:ind w:left="0" w:firstLine="709"/>
        <w:jc w:val="both"/>
      </w:pPr>
      <w:r w:rsidRPr="00B535BC">
        <w:lastRenderedPageBreak/>
        <w:t xml:space="preserve">Технико-экономическое обоснование займа в бумажном и электронном виде (по формам </w:t>
      </w:r>
      <w:r w:rsidR="00F75F91" w:rsidRPr="00B535BC">
        <w:t>Ф</w:t>
      </w:r>
      <w:r w:rsidRPr="00B535BC">
        <w:t>онда).</w:t>
      </w:r>
    </w:p>
    <w:p w:rsidR="00084C1D" w:rsidRPr="00B535BC" w:rsidRDefault="00084C1D" w:rsidP="006B1A76">
      <w:pPr>
        <w:widowControl w:val="0"/>
        <w:numPr>
          <w:ilvl w:val="0"/>
          <w:numId w:val="9"/>
        </w:numPr>
        <w:tabs>
          <w:tab w:val="left" w:pos="1134"/>
        </w:tabs>
        <w:autoSpaceDE w:val="0"/>
        <w:autoSpaceDN w:val="0"/>
        <w:adjustRightInd w:val="0"/>
        <w:ind w:left="0" w:firstLine="709"/>
        <w:jc w:val="both"/>
      </w:pPr>
      <w:r w:rsidRPr="00B535BC">
        <w:t>Копии документов, подтверждающих право собственности на предмет залога:</w:t>
      </w:r>
    </w:p>
    <w:p w:rsidR="00084C1D" w:rsidRPr="00B535BC" w:rsidRDefault="00084C1D" w:rsidP="006B1A76">
      <w:pPr>
        <w:widowControl w:val="0"/>
        <w:numPr>
          <w:ilvl w:val="1"/>
          <w:numId w:val="9"/>
        </w:numPr>
        <w:autoSpaceDE w:val="0"/>
        <w:autoSpaceDN w:val="0"/>
        <w:adjustRightInd w:val="0"/>
        <w:ind w:left="0" w:firstLine="709"/>
        <w:jc w:val="both"/>
      </w:pPr>
      <w:r w:rsidRPr="00B535BC">
        <w:t>для оборудования: документы, подтверждающие его оплату (договоры купли-продажи, акты приема-передачи, платежные документы или квитанции к приходным ордерам (при приобретении за наличный расчет), счета-фактуры или товарно-транспортные накладные, технические паспорта, инструкции по эксплуатации, гарантийные талоны, карточки учета основных средств (при их наличии) и т.п.);</w:t>
      </w:r>
    </w:p>
    <w:p w:rsidR="00084C1D" w:rsidRPr="00B535BC" w:rsidRDefault="00084C1D" w:rsidP="006B1A76">
      <w:pPr>
        <w:widowControl w:val="0"/>
        <w:numPr>
          <w:ilvl w:val="1"/>
          <w:numId w:val="9"/>
        </w:numPr>
        <w:autoSpaceDE w:val="0"/>
        <w:autoSpaceDN w:val="0"/>
        <w:adjustRightInd w:val="0"/>
        <w:ind w:left="0" w:firstLine="709"/>
        <w:jc w:val="both"/>
      </w:pPr>
      <w:r w:rsidRPr="00B535BC">
        <w:t>для транспорта: паспорта транспортного средства (ПТС), полис ОСАГО, полис КАСКО (при наличии), правоустанавливающие документы на оборудование, установленное на автотранспортное средство (при наличии такого оборудования);</w:t>
      </w:r>
    </w:p>
    <w:p w:rsidR="00084C1D" w:rsidRPr="00B535BC" w:rsidRDefault="00EC6145" w:rsidP="006B1A76">
      <w:pPr>
        <w:widowControl w:val="0"/>
        <w:numPr>
          <w:ilvl w:val="1"/>
          <w:numId w:val="9"/>
        </w:numPr>
        <w:autoSpaceDE w:val="0"/>
        <w:autoSpaceDN w:val="0"/>
        <w:adjustRightInd w:val="0"/>
        <w:ind w:left="0" w:firstLine="709"/>
        <w:jc w:val="both"/>
      </w:pPr>
      <w:r w:rsidRPr="00B535BC">
        <w:t>для объектов недвижимости: свидетельство о государственной регистрации права собственности, технический паспорт на здание/помещение, выписка из ЕГРП полученная не ранее чем за 2 недели до даты обращения в Фонд, правоустанавливающие документы на земельный участок (право собственности или право аренды земельного участка, кадастровый паспорт), документы - основания приобретения права собственности (договор купли-продажи и др.)</w:t>
      </w:r>
      <w:r w:rsidR="00084C1D" w:rsidRPr="00B535BC">
        <w:t xml:space="preserve">, </w:t>
      </w:r>
      <w:r w:rsidR="00CA4EFB">
        <w:t xml:space="preserve">при необходимости- </w:t>
      </w:r>
      <w:r w:rsidR="00084C1D" w:rsidRPr="00B535BC">
        <w:t>договоры на предоставление коммунальных услуг (водоснабжение, теплоснабжение, электроснабжение, газоснабжение).</w:t>
      </w:r>
    </w:p>
    <w:p w:rsidR="00084C1D" w:rsidRPr="00B535BC" w:rsidRDefault="00084C1D" w:rsidP="006B1A76">
      <w:pPr>
        <w:widowControl w:val="0"/>
        <w:numPr>
          <w:ilvl w:val="0"/>
          <w:numId w:val="9"/>
        </w:numPr>
        <w:tabs>
          <w:tab w:val="left" w:pos="993"/>
        </w:tabs>
        <w:autoSpaceDE w:val="0"/>
        <w:autoSpaceDN w:val="0"/>
        <w:adjustRightInd w:val="0"/>
        <w:ind w:left="0" w:firstLine="709"/>
        <w:jc w:val="both"/>
      </w:pPr>
      <w:r w:rsidRPr="00B535BC">
        <w:t>Копия отчета по форме 4-ФСС (при наличии наемных работников) на последнюю отчетную дату либо письмо об отсутствии наемных работников.</w:t>
      </w:r>
    </w:p>
    <w:p w:rsidR="00084C1D" w:rsidRPr="00B535BC" w:rsidRDefault="00084C1D" w:rsidP="006B1A76">
      <w:pPr>
        <w:widowControl w:val="0"/>
        <w:numPr>
          <w:ilvl w:val="0"/>
          <w:numId w:val="9"/>
        </w:numPr>
        <w:tabs>
          <w:tab w:val="left" w:pos="993"/>
        </w:tabs>
        <w:autoSpaceDE w:val="0"/>
        <w:autoSpaceDN w:val="0"/>
        <w:adjustRightInd w:val="0"/>
        <w:ind w:left="0" w:firstLine="709"/>
        <w:jc w:val="both"/>
      </w:pPr>
      <w:r w:rsidRPr="00B535BC">
        <w:t xml:space="preserve">Согласие на обработку персональных данных (заемщики, поручители, залогодатели) (по формам </w:t>
      </w:r>
      <w:r w:rsidR="00F75F91" w:rsidRPr="00B535BC">
        <w:t>Ф</w:t>
      </w:r>
      <w:r w:rsidRPr="00B535BC">
        <w:t>онда).</w:t>
      </w:r>
    </w:p>
    <w:p w:rsidR="00084C1D" w:rsidRPr="00B535BC" w:rsidRDefault="00084C1D" w:rsidP="006B1A76">
      <w:pPr>
        <w:widowControl w:val="0"/>
        <w:numPr>
          <w:ilvl w:val="0"/>
          <w:numId w:val="9"/>
        </w:numPr>
        <w:tabs>
          <w:tab w:val="left" w:pos="993"/>
        </w:tabs>
        <w:autoSpaceDE w:val="0"/>
        <w:autoSpaceDN w:val="0"/>
        <w:adjustRightInd w:val="0"/>
        <w:ind w:left="0" w:firstLine="709"/>
        <w:jc w:val="both"/>
      </w:pPr>
      <w:r w:rsidRPr="00B535BC">
        <w:t xml:space="preserve">Согласие на предоставление и получение информации в НБКИ (по формам </w:t>
      </w:r>
      <w:r w:rsidR="00F75F91" w:rsidRPr="00B535BC">
        <w:t>Ф</w:t>
      </w:r>
      <w:r w:rsidRPr="00B535BC">
        <w:t>онда).</w:t>
      </w:r>
    </w:p>
    <w:p w:rsidR="00084C1D" w:rsidRPr="00B535BC" w:rsidRDefault="00084C1D" w:rsidP="006B1A76">
      <w:pPr>
        <w:widowControl w:val="0"/>
        <w:numPr>
          <w:ilvl w:val="0"/>
          <w:numId w:val="9"/>
        </w:numPr>
        <w:tabs>
          <w:tab w:val="left" w:pos="993"/>
        </w:tabs>
        <w:autoSpaceDE w:val="0"/>
        <w:autoSpaceDN w:val="0"/>
        <w:adjustRightInd w:val="0"/>
        <w:ind w:left="0" w:firstLine="709"/>
        <w:jc w:val="both"/>
      </w:pPr>
      <w:r w:rsidRPr="00B535BC">
        <w:t>Копии действующих договоров займа, лизинга, факторинга, кредитных.</w:t>
      </w:r>
    </w:p>
    <w:p w:rsidR="00084C1D" w:rsidRDefault="00084C1D" w:rsidP="006B1A76">
      <w:pPr>
        <w:widowControl w:val="0"/>
        <w:numPr>
          <w:ilvl w:val="0"/>
          <w:numId w:val="9"/>
        </w:numPr>
        <w:tabs>
          <w:tab w:val="left" w:pos="993"/>
        </w:tabs>
        <w:autoSpaceDE w:val="0"/>
        <w:autoSpaceDN w:val="0"/>
        <w:adjustRightInd w:val="0"/>
        <w:ind w:left="0" w:firstLine="709"/>
        <w:jc w:val="both"/>
      </w:pPr>
      <w:r w:rsidRPr="00B535BC">
        <w:t>При залоге приобретаемого имущества – копию предварительного договора с поставщиком и/или копию счета-фактур</w:t>
      </w:r>
      <w:r w:rsidR="00B84BDE">
        <w:t>ы</w:t>
      </w:r>
      <w:r w:rsidRPr="00B535BC">
        <w:t xml:space="preserve"> на приобретение основных средств, действующие договоры с контрагентами, по которым будет осуществляться перечисление заемных средств.</w:t>
      </w:r>
    </w:p>
    <w:p w:rsidR="00604D30" w:rsidRDefault="00604D30" w:rsidP="00084C1D">
      <w:pPr>
        <w:ind w:firstLine="709"/>
        <w:jc w:val="center"/>
      </w:pPr>
    </w:p>
    <w:p w:rsidR="00084C1D" w:rsidRPr="00B535BC" w:rsidRDefault="00084C1D" w:rsidP="005222DD">
      <w:pPr>
        <w:ind w:firstLine="709"/>
        <w:jc w:val="center"/>
      </w:pPr>
      <w:r w:rsidRPr="00604D30">
        <w:rPr>
          <w:b/>
        </w:rPr>
        <w:t>Предоставленные копии должны быть в обязательном порядке заверены подписью и печатью предпринимателя</w:t>
      </w:r>
      <w:r w:rsidRPr="00B535BC">
        <w:t>.</w:t>
      </w:r>
    </w:p>
    <w:p w:rsidR="00084C1D" w:rsidRPr="005222DD" w:rsidRDefault="00084C1D" w:rsidP="00084C1D">
      <w:pPr>
        <w:ind w:firstLine="709"/>
        <w:jc w:val="both"/>
        <w:rPr>
          <w:sz w:val="22"/>
          <w:szCs w:val="22"/>
        </w:rPr>
      </w:pPr>
      <w:r w:rsidRPr="005222DD">
        <w:rPr>
          <w:sz w:val="22"/>
          <w:szCs w:val="22"/>
        </w:rPr>
        <w:t>По поручителям физическим лицам необходимо предоставить:</w:t>
      </w:r>
    </w:p>
    <w:p w:rsidR="00084C1D" w:rsidRPr="005222DD" w:rsidRDefault="00084C1D" w:rsidP="00084C1D">
      <w:pPr>
        <w:ind w:firstLine="709"/>
        <w:jc w:val="both"/>
        <w:rPr>
          <w:sz w:val="22"/>
          <w:szCs w:val="22"/>
        </w:rPr>
      </w:pPr>
      <w:r w:rsidRPr="005222DD">
        <w:rPr>
          <w:sz w:val="22"/>
          <w:szCs w:val="22"/>
        </w:rPr>
        <w:t>- анкету поручителя – физического лица;</w:t>
      </w:r>
    </w:p>
    <w:p w:rsidR="00084C1D" w:rsidRPr="005222DD" w:rsidRDefault="00084C1D" w:rsidP="00084C1D">
      <w:pPr>
        <w:ind w:firstLine="709"/>
        <w:jc w:val="both"/>
        <w:rPr>
          <w:sz w:val="22"/>
          <w:szCs w:val="22"/>
        </w:rPr>
      </w:pPr>
      <w:r w:rsidRPr="005222DD">
        <w:rPr>
          <w:sz w:val="22"/>
          <w:szCs w:val="22"/>
        </w:rPr>
        <w:t>- согласие на предоставление и получение информации в НБКИ;</w:t>
      </w:r>
    </w:p>
    <w:p w:rsidR="00084C1D" w:rsidRPr="005222DD" w:rsidRDefault="00084C1D" w:rsidP="00084C1D">
      <w:pPr>
        <w:ind w:firstLine="709"/>
        <w:jc w:val="both"/>
        <w:rPr>
          <w:sz w:val="22"/>
          <w:szCs w:val="22"/>
        </w:rPr>
      </w:pPr>
      <w:r w:rsidRPr="005222DD">
        <w:rPr>
          <w:sz w:val="22"/>
          <w:szCs w:val="22"/>
        </w:rPr>
        <w:t>- согласие на обработку персональных данных;</w:t>
      </w:r>
    </w:p>
    <w:p w:rsidR="00084C1D" w:rsidRPr="005222DD" w:rsidRDefault="00C94A17" w:rsidP="00084C1D">
      <w:pPr>
        <w:ind w:firstLine="709"/>
        <w:jc w:val="both"/>
        <w:rPr>
          <w:sz w:val="22"/>
          <w:szCs w:val="22"/>
        </w:rPr>
      </w:pPr>
      <w:r w:rsidRPr="005222DD">
        <w:rPr>
          <w:sz w:val="22"/>
          <w:szCs w:val="22"/>
        </w:rPr>
        <w:t>- копию паспорта, копию СНИЛС.</w:t>
      </w:r>
    </w:p>
    <w:p w:rsidR="00084C1D" w:rsidRPr="005222DD" w:rsidRDefault="005222DD" w:rsidP="005222DD">
      <w:pPr>
        <w:ind w:firstLine="709"/>
        <w:jc w:val="both"/>
        <w:rPr>
          <w:sz w:val="22"/>
          <w:szCs w:val="22"/>
        </w:rPr>
      </w:pPr>
      <w:r w:rsidRPr="005222DD">
        <w:rPr>
          <w:sz w:val="22"/>
          <w:szCs w:val="22"/>
        </w:rPr>
        <w:t>- справку 2-НДФЛ/справку из ПФР о выплаченной пенсии и других выплатах за последние 6 месяцев</w:t>
      </w:r>
    </w:p>
    <w:p w:rsidR="007B437F" w:rsidRPr="007B437F" w:rsidRDefault="007B437F" w:rsidP="007B437F">
      <w:pPr>
        <w:pStyle w:val="36"/>
        <w:shd w:val="clear" w:color="auto" w:fill="auto"/>
        <w:spacing w:after="184" w:line="254" w:lineRule="exact"/>
        <w:ind w:right="20" w:firstLine="720"/>
        <w:jc w:val="both"/>
        <w:rPr>
          <w:sz w:val="24"/>
          <w:szCs w:val="24"/>
        </w:rPr>
      </w:pPr>
      <w:r w:rsidRPr="007B437F">
        <w:rPr>
          <w:sz w:val="24"/>
          <w:szCs w:val="24"/>
        </w:rPr>
        <w:t>По поручителям</w:t>
      </w:r>
      <w:r w:rsidR="00B84BDE">
        <w:rPr>
          <w:sz w:val="24"/>
          <w:szCs w:val="24"/>
        </w:rPr>
        <w:t xml:space="preserve"> </w:t>
      </w:r>
      <w:r w:rsidRPr="007B437F">
        <w:rPr>
          <w:sz w:val="24"/>
          <w:szCs w:val="24"/>
        </w:rPr>
        <w:t>-</w:t>
      </w:r>
      <w:r w:rsidR="00B84BDE">
        <w:rPr>
          <w:sz w:val="24"/>
          <w:szCs w:val="24"/>
        </w:rPr>
        <w:t xml:space="preserve"> </w:t>
      </w:r>
      <w:r w:rsidRPr="007B437F">
        <w:rPr>
          <w:sz w:val="24"/>
          <w:szCs w:val="24"/>
        </w:rPr>
        <w:t>юридическим лицам необходимо дополнительно представить документы, предусмотренные п. 2,3,1</w:t>
      </w:r>
      <w:r w:rsidR="00CA4EFB">
        <w:rPr>
          <w:sz w:val="24"/>
          <w:szCs w:val="24"/>
        </w:rPr>
        <w:t>8</w:t>
      </w:r>
      <w:r w:rsidRPr="007B437F">
        <w:rPr>
          <w:sz w:val="24"/>
          <w:szCs w:val="24"/>
        </w:rPr>
        <w:t>, копия Устава, копия решения ОСУ, подтверждающего полномочия единоличного исполнительного органа, в том числе документы по р</w:t>
      </w:r>
      <w:r w:rsidR="005222DD">
        <w:rPr>
          <w:sz w:val="24"/>
          <w:szCs w:val="24"/>
        </w:rPr>
        <w:t>уководителю согласно п. 4, 18,</w:t>
      </w:r>
      <w:r w:rsidRPr="007B437F">
        <w:rPr>
          <w:sz w:val="24"/>
          <w:szCs w:val="24"/>
        </w:rPr>
        <w:t xml:space="preserve"> отчетность по установленной форме (балансы с приложением по форме № 2, декларации, копии книг учета доходов и расходов или журнала кассира</w:t>
      </w:r>
      <w:r w:rsidR="00B84BDE">
        <w:rPr>
          <w:sz w:val="24"/>
          <w:szCs w:val="24"/>
        </w:rPr>
        <w:t xml:space="preserve"> </w:t>
      </w:r>
      <w:r w:rsidRPr="007B437F">
        <w:rPr>
          <w:sz w:val="24"/>
          <w:szCs w:val="24"/>
        </w:rPr>
        <w:t>-</w:t>
      </w:r>
      <w:r w:rsidR="00B84BDE">
        <w:rPr>
          <w:sz w:val="24"/>
          <w:szCs w:val="24"/>
        </w:rPr>
        <w:t xml:space="preserve"> </w:t>
      </w:r>
      <w:r w:rsidRPr="007B437F">
        <w:rPr>
          <w:sz w:val="24"/>
          <w:szCs w:val="24"/>
        </w:rPr>
        <w:t>операциониста или книги учета доходов за последние 2 отчетных квартала).</w:t>
      </w:r>
    </w:p>
    <w:p w:rsidR="007B437F" w:rsidRPr="007B437F" w:rsidRDefault="007B437F" w:rsidP="007B437F">
      <w:pPr>
        <w:pStyle w:val="36"/>
        <w:shd w:val="clear" w:color="auto" w:fill="auto"/>
        <w:ind w:right="20" w:firstLine="720"/>
        <w:jc w:val="both"/>
        <w:rPr>
          <w:sz w:val="24"/>
          <w:szCs w:val="24"/>
        </w:rPr>
      </w:pPr>
      <w:r w:rsidRPr="007B437F">
        <w:rPr>
          <w:sz w:val="24"/>
          <w:szCs w:val="24"/>
        </w:rPr>
        <w:t>При рассмотрении вопроса о возможности предоставления займа Фонд имеет право потребовать от Заявителя предоставления дополнительных документов и сведений, в том числе по аффилированным структурам, предусмотренных п. 2,3,</w:t>
      </w:r>
      <w:r w:rsidR="005222DD">
        <w:rPr>
          <w:sz w:val="24"/>
          <w:szCs w:val="24"/>
        </w:rPr>
        <w:t>18</w:t>
      </w:r>
      <w:r w:rsidRPr="007B437F">
        <w:rPr>
          <w:sz w:val="24"/>
          <w:szCs w:val="24"/>
        </w:rPr>
        <w:t>, копия Устава, копия решения ОСУ, подтверждающего полномочия единоличного исполнительного органа, в том числе документы по руковод</w:t>
      </w:r>
      <w:r w:rsidR="005222DD">
        <w:rPr>
          <w:sz w:val="24"/>
          <w:szCs w:val="24"/>
        </w:rPr>
        <w:t>ителю согласно п. 4, 18,</w:t>
      </w:r>
      <w:r w:rsidRPr="007B437F">
        <w:rPr>
          <w:sz w:val="24"/>
          <w:szCs w:val="24"/>
        </w:rPr>
        <w:t xml:space="preserve"> отчетность по установленной форме (балансы с приложением по форме № 2, декларации, копии книг учета доходов и расходов или журнала кассира-операциониста или книги учета доходов за последние 2 отчетных квартала), а также навести необходимые справки о Заявителе.</w:t>
      </w:r>
    </w:p>
    <w:p w:rsidR="0098656B" w:rsidRPr="00B535BC" w:rsidRDefault="00084C1D" w:rsidP="00A42CF3">
      <w:pPr>
        <w:ind w:left="4536"/>
      </w:pPr>
      <w:r w:rsidRPr="00B535BC">
        <w:br w:type="page"/>
      </w:r>
      <w:bookmarkStart w:id="2" w:name="_Приложение_№_4"/>
      <w:bookmarkEnd w:id="2"/>
      <w:r w:rsidRPr="00B535BC">
        <w:lastRenderedPageBreak/>
        <w:t xml:space="preserve">Приложение № 2 </w:t>
      </w:r>
    </w:p>
    <w:p w:rsidR="00A465F2" w:rsidRPr="00B535BC" w:rsidRDefault="00A465F2" w:rsidP="00A465F2">
      <w:pPr>
        <w:ind w:left="4536"/>
      </w:pPr>
      <w:r w:rsidRPr="00B535BC">
        <w:t>к Правилам предоставления микрозаймов субъектам малого предпринимательства</w:t>
      </w:r>
      <w:r w:rsidRPr="00B535BC">
        <w:rPr>
          <w:color w:val="000000"/>
        </w:rPr>
        <w:t xml:space="preserve"> </w:t>
      </w:r>
      <w:r w:rsidR="00B84BDE">
        <w:rPr>
          <w:color w:val="000000"/>
        </w:rPr>
        <w:t xml:space="preserve">Верхнекамским </w:t>
      </w:r>
      <w:r w:rsidR="00B84BDE" w:rsidRPr="00B535BC">
        <w:rPr>
          <w:color w:val="000000"/>
        </w:rPr>
        <w:t xml:space="preserve"> фонд</w:t>
      </w:r>
      <w:r w:rsidR="00B84BDE">
        <w:rPr>
          <w:color w:val="000000"/>
        </w:rPr>
        <w:t>ом</w:t>
      </w:r>
      <w:r w:rsidR="00B84BDE" w:rsidRPr="00B535BC">
        <w:rPr>
          <w:color w:val="000000"/>
        </w:rPr>
        <w:t xml:space="preserve"> поддержки малого </w:t>
      </w:r>
      <w:r w:rsidR="00B84BDE">
        <w:rPr>
          <w:color w:val="000000"/>
        </w:rPr>
        <w:t>п</w:t>
      </w:r>
      <w:r w:rsidR="00B84BDE" w:rsidRPr="00B535BC">
        <w:rPr>
          <w:color w:val="000000"/>
        </w:rPr>
        <w:t>редпринимательства</w:t>
      </w:r>
      <w:r w:rsidR="00B84BDE">
        <w:rPr>
          <w:color w:val="000000"/>
        </w:rPr>
        <w:t xml:space="preserve"> - </w:t>
      </w:r>
      <w:r w:rsidR="00C94A17">
        <w:rPr>
          <w:rStyle w:val="a5"/>
          <w:rFonts w:eastAsia="Times New Roman CYR"/>
          <w:b w:val="0"/>
          <w:color w:val="000000"/>
        </w:rPr>
        <w:t>микрокредитной компани</w:t>
      </w:r>
      <w:r w:rsidR="00B84BDE">
        <w:rPr>
          <w:color w:val="000000"/>
        </w:rPr>
        <w:t>ей «Бизнес-партнер»</w:t>
      </w:r>
    </w:p>
    <w:p w:rsidR="0098656B" w:rsidRPr="00B535BC" w:rsidRDefault="0098656B" w:rsidP="0098656B">
      <w:pPr>
        <w:ind w:left="5103"/>
        <w:jc w:val="both"/>
      </w:pPr>
    </w:p>
    <w:p w:rsidR="0098656B" w:rsidRPr="00B535BC" w:rsidRDefault="00084C1D" w:rsidP="0098656B">
      <w:pPr>
        <w:pStyle w:val="40"/>
        <w:spacing w:before="0" w:after="0"/>
        <w:ind w:left="709" w:right="1418"/>
        <w:jc w:val="center"/>
        <w:rPr>
          <w:rFonts w:ascii="Times New Roman" w:hAnsi="Times New Roman"/>
          <w:sz w:val="24"/>
          <w:szCs w:val="24"/>
        </w:rPr>
      </w:pPr>
      <w:r w:rsidRPr="00B535BC">
        <w:rPr>
          <w:rFonts w:ascii="Times New Roman" w:hAnsi="Times New Roman"/>
          <w:sz w:val="24"/>
          <w:szCs w:val="24"/>
        </w:rPr>
        <w:t>Перечень документов, необходимых для получения займа</w:t>
      </w:r>
    </w:p>
    <w:p w:rsidR="00084C1D" w:rsidRPr="00B535BC" w:rsidRDefault="00084C1D" w:rsidP="0098656B">
      <w:pPr>
        <w:pStyle w:val="40"/>
        <w:spacing w:before="0" w:after="0"/>
        <w:ind w:left="709" w:right="1418"/>
        <w:jc w:val="center"/>
        <w:rPr>
          <w:rFonts w:ascii="Times New Roman" w:hAnsi="Times New Roman"/>
          <w:sz w:val="24"/>
          <w:szCs w:val="24"/>
        </w:rPr>
      </w:pPr>
      <w:r w:rsidRPr="00B535BC">
        <w:rPr>
          <w:rFonts w:ascii="Times New Roman" w:hAnsi="Times New Roman"/>
          <w:sz w:val="24"/>
          <w:szCs w:val="24"/>
        </w:rPr>
        <w:t>(для юридических лиц)</w:t>
      </w:r>
    </w:p>
    <w:p w:rsidR="00084C1D" w:rsidRPr="00B535BC" w:rsidRDefault="00084C1D" w:rsidP="00084C1D">
      <w:pPr>
        <w:jc w:val="center"/>
      </w:pPr>
    </w:p>
    <w:p w:rsidR="00084C1D" w:rsidRDefault="00084C1D" w:rsidP="006B1A76">
      <w:pPr>
        <w:widowControl w:val="0"/>
        <w:numPr>
          <w:ilvl w:val="0"/>
          <w:numId w:val="10"/>
        </w:numPr>
        <w:tabs>
          <w:tab w:val="left" w:pos="993"/>
        </w:tabs>
        <w:autoSpaceDE w:val="0"/>
        <w:autoSpaceDN w:val="0"/>
        <w:adjustRightInd w:val="0"/>
        <w:ind w:left="0" w:firstLine="426"/>
        <w:jc w:val="both"/>
      </w:pPr>
      <w:r w:rsidRPr="00B535BC">
        <w:t xml:space="preserve">Заявка заемщика (по форме </w:t>
      </w:r>
      <w:r w:rsidR="00F75F91" w:rsidRPr="00B535BC">
        <w:t>Ф</w:t>
      </w:r>
      <w:r w:rsidRPr="00B535BC">
        <w:t>онда).</w:t>
      </w:r>
    </w:p>
    <w:p w:rsidR="005222DD" w:rsidRPr="005222DD" w:rsidRDefault="005222DD" w:rsidP="005222DD">
      <w:pPr>
        <w:pStyle w:val="27"/>
        <w:numPr>
          <w:ilvl w:val="0"/>
          <w:numId w:val="10"/>
        </w:numPr>
        <w:shd w:val="clear" w:color="auto" w:fill="auto"/>
        <w:tabs>
          <w:tab w:val="left" w:pos="426"/>
        </w:tabs>
        <w:ind w:left="567" w:hanging="141"/>
        <w:jc w:val="both"/>
        <w:rPr>
          <w:sz w:val="24"/>
          <w:szCs w:val="24"/>
        </w:rPr>
      </w:pPr>
      <w:r>
        <w:rPr>
          <w:sz w:val="24"/>
          <w:szCs w:val="24"/>
        </w:rPr>
        <w:t xml:space="preserve">    </w:t>
      </w:r>
      <w:r w:rsidRPr="00CA4EFB">
        <w:rPr>
          <w:sz w:val="24"/>
          <w:szCs w:val="24"/>
        </w:rPr>
        <w:t>Сведения о бенефициарных владельцах (по форме Фонда).</w:t>
      </w:r>
    </w:p>
    <w:p w:rsidR="00084C1D" w:rsidRPr="00B535BC" w:rsidRDefault="005222DD" w:rsidP="006B1A76">
      <w:pPr>
        <w:widowControl w:val="0"/>
        <w:numPr>
          <w:ilvl w:val="0"/>
          <w:numId w:val="10"/>
        </w:numPr>
        <w:tabs>
          <w:tab w:val="left" w:pos="993"/>
        </w:tabs>
        <w:autoSpaceDE w:val="0"/>
        <w:autoSpaceDN w:val="0"/>
        <w:adjustRightInd w:val="0"/>
        <w:ind w:left="0" w:firstLine="426"/>
        <w:jc w:val="both"/>
      </w:pPr>
      <w:r>
        <w:t>Копия свидетельства о государственной регистрации (ОГРН) либо лист записи ЕГРЮЛ (при регистрации юридического лица после 1 января 2017 года)</w:t>
      </w:r>
      <w:r w:rsidR="003718EE">
        <w:t xml:space="preserve"> заемщика, поручителей -  </w:t>
      </w:r>
      <w:r w:rsidR="00EC6145" w:rsidRPr="00B535BC">
        <w:t>юридических лиц.</w:t>
      </w:r>
    </w:p>
    <w:p w:rsidR="00084C1D" w:rsidRPr="00B535BC" w:rsidRDefault="00084C1D" w:rsidP="006B1A76">
      <w:pPr>
        <w:widowControl w:val="0"/>
        <w:numPr>
          <w:ilvl w:val="0"/>
          <w:numId w:val="10"/>
        </w:numPr>
        <w:tabs>
          <w:tab w:val="left" w:pos="993"/>
        </w:tabs>
        <w:autoSpaceDE w:val="0"/>
        <w:autoSpaceDN w:val="0"/>
        <w:adjustRightInd w:val="0"/>
        <w:ind w:left="0" w:firstLine="426"/>
        <w:jc w:val="both"/>
      </w:pPr>
      <w:r w:rsidRPr="00B535BC">
        <w:t>Копия свидетельства о постановке на учет в налоговом органе (ИНН)</w:t>
      </w:r>
      <w:r w:rsidR="003718EE">
        <w:t xml:space="preserve"> заемщика, поручителей</w:t>
      </w:r>
      <w:r w:rsidRPr="00B535BC">
        <w:t>.</w:t>
      </w:r>
    </w:p>
    <w:p w:rsidR="00084C1D" w:rsidRPr="00B535BC" w:rsidRDefault="00084C1D" w:rsidP="006B1A76">
      <w:pPr>
        <w:widowControl w:val="0"/>
        <w:numPr>
          <w:ilvl w:val="0"/>
          <w:numId w:val="10"/>
        </w:numPr>
        <w:tabs>
          <w:tab w:val="left" w:pos="993"/>
        </w:tabs>
        <w:autoSpaceDE w:val="0"/>
        <w:autoSpaceDN w:val="0"/>
        <w:adjustRightInd w:val="0"/>
        <w:ind w:left="0" w:firstLine="426"/>
        <w:jc w:val="both"/>
      </w:pPr>
      <w:r w:rsidRPr="00B535BC">
        <w:t>Копия Устава, заверенная заемщиком.</w:t>
      </w:r>
    </w:p>
    <w:p w:rsidR="00084C1D" w:rsidRPr="00B535BC" w:rsidRDefault="005B12B0" w:rsidP="006B1A76">
      <w:pPr>
        <w:widowControl w:val="0"/>
        <w:numPr>
          <w:ilvl w:val="0"/>
          <w:numId w:val="10"/>
        </w:numPr>
        <w:tabs>
          <w:tab w:val="left" w:pos="993"/>
        </w:tabs>
        <w:autoSpaceDE w:val="0"/>
        <w:autoSpaceDN w:val="0"/>
        <w:adjustRightInd w:val="0"/>
        <w:ind w:left="0" w:firstLine="426"/>
        <w:jc w:val="both"/>
      </w:pPr>
      <w:r>
        <w:t>Копии</w:t>
      </w:r>
      <w:r w:rsidR="00084C1D" w:rsidRPr="00B535BC">
        <w:t xml:space="preserve"> паспорта (ов)</w:t>
      </w:r>
      <w:r>
        <w:t xml:space="preserve"> и страхового свидетельства (СНИЛС)</w:t>
      </w:r>
      <w:r w:rsidR="00084C1D" w:rsidRPr="00B535BC">
        <w:t xml:space="preserve"> учредителя (ей) заемщика, залогодателей, поручителей.</w:t>
      </w:r>
    </w:p>
    <w:p w:rsidR="00084C1D" w:rsidRPr="00B535BC" w:rsidRDefault="00084C1D" w:rsidP="006B1A76">
      <w:pPr>
        <w:widowControl w:val="0"/>
        <w:numPr>
          <w:ilvl w:val="0"/>
          <w:numId w:val="10"/>
        </w:numPr>
        <w:tabs>
          <w:tab w:val="left" w:pos="993"/>
        </w:tabs>
        <w:autoSpaceDE w:val="0"/>
        <w:autoSpaceDN w:val="0"/>
        <w:adjustRightInd w:val="0"/>
        <w:ind w:left="0" w:firstLine="426"/>
        <w:jc w:val="both"/>
      </w:pPr>
      <w:r w:rsidRPr="00B535BC">
        <w:t>Копия протокола решения общего собрания участников, подтверждающая полномочия единоличного исполнительного органа, копии приказов о назначении руководителя, главного бухгалтера.</w:t>
      </w:r>
    </w:p>
    <w:p w:rsidR="00084C1D" w:rsidRPr="00B535BC" w:rsidRDefault="00084C1D" w:rsidP="006B1A76">
      <w:pPr>
        <w:widowControl w:val="0"/>
        <w:numPr>
          <w:ilvl w:val="0"/>
          <w:numId w:val="10"/>
        </w:numPr>
        <w:tabs>
          <w:tab w:val="left" w:pos="993"/>
        </w:tabs>
        <w:autoSpaceDE w:val="0"/>
        <w:autoSpaceDN w:val="0"/>
        <w:adjustRightInd w:val="0"/>
        <w:ind w:left="0" w:firstLine="426"/>
        <w:jc w:val="both"/>
      </w:pPr>
      <w:r w:rsidRPr="00B535BC">
        <w:t>Справки об оборотах по расчетным счетам за последние 12 месяцев, об отсутствии претензий к счету, о ссудной задолженности, полученн</w:t>
      </w:r>
      <w:r w:rsidR="003718EE">
        <w:t xml:space="preserve">ые </w:t>
      </w:r>
      <w:r w:rsidRPr="00B535BC">
        <w:t xml:space="preserve">не ранее чем за 30 календарных дней до даты обращения в </w:t>
      </w:r>
      <w:r w:rsidR="00705DB2">
        <w:t>Фонд</w:t>
      </w:r>
      <w:r w:rsidRPr="00B535BC">
        <w:t>.</w:t>
      </w:r>
    </w:p>
    <w:p w:rsidR="00084C1D" w:rsidRPr="00B535BC" w:rsidRDefault="00084C1D" w:rsidP="006B1A76">
      <w:pPr>
        <w:widowControl w:val="0"/>
        <w:numPr>
          <w:ilvl w:val="0"/>
          <w:numId w:val="10"/>
        </w:numPr>
        <w:tabs>
          <w:tab w:val="left" w:pos="993"/>
        </w:tabs>
        <w:autoSpaceDE w:val="0"/>
        <w:autoSpaceDN w:val="0"/>
        <w:adjustRightInd w:val="0"/>
        <w:ind w:left="0" w:firstLine="426"/>
        <w:jc w:val="both"/>
      </w:pPr>
      <w:r w:rsidRPr="00B535BC">
        <w:t xml:space="preserve">Справка налогового органа об открытых банковских счетах Заемщика (об отсутствии открытых расчетных счетов), полученная не ранее чем за 30 календарных дней до даты обращения в </w:t>
      </w:r>
      <w:r w:rsidR="00705DB2">
        <w:t>Фонд</w:t>
      </w:r>
      <w:r w:rsidRPr="00B535BC">
        <w:t>.</w:t>
      </w:r>
    </w:p>
    <w:p w:rsidR="00084C1D" w:rsidRPr="00B535BC" w:rsidRDefault="00084C1D" w:rsidP="006B1A76">
      <w:pPr>
        <w:widowControl w:val="0"/>
        <w:numPr>
          <w:ilvl w:val="0"/>
          <w:numId w:val="10"/>
        </w:numPr>
        <w:tabs>
          <w:tab w:val="left" w:pos="993"/>
        </w:tabs>
        <w:autoSpaceDE w:val="0"/>
        <w:autoSpaceDN w:val="0"/>
        <w:adjustRightInd w:val="0"/>
        <w:ind w:left="0" w:firstLine="426"/>
        <w:jc w:val="both"/>
      </w:pPr>
      <w:r w:rsidRPr="00B535BC">
        <w:t>Справка ИФНС</w:t>
      </w:r>
      <w:r w:rsidR="003718EE">
        <w:t xml:space="preserve"> </w:t>
      </w:r>
      <w:r w:rsidRPr="00B535BC">
        <w:t xml:space="preserve">о состоянии расчетов по налогам, сборам, взносам, полученная не ранее чем за 30 календарных дней до даты обращения в </w:t>
      </w:r>
      <w:r w:rsidR="00705DB2">
        <w:t>Фонд</w:t>
      </w:r>
      <w:r w:rsidRPr="00B535BC">
        <w:t>.</w:t>
      </w:r>
    </w:p>
    <w:p w:rsidR="00084C1D" w:rsidRPr="00B535BC" w:rsidRDefault="00084C1D" w:rsidP="006B1A76">
      <w:pPr>
        <w:widowControl w:val="0"/>
        <w:numPr>
          <w:ilvl w:val="0"/>
          <w:numId w:val="10"/>
        </w:numPr>
        <w:tabs>
          <w:tab w:val="left" w:pos="993"/>
        </w:tabs>
        <w:autoSpaceDE w:val="0"/>
        <w:autoSpaceDN w:val="0"/>
        <w:adjustRightInd w:val="0"/>
        <w:ind w:left="0" w:firstLine="426"/>
        <w:jc w:val="both"/>
      </w:pPr>
      <w:r w:rsidRPr="00B535BC">
        <w:t>Расшифровка дебиторской и кредиторской задолженности на последнюю отчетную дату (с условиями и сроками погашения).</w:t>
      </w:r>
      <w:r w:rsidRPr="00B535BC">
        <w:tab/>
      </w:r>
    </w:p>
    <w:p w:rsidR="00084C1D" w:rsidRPr="00B535BC" w:rsidRDefault="00084C1D" w:rsidP="006B1A76">
      <w:pPr>
        <w:widowControl w:val="0"/>
        <w:numPr>
          <w:ilvl w:val="0"/>
          <w:numId w:val="10"/>
        </w:numPr>
        <w:tabs>
          <w:tab w:val="left" w:pos="993"/>
        </w:tabs>
        <w:autoSpaceDE w:val="0"/>
        <w:autoSpaceDN w:val="0"/>
        <w:adjustRightInd w:val="0"/>
        <w:ind w:left="0" w:firstLine="426"/>
        <w:jc w:val="both"/>
      </w:pPr>
      <w:r w:rsidRPr="00B535BC">
        <w:t>Финансовая отчетность предпринимателя в зависимости от системы налогообложения:</w:t>
      </w:r>
    </w:p>
    <w:p w:rsidR="00084C1D" w:rsidRPr="00B535BC" w:rsidRDefault="00084C1D" w:rsidP="00892A30">
      <w:pPr>
        <w:ind w:firstLine="426"/>
        <w:jc w:val="both"/>
      </w:pPr>
      <w:r w:rsidRPr="00B535BC">
        <w:t xml:space="preserve">- ОСН: копии бухгалтерского баланса (форма №1) и отчета о прибылях и убытках (форма №2) за последний отчетный период (год), а также копии деклараций по налогу на прибыль за последние </w:t>
      </w:r>
      <w:r w:rsidR="003718EE">
        <w:t>4</w:t>
      </w:r>
      <w:r w:rsidRPr="00B535BC">
        <w:t xml:space="preserve"> отчетных период</w:t>
      </w:r>
      <w:r w:rsidR="003718EE">
        <w:t>а</w:t>
      </w:r>
      <w:r w:rsidRPr="00B535BC">
        <w:t xml:space="preserve"> (кварталов)</w:t>
      </w:r>
      <w:r w:rsidR="005222DD">
        <w:t>,</w:t>
      </w:r>
      <w:r w:rsidR="005222DD" w:rsidRPr="005222DD">
        <w:t xml:space="preserve"> </w:t>
      </w:r>
      <w:r w:rsidR="005222DD">
        <w:t>заверенные руководителем</w:t>
      </w:r>
      <w:r w:rsidRPr="00B535BC">
        <w:t>.</w:t>
      </w:r>
    </w:p>
    <w:p w:rsidR="00084C1D" w:rsidRPr="00B535BC" w:rsidRDefault="00084C1D" w:rsidP="00892A30">
      <w:pPr>
        <w:ind w:firstLine="426"/>
        <w:jc w:val="both"/>
      </w:pPr>
      <w:r w:rsidRPr="00B535BC">
        <w:t xml:space="preserve">- ЕНВД: копии деклараций за последние </w:t>
      </w:r>
      <w:r w:rsidR="003718EE">
        <w:t>4</w:t>
      </w:r>
      <w:r w:rsidRPr="00B535BC">
        <w:t xml:space="preserve"> квартал</w:t>
      </w:r>
      <w:r w:rsidR="003718EE">
        <w:t>а</w:t>
      </w:r>
      <w:r w:rsidRPr="00B535BC">
        <w:t>,</w:t>
      </w:r>
      <w:r w:rsidR="005222DD">
        <w:t xml:space="preserve"> заверенные руководителем,</w:t>
      </w:r>
      <w:r w:rsidRPr="00B535BC">
        <w:t xml:space="preserve"> а также копия книги учета доходов и расходов (журнала кассира</w:t>
      </w:r>
      <w:r w:rsidR="003718EE">
        <w:t xml:space="preserve"> </w:t>
      </w:r>
      <w:r w:rsidRPr="00B535BC">
        <w:t>-</w:t>
      </w:r>
      <w:r w:rsidR="003718EE">
        <w:t xml:space="preserve"> </w:t>
      </w:r>
      <w:r w:rsidRPr="00B535BC">
        <w:t xml:space="preserve">операциониста, сведения о выручке) за последние </w:t>
      </w:r>
      <w:r w:rsidR="003718EE">
        <w:t>4</w:t>
      </w:r>
      <w:r w:rsidRPr="00B535BC">
        <w:t xml:space="preserve"> квартал</w:t>
      </w:r>
      <w:r w:rsidR="003718EE">
        <w:t>а</w:t>
      </w:r>
      <w:r w:rsidRPr="00B535BC">
        <w:t>.</w:t>
      </w:r>
    </w:p>
    <w:p w:rsidR="00084C1D" w:rsidRPr="00B535BC" w:rsidRDefault="00084C1D" w:rsidP="00892A30">
      <w:pPr>
        <w:ind w:firstLine="426"/>
        <w:jc w:val="both"/>
      </w:pPr>
      <w:r w:rsidRPr="00B535BC">
        <w:t>- УСН: копия декларации по УСН за 2 последних отчетных периода (год)</w:t>
      </w:r>
      <w:r w:rsidR="005222DD">
        <w:t>,</w:t>
      </w:r>
      <w:r w:rsidR="005222DD" w:rsidRPr="005222DD">
        <w:t xml:space="preserve"> </w:t>
      </w:r>
      <w:r w:rsidR="005222DD">
        <w:t>заверенные руководителем,</w:t>
      </w:r>
      <w:r w:rsidRPr="00B535BC">
        <w:t xml:space="preserve"> копия книги доходов и расходов предпринимателя за последние </w:t>
      </w:r>
      <w:r w:rsidR="003718EE">
        <w:t>4 квартала</w:t>
      </w:r>
      <w:r w:rsidRPr="00B535BC">
        <w:t>.</w:t>
      </w:r>
    </w:p>
    <w:p w:rsidR="00084C1D" w:rsidRPr="00B535BC" w:rsidRDefault="00084C1D" w:rsidP="00892A30">
      <w:pPr>
        <w:ind w:firstLine="426"/>
        <w:jc w:val="both"/>
      </w:pPr>
      <w:r w:rsidRPr="00B535BC">
        <w:t>Вся финансовая отчетность принимается с отметкой налоговой либо с приложением  протокола входного контроля (если отчетность сдается в электронном виде).</w:t>
      </w:r>
    </w:p>
    <w:p w:rsidR="00084C1D" w:rsidRPr="00B535BC" w:rsidRDefault="00084C1D" w:rsidP="006B1A76">
      <w:pPr>
        <w:widowControl w:val="0"/>
        <w:numPr>
          <w:ilvl w:val="0"/>
          <w:numId w:val="10"/>
        </w:numPr>
        <w:tabs>
          <w:tab w:val="left" w:pos="993"/>
        </w:tabs>
        <w:autoSpaceDE w:val="0"/>
        <w:autoSpaceDN w:val="0"/>
        <w:adjustRightInd w:val="0"/>
        <w:ind w:left="0" w:firstLine="426"/>
        <w:jc w:val="both"/>
      </w:pPr>
      <w:r w:rsidRPr="00B535BC">
        <w:t>Копии хозяйственных договоров, и других документов, подтверждающих деятельность юридического лица (договоры с поставщиками, подрядчиками, покупателями, заказчиками, договоры аренды или правоустанавливающие документы на объекты недвижимости, на площадях которых осуществляется предпринимательская деятельность).</w:t>
      </w:r>
    </w:p>
    <w:p w:rsidR="00084C1D" w:rsidRPr="00B535BC" w:rsidRDefault="00084C1D" w:rsidP="006B1A76">
      <w:pPr>
        <w:widowControl w:val="0"/>
        <w:numPr>
          <w:ilvl w:val="0"/>
          <w:numId w:val="10"/>
        </w:numPr>
        <w:tabs>
          <w:tab w:val="left" w:pos="993"/>
        </w:tabs>
        <w:autoSpaceDE w:val="0"/>
        <w:autoSpaceDN w:val="0"/>
        <w:adjustRightInd w:val="0"/>
        <w:ind w:left="0" w:firstLine="426"/>
        <w:jc w:val="both"/>
      </w:pPr>
      <w:r w:rsidRPr="00B535BC">
        <w:t>Копии лицензий на право занятия определенными видами деятельности, патенты и разрешения (если деятельность подлежит лицензированию), документы, подтверждающие членство в СРО (при необходимости).</w:t>
      </w:r>
    </w:p>
    <w:p w:rsidR="00084C1D" w:rsidRPr="00B535BC" w:rsidRDefault="00084C1D" w:rsidP="00604D30">
      <w:pPr>
        <w:widowControl w:val="0"/>
        <w:numPr>
          <w:ilvl w:val="0"/>
          <w:numId w:val="10"/>
        </w:numPr>
        <w:tabs>
          <w:tab w:val="left" w:pos="993"/>
        </w:tabs>
        <w:autoSpaceDE w:val="0"/>
        <w:autoSpaceDN w:val="0"/>
        <w:adjustRightInd w:val="0"/>
        <w:ind w:left="-284" w:right="-284" w:firstLine="425"/>
        <w:jc w:val="both"/>
      </w:pPr>
      <w:r w:rsidRPr="00B535BC">
        <w:lastRenderedPageBreak/>
        <w:t xml:space="preserve">Технико-экономическое обоснование займа в бумажном и электронном виде (по форме </w:t>
      </w:r>
      <w:r w:rsidR="00F75F91" w:rsidRPr="00B535BC">
        <w:t>Ф</w:t>
      </w:r>
      <w:r w:rsidRPr="00B535BC">
        <w:t>онда).</w:t>
      </w:r>
    </w:p>
    <w:p w:rsidR="00084C1D" w:rsidRPr="00B535BC" w:rsidRDefault="00084C1D" w:rsidP="00604D30">
      <w:pPr>
        <w:widowControl w:val="0"/>
        <w:numPr>
          <w:ilvl w:val="0"/>
          <w:numId w:val="10"/>
        </w:numPr>
        <w:tabs>
          <w:tab w:val="left" w:pos="993"/>
        </w:tabs>
        <w:autoSpaceDE w:val="0"/>
        <w:autoSpaceDN w:val="0"/>
        <w:adjustRightInd w:val="0"/>
        <w:ind w:left="-284" w:right="-284" w:firstLine="425"/>
        <w:jc w:val="both"/>
      </w:pPr>
      <w:r w:rsidRPr="00B535BC">
        <w:t>Копия отчета по форме 4-ФСС (при наличии наемных работников) на последнюю отчетную дату либо письмо об отсутствии наемных работников.</w:t>
      </w:r>
    </w:p>
    <w:p w:rsidR="00084C1D" w:rsidRPr="00B535BC" w:rsidRDefault="00084C1D" w:rsidP="00604D30">
      <w:pPr>
        <w:widowControl w:val="0"/>
        <w:numPr>
          <w:ilvl w:val="0"/>
          <w:numId w:val="10"/>
        </w:numPr>
        <w:tabs>
          <w:tab w:val="left" w:pos="993"/>
        </w:tabs>
        <w:autoSpaceDE w:val="0"/>
        <w:autoSpaceDN w:val="0"/>
        <w:adjustRightInd w:val="0"/>
        <w:ind w:left="-284" w:right="-284" w:firstLine="425"/>
        <w:jc w:val="both"/>
      </w:pPr>
      <w:r w:rsidRPr="00B535BC">
        <w:t>Копии документов, подтверждающих право собственности на предмет залога:</w:t>
      </w:r>
    </w:p>
    <w:p w:rsidR="00084C1D" w:rsidRPr="00B535BC" w:rsidRDefault="00084C1D" w:rsidP="00604D30">
      <w:pPr>
        <w:widowControl w:val="0"/>
        <w:numPr>
          <w:ilvl w:val="1"/>
          <w:numId w:val="10"/>
        </w:numPr>
        <w:tabs>
          <w:tab w:val="left" w:pos="993"/>
        </w:tabs>
        <w:autoSpaceDE w:val="0"/>
        <w:autoSpaceDN w:val="0"/>
        <w:adjustRightInd w:val="0"/>
        <w:ind w:left="-284" w:right="-284" w:firstLine="425"/>
        <w:jc w:val="both"/>
      </w:pPr>
      <w:r w:rsidRPr="00B535BC">
        <w:t>для оборудования: копии документов, подтверждающих его оплату (договоры купли-продажи, акты приема-передачи, платежные документы или квитанции к приходным ордерам (при приобретении за наличный расчет), счета-фактуры или товарно-транспортные накладные, технические паспорта, инструкции по эксплуатации, гарантийные талоны, карточки учета основных средств (при их наличии) и т.п.);</w:t>
      </w:r>
    </w:p>
    <w:p w:rsidR="00084C1D" w:rsidRPr="00B535BC" w:rsidRDefault="00084C1D" w:rsidP="00604D30">
      <w:pPr>
        <w:widowControl w:val="0"/>
        <w:numPr>
          <w:ilvl w:val="1"/>
          <w:numId w:val="10"/>
        </w:numPr>
        <w:tabs>
          <w:tab w:val="left" w:pos="993"/>
        </w:tabs>
        <w:autoSpaceDE w:val="0"/>
        <w:autoSpaceDN w:val="0"/>
        <w:adjustRightInd w:val="0"/>
        <w:ind w:left="-284" w:right="-284" w:firstLine="425"/>
        <w:jc w:val="both"/>
      </w:pPr>
      <w:r w:rsidRPr="00B535BC">
        <w:t>для транспорта: копии паспорта транспортного средства (ПТС), полис ОСАГО, полис КАСКО (при наличии), правоустанавливающие документы на оборудование, установленное на автотранспортное средство (при наличии такого оборудования);</w:t>
      </w:r>
    </w:p>
    <w:p w:rsidR="00084C1D" w:rsidRPr="00B535BC" w:rsidRDefault="00EC6145" w:rsidP="00604D30">
      <w:pPr>
        <w:widowControl w:val="0"/>
        <w:numPr>
          <w:ilvl w:val="1"/>
          <w:numId w:val="10"/>
        </w:numPr>
        <w:tabs>
          <w:tab w:val="left" w:pos="993"/>
        </w:tabs>
        <w:autoSpaceDE w:val="0"/>
        <w:autoSpaceDN w:val="0"/>
        <w:adjustRightInd w:val="0"/>
        <w:ind w:left="-284" w:right="-284" w:firstLine="425"/>
        <w:jc w:val="both"/>
      </w:pPr>
      <w:r w:rsidRPr="00B535BC">
        <w:t>для объектов недвижимости: свидетельство о государственной регистрации права собственности, технический паспорт на здание/помещение, выписка из ЕГРП полученная не ранее чем за 2 недели до даты обращения в Фонд, правоустанавливающие документы на земельный участок (право собственности или право аренды земельного участка, кадастровый паспорт), документы - основания приобретения права собственности (договор купли-продажи и др.)</w:t>
      </w:r>
      <w:r w:rsidR="00084C1D" w:rsidRPr="00B535BC">
        <w:t xml:space="preserve">, </w:t>
      </w:r>
      <w:r w:rsidR="007C67D0">
        <w:t xml:space="preserve">при необходимости- </w:t>
      </w:r>
      <w:r w:rsidR="00084C1D" w:rsidRPr="00B535BC">
        <w:t>договоры на предоставление коммунальных услуг (водоснабжение, теплоснабжение, электроснабжение, газоснабжение).</w:t>
      </w:r>
    </w:p>
    <w:p w:rsidR="00084C1D" w:rsidRPr="00B535BC" w:rsidRDefault="00084C1D" w:rsidP="00604D30">
      <w:pPr>
        <w:widowControl w:val="0"/>
        <w:numPr>
          <w:ilvl w:val="0"/>
          <w:numId w:val="10"/>
        </w:numPr>
        <w:tabs>
          <w:tab w:val="left" w:pos="1134"/>
        </w:tabs>
        <w:autoSpaceDE w:val="0"/>
        <w:autoSpaceDN w:val="0"/>
        <w:adjustRightInd w:val="0"/>
        <w:ind w:left="-284" w:right="-284" w:firstLine="425"/>
        <w:jc w:val="both"/>
      </w:pPr>
      <w:r w:rsidRPr="00B535BC">
        <w:t xml:space="preserve">Согласие на обработку персональных данных (заемщики, поручители, залогодатели)(по формам </w:t>
      </w:r>
      <w:r w:rsidR="00F75F91" w:rsidRPr="00B535BC">
        <w:t>Ф</w:t>
      </w:r>
      <w:r w:rsidRPr="00B535BC">
        <w:t>онда).</w:t>
      </w:r>
    </w:p>
    <w:p w:rsidR="00084C1D" w:rsidRPr="00B535BC" w:rsidRDefault="00084C1D" w:rsidP="00604D30">
      <w:pPr>
        <w:widowControl w:val="0"/>
        <w:numPr>
          <w:ilvl w:val="0"/>
          <w:numId w:val="10"/>
        </w:numPr>
        <w:tabs>
          <w:tab w:val="left" w:pos="1134"/>
        </w:tabs>
        <w:autoSpaceDE w:val="0"/>
        <w:autoSpaceDN w:val="0"/>
        <w:adjustRightInd w:val="0"/>
        <w:ind w:left="-284" w:right="-284" w:firstLine="425"/>
        <w:jc w:val="both"/>
      </w:pPr>
      <w:r w:rsidRPr="00B535BC">
        <w:t xml:space="preserve">Согласие на предоставление и получение информации в НБКИ (заемщики, поручители)(по формам </w:t>
      </w:r>
      <w:r w:rsidR="00F75F91" w:rsidRPr="00B535BC">
        <w:t>Ф</w:t>
      </w:r>
      <w:r w:rsidRPr="00B535BC">
        <w:t>онда).</w:t>
      </w:r>
    </w:p>
    <w:p w:rsidR="00084C1D" w:rsidRPr="00B535BC" w:rsidRDefault="00084C1D" w:rsidP="00604D30">
      <w:pPr>
        <w:widowControl w:val="0"/>
        <w:numPr>
          <w:ilvl w:val="0"/>
          <w:numId w:val="10"/>
        </w:numPr>
        <w:tabs>
          <w:tab w:val="left" w:pos="1134"/>
        </w:tabs>
        <w:autoSpaceDE w:val="0"/>
        <w:autoSpaceDN w:val="0"/>
        <w:adjustRightInd w:val="0"/>
        <w:ind w:left="-284" w:right="-284" w:firstLine="425"/>
        <w:jc w:val="both"/>
      </w:pPr>
      <w:r w:rsidRPr="00B535BC">
        <w:t>Решение общего собрания участников об одобрении крупной сделки (в том числе по микрозайму, залогу, предоставлению поручительства).</w:t>
      </w:r>
    </w:p>
    <w:p w:rsidR="00084C1D" w:rsidRPr="00B535BC" w:rsidRDefault="00084C1D" w:rsidP="00604D30">
      <w:pPr>
        <w:widowControl w:val="0"/>
        <w:numPr>
          <w:ilvl w:val="0"/>
          <w:numId w:val="10"/>
        </w:numPr>
        <w:tabs>
          <w:tab w:val="left" w:pos="1134"/>
        </w:tabs>
        <w:autoSpaceDE w:val="0"/>
        <w:autoSpaceDN w:val="0"/>
        <w:adjustRightInd w:val="0"/>
        <w:ind w:left="-284" w:right="-284" w:firstLine="425"/>
        <w:jc w:val="both"/>
      </w:pPr>
      <w:r w:rsidRPr="00B535BC">
        <w:t>Копии действующих договоров займа, лизинга, факторинга, кредитных.</w:t>
      </w:r>
    </w:p>
    <w:p w:rsidR="00084C1D" w:rsidRDefault="00084C1D" w:rsidP="00604D30">
      <w:pPr>
        <w:widowControl w:val="0"/>
        <w:numPr>
          <w:ilvl w:val="0"/>
          <w:numId w:val="10"/>
        </w:numPr>
        <w:tabs>
          <w:tab w:val="left" w:pos="1134"/>
        </w:tabs>
        <w:autoSpaceDE w:val="0"/>
        <w:autoSpaceDN w:val="0"/>
        <w:adjustRightInd w:val="0"/>
        <w:ind w:left="-284" w:right="-284" w:firstLine="425"/>
        <w:jc w:val="both"/>
      </w:pPr>
      <w:r w:rsidRPr="00B535BC">
        <w:t>При залоге приобретаемого имущества – копию предварительного договора с поставщиком и/или копию счета-фактур</w:t>
      </w:r>
      <w:r w:rsidR="003718EE">
        <w:t>ы</w:t>
      </w:r>
      <w:r w:rsidRPr="00B535BC">
        <w:t xml:space="preserve"> на приобретение основных средств, действующие договоры с контрагентами, по которым будет осуществляться перечисление заемных средств.</w:t>
      </w:r>
    </w:p>
    <w:p w:rsidR="00084C1D" w:rsidRPr="00B535BC" w:rsidRDefault="00084C1D" w:rsidP="00604D30">
      <w:pPr>
        <w:ind w:left="-284" w:right="-284" w:firstLine="425"/>
        <w:jc w:val="center"/>
      </w:pPr>
      <w:r w:rsidRPr="00604D30">
        <w:rPr>
          <w:b/>
        </w:rPr>
        <w:t>Предоставленные копии должны быть в обязательном порядке заверены подписью и печатью руководителя</w:t>
      </w:r>
      <w:r w:rsidRPr="00B535BC">
        <w:t>.</w:t>
      </w:r>
    </w:p>
    <w:p w:rsidR="00084C1D" w:rsidRPr="00B535BC" w:rsidRDefault="00084C1D" w:rsidP="00604D30">
      <w:pPr>
        <w:ind w:left="-284" w:right="-284" w:firstLine="425"/>
      </w:pPr>
      <w:r w:rsidRPr="00B535BC">
        <w:t>По поручителям физическим лицам необходимо предоставить:</w:t>
      </w:r>
    </w:p>
    <w:p w:rsidR="00084C1D" w:rsidRPr="00B535BC" w:rsidRDefault="00084C1D" w:rsidP="00604D30">
      <w:pPr>
        <w:ind w:left="-284" w:right="-284" w:firstLine="425"/>
      </w:pPr>
      <w:r w:rsidRPr="00B535BC">
        <w:t>- анкету поручителя – физического лица;</w:t>
      </w:r>
    </w:p>
    <w:p w:rsidR="00084C1D" w:rsidRPr="00B535BC" w:rsidRDefault="00084C1D" w:rsidP="00604D30">
      <w:pPr>
        <w:ind w:left="-284" w:right="-284" w:firstLine="425"/>
      </w:pPr>
      <w:r w:rsidRPr="00B535BC">
        <w:t>- согласие на предоставление и получение информации в НБКИ;</w:t>
      </w:r>
    </w:p>
    <w:p w:rsidR="00084C1D" w:rsidRPr="00B535BC" w:rsidRDefault="00084C1D" w:rsidP="00604D30">
      <w:pPr>
        <w:ind w:left="-284" w:right="-284" w:firstLine="425"/>
      </w:pPr>
      <w:r w:rsidRPr="00B535BC">
        <w:t>- согласие на обработку персональных данных;</w:t>
      </w:r>
    </w:p>
    <w:p w:rsidR="00084C1D" w:rsidRPr="00B535BC" w:rsidRDefault="00084C1D" w:rsidP="00604D30">
      <w:pPr>
        <w:ind w:left="-284" w:right="-284" w:firstLine="425"/>
      </w:pPr>
      <w:r w:rsidRPr="00B535BC">
        <w:t>- копия паспорта;</w:t>
      </w:r>
      <w:r w:rsidR="00FA2D07">
        <w:t xml:space="preserve"> копия СНИЛС.</w:t>
      </w:r>
    </w:p>
    <w:p w:rsidR="007C67D0" w:rsidRPr="005222DD" w:rsidRDefault="007C67D0" w:rsidP="007C67D0">
      <w:pPr>
        <w:jc w:val="both"/>
        <w:rPr>
          <w:sz w:val="22"/>
          <w:szCs w:val="22"/>
        </w:rPr>
      </w:pPr>
      <w:r w:rsidRPr="005222DD">
        <w:rPr>
          <w:sz w:val="22"/>
          <w:szCs w:val="22"/>
        </w:rPr>
        <w:t>- справку 2-НДФЛ/справку из ПФР о выплаченной пенсии и других выплатах за последние 6 месяцев</w:t>
      </w:r>
    </w:p>
    <w:p w:rsidR="00084C1D" w:rsidRPr="00B535BC" w:rsidRDefault="00084C1D" w:rsidP="00604D30">
      <w:pPr>
        <w:ind w:left="-284" w:right="-284" w:firstLine="425"/>
        <w:jc w:val="both"/>
      </w:pPr>
    </w:p>
    <w:p w:rsidR="00084C1D" w:rsidRPr="00B535BC" w:rsidRDefault="003718EE" w:rsidP="00604D30">
      <w:pPr>
        <w:ind w:left="-284" w:right="-284" w:firstLine="425"/>
        <w:jc w:val="both"/>
      </w:pPr>
      <w:r w:rsidRPr="007B437F">
        <w:t xml:space="preserve">При рассмотрении вопроса о возможности предоставления займа Фонд имеет право потребовать от Заявителя предоставления </w:t>
      </w:r>
      <w:r>
        <w:t>п</w:t>
      </w:r>
      <w:r w:rsidR="00084C1D" w:rsidRPr="00B535BC">
        <w:t>о аффилированным структурам и поручителям</w:t>
      </w:r>
      <w:r>
        <w:t xml:space="preserve"> </w:t>
      </w:r>
      <w:r w:rsidR="00084C1D" w:rsidRPr="00B535BC">
        <w:t>-</w:t>
      </w:r>
      <w:r>
        <w:t xml:space="preserve"> </w:t>
      </w:r>
      <w:r w:rsidR="00084C1D" w:rsidRPr="00B535BC">
        <w:t>юридическим лицам документы, предусмотренные п.</w:t>
      </w:r>
      <w:r w:rsidR="00997DEC" w:rsidRPr="00B535BC">
        <w:t xml:space="preserve"> 2,</w:t>
      </w:r>
      <w:r w:rsidR="00084C1D" w:rsidRPr="00B535BC">
        <w:t xml:space="preserve"> 3, 4,</w:t>
      </w:r>
      <w:r w:rsidR="00997DEC" w:rsidRPr="00B535BC">
        <w:t xml:space="preserve"> 5,</w:t>
      </w:r>
      <w:r w:rsidR="007C67D0">
        <w:t>6,</w:t>
      </w:r>
      <w:r w:rsidR="00084C1D" w:rsidRPr="00B535BC">
        <w:t xml:space="preserve"> 1</w:t>
      </w:r>
      <w:r>
        <w:t>6</w:t>
      </w:r>
      <w:r w:rsidR="00997DEC" w:rsidRPr="00B535BC">
        <w:t xml:space="preserve">, </w:t>
      </w:r>
      <w:r w:rsidR="007C67D0">
        <w:t>17,18,19</w:t>
      </w:r>
      <w:r>
        <w:t>,</w:t>
      </w:r>
      <w:r w:rsidR="007C67D0">
        <w:t>20</w:t>
      </w:r>
      <w:r w:rsidR="00084C1D" w:rsidRPr="00B535BC">
        <w:t xml:space="preserve"> копия Устава, копия решения ОСУ, подтверждающего полномочия единоличного исполнительного органа, отчетность по установленной форме (балансы с приложением по форме № 2, декларации,  копии книг учета доходов и расходов или журнала кассира</w:t>
      </w:r>
      <w:r>
        <w:t xml:space="preserve"> </w:t>
      </w:r>
      <w:r w:rsidR="00084C1D" w:rsidRPr="00B535BC">
        <w:t>-</w:t>
      </w:r>
      <w:r>
        <w:t xml:space="preserve"> </w:t>
      </w:r>
      <w:r w:rsidR="00084C1D" w:rsidRPr="00B535BC">
        <w:t>операциониста или  книги</w:t>
      </w:r>
      <w:r>
        <w:t xml:space="preserve"> </w:t>
      </w:r>
      <w:r w:rsidR="00084C1D" w:rsidRPr="00B535BC">
        <w:t>учета доходов за последние</w:t>
      </w:r>
      <w:r>
        <w:t xml:space="preserve"> </w:t>
      </w:r>
      <w:r w:rsidR="00084C1D" w:rsidRPr="00B535BC">
        <w:t>2 отчетных квартала), карточку предприятия (наименование, реквизиты, исполнительный орган и на основании чего он действует).</w:t>
      </w:r>
    </w:p>
    <w:p w:rsidR="0098656B" w:rsidRPr="00B535BC" w:rsidRDefault="00084C1D" w:rsidP="00A42CF3">
      <w:pPr>
        <w:ind w:left="4536"/>
      </w:pPr>
      <w:r w:rsidRPr="00B535BC">
        <w:br w:type="page"/>
      </w:r>
      <w:r w:rsidRPr="00B535BC">
        <w:lastRenderedPageBreak/>
        <w:t xml:space="preserve">Приложение №3 </w:t>
      </w:r>
    </w:p>
    <w:p w:rsidR="00A465F2" w:rsidRPr="00B535BC" w:rsidRDefault="00A465F2" w:rsidP="00A465F2">
      <w:pPr>
        <w:ind w:left="4536"/>
      </w:pPr>
      <w:r w:rsidRPr="00B535BC">
        <w:t>к Правилам предоставления микрозаймов субъектам малого предпринимательства</w:t>
      </w:r>
      <w:r w:rsidRPr="00B535BC">
        <w:rPr>
          <w:color w:val="000000"/>
        </w:rPr>
        <w:t xml:space="preserve"> </w:t>
      </w:r>
      <w:r w:rsidR="003718EE">
        <w:rPr>
          <w:color w:val="000000"/>
        </w:rPr>
        <w:t xml:space="preserve">Верхнекамским </w:t>
      </w:r>
      <w:r w:rsidR="003718EE" w:rsidRPr="00B535BC">
        <w:rPr>
          <w:color w:val="000000"/>
        </w:rPr>
        <w:t xml:space="preserve"> фонд</w:t>
      </w:r>
      <w:r w:rsidR="003718EE">
        <w:rPr>
          <w:color w:val="000000"/>
        </w:rPr>
        <w:t>ом</w:t>
      </w:r>
      <w:r w:rsidR="003718EE" w:rsidRPr="00B535BC">
        <w:rPr>
          <w:color w:val="000000"/>
        </w:rPr>
        <w:t xml:space="preserve"> поддержки малого </w:t>
      </w:r>
      <w:r w:rsidR="003718EE">
        <w:rPr>
          <w:color w:val="000000"/>
        </w:rPr>
        <w:t>п</w:t>
      </w:r>
      <w:r w:rsidR="003718EE" w:rsidRPr="00B535BC">
        <w:rPr>
          <w:color w:val="000000"/>
        </w:rPr>
        <w:t>редпринимательства</w:t>
      </w:r>
      <w:r w:rsidR="003718EE">
        <w:rPr>
          <w:color w:val="000000"/>
        </w:rPr>
        <w:t xml:space="preserve"> - </w:t>
      </w:r>
      <w:r w:rsidR="00FA2D07">
        <w:rPr>
          <w:rStyle w:val="a5"/>
          <w:rFonts w:eastAsia="Times New Roman CYR"/>
          <w:b w:val="0"/>
          <w:color w:val="000000"/>
        </w:rPr>
        <w:t>микрокредитной компании</w:t>
      </w:r>
      <w:r w:rsidR="003718EE">
        <w:rPr>
          <w:color w:val="000000"/>
        </w:rPr>
        <w:t>ей «Бизнес-партнер»</w:t>
      </w:r>
    </w:p>
    <w:p w:rsidR="00682B22" w:rsidRPr="00B535BC" w:rsidRDefault="00682B22" w:rsidP="00682B22"/>
    <w:p w:rsidR="00682B22" w:rsidRPr="00B535BC" w:rsidRDefault="00682B22" w:rsidP="00682B22"/>
    <w:p w:rsidR="00682B22" w:rsidRPr="00AA2DC9" w:rsidRDefault="00AA2DC9" w:rsidP="00AA2DC9">
      <w:pPr>
        <w:jc w:val="center"/>
        <w:rPr>
          <w:b/>
        </w:rPr>
      </w:pPr>
      <w:r w:rsidRPr="00AA2DC9">
        <w:rPr>
          <w:b/>
        </w:rPr>
        <w:t>Кредитная матрица микрозаймов</w:t>
      </w:r>
      <w:r w:rsidRPr="00AA2DC9">
        <w:rPr>
          <w:b/>
        </w:rPr>
        <w:br/>
        <w:t>и процентные ставки по специальным заемным продуктам</w:t>
      </w:r>
    </w:p>
    <w:p w:rsidR="00682B22" w:rsidRDefault="00682B22" w:rsidP="00682B22"/>
    <w:p w:rsidR="00FA65D8" w:rsidRDefault="00FA65D8" w:rsidP="00682B22"/>
    <w:p w:rsidR="00AA2DC9" w:rsidRDefault="00AA2DC9" w:rsidP="00AA2DC9">
      <w:pPr>
        <w:spacing w:line="240" w:lineRule="exact"/>
        <w:rPr>
          <w:rStyle w:val="affd"/>
        </w:rPr>
      </w:pPr>
      <w:r>
        <w:rPr>
          <w:rStyle w:val="affd"/>
        </w:rPr>
        <w:t>Таблица 1 «Кредитная матрица микрозаймов»:</w:t>
      </w:r>
    </w:p>
    <w:p w:rsidR="00187C66" w:rsidRPr="00187C66" w:rsidRDefault="00187C66" w:rsidP="00682B22">
      <w:pPr>
        <w:rPr>
          <w:rStyle w:val="9pt0pt"/>
          <w:sz w:val="24"/>
          <w:szCs w:val="24"/>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1"/>
        <w:gridCol w:w="4253"/>
      </w:tblGrid>
      <w:tr w:rsidR="007F4E47" w:rsidRPr="000A64B0" w:rsidTr="00D37664">
        <w:tc>
          <w:tcPr>
            <w:tcW w:w="5671" w:type="dxa"/>
            <w:shd w:val="clear" w:color="auto" w:fill="EEECE1" w:themeFill="background2"/>
          </w:tcPr>
          <w:p w:rsidR="007F4E47" w:rsidRPr="000A64B0" w:rsidRDefault="007F4E47" w:rsidP="00D37664">
            <w:pPr>
              <w:ind w:firstLine="42"/>
              <w:jc w:val="center"/>
            </w:pPr>
            <w:r w:rsidRPr="000A64B0">
              <w:t>Цель займа</w:t>
            </w:r>
          </w:p>
        </w:tc>
        <w:tc>
          <w:tcPr>
            <w:tcW w:w="4253" w:type="dxa"/>
            <w:shd w:val="clear" w:color="auto" w:fill="EEECE1" w:themeFill="background2"/>
          </w:tcPr>
          <w:p w:rsidR="007F4E47" w:rsidRPr="000A64B0" w:rsidRDefault="007F4E47" w:rsidP="00D37664">
            <w:pPr>
              <w:jc w:val="center"/>
            </w:pPr>
            <w:r w:rsidRPr="000A64B0">
              <w:t>Процентная ставка</w:t>
            </w:r>
            <w:r>
              <w:t>, годовых</w:t>
            </w:r>
          </w:p>
        </w:tc>
      </w:tr>
      <w:tr w:rsidR="007F4E47" w:rsidRPr="000A64B0" w:rsidTr="00D37664">
        <w:tc>
          <w:tcPr>
            <w:tcW w:w="5671" w:type="dxa"/>
            <w:shd w:val="clear" w:color="auto" w:fill="auto"/>
          </w:tcPr>
          <w:p w:rsidR="007F4E47" w:rsidRPr="000A64B0" w:rsidRDefault="007F4E47" w:rsidP="00D37664">
            <w:r>
              <w:t>1. П</w:t>
            </w:r>
            <w:r w:rsidRPr="000A64B0">
              <w:t>ополнение оборотных средств</w:t>
            </w:r>
            <w:r>
              <w:t>:</w:t>
            </w:r>
          </w:p>
        </w:tc>
        <w:tc>
          <w:tcPr>
            <w:tcW w:w="4253" w:type="dxa"/>
            <w:shd w:val="clear" w:color="auto" w:fill="auto"/>
          </w:tcPr>
          <w:p w:rsidR="007F4E47" w:rsidRPr="000A64B0" w:rsidRDefault="007F4E47" w:rsidP="00D37664">
            <w:pPr>
              <w:jc w:val="center"/>
            </w:pPr>
          </w:p>
        </w:tc>
      </w:tr>
      <w:tr w:rsidR="007F4E47" w:rsidRPr="001C7D61" w:rsidTr="00D37664">
        <w:tc>
          <w:tcPr>
            <w:tcW w:w="5671" w:type="dxa"/>
            <w:shd w:val="clear" w:color="auto" w:fill="auto"/>
          </w:tcPr>
          <w:p w:rsidR="007F4E47" w:rsidRPr="000A64B0" w:rsidRDefault="007F4E47" w:rsidP="00D37664">
            <w:r>
              <w:t xml:space="preserve">1.1. </w:t>
            </w:r>
            <w:r w:rsidRPr="00892A1C">
              <w:t>при наличии залогового обеспечения</w:t>
            </w:r>
          </w:p>
        </w:tc>
        <w:tc>
          <w:tcPr>
            <w:tcW w:w="4253" w:type="dxa"/>
            <w:shd w:val="clear" w:color="auto" w:fill="auto"/>
          </w:tcPr>
          <w:p w:rsidR="007F4E47" w:rsidRPr="001C7D61" w:rsidRDefault="007F4E47" w:rsidP="00D37664">
            <w:pPr>
              <w:jc w:val="center"/>
            </w:pPr>
            <w:r w:rsidRPr="001C7D61">
              <w:t>двукратный размер ключевой ставки Банка России, установленной на дату заключения договора займа</w:t>
            </w:r>
          </w:p>
        </w:tc>
      </w:tr>
      <w:tr w:rsidR="007F4E47" w:rsidRPr="001C7D61" w:rsidTr="00D37664">
        <w:tc>
          <w:tcPr>
            <w:tcW w:w="5671" w:type="dxa"/>
            <w:shd w:val="clear" w:color="auto" w:fill="auto"/>
          </w:tcPr>
          <w:p w:rsidR="007F4E47" w:rsidRPr="000A64B0" w:rsidRDefault="007F4E47" w:rsidP="00D37664">
            <w:r>
              <w:t xml:space="preserve">1. 2. </w:t>
            </w:r>
            <w:r w:rsidRPr="00892A1C">
              <w:t>при отсутствии</w:t>
            </w:r>
            <w:r>
              <w:t xml:space="preserve"> </w:t>
            </w:r>
            <w:r w:rsidRPr="00892A1C">
              <w:t>залогового обеспечения</w:t>
            </w:r>
          </w:p>
        </w:tc>
        <w:tc>
          <w:tcPr>
            <w:tcW w:w="4253" w:type="dxa"/>
            <w:shd w:val="clear" w:color="auto" w:fill="auto"/>
          </w:tcPr>
          <w:p w:rsidR="007F4E47" w:rsidRPr="001C7D61" w:rsidRDefault="007F4E47" w:rsidP="00D37664">
            <w:pPr>
              <w:jc w:val="center"/>
            </w:pPr>
            <w:r w:rsidRPr="001C7D61">
              <w:t>2,5-кратный размер ключевой ставки Банка России, установленной на дату заключения договора займа</w:t>
            </w:r>
          </w:p>
        </w:tc>
      </w:tr>
      <w:tr w:rsidR="007F4E47" w:rsidRPr="001C7D61" w:rsidTr="00D37664">
        <w:tc>
          <w:tcPr>
            <w:tcW w:w="5671" w:type="dxa"/>
            <w:shd w:val="clear" w:color="auto" w:fill="auto"/>
          </w:tcPr>
          <w:p w:rsidR="007F4E47" w:rsidRPr="000A64B0" w:rsidRDefault="007F4E47" w:rsidP="00D37664">
            <w:r>
              <w:t>2. П</w:t>
            </w:r>
            <w:r w:rsidRPr="000A64B0">
              <w:t xml:space="preserve">риобретение основных средств и/или </w:t>
            </w:r>
            <w:r w:rsidRPr="000A64B0">
              <w:rPr>
                <w:color w:val="000000"/>
              </w:rPr>
              <w:t>строительства, реконструкции, приобретение нежилых помещений, используемых Заемщиком для осуществления предпринимательской деятельности (коммерческая недвижимость)</w:t>
            </w:r>
            <w:r>
              <w:rPr>
                <w:color w:val="000000"/>
              </w:rPr>
              <w:t>:</w:t>
            </w:r>
          </w:p>
        </w:tc>
        <w:tc>
          <w:tcPr>
            <w:tcW w:w="4253" w:type="dxa"/>
            <w:shd w:val="clear" w:color="auto" w:fill="auto"/>
          </w:tcPr>
          <w:p w:rsidR="007F4E47" w:rsidRPr="001C7D61" w:rsidRDefault="007F4E47" w:rsidP="00D37664">
            <w:pPr>
              <w:jc w:val="center"/>
            </w:pPr>
          </w:p>
        </w:tc>
      </w:tr>
      <w:tr w:rsidR="007F4E47" w:rsidRPr="001C7D61" w:rsidTr="00D37664">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7F4E47" w:rsidRPr="007F4E47" w:rsidRDefault="007F4E47" w:rsidP="007F4E47">
            <w:pPr>
              <w:pStyle w:val="af7"/>
              <w:numPr>
                <w:ilvl w:val="1"/>
                <w:numId w:val="35"/>
              </w:numPr>
              <w:spacing w:after="0" w:line="240" w:lineRule="auto"/>
              <w:contextualSpacing/>
              <w:rPr>
                <w:rFonts w:ascii="Times New Roman" w:hAnsi="Times New Roman" w:cs="Times New Roman"/>
              </w:rPr>
            </w:pPr>
            <w:r>
              <w:t xml:space="preserve"> </w:t>
            </w:r>
            <w:r w:rsidRPr="007F4E47">
              <w:rPr>
                <w:rFonts w:ascii="Times New Roman" w:hAnsi="Times New Roman" w:cs="Times New Roman"/>
              </w:rPr>
              <w:t>при наличии залогового обеспечения</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7F4E47" w:rsidRPr="001C7D61" w:rsidRDefault="007F4E47" w:rsidP="00D37664">
            <w:pPr>
              <w:jc w:val="center"/>
            </w:pPr>
            <w:r w:rsidRPr="001C7D61">
              <w:t>двукратный размер ключевой ставки Банка России, установленной на дату заключения договора займа</w:t>
            </w:r>
          </w:p>
        </w:tc>
      </w:tr>
      <w:tr w:rsidR="007F4E47" w:rsidRPr="001C7D61" w:rsidTr="00D37664">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7F4E47" w:rsidRPr="000A64B0" w:rsidRDefault="007F4E47" w:rsidP="00D37664">
            <w:r>
              <w:t xml:space="preserve">2. 2. </w:t>
            </w:r>
            <w:r w:rsidRPr="00892A1C">
              <w:t>при отсутствии</w:t>
            </w:r>
            <w:r>
              <w:t xml:space="preserve"> </w:t>
            </w:r>
            <w:r w:rsidRPr="00892A1C">
              <w:t>залогового обеспечения</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7F4E47" w:rsidRPr="001C7D61" w:rsidRDefault="007F4E47" w:rsidP="00D37664">
            <w:pPr>
              <w:jc w:val="center"/>
            </w:pPr>
            <w:r w:rsidRPr="001C7D61">
              <w:t>2,5-кратный размер ключевой ставки Банка России, установленной на дату заключения договора займа</w:t>
            </w:r>
          </w:p>
        </w:tc>
      </w:tr>
    </w:tbl>
    <w:p w:rsidR="00AA2DC9" w:rsidRDefault="00AA2DC9" w:rsidP="00682B22"/>
    <w:p w:rsidR="007F4E47" w:rsidRPr="00187C66" w:rsidRDefault="007F4E47" w:rsidP="00682B22"/>
    <w:p w:rsidR="00933FB9" w:rsidRPr="00187C66" w:rsidRDefault="00933FB9" w:rsidP="00933FB9">
      <w:pPr>
        <w:framePr w:w="9941" w:wrap="notBeside" w:vAnchor="text" w:hAnchor="text" w:xAlign="center" w:y="1"/>
        <w:spacing w:line="240" w:lineRule="exact"/>
      </w:pPr>
      <w:r w:rsidRPr="00187C66">
        <w:rPr>
          <w:rStyle w:val="affd"/>
        </w:rPr>
        <w:t>Таблица 2 «Процентные ставки по специальным заемным продуктам»:</w:t>
      </w:r>
    </w:p>
    <w:tbl>
      <w:tblPr>
        <w:tblOverlap w:val="never"/>
        <w:tblW w:w="0" w:type="auto"/>
        <w:jc w:val="center"/>
        <w:tblLayout w:type="fixed"/>
        <w:tblCellMar>
          <w:left w:w="10" w:type="dxa"/>
          <w:right w:w="10" w:type="dxa"/>
        </w:tblCellMar>
        <w:tblLook w:val="04A0"/>
      </w:tblPr>
      <w:tblGrid>
        <w:gridCol w:w="6528"/>
        <w:gridCol w:w="3413"/>
      </w:tblGrid>
      <w:tr w:rsidR="00933FB9" w:rsidRPr="00187C66" w:rsidTr="00933FB9">
        <w:trPr>
          <w:trHeight w:hRule="exact" w:val="298"/>
          <w:jc w:val="center"/>
        </w:trPr>
        <w:tc>
          <w:tcPr>
            <w:tcW w:w="6528" w:type="dxa"/>
            <w:tcBorders>
              <w:top w:val="single" w:sz="4" w:space="0" w:color="auto"/>
              <w:left w:val="single" w:sz="4" w:space="0" w:color="auto"/>
            </w:tcBorders>
            <w:shd w:val="clear" w:color="auto" w:fill="FFFFFF"/>
            <w:vAlign w:val="bottom"/>
          </w:tcPr>
          <w:p w:rsidR="00933FB9" w:rsidRPr="00187C66" w:rsidRDefault="00933FB9" w:rsidP="00933FB9">
            <w:pPr>
              <w:pStyle w:val="27"/>
              <w:framePr w:w="9941" w:wrap="notBeside" w:vAnchor="text" w:hAnchor="text" w:xAlign="center" w:y="1"/>
              <w:shd w:val="clear" w:color="auto" w:fill="auto"/>
              <w:spacing w:line="240" w:lineRule="exact"/>
              <w:jc w:val="center"/>
              <w:rPr>
                <w:sz w:val="24"/>
                <w:szCs w:val="24"/>
              </w:rPr>
            </w:pPr>
            <w:r w:rsidRPr="00187C66">
              <w:rPr>
                <w:sz w:val="24"/>
                <w:szCs w:val="24"/>
              </w:rPr>
              <w:t>Наименование продукта</w:t>
            </w:r>
          </w:p>
        </w:tc>
        <w:tc>
          <w:tcPr>
            <w:tcW w:w="3413" w:type="dxa"/>
            <w:tcBorders>
              <w:top w:val="single" w:sz="4" w:space="0" w:color="auto"/>
              <w:left w:val="single" w:sz="4" w:space="0" w:color="auto"/>
              <w:right w:val="single" w:sz="4" w:space="0" w:color="auto"/>
            </w:tcBorders>
            <w:shd w:val="clear" w:color="auto" w:fill="FFFFFF"/>
            <w:vAlign w:val="bottom"/>
          </w:tcPr>
          <w:p w:rsidR="00933FB9" w:rsidRPr="00187C66" w:rsidRDefault="00933FB9" w:rsidP="00933FB9">
            <w:pPr>
              <w:pStyle w:val="27"/>
              <w:framePr w:w="9941" w:wrap="notBeside" w:vAnchor="text" w:hAnchor="text" w:xAlign="center" w:y="1"/>
              <w:shd w:val="clear" w:color="auto" w:fill="auto"/>
              <w:spacing w:line="240" w:lineRule="exact"/>
              <w:jc w:val="center"/>
              <w:rPr>
                <w:sz w:val="24"/>
                <w:szCs w:val="24"/>
              </w:rPr>
            </w:pPr>
            <w:r w:rsidRPr="00187C66">
              <w:rPr>
                <w:sz w:val="24"/>
                <w:szCs w:val="24"/>
              </w:rPr>
              <w:t>Процентная ставка</w:t>
            </w:r>
          </w:p>
        </w:tc>
      </w:tr>
      <w:tr w:rsidR="00933FB9" w:rsidRPr="00187C66" w:rsidTr="00933FB9">
        <w:trPr>
          <w:trHeight w:hRule="exact" w:val="840"/>
          <w:jc w:val="center"/>
        </w:trPr>
        <w:tc>
          <w:tcPr>
            <w:tcW w:w="6528" w:type="dxa"/>
            <w:tcBorders>
              <w:top w:val="single" w:sz="4" w:space="0" w:color="auto"/>
              <w:left w:val="single" w:sz="4" w:space="0" w:color="auto"/>
            </w:tcBorders>
            <w:shd w:val="clear" w:color="auto" w:fill="FFFFFF"/>
            <w:vAlign w:val="bottom"/>
          </w:tcPr>
          <w:p w:rsidR="00933FB9" w:rsidRPr="00187C66" w:rsidRDefault="00187C66" w:rsidP="00933FB9">
            <w:pPr>
              <w:pStyle w:val="27"/>
              <w:framePr w:w="9941" w:wrap="notBeside" w:vAnchor="text" w:hAnchor="text" w:xAlign="center" w:y="1"/>
              <w:shd w:val="clear" w:color="auto" w:fill="auto"/>
              <w:rPr>
                <w:sz w:val="24"/>
                <w:szCs w:val="24"/>
              </w:rPr>
            </w:pPr>
            <w:r>
              <w:rPr>
                <w:sz w:val="24"/>
                <w:szCs w:val="24"/>
              </w:rPr>
              <w:t>1</w:t>
            </w:r>
            <w:r w:rsidR="00933FB9" w:rsidRPr="00187C66">
              <w:rPr>
                <w:sz w:val="24"/>
                <w:szCs w:val="24"/>
              </w:rPr>
              <w:t>. Микрозаймы субъектам малого и среднего предпринимательства при реализации приоритетных проектов при наличии залогового обеспечения</w:t>
            </w:r>
          </w:p>
        </w:tc>
        <w:tc>
          <w:tcPr>
            <w:tcW w:w="3413" w:type="dxa"/>
            <w:tcBorders>
              <w:top w:val="single" w:sz="4" w:space="0" w:color="auto"/>
              <w:left w:val="single" w:sz="4" w:space="0" w:color="auto"/>
              <w:right w:val="single" w:sz="4" w:space="0" w:color="auto"/>
            </w:tcBorders>
            <w:shd w:val="clear" w:color="auto" w:fill="FFFFFF"/>
            <w:vAlign w:val="bottom"/>
          </w:tcPr>
          <w:p w:rsidR="00933FB9" w:rsidRPr="00187C66" w:rsidRDefault="00933FB9" w:rsidP="00933FB9">
            <w:pPr>
              <w:pStyle w:val="27"/>
              <w:framePr w:w="9941" w:wrap="notBeside" w:vAnchor="text" w:hAnchor="text" w:xAlign="center" w:y="1"/>
              <w:shd w:val="clear" w:color="auto" w:fill="auto"/>
              <w:spacing w:line="278" w:lineRule="exact"/>
              <w:jc w:val="center"/>
              <w:rPr>
                <w:sz w:val="24"/>
                <w:szCs w:val="24"/>
              </w:rPr>
            </w:pPr>
            <w:r w:rsidRPr="00187C66">
              <w:rPr>
                <w:sz w:val="24"/>
                <w:szCs w:val="24"/>
              </w:rPr>
              <w:t>ключевая ставка Банка России, установленная на дату заключения договора займа</w:t>
            </w:r>
          </w:p>
        </w:tc>
      </w:tr>
      <w:tr w:rsidR="00933FB9" w:rsidRPr="00187C66" w:rsidTr="00933FB9">
        <w:trPr>
          <w:trHeight w:hRule="exact" w:val="835"/>
          <w:jc w:val="center"/>
        </w:trPr>
        <w:tc>
          <w:tcPr>
            <w:tcW w:w="6528" w:type="dxa"/>
            <w:tcBorders>
              <w:top w:val="single" w:sz="4" w:space="0" w:color="auto"/>
              <w:left w:val="single" w:sz="4" w:space="0" w:color="auto"/>
            </w:tcBorders>
            <w:shd w:val="clear" w:color="auto" w:fill="FFFFFF"/>
            <w:vAlign w:val="bottom"/>
          </w:tcPr>
          <w:p w:rsidR="00933FB9" w:rsidRPr="00187C66" w:rsidRDefault="00187C66" w:rsidP="00933FB9">
            <w:pPr>
              <w:pStyle w:val="27"/>
              <w:framePr w:w="9941" w:wrap="notBeside" w:vAnchor="text" w:hAnchor="text" w:xAlign="center" w:y="1"/>
              <w:shd w:val="clear" w:color="auto" w:fill="auto"/>
              <w:rPr>
                <w:sz w:val="24"/>
                <w:szCs w:val="24"/>
              </w:rPr>
            </w:pPr>
            <w:r>
              <w:rPr>
                <w:sz w:val="24"/>
                <w:szCs w:val="24"/>
              </w:rPr>
              <w:t>2</w:t>
            </w:r>
            <w:r w:rsidR="00933FB9" w:rsidRPr="00187C66">
              <w:rPr>
                <w:sz w:val="24"/>
                <w:szCs w:val="24"/>
              </w:rPr>
              <w:t>. Микрозаймы субъектам малого и среднего предпринимательства при реализации приоритетных проектов при отсутствии залогового обеспечения</w:t>
            </w:r>
          </w:p>
        </w:tc>
        <w:tc>
          <w:tcPr>
            <w:tcW w:w="3413" w:type="dxa"/>
            <w:tcBorders>
              <w:top w:val="single" w:sz="4" w:space="0" w:color="auto"/>
              <w:left w:val="single" w:sz="4" w:space="0" w:color="auto"/>
              <w:right w:val="single" w:sz="4" w:space="0" w:color="auto"/>
            </w:tcBorders>
            <w:shd w:val="clear" w:color="auto" w:fill="FFFFFF"/>
            <w:vAlign w:val="bottom"/>
          </w:tcPr>
          <w:p w:rsidR="00933FB9" w:rsidRPr="00187C66" w:rsidRDefault="00933FB9" w:rsidP="00933FB9">
            <w:pPr>
              <w:pStyle w:val="27"/>
              <w:framePr w:w="9941" w:wrap="notBeside" w:vAnchor="text" w:hAnchor="text" w:xAlign="center" w:y="1"/>
              <w:shd w:val="clear" w:color="auto" w:fill="auto"/>
              <w:spacing w:line="278" w:lineRule="exact"/>
              <w:jc w:val="center"/>
              <w:rPr>
                <w:sz w:val="24"/>
                <w:szCs w:val="24"/>
              </w:rPr>
            </w:pPr>
            <w:r w:rsidRPr="00187C66">
              <w:rPr>
                <w:sz w:val="24"/>
                <w:szCs w:val="24"/>
              </w:rPr>
              <w:t>1,5 ключевой ставки Банка России, установленной на дату заключения договора займа</w:t>
            </w:r>
          </w:p>
        </w:tc>
      </w:tr>
      <w:tr w:rsidR="00933FB9" w:rsidRPr="00187C66" w:rsidTr="00AA2DC9">
        <w:trPr>
          <w:trHeight w:hRule="exact" w:val="1392"/>
          <w:jc w:val="center"/>
        </w:trPr>
        <w:tc>
          <w:tcPr>
            <w:tcW w:w="6528" w:type="dxa"/>
            <w:tcBorders>
              <w:top w:val="single" w:sz="4" w:space="0" w:color="auto"/>
              <w:left w:val="single" w:sz="4" w:space="0" w:color="auto"/>
              <w:bottom w:val="single" w:sz="4" w:space="0" w:color="auto"/>
            </w:tcBorders>
            <w:shd w:val="clear" w:color="auto" w:fill="FFFFFF"/>
            <w:vAlign w:val="bottom"/>
          </w:tcPr>
          <w:p w:rsidR="00933FB9" w:rsidRPr="00187C66" w:rsidRDefault="00187C66" w:rsidP="00933FB9">
            <w:pPr>
              <w:pStyle w:val="27"/>
              <w:framePr w:w="9941" w:wrap="notBeside" w:vAnchor="text" w:hAnchor="text" w:xAlign="center" w:y="1"/>
              <w:shd w:val="clear" w:color="auto" w:fill="auto"/>
              <w:jc w:val="both"/>
              <w:rPr>
                <w:sz w:val="24"/>
                <w:szCs w:val="24"/>
              </w:rPr>
            </w:pPr>
            <w:r>
              <w:rPr>
                <w:sz w:val="24"/>
                <w:szCs w:val="24"/>
              </w:rPr>
              <w:t>3</w:t>
            </w:r>
            <w:r w:rsidR="00933FB9" w:rsidRPr="00187C66">
              <w:rPr>
                <w:sz w:val="24"/>
                <w:szCs w:val="24"/>
              </w:rPr>
              <w:t>. Микрозаймы субъектам малого и среднего предпринимательства, зарегистрированным и осуществляющим свою деятельность на территории моногорода при реализации приоритетных проектов при наличии залогового обеспечения</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center"/>
          </w:tcPr>
          <w:p w:rsidR="00933FB9" w:rsidRPr="00187C66" w:rsidRDefault="00AA2DC9" w:rsidP="00933FB9">
            <w:pPr>
              <w:pStyle w:val="27"/>
              <w:framePr w:w="9941" w:wrap="notBeside" w:vAnchor="text" w:hAnchor="text" w:xAlign="center" w:y="1"/>
              <w:shd w:val="clear" w:color="auto" w:fill="auto"/>
              <w:spacing w:line="278" w:lineRule="exact"/>
              <w:jc w:val="center"/>
              <w:rPr>
                <w:sz w:val="24"/>
                <w:szCs w:val="24"/>
              </w:rPr>
            </w:pPr>
            <w:r w:rsidRPr="00187C66">
              <w:rPr>
                <w:sz w:val="24"/>
                <w:szCs w:val="24"/>
              </w:rPr>
              <w:t xml:space="preserve">0,5 </w:t>
            </w:r>
            <w:r w:rsidR="00933FB9" w:rsidRPr="00187C66">
              <w:rPr>
                <w:sz w:val="24"/>
                <w:szCs w:val="24"/>
              </w:rPr>
              <w:t>ключевой ставки Банка России, установленной на дату заключения договора займа</w:t>
            </w:r>
          </w:p>
        </w:tc>
      </w:tr>
      <w:tr w:rsidR="00933FB9" w:rsidRPr="00187C66" w:rsidTr="00AA2DC9">
        <w:trPr>
          <w:trHeight w:hRule="exact" w:val="1392"/>
          <w:jc w:val="center"/>
        </w:trPr>
        <w:tc>
          <w:tcPr>
            <w:tcW w:w="6528" w:type="dxa"/>
            <w:tcBorders>
              <w:top w:val="single" w:sz="4" w:space="0" w:color="auto"/>
              <w:left w:val="single" w:sz="4" w:space="0" w:color="auto"/>
              <w:bottom w:val="single" w:sz="4" w:space="0" w:color="auto"/>
            </w:tcBorders>
            <w:shd w:val="clear" w:color="auto" w:fill="FFFFFF"/>
            <w:vAlign w:val="bottom"/>
          </w:tcPr>
          <w:p w:rsidR="00933FB9" w:rsidRPr="00187C66" w:rsidRDefault="00187C66" w:rsidP="00933FB9">
            <w:pPr>
              <w:pStyle w:val="27"/>
              <w:framePr w:w="9941" w:wrap="notBeside" w:vAnchor="text" w:hAnchor="text" w:xAlign="center" w:y="1"/>
              <w:shd w:val="clear" w:color="auto" w:fill="auto"/>
              <w:jc w:val="both"/>
              <w:rPr>
                <w:sz w:val="24"/>
                <w:szCs w:val="24"/>
              </w:rPr>
            </w:pPr>
            <w:r>
              <w:rPr>
                <w:sz w:val="24"/>
                <w:szCs w:val="24"/>
              </w:rPr>
              <w:t>4</w:t>
            </w:r>
            <w:r w:rsidR="00933FB9" w:rsidRPr="00187C66">
              <w:rPr>
                <w:sz w:val="24"/>
                <w:szCs w:val="24"/>
              </w:rPr>
              <w:t>. Микрозаймы субъектам малого и среднего предпринимательства, зарегистрированным и осуществляющим свою деятельность на территории моногорода при реализации приоритетных проектов при отсутствии залогового обеспечения</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center"/>
          </w:tcPr>
          <w:p w:rsidR="00933FB9" w:rsidRPr="00187C66" w:rsidRDefault="00933FB9" w:rsidP="00933FB9">
            <w:pPr>
              <w:pStyle w:val="27"/>
              <w:framePr w:w="9941" w:wrap="notBeside" w:vAnchor="text" w:hAnchor="text" w:xAlign="center" w:y="1"/>
              <w:shd w:val="clear" w:color="auto" w:fill="auto"/>
              <w:spacing w:line="278" w:lineRule="exact"/>
              <w:jc w:val="center"/>
              <w:rPr>
                <w:sz w:val="24"/>
                <w:szCs w:val="24"/>
              </w:rPr>
            </w:pPr>
            <w:r w:rsidRPr="00187C66">
              <w:rPr>
                <w:sz w:val="24"/>
                <w:szCs w:val="24"/>
              </w:rPr>
              <w:t>ключевая ставка Банка России, установленная на дату заключения договора займа</w:t>
            </w:r>
          </w:p>
        </w:tc>
      </w:tr>
    </w:tbl>
    <w:p w:rsidR="00933FB9" w:rsidRDefault="00933FB9" w:rsidP="00933FB9">
      <w:pPr>
        <w:framePr w:w="9941" w:wrap="notBeside" w:vAnchor="text" w:hAnchor="text" w:xAlign="center" w:y="1"/>
        <w:rPr>
          <w:sz w:val="2"/>
          <w:szCs w:val="2"/>
        </w:rPr>
      </w:pPr>
    </w:p>
    <w:p w:rsidR="00682B22" w:rsidRPr="00B535BC" w:rsidRDefault="00682B22" w:rsidP="00FA65D8"/>
    <w:p w:rsidR="0098656B" w:rsidRPr="00B535BC" w:rsidRDefault="00084C1D" w:rsidP="00A42CF3">
      <w:pPr>
        <w:ind w:left="4536"/>
      </w:pPr>
      <w:bookmarkStart w:id="3" w:name="_Приложение_№2_к"/>
      <w:bookmarkEnd w:id="3"/>
      <w:r w:rsidRPr="00B535BC">
        <w:t xml:space="preserve">Приложение №4 </w:t>
      </w:r>
    </w:p>
    <w:p w:rsidR="00A465F2" w:rsidRPr="00B535BC" w:rsidRDefault="00A465F2" w:rsidP="00A465F2">
      <w:pPr>
        <w:ind w:left="4536"/>
      </w:pPr>
      <w:r w:rsidRPr="00B535BC">
        <w:t>к Правилам предоставления микрозаймов субъектам малого и среднего предпринимательства</w:t>
      </w:r>
      <w:r w:rsidRPr="00B535BC">
        <w:rPr>
          <w:color w:val="000000"/>
        </w:rPr>
        <w:t xml:space="preserve"> </w:t>
      </w:r>
      <w:r w:rsidR="00A85655">
        <w:rPr>
          <w:color w:val="000000"/>
        </w:rPr>
        <w:t xml:space="preserve">Верхнекамским </w:t>
      </w:r>
      <w:r w:rsidR="00A85655" w:rsidRPr="00B535BC">
        <w:rPr>
          <w:color w:val="000000"/>
        </w:rPr>
        <w:t xml:space="preserve"> фонд</w:t>
      </w:r>
      <w:r w:rsidR="00A85655">
        <w:rPr>
          <w:color w:val="000000"/>
        </w:rPr>
        <w:t>ом</w:t>
      </w:r>
      <w:r w:rsidR="00A85655" w:rsidRPr="00B535BC">
        <w:rPr>
          <w:color w:val="000000"/>
        </w:rPr>
        <w:t xml:space="preserve"> поддержки малого </w:t>
      </w:r>
      <w:r w:rsidR="00A85655">
        <w:rPr>
          <w:color w:val="000000"/>
        </w:rPr>
        <w:t>п</w:t>
      </w:r>
      <w:r w:rsidR="00A85655" w:rsidRPr="00B535BC">
        <w:rPr>
          <w:color w:val="000000"/>
        </w:rPr>
        <w:t>редпринимательства</w:t>
      </w:r>
      <w:r w:rsidR="00A85655">
        <w:rPr>
          <w:color w:val="000000"/>
        </w:rPr>
        <w:t xml:space="preserve"> - </w:t>
      </w:r>
      <w:r w:rsidR="00FA2D07">
        <w:rPr>
          <w:rStyle w:val="a5"/>
          <w:rFonts w:eastAsia="Times New Roman CYR"/>
          <w:b w:val="0"/>
          <w:color w:val="000000"/>
        </w:rPr>
        <w:t>микрокредитной компанией</w:t>
      </w:r>
      <w:r w:rsidR="00A85655">
        <w:rPr>
          <w:color w:val="000000"/>
        </w:rPr>
        <w:t xml:space="preserve"> «Бизнес-партнер»</w:t>
      </w:r>
    </w:p>
    <w:p w:rsidR="00682B22" w:rsidRPr="00B535BC" w:rsidRDefault="00682B22" w:rsidP="00682B22">
      <w:pPr>
        <w:ind w:left="5103"/>
      </w:pPr>
    </w:p>
    <w:p w:rsidR="00D65AA4" w:rsidRPr="00B535BC" w:rsidRDefault="00D65AA4" w:rsidP="00682B22">
      <w:pPr>
        <w:ind w:left="5103"/>
      </w:pPr>
    </w:p>
    <w:p w:rsidR="00682B22" w:rsidRPr="00B535BC" w:rsidRDefault="00682B22" w:rsidP="00682B22"/>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2"/>
        <w:gridCol w:w="4961"/>
        <w:gridCol w:w="4253"/>
      </w:tblGrid>
      <w:tr w:rsidR="00682B22" w:rsidRPr="00B535BC" w:rsidTr="003125A9">
        <w:tc>
          <w:tcPr>
            <w:tcW w:w="392" w:type="dxa"/>
          </w:tcPr>
          <w:p w:rsidR="00682B22" w:rsidRPr="00B535BC" w:rsidRDefault="00682B22" w:rsidP="003125A9">
            <w:r w:rsidRPr="00B535BC">
              <w:t>1</w:t>
            </w:r>
          </w:p>
        </w:tc>
        <w:tc>
          <w:tcPr>
            <w:tcW w:w="4961" w:type="dxa"/>
          </w:tcPr>
          <w:p w:rsidR="00682B22" w:rsidRPr="00B535BC" w:rsidRDefault="00682B22" w:rsidP="003125A9">
            <w:r w:rsidRPr="00B535BC">
              <w:t>Единовременная плата, взимаемая при изменении условий договора займа</w:t>
            </w:r>
            <w:r w:rsidR="00BF5DF4">
              <w:t>, залога</w:t>
            </w:r>
            <w:r w:rsidRPr="00B535BC">
              <w:t xml:space="preserve"> по инициативе Заемщика.</w:t>
            </w:r>
            <w:r w:rsidRPr="00B535BC">
              <w:tab/>
            </w:r>
          </w:p>
        </w:tc>
        <w:tc>
          <w:tcPr>
            <w:tcW w:w="4253" w:type="dxa"/>
          </w:tcPr>
          <w:p w:rsidR="00682B22" w:rsidRPr="00B535BC" w:rsidRDefault="00682B22" w:rsidP="003125A9">
            <w:r w:rsidRPr="00B535BC">
              <w:t>1 000 руб. (за одно дополнительное соглашение)</w:t>
            </w:r>
          </w:p>
        </w:tc>
      </w:tr>
      <w:tr w:rsidR="00682B22" w:rsidRPr="00B535BC" w:rsidTr="00FA2D07">
        <w:trPr>
          <w:trHeight w:val="100"/>
        </w:trPr>
        <w:tc>
          <w:tcPr>
            <w:tcW w:w="392" w:type="dxa"/>
          </w:tcPr>
          <w:p w:rsidR="00682B22" w:rsidRPr="00B535BC" w:rsidRDefault="0066203D" w:rsidP="003125A9">
            <w:r>
              <w:t>4</w:t>
            </w:r>
          </w:p>
        </w:tc>
        <w:tc>
          <w:tcPr>
            <w:tcW w:w="4961" w:type="dxa"/>
          </w:tcPr>
          <w:p w:rsidR="00682B22" w:rsidRPr="00B535BC" w:rsidRDefault="00682B22" w:rsidP="003125A9">
            <w:r w:rsidRPr="00B535BC">
              <w:t xml:space="preserve">За предоставление справок </w:t>
            </w:r>
          </w:p>
        </w:tc>
        <w:tc>
          <w:tcPr>
            <w:tcW w:w="4253" w:type="dxa"/>
          </w:tcPr>
          <w:p w:rsidR="00682B22" w:rsidRPr="00B535BC" w:rsidRDefault="00FA2D07" w:rsidP="003125A9">
            <w:r>
              <w:t>5</w:t>
            </w:r>
            <w:r w:rsidR="00682B22" w:rsidRPr="00B535BC">
              <w:t>00 руб.</w:t>
            </w:r>
          </w:p>
        </w:tc>
      </w:tr>
    </w:tbl>
    <w:p w:rsidR="00682B22" w:rsidRPr="00B535BC" w:rsidRDefault="00682B22" w:rsidP="00682B22"/>
    <w:p w:rsidR="0098656B" w:rsidRPr="00B535BC" w:rsidRDefault="0098656B" w:rsidP="0098656B">
      <w:pPr>
        <w:ind w:left="5103"/>
        <w:jc w:val="both"/>
      </w:pPr>
    </w:p>
    <w:p w:rsidR="00A42CF3" w:rsidRPr="00B535BC" w:rsidRDefault="00A42CF3" w:rsidP="0098656B">
      <w:pPr>
        <w:ind w:left="5103"/>
        <w:jc w:val="both"/>
      </w:pPr>
    </w:p>
    <w:p w:rsidR="00A7254C" w:rsidRPr="00B535BC" w:rsidRDefault="00A7254C" w:rsidP="0098656B">
      <w:pPr>
        <w:ind w:left="5103"/>
      </w:pPr>
      <w:bookmarkStart w:id="4" w:name="_Приложение_№_5"/>
      <w:bookmarkEnd w:id="4"/>
    </w:p>
    <w:p w:rsidR="00A7254C" w:rsidRPr="00B535BC" w:rsidRDefault="00A7254C" w:rsidP="0098656B">
      <w:pPr>
        <w:ind w:left="5103"/>
      </w:pPr>
    </w:p>
    <w:p w:rsidR="00682B22" w:rsidRPr="00B535BC" w:rsidRDefault="00682B22" w:rsidP="003E44D1"/>
    <w:sectPr w:rsidR="00682B22" w:rsidRPr="00B535BC" w:rsidSect="00EF3BA3">
      <w:footerReference w:type="default" r:id="rId13"/>
      <w:pgSz w:w="11906" w:h="16838"/>
      <w:pgMar w:top="851" w:right="851"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2F1" w:rsidRDefault="003512F1" w:rsidP="00146CAE">
      <w:r>
        <w:separator/>
      </w:r>
    </w:p>
  </w:endnote>
  <w:endnote w:type="continuationSeparator" w:id="0">
    <w:p w:rsidR="003512F1" w:rsidRDefault="003512F1" w:rsidP="00146C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DB2" w:rsidRDefault="007B29E6" w:rsidP="003A74EA">
    <w:pPr>
      <w:pStyle w:val="ab"/>
      <w:jc w:val="center"/>
    </w:pPr>
    <w:fldSimple w:instr=" PAGE   \* MERGEFORMAT ">
      <w:r w:rsidR="006D1C63">
        <w:rPr>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2F1" w:rsidRDefault="003512F1" w:rsidP="00146CAE">
      <w:r>
        <w:separator/>
      </w:r>
    </w:p>
  </w:footnote>
  <w:footnote w:type="continuationSeparator" w:id="0">
    <w:p w:rsidR="003512F1" w:rsidRDefault="003512F1" w:rsidP="00146C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135D"/>
    <w:multiLevelType w:val="multilevel"/>
    <w:tmpl w:val="0B96EC7A"/>
    <w:lvl w:ilvl="0">
      <w:start w:val="1"/>
      <w:numFmt w:val="bullet"/>
      <w:lvlText w:val=""/>
      <w:lvlJc w:val="left"/>
      <w:pPr>
        <w:ind w:left="720" w:hanging="360"/>
      </w:pPr>
      <w:rPr>
        <w:rFonts w:ascii="Symbol" w:hAnsi="Symbol" w:hint="default"/>
      </w:rPr>
    </w:lvl>
    <w:lvl w:ilvl="1">
      <w:start w:val="1"/>
      <w:numFmt w:val="decimal"/>
      <w:isLgl/>
      <w:lvlText w:val="%1.%2."/>
      <w:lvlJc w:val="left"/>
      <w:pPr>
        <w:ind w:left="1174" w:hanging="465"/>
      </w:pPr>
      <w:rPr>
        <w:rFonts w:hint="default"/>
        <w:b w:val="0"/>
      </w:rPr>
    </w:lvl>
    <w:lvl w:ilvl="2">
      <w:start w:val="1"/>
      <w:numFmt w:val="decimal"/>
      <w:isLgl/>
      <w:lvlText w:val="%1.%2.%3."/>
      <w:lvlJc w:val="left"/>
      <w:pPr>
        <w:ind w:left="1288" w:hanging="720"/>
      </w:pPr>
      <w:rPr>
        <w:rFonts w:hint="default"/>
        <w:sz w:val="24"/>
        <w:szCs w:val="24"/>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0A091F4F"/>
    <w:multiLevelType w:val="multilevel"/>
    <w:tmpl w:val="BBF64506"/>
    <w:lvl w:ilvl="0">
      <w:start w:val="4"/>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2B03BF"/>
    <w:multiLevelType w:val="multilevel"/>
    <w:tmpl w:val="0419001F"/>
    <w:styleLink w:val="4"/>
    <w:lvl w:ilvl="0">
      <w:start w:val="2"/>
      <w:numFmt w:val="decimal"/>
      <w:lvlText w:val="%1."/>
      <w:lvlJc w:val="left"/>
      <w:pPr>
        <w:ind w:left="360" w:hanging="360"/>
      </w:pPr>
      <w:rPr>
        <w:rFonts w:hint="default"/>
        <w:color w:val="000000"/>
      </w:rPr>
    </w:lvl>
    <w:lvl w:ilvl="1">
      <w:start w:val="1"/>
      <w:numFmt w:val="decimal"/>
      <w:lvlText w:val="%1.%2."/>
      <w:lvlJc w:val="left"/>
      <w:pPr>
        <w:ind w:left="792" w:hanging="432"/>
      </w:pPr>
      <w:rPr>
        <w:i w:val="0"/>
        <w:color w:val="000000"/>
        <w:sz w:val="24"/>
        <w:szCs w:val="24"/>
      </w:rPr>
    </w:lvl>
    <w:lvl w:ilvl="2">
      <w:start w:val="1"/>
      <w:numFmt w:val="decimal"/>
      <w:lvlText w:val="%1.%2.%3."/>
      <w:lvlJc w:val="left"/>
      <w:pPr>
        <w:ind w:left="1224" w:hanging="504"/>
      </w:pPr>
      <w:rPr>
        <w:rFonts w:hint="default"/>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3">
    <w:nsid w:val="142D23E1"/>
    <w:multiLevelType w:val="multilevel"/>
    <w:tmpl w:val="6BC037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9712D00"/>
    <w:multiLevelType w:val="multilevel"/>
    <w:tmpl w:val="F858F944"/>
    <w:lvl w:ilvl="0">
      <w:start w:val="1"/>
      <w:numFmt w:val="decimal"/>
      <w:lvlText w:val="%1."/>
      <w:lvlJc w:val="left"/>
      <w:pPr>
        <w:ind w:left="644" w:hanging="360"/>
      </w:pPr>
      <w:rPr>
        <w:rFonts w:hint="default"/>
      </w:rPr>
    </w:lvl>
    <w:lvl w:ilvl="1">
      <w:start w:val="1"/>
      <w:numFmt w:val="decimal"/>
      <w:isLgl/>
      <w:lvlText w:val="%1.%2."/>
      <w:lvlJc w:val="left"/>
      <w:pPr>
        <w:ind w:left="1174" w:hanging="465"/>
      </w:pPr>
      <w:rPr>
        <w:rFonts w:hint="default"/>
        <w:b w:val="0"/>
      </w:rPr>
    </w:lvl>
    <w:lvl w:ilvl="2">
      <w:start w:val="1"/>
      <w:numFmt w:val="decimal"/>
      <w:isLgl/>
      <w:lvlText w:val="%1.%2.%3."/>
      <w:lvlJc w:val="left"/>
      <w:pPr>
        <w:ind w:left="1288" w:hanging="720"/>
      </w:pPr>
      <w:rPr>
        <w:rFonts w:hint="default"/>
        <w:sz w:val="24"/>
        <w:szCs w:val="24"/>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1A4E4BFD"/>
    <w:multiLevelType w:val="hybridMultilevel"/>
    <w:tmpl w:val="EDDCB722"/>
    <w:lvl w:ilvl="0" w:tplc="A3E633C2">
      <w:start w:val="1"/>
      <w:numFmt w:val="decimal"/>
      <w:lvlText w:val="%1."/>
      <w:lvlJc w:val="left"/>
      <w:pPr>
        <w:ind w:left="2908" w:hanging="360"/>
      </w:pPr>
      <w:rPr>
        <w:rFonts w:hint="default"/>
        <w:b/>
      </w:rPr>
    </w:lvl>
    <w:lvl w:ilvl="1" w:tplc="04190019" w:tentative="1">
      <w:start w:val="1"/>
      <w:numFmt w:val="lowerLetter"/>
      <w:lvlText w:val="%2."/>
      <w:lvlJc w:val="left"/>
      <w:pPr>
        <w:ind w:left="3628" w:hanging="360"/>
      </w:pPr>
    </w:lvl>
    <w:lvl w:ilvl="2" w:tplc="0419001B" w:tentative="1">
      <w:start w:val="1"/>
      <w:numFmt w:val="lowerRoman"/>
      <w:lvlText w:val="%3."/>
      <w:lvlJc w:val="right"/>
      <w:pPr>
        <w:ind w:left="4348" w:hanging="180"/>
      </w:pPr>
    </w:lvl>
    <w:lvl w:ilvl="3" w:tplc="0419000F" w:tentative="1">
      <w:start w:val="1"/>
      <w:numFmt w:val="decimal"/>
      <w:lvlText w:val="%4."/>
      <w:lvlJc w:val="left"/>
      <w:pPr>
        <w:ind w:left="5068" w:hanging="360"/>
      </w:pPr>
    </w:lvl>
    <w:lvl w:ilvl="4" w:tplc="04190019" w:tentative="1">
      <w:start w:val="1"/>
      <w:numFmt w:val="lowerLetter"/>
      <w:lvlText w:val="%5."/>
      <w:lvlJc w:val="left"/>
      <w:pPr>
        <w:ind w:left="5788" w:hanging="360"/>
      </w:pPr>
    </w:lvl>
    <w:lvl w:ilvl="5" w:tplc="0419001B" w:tentative="1">
      <w:start w:val="1"/>
      <w:numFmt w:val="lowerRoman"/>
      <w:lvlText w:val="%6."/>
      <w:lvlJc w:val="right"/>
      <w:pPr>
        <w:ind w:left="6508" w:hanging="180"/>
      </w:pPr>
    </w:lvl>
    <w:lvl w:ilvl="6" w:tplc="0419000F" w:tentative="1">
      <w:start w:val="1"/>
      <w:numFmt w:val="decimal"/>
      <w:lvlText w:val="%7."/>
      <w:lvlJc w:val="left"/>
      <w:pPr>
        <w:ind w:left="7228" w:hanging="360"/>
      </w:pPr>
    </w:lvl>
    <w:lvl w:ilvl="7" w:tplc="04190019" w:tentative="1">
      <w:start w:val="1"/>
      <w:numFmt w:val="lowerLetter"/>
      <w:lvlText w:val="%8."/>
      <w:lvlJc w:val="left"/>
      <w:pPr>
        <w:ind w:left="7948" w:hanging="360"/>
      </w:pPr>
    </w:lvl>
    <w:lvl w:ilvl="8" w:tplc="0419001B" w:tentative="1">
      <w:start w:val="1"/>
      <w:numFmt w:val="lowerRoman"/>
      <w:lvlText w:val="%9."/>
      <w:lvlJc w:val="right"/>
      <w:pPr>
        <w:ind w:left="8668" w:hanging="180"/>
      </w:pPr>
    </w:lvl>
  </w:abstractNum>
  <w:abstractNum w:abstractNumId="6">
    <w:nsid w:val="247C5D3F"/>
    <w:multiLevelType w:val="multilevel"/>
    <w:tmpl w:val="014AC208"/>
    <w:lvl w:ilvl="0">
      <w:start w:val="1"/>
      <w:numFmt w:val="decimal"/>
      <w:lvlText w:val="1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D063A1"/>
    <w:multiLevelType w:val="hybridMultilevel"/>
    <w:tmpl w:val="8244D030"/>
    <w:lvl w:ilvl="0" w:tplc="6B9496E0">
      <w:start w:val="4"/>
      <w:numFmt w:val="decimal"/>
      <w:lvlText w:val="%1."/>
      <w:lvlJc w:val="left"/>
      <w:pPr>
        <w:ind w:left="2908" w:hanging="360"/>
      </w:pPr>
      <w:rPr>
        <w:rFonts w:hint="default"/>
      </w:rPr>
    </w:lvl>
    <w:lvl w:ilvl="1" w:tplc="04190019" w:tentative="1">
      <w:start w:val="1"/>
      <w:numFmt w:val="lowerLetter"/>
      <w:lvlText w:val="%2."/>
      <w:lvlJc w:val="left"/>
      <w:pPr>
        <w:ind w:left="3628" w:hanging="360"/>
      </w:pPr>
    </w:lvl>
    <w:lvl w:ilvl="2" w:tplc="0419001B" w:tentative="1">
      <w:start w:val="1"/>
      <w:numFmt w:val="lowerRoman"/>
      <w:lvlText w:val="%3."/>
      <w:lvlJc w:val="right"/>
      <w:pPr>
        <w:ind w:left="4348" w:hanging="180"/>
      </w:pPr>
    </w:lvl>
    <w:lvl w:ilvl="3" w:tplc="0419000F" w:tentative="1">
      <w:start w:val="1"/>
      <w:numFmt w:val="decimal"/>
      <w:lvlText w:val="%4."/>
      <w:lvlJc w:val="left"/>
      <w:pPr>
        <w:ind w:left="5068" w:hanging="360"/>
      </w:pPr>
    </w:lvl>
    <w:lvl w:ilvl="4" w:tplc="04190019" w:tentative="1">
      <w:start w:val="1"/>
      <w:numFmt w:val="lowerLetter"/>
      <w:lvlText w:val="%5."/>
      <w:lvlJc w:val="left"/>
      <w:pPr>
        <w:ind w:left="5788" w:hanging="360"/>
      </w:pPr>
    </w:lvl>
    <w:lvl w:ilvl="5" w:tplc="0419001B" w:tentative="1">
      <w:start w:val="1"/>
      <w:numFmt w:val="lowerRoman"/>
      <w:lvlText w:val="%6."/>
      <w:lvlJc w:val="right"/>
      <w:pPr>
        <w:ind w:left="6508" w:hanging="180"/>
      </w:pPr>
    </w:lvl>
    <w:lvl w:ilvl="6" w:tplc="0419000F" w:tentative="1">
      <w:start w:val="1"/>
      <w:numFmt w:val="decimal"/>
      <w:lvlText w:val="%7."/>
      <w:lvlJc w:val="left"/>
      <w:pPr>
        <w:ind w:left="7228" w:hanging="360"/>
      </w:pPr>
    </w:lvl>
    <w:lvl w:ilvl="7" w:tplc="04190019" w:tentative="1">
      <w:start w:val="1"/>
      <w:numFmt w:val="lowerLetter"/>
      <w:lvlText w:val="%8."/>
      <w:lvlJc w:val="left"/>
      <w:pPr>
        <w:ind w:left="7948" w:hanging="360"/>
      </w:pPr>
    </w:lvl>
    <w:lvl w:ilvl="8" w:tplc="0419001B" w:tentative="1">
      <w:start w:val="1"/>
      <w:numFmt w:val="lowerRoman"/>
      <w:lvlText w:val="%9."/>
      <w:lvlJc w:val="right"/>
      <w:pPr>
        <w:ind w:left="8668" w:hanging="180"/>
      </w:pPr>
    </w:lvl>
  </w:abstractNum>
  <w:abstractNum w:abstractNumId="8">
    <w:nsid w:val="28311056"/>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A35A70"/>
    <w:multiLevelType w:val="multilevel"/>
    <w:tmpl w:val="AA6226C2"/>
    <w:lvl w:ilvl="0">
      <w:start w:val="1"/>
      <w:numFmt w:val="decimal"/>
      <w:pStyle w:val="2"/>
      <w:lvlText w:val="%1."/>
      <w:lvlJc w:val="left"/>
      <w:pPr>
        <w:tabs>
          <w:tab w:val="num" w:pos="4106"/>
        </w:tabs>
        <w:ind w:left="4106" w:hanging="420"/>
      </w:pPr>
      <w:rPr>
        <w:rFonts w:hint="default"/>
      </w:rPr>
    </w:lvl>
    <w:lvl w:ilvl="1">
      <w:start w:val="1"/>
      <w:numFmt w:val="decimal"/>
      <w:pStyle w:val="3"/>
      <w:lvlText w:val="%1.%2."/>
      <w:lvlJc w:val="left"/>
      <w:pPr>
        <w:tabs>
          <w:tab w:val="num" w:pos="4106"/>
        </w:tabs>
        <w:ind w:left="4106" w:hanging="420"/>
      </w:pPr>
      <w:rPr>
        <w:rFonts w:hint="default"/>
        <w:color w:val="000000"/>
      </w:rPr>
    </w:lvl>
    <w:lvl w:ilvl="2">
      <w:start w:val="1"/>
      <w:numFmt w:val="decimal"/>
      <w:lvlText w:val="%1.%2.%3."/>
      <w:lvlJc w:val="left"/>
      <w:pPr>
        <w:tabs>
          <w:tab w:val="num" w:pos="4406"/>
        </w:tabs>
        <w:ind w:left="4406" w:hanging="720"/>
      </w:pPr>
      <w:rPr>
        <w:rFonts w:hint="default"/>
      </w:rPr>
    </w:lvl>
    <w:lvl w:ilvl="3">
      <w:start w:val="1"/>
      <w:numFmt w:val="decimal"/>
      <w:lvlText w:val="%1.%2.%3.%4."/>
      <w:lvlJc w:val="left"/>
      <w:pPr>
        <w:tabs>
          <w:tab w:val="num" w:pos="4406"/>
        </w:tabs>
        <w:ind w:left="4406" w:hanging="720"/>
      </w:pPr>
      <w:rPr>
        <w:rFonts w:hint="default"/>
      </w:rPr>
    </w:lvl>
    <w:lvl w:ilvl="4">
      <w:start w:val="1"/>
      <w:numFmt w:val="decimal"/>
      <w:lvlText w:val="%1.%2.%3.%4.%5."/>
      <w:lvlJc w:val="left"/>
      <w:pPr>
        <w:tabs>
          <w:tab w:val="num" w:pos="4766"/>
        </w:tabs>
        <w:ind w:left="4766" w:hanging="1080"/>
      </w:pPr>
      <w:rPr>
        <w:rFonts w:hint="default"/>
      </w:rPr>
    </w:lvl>
    <w:lvl w:ilvl="5">
      <w:start w:val="1"/>
      <w:numFmt w:val="decimal"/>
      <w:lvlText w:val="%1.%2.%3.%4.%5.%6."/>
      <w:lvlJc w:val="left"/>
      <w:pPr>
        <w:tabs>
          <w:tab w:val="num" w:pos="4766"/>
        </w:tabs>
        <w:ind w:left="4766" w:hanging="1080"/>
      </w:pPr>
      <w:rPr>
        <w:rFonts w:hint="default"/>
      </w:rPr>
    </w:lvl>
    <w:lvl w:ilvl="6">
      <w:start w:val="1"/>
      <w:numFmt w:val="decimal"/>
      <w:lvlText w:val="%1.%2.%3.%4.%5.%6.%7."/>
      <w:lvlJc w:val="left"/>
      <w:pPr>
        <w:tabs>
          <w:tab w:val="num" w:pos="5126"/>
        </w:tabs>
        <w:ind w:left="5126" w:hanging="1440"/>
      </w:pPr>
      <w:rPr>
        <w:rFonts w:hint="default"/>
      </w:rPr>
    </w:lvl>
    <w:lvl w:ilvl="7">
      <w:start w:val="1"/>
      <w:numFmt w:val="decimal"/>
      <w:lvlText w:val="%1.%2.%3.%4.%5.%6.%7.%8."/>
      <w:lvlJc w:val="left"/>
      <w:pPr>
        <w:tabs>
          <w:tab w:val="num" w:pos="5126"/>
        </w:tabs>
        <w:ind w:left="5126" w:hanging="1440"/>
      </w:pPr>
      <w:rPr>
        <w:rFonts w:hint="default"/>
      </w:rPr>
    </w:lvl>
    <w:lvl w:ilvl="8">
      <w:start w:val="1"/>
      <w:numFmt w:val="decimal"/>
      <w:lvlText w:val="%1.%2.%3.%4.%5.%6.%7.%8.%9."/>
      <w:lvlJc w:val="left"/>
      <w:pPr>
        <w:tabs>
          <w:tab w:val="num" w:pos="5486"/>
        </w:tabs>
        <w:ind w:left="5486" w:hanging="1800"/>
      </w:pPr>
      <w:rPr>
        <w:rFonts w:hint="default"/>
      </w:rPr>
    </w:lvl>
  </w:abstractNum>
  <w:abstractNum w:abstractNumId="10">
    <w:nsid w:val="31302D04"/>
    <w:multiLevelType w:val="multilevel"/>
    <w:tmpl w:val="37F64502"/>
    <w:lvl w:ilvl="0">
      <w:start w:val="1"/>
      <w:numFmt w:val="decimal"/>
      <w:lvlText w:val="10.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97066F"/>
    <w:multiLevelType w:val="multilevel"/>
    <w:tmpl w:val="C4B4A8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B904A8"/>
    <w:multiLevelType w:val="multilevel"/>
    <w:tmpl w:val="0419001F"/>
    <w:lvl w:ilvl="0">
      <w:start w:val="1"/>
      <w:numFmt w:val="decimal"/>
      <w:lvlText w:val="%1."/>
      <w:lvlJc w:val="left"/>
      <w:pPr>
        <w:ind w:left="928" w:hanging="360"/>
      </w:pPr>
      <w:rPr>
        <w:rFonts w:hint="default"/>
      </w:rPr>
    </w:lvl>
    <w:lvl w:ilvl="1">
      <w:start w:val="1"/>
      <w:numFmt w:val="decimal"/>
      <w:lvlText w:val="%1.%2."/>
      <w:lvlJc w:val="left"/>
      <w:pPr>
        <w:ind w:left="1360" w:hanging="432"/>
      </w:pPr>
      <w:rPr>
        <w:rFonts w:hint="default"/>
      </w:r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13">
    <w:nsid w:val="38234745"/>
    <w:multiLevelType w:val="multilevel"/>
    <w:tmpl w:val="E5B28DD4"/>
    <w:lvl w:ilvl="0">
      <w:start w:val="1"/>
      <w:numFmt w:val="decimal"/>
      <w:lvlText w:val="10.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5679D0"/>
    <w:multiLevelType w:val="hybridMultilevel"/>
    <w:tmpl w:val="EC3A0C7C"/>
    <w:lvl w:ilvl="0" w:tplc="6642909C">
      <w:start w:val="1"/>
      <w:numFmt w:val="bullet"/>
      <w:lvlText w:val="–"/>
      <w:lvlJc w:val="left"/>
      <w:pPr>
        <w:tabs>
          <w:tab w:val="num" w:pos="360"/>
        </w:tabs>
        <w:ind w:left="360" w:hanging="360"/>
      </w:pPr>
      <w:rPr>
        <w:rFonts w:ascii="Times New Roman" w:hAnsi="Times New Roman" w:cs="Times New Roman" w:hint="default"/>
        <w:sz w:val="16"/>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3C6D511F"/>
    <w:multiLevelType w:val="multilevel"/>
    <w:tmpl w:val="8BA6CA9C"/>
    <w:lvl w:ilvl="0">
      <w:start w:val="1"/>
      <w:numFmt w:val="decimal"/>
      <w:lvlText w:val="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A139B6"/>
    <w:multiLevelType w:val="hybridMultilevel"/>
    <w:tmpl w:val="721AAAB8"/>
    <w:lvl w:ilvl="0" w:tplc="ADDAF8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DE70467"/>
    <w:multiLevelType w:val="hybridMultilevel"/>
    <w:tmpl w:val="41604CF6"/>
    <w:lvl w:ilvl="0" w:tplc="6576CF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23C2CEC"/>
    <w:multiLevelType w:val="multilevel"/>
    <w:tmpl w:val="A9A0F9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847B26"/>
    <w:multiLevelType w:val="multilevel"/>
    <w:tmpl w:val="C9E88340"/>
    <w:lvl w:ilvl="0">
      <w:start w:val="1"/>
      <w:numFmt w:val="decimal"/>
      <w:pStyle w:val="1"/>
      <w:lvlText w:val="%1."/>
      <w:lvlJc w:val="left"/>
      <w:pPr>
        <w:ind w:left="720" w:hanging="360"/>
      </w:pPr>
      <w:rPr>
        <w:rFonts w:hint="default"/>
        <w:b/>
      </w:rPr>
    </w:lvl>
    <w:lvl w:ilvl="1">
      <w:start w:val="1"/>
      <w:numFmt w:val="decimal"/>
      <w:isLgl/>
      <w:lvlText w:val="%1.%2."/>
      <w:lvlJc w:val="left"/>
      <w:pPr>
        <w:ind w:left="1424" w:hanging="1140"/>
      </w:pPr>
      <w:rPr>
        <w:rFonts w:hint="default"/>
        <w:b w:val="0"/>
        <w:sz w:val="24"/>
        <w:szCs w:val="24"/>
      </w:rPr>
    </w:lvl>
    <w:lvl w:ilvl="2">
      <w:start w:val="1"/>
      <w:numFmt w:val="decimal"/>
      <w:isLgl/>
      <w:lvlText w:val="%1.%2.%3."/>
      <w:lvlJc w:val="left"/>
      <w:pPr>
        <w:ind w:left="1140" w:hanging="1140"/>
      </w:pPr>
      <w:rPr>
        <w:rFonts w:hint="default"/>
        <w:b w:val="0"/>
        <w:sz w:val="24"/>
        <w:szCs w:val="24"/>
      </w:rPr>
    </w:lvl>
    <w:lvl w:ilvl="3">
      <w:start w:val="1"/>
      <w:numFmt w:val="decimal"/>
      <w:isLgl/>
      <w:lvlText w:val="%1.%2.%3.%4."/>
      <w:lvlJc w:val="left"/>
      <w:pPr>
        <w:ind w:left="2547" w:hanging="1140"/>
      </w:pPr>
      <w:rPr>
        <w:rFonts w:hint="default"/>
      </w:rPr>
    </w:lvl>
    <w:lvl w:ilvl="4">
      <w:start w:val="1"/>
      <w:numFmt w:val="decimal"/>
      <w:isLgl/>
      <w:lvlText w:val="%1.%2.%3.%4.%5."/>
      <w:lvlJc w:val="left"/>
      <w:pPr>
        <w:ind w:left="2896" w:hanging="1140"/>
      </w:pPr>
      <w:rPr>
        <w:rFonts w:hint="default"/>
      </w:rPr>
    </w:lvl>
    <w:lvl w:ilvl="5">
      <w:start w:val="1"/>
      <w:numFmt w:val="decimal"/>
      <w:isLgl/>
      <w:lvlText w:val="%1.%2.%3.%4.%5.%6."/>
      <w:lvlJc w:val="left"/>
      <w:pPr>
        <w:ind w:left="3245" w:hanging="11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nsid w:val="46D64391"/>
    <w:multiLevelType w:val="multilevel"/>
    <w:tmpl w:val="B3D0E68C"/>
    <w:lvl w:ilvl="0">
      <w:start w:val="10"/>
      <w:numFmt w:val="decimal"/>
      <w:lvlText w:val="%1"/>
      <w:lvlJc w:val="left"/>
      <w:pPr>
        <w:ind w:left="600" w:hanging="600"/>
      </w:pPr>
      <w:rPr>
        <w:rFonts w:hint="default"/>
        <w:color w:val="000000"/>
        <w:sz w:val="24"/>
      </w:rPr>
    </w:lvl>
    <w:lvl w:ilvl="1">
      <w:start w:val="2"/>
      <w:numFmt w:val="decimal"/>
      <w:lvlText w:val="%1.%2"/>
      <w:lvlJc w:val="left"/>
      <w:pPr>
        <w:ind w:left="990" w:hanging="600"/>
      </w:pPr>
      <w:rPr>
        <w:rFonts w:hint="default"/>
        <w:color w:val="000000"/>
        <w:sz w:val="24"/>
      </w:rPr>
    </w:lvl>
    <w:lvl w:ilvl="2">
      <w:start w:val="2"/>
      <w:numFmt w:val="decimal"/>
      <w:lvlText w:val="%1.%2.%3"/>
      <w:lvlJc w:val="left"/>
      <w:pPr>
        <w:ind w:left="2138" w:hanging="720"/>
      </w:pPr>
      <w:rPr>
        <w:rFonts w:hint="default"/>
        <w:color w:val="000000"/>
        <w:sz w:val="24"/>
      </w:rPr>
    </w:lvl>
    <w:lvl w:ilvl="3">
      <w:start w:val="1"/>
      <w:numFmt w:val="decimal"/>
      <w:lvlText w:val="%1.%2.%3.%4"/>
      <w:lvlJc w:val="left"/>
      <w:pPr>
        <w:ind w:left="1890" w:hanging="720"/>
      </w:pPr>
      <w:rPr>
        <w:rFonts w:hint="default"/>
        <w:color w:val="000000"/>
        <w:sz w:val="24"/>
      </w:rPr>
    </w:lvl>
    <w:lvl w:ilvl="4">
      <w:start w:val="1"/>
      <w:numFmt w:val="decimal"/>
      <w:lvlText w:val="%1.%2.%3.%4.%5"/>
      <w:lvlJc w:val="left"/>
      <w:pPr>
        <w:ind w:left="2280" w:hanging="720"/>
      </w:pPr>
      <w:rPr>
        <w:rFonts w:hint="default"/>
        <w:color w:val="000000"/>
        <w:sz w:val="24"/>
      </w:rPr>
    </w:lvl>
    <w:lvl w:ilvl="5">
      <w:start w:val="1"/>
      <w:numFmt w:val="decimal"/>
      <w:lvlText w:val="%1.%2.%3.%4.%5.%6"/>
      <w:lvlJc w:val="left"/>
      <w:pPr>
        <w:ind w:left="3030" w:hanging="1080"/>
      </w:pPr>
      <w:rPr>
        <w:rFonts w:hint="default"/>
        <w:color w:val="000000"/>
        <w:sz w:val="24"/>
      </w:rPr>
    </w:lvl>
    <w:lvl w:ilvl="6">
      <w:start w:val="1"/>
      <w:numFmt w:val="decimal"/>
      <w:lvlText w:val="%1.%2.%3.%4.%5.%6.%7"/>
      <w:lvlJc w:val="left"/>
      <w:pPr>
        <w:ind w:left="3420" w:hanging="1080"/>
      </w:pPr>
      <w:rPr>
        <w:rFonts w:hint="default"/>
        <w:color w:val="000000"/>
        <w:sz w:val="24"/>
      </w:rPr>
    </w:lvl>
    <w:lvl w:ilvl="7">
      <w:start w:val="1"/>
      <w:numFmt w:val="decimal"/>
      <w:lvlText w:val="%1.%2.%3.%4.%5.%6.%7.%8"/>
      <w:lvlJc w:val="left"/>
      <w:pPr>
        <w:ind w:left="4170" w:hanging="1440"/>
      </w:pPr>
      <w:rPr>
        <w:rFonts w:hint="default"/>
        <w:color w:val="000000"/>
        <w:sz w:val="24"/>
      </w:rPr>
    </w:lvl>
    <w:lvl w:ilvl="8">
      <w:start w:val="1"/>
      <w:numFmt w:val="decimal"/>
      <w:lvlText w:val="%1.%2.%3.%4.%5.%6.%7.%8.%9"/>
      <w:lvlJc w:val="left"/>
      <w:pPr>
        <w:ind w:left="4560" w:hanging="1440"/>
      </w:pPr>
      <w:rPr>
        <w:rFonts w:hint="default"/>
        <w:color w:val="000000"/>
        <w:sz w:val="24"/>
      </w:rPr>
    </w:lvl>
  </w:abstractNum>
  <w:abstractNum w:abstractNumId="21">
    <w:nsid w:val="4E205E1E"/>
    <w:multiLevelType w:val="hybridMultilevel"/>
    <w:tmpl w:val="F9E0AF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0C55516"/>
    <w:multiLevelType w:val="multilevel"/>
    <w:tmpl w:val="D78EE476"/>
    <w:lvl w:ilvl="0">
      <w:start w:val="1"/>
      <w:numFmt w:val="decimal"/>
      <w:lvlText w:val="1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DD6865"/>
    <w:multiLevelType w:val="multilevel"/>
    <w:tmpl w:val="567A1466"/>
    <w:lvl w:ilvl="0">
      <w:start w:val="1"/>
      <w:numFmt w:val="decimal"/>
      <w:lvlText w:val="10.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074851"/>
    <w:multiLevelType w:val="multilevel"/>
    <w:tmpl w:val="2722926A"/>
    <w:lvl w:ilvl="0">
      <w:start w:val="1"/>
      <w:numFmt w:val="decimal"/>
      <w:lvlText w:val="10.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B324BE"/>
    <w:multiLevelType w:val="hybridMultilevel"/>
    <w:tmpl w:val="6C2E8DE8"/>
    <w:lvl w:ilvl="0" w:tplc="ADDAF8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C8382D"/>
    <w:multiLevelType w:val="hybridMultilevel"/>
    <w:tmpl w:val="C30C2E32"/>
    <w:lvl w:ilvl="0" w:tplc="ADDAF8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0F7F53"/>
    <w:multiLevelType w:val="hybridMultilevel"/>
    <w:tmpl w:val="B3E632F6"/>
    <w:lvl w:ilvl="0" w:tplc="6642909C">
      <w:start w:val="1"/>
      <w:numFmt w:val="bullet"/>
      <w:lvlText w:val="–"/>
      <w:lvlJc w:val="left"/>
      <w:pPr>
        <w:tabs>
          <w:tab w:val="num" w:pos="720"/>
        </w:tabs>
        <w:ind w:left="720" w:hanging="360"/>
      </w:pPr>
      <w:rPr>
        <w:rFonts w:ascii="Times New Roman" w:hAnsi="Times New Roman" w:cs="Times New Roman"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B7523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DB17A3B"/>
    <w:multiLevelType w:val="multilevel"/>
    <w:tmpl w:val="D6AAD0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FE0375"/>
    <w:multiLevelType w:val="multilevel"/>
    <w:tmpl w:val="97424B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644319"/>
    <w:multiLevelType w:val="multilevel"/>
    <w:tmpl w:val="A9465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D211D3"/>
    <w:multiLevelType w:val="multilevel"/>
    <w:tmpl w:val="DF7ADA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EA0EB5"/>
    <w:multiLevelType w:val="hybridMultilevel"/>
    <w:tmpl w:val="E08C0B4E"/>
    <w:lvl w:ilvl="0" w:tplc="ADDAF8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28"/>
  </w:num>
  <w:num w:numId="4">
    <w:abstractNumId w:val="26"/>
  </w:num>
  <w:num w:numId="5">
    <w:abstractNumId w:val="16"/>
  </w:num>
  <w:num w:numId="6">
    <w:abstractNumId w:val="0"/>
  </w:num>
  <w:num w:numId="7">
    <w:abstractNumId w:val="33"/>
  </w:num>
  <w:num w:numId="8">
    <w:abstractNumId w:val="17"/>
  </w:num>
  <w:num w:numId="9">
    <w:abstractNumId w:val="4"/>
  </w:num>
  <w:num w:numId="10">
    <w:abstractNumId w:val="12"/>
  </w:num>
  <w:num w:numId="11">
    <w:abstractNumId w:val="8"/>
  </w:num>
  <w:num w:numId="12">
    <w:abstractNumId w:val="2"/>
  </w:num>
  <w:num w:numId="13">
    <w:abstractNumId w:val="9"/>
  </w:num>
  <w:num w:numId="14">
    <w:abstractNumId w:val="5"/>
  </w:num>
  <w:num w:numId="15">
    <w:abstractNumId w:val="7"/>
  </w:num>
  <w:num w:numId="16">
    <w:abstractNumId w:val="14"/>
  </w:num>
  <w:num w:numId="17">
    <w:abstractNumId w:val="27"/>
  </w:num>
  <w:num w:numId="18">
    <w:abstractNumId w:val="21"/>
  </w:num>
  <w:num w:numId="19">
    <w:abstractNumId w:val="11"/>
  </w:num>
  <w:num w:numId="20">
    <w:abstractNumId w:val="30"/>
  </w:num>
  <w:num w:numId="21">
    <w:abstractNumId w:val="32"/>
  </w:num>
  <w:num w:numId="22">
    <w:abstractNumId w:val="31"/>
  </w:num>
  <w:num w:numId="23">
    <w:abstractNumId w:val="18"/>
  </w:num>
  <w:num w:numId="24">
    <w:abstractNumId w:val="29"/>
  </w:num>
  <w:num w:numId="25">
    <w:abstractNumId w:val="23"/>
  </w:num>
  <w:num w:numId="26">
    <w:abstractNumId w:val="1"/>
  </w:num>
  <w:num w:numId="27">
    <w:abstractNumId w:val="15"/>
  </w:num>
  <w:num w:numId="28">
    <w:abstractNumId w:val="6"/>
  </w:num>
  <w:num w:numId="29">
    <w:abstractNumId w:val="10"/>
  </w:num>
  <w:num w:numId="30">
    <w:abstractNumId w:val="24"/>
  </w:num>
  <w:num w:numId="31">
    <w:abstractNumId w:val="13"/>
  </w:num>
  <w:num w:numId="32">
    <w:abstractNumId w:val="22"/>
  </w:num>
  <w:num w:numId="33">
    <w:abstractNumId w:val="20"/>
  </w:num>
  <w:num w:numId="34">
    <w:abstractNumId w:val="19"/>
    <w:lvlOverride w:ilvl="0">
      <w:startOverride w:val="10"/>
    </w:lvlOverride>
    <w:lvlOverride w:ilvl="1">
      <w:startOverride w:val="2"/>
    </w:lvlOverride>
    <w:lvlOverride w:ilvl="2">
      <w:startOverride w:val="3"/>
    </w:lvlOverride>
  </w:num>
  <w:num w:numId="35">
    <w:abstractNumId w:val="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F2AA0"/>
    <w:rsid w:val="00001F6C"/>
    <w:rsid w:val="000263A6"/>
    <w:rsid w:val="00032E7F"/>
    <w:rsid w:val="000465BA"/>
    <w:rsid w:val="00052C04"/>
    <w:rsid w:val="000553D9"/>
    <w:rsid w:val="00056BAA"/>
    <w:rsid w:val="00060F0A"/>
    <w:rsid w:val="0007081E"/>
    <w:rsid w:val="00073C4C"/>
    <w:rsid w:val="000835CD"/>
    <w:rsid w:val="00084C1D"/>
    <w:rsid w:val="00086926"/>
    <w:rsid w:val="00097C2A"/>
    <w:rsid w:val="00097CF1"/>
    <w:rsid w:val="000A098D"/>
    <w:rsid w:val="000A4CAB"/>
    <w:rsid w:val="000A66B6"/>
    <w:rsid w:val="000C647B"/>
    <w:rsid w:val="000D1424"/>
    <w:rsid w:val="000D4269"/>
    <w:rsid w:val="0010030B"/>
    <w:rsid w:val="0010033D"/>
    <w:rsid w:val="001025DF"/>
    <w:rsid w:val="00106420"/>
    <w:rsid w:val="00111BCB"/>
    <w:rsid w:val="00115D1E"/>
    <w:rsid w:val="00134B19"/>
    <w:rsid w:val="00134DEE"/>
    <w:rsid w:val="001358DE"/>
    <w:rsid w:val="00140B07"/>
    <w:rsid w:val="001435D1"/>
    <w:rsid w:val="00146181"/>
    <w:rsid w:val="00146CAE"/>
    <w:rsid w:val="001524D1"/>
    <w:rsid w:val="00153446"/>
    <w:rsid w:val="0016020A"/>
    <w:rsid w:val="00160457"/>
    <w:rsid w:val="00162065"/>
    <w:rsid w:val="001628E0"/>
    <w:rsid w:val="00170466"/>
    <w:rsid w:val="00183EC1"/>
    <w:rsid w:val="00183F15"/>
    <w:rsid w:val="00184640"/>
    <w:rsid w:val="00187C66"/>
    <w:rsid w:val="001921E0"/>
    <w:rsid w:val="001973C6"/>
    <w:rsid w:val="001A5207"/>
    <w:rsid w:val="001A624D"/>
    <w:rsid w:val="001A7273"/>
    <w:rsid w:val="001B1E23"/>
    <w:rsid w:val="001C4299"/>
    <w:rsid w:val="001C451A"/>
    <w:rsid w:val="001C60B3"/>
    <w:rsid w:val="001D0EA7"/>
    <w:rsid w:val="001D3D21"/>
    <w:rsid w:val="001D5C12"/>
    <w:rsid w:val="001E2B26"/>
    <w:rsid w:val="001E5062"/>
    <w:rsid w:val="001E66C2"/>
    <w:rsid w:val="001F2054"/>
    <w:rsid w:val="001F2922"/>
    <w:rsid w:val="001F48F8"/>
    <w:rsid w:val="001F500B"/>
    <w:rsid w:val="00201708"/>
    <w:rsid w:val="00211568"/>
    <w:rsid w:val="00215D72"/>
    <w:rsid w:val="002161FA"/>
    <w:rsid w:val="0022222A"/>
    <w:rsid w:val="00235C59"/>
    <w:rsid w:val="002413B8"/>
    <w:rsid w:val="00242A8A"/>
    <w:rsid w:val="00246048"/>
    <w:rsid w:val="002477CC"/>
    <w:rsid w:val="00251403"/>
    <w:rsid w:val="002607CE"/>
    <w:rsid w:val="00261AF9"/>
    <w:rsid w:val="002627A2"/>
    <w:rsid w:val="00274BB4"/>
    <w:rsid w:val="00283FA3"/>
    <w:rsid w:val="00291ACC"/>
    <w:rsid w:val="002928F6"/>
    <w:rsid w:val="00292E2F"/>
    <w:rsid w:val="00295210"/>
    <w:rsid w:val="002A758F"/>
    <w:rsid w:val="002B4D30"/>
    <w:rsid w:val="002C3298"/>
    <w:rsid w:val="002D52BD"/>
    <w:rsid w:val="002F11D2"/>
    <w:rsid w:val="002F1C97"/>
    <w:rsid w:val="0030714F"/>
    <w:rsid w:val="00310F77"/>
    <w:rsid w:val="003125A9"/>
    <w:rsid w:val="003149A5"/>
    <w:rsid w:val="00315447"/>
    <w:rsid w:val="003155E4"/>
    <w:rsid w:val="00317FE2"/>
    <w:rsid w:val="00326AF8"/>
    <w:rsid w:val="003354E3"/>
    <w:rsid w:val="00350CDC"/>
    <w:rsid w:val="003512F1"/>
    <w:rsid w:val="0035303C"/>
    <w:rsid w:val="00356762"/>
    <w:rsid w:val="003600D3"/>
    <w:rsid w:val="00361C13"/>
    <w:rsid w:val="003718EE"/>
    <w:rsid w:val="00380DAD"/>
    <w:rsid w:val="0038582C"/>
    <w:rsid w:val="00390B87"/>
    <w:rsid w:val="00393123"/>
    <w:rsid w:val="003A32CE"/>
    <w:rsid w:val="003A4018"/>
    <w:rsid w:val="003A74EA"/>
    <w:rsid w:val="003B2C1C"/>
    <w:rsid w:val="003B341F"/>
    <w:rsid w:val="003B3CB1"/>
    <w:rsid w:val="003C29AC"/>
    <w:rsid w:val="003C4E6D"/>
    <w:rsid w:val="003C6B81"/>
    <w:rsid w:val="003D6BD2"/>
    <w:rsid w:val="003E3367"/>
    <w:rsid w:val="003E44D1"/>
    <w:rsid w:val="003E4C9F"/>
    <w:rsid w:val="003F3EAD"/>
    <w:rsid w:val="003F4FA1"/>
    <w:rsid w:val="003F676B"/>
    <w:rsid w:val="00404255"/>
    <w:rsid w:val="00410BFC"/>
    <w:rsid w:val="00426C6A"/>
    <w:rsid w:val="004403C0"/>
    <w:rsid w:val="00456655"/>
    <w:rsid w:val="0046249E"/>
    <w:rsid w:val="00477A33"/>
    <w:rsid w:val="004A0754"/>
    <w:rsid w:val="004A275F"/>
    <w:rsid w:val="004A397C"/>
    <w:rsid w:val="004A47E0"/>
    <w:rsid w:val="004B0DD4"/>
    <w:rsid w:val="004B24E4"/>
    <w:rsid w:val="004B301D"/>
    <w:rsid w:val="004B6F31"/>
    <w:rsid w:val="004C1B2A"/>
    <w:rsid w:val="004C1C9A"/>
    <w:rsid w:val="004C5E6C"/>
    <w:rsid w:val="004D1B45"/>
    <w:rsid w:val="004D5A4E"/>
    <w:rsid w:val="004E4892"/>
    <w:rsid w:val="004F007C"/>
    <w:rsid w:val="004F1A91"/>
    <w:rsid w:val="004F673A"/>
    <w:rsid w:val="00506B2E"/>
    <w:rsid w:val="00510368"/>
    <w:rsid w:val="00512559"/>
    <w:rsid w:val="005222DD"/>
    <w:rsid w:val="00524E03"/>
    <w:rsid w:val="00525EE9"/>
    <w:rsid w:val="0052773F"/>
    <w:rsid w:val="00544D93"/>
    <w:rsid w:val="00551F62"/>
    <w:rsid w:val="005605C3"/>
    <w:rsid w:val="005633E7"/>
    <w:rsid w:val="00574533"/>
    <w:rsid w:val="005757D4"/>
    <w:rsid w:val="00580380"/>
    <w:rsid w:val="005A1D2F"/>
    <w:rsid w:val="005A2143"/>
    <w:rsid w:val="005A52C1"/>
    <w:rsid w:val="005A65A7"/>
    <w:rsid w:val="005A6E9E"/>
    <w:rsid w:val="005B12B0"/>
    <w:rsid w:val="005B1B13"/>
    <w:rsid w:val="005D0064"/>
    <w:rsid w:val="005D7794"/>
    <w:rsid w:val="005E43C9"/>
    <w:rsid w:val="005E5233"/>
    <w:rsid w:val="005F626F"/>
    <w:rsid w:val="00602B1A"/>
    <w:rsid w:val="00603BB5"/>
    <w:rsid w:val="00604CB4"/>
    <w:rsid w:val="00604D30"/>
    <w:rsid w:val="00606F3E"/>
    <w:rsid w:val="00614EBC"/>
    <w:rsid w:val="00622B7B"/>
    <w:rsid w:val="00625072"/>
    <w:rsid w:val="006255CA"/>
    <w:rsid w:val="00633FF3"/>
    <w:rsid w:val="00636950"/>
    <w:rsid w:val="006400ED"/>
    <w:rsid w:val="00651EFF"/>
    <w:rsid w:val="00661761"/>
    <w:rsid w:val="0066203D"/>
    <w:rsid w:val="00666525"/>
    <w:rsid w:val="00671AA1"/>
    <w:rsid w:val="00675D4D"/>
    <w:rsid w:val="00682B22"/>
    <w:rsid w:val="006875D3"/>
    <w:rsid w:val="00690DDB"/>
    <w:rsid w:val="006934D8"/>
    <w:rsid w:val="00693AAC"/>
    <w:rsid w:val="00694D31"/>
    <w:rsid w:val="006A101B"/>
    <w:rsid w:val="006A42BD"/>
    <w:rsid w:val="006A5198"/>
    <w:rsid w:val="006B163B"/>
    <w:rsid w:val="006B1A76"/>
    <w:rsid w:val="006B37A4"/>
    <w:rsid w:val="006B3C3A"/>
    <w:rsid w:val="006B6615"/>
    <w:rsid w:val="006C3B27"/>
    <w:rsid w:val="006C48A3"/>
    <w:rsid w:val="006C7AE7"/>
    <w:rsid w:val="006D135B"/>
    <w:rsid w:val="006D1C63"/>
    <w:rsid w:val="006D6106"/>
    <w:rsid w:val="006E283D"/>
    <w:rsid w:val="006E7147"/>
    <w:rsid w:val="006F06EB"/>
    <w:rsid w:val="006F3B7E"/>
    <w:rsid w:val="0070580D"/>
    <w:rsid w:val="00705DB2"/>
    <w:rsid w:val="007065E9"/>
    <w:rsid w:val="007160AB"/>
    <w:rsid w:val="00723F7B"/>
    <w:rsid w:val="00724784"/>
    <w:rsid w:val="00724ECD"/>
    <w:rsid w:val="0073200B"/>
    <w:rsid w:val="00732026"/>
    <w:rsid w:val="0073574A"/>
    <w:rsid w:val="007451B1"/>
    <w:rsid w:val="007502C0"/>
    <w:rsid w:val="00754D4D"/>
    <w:rsid w:val="00756234"/>
    <w:rsid w:val="00761A2F"/>
    <w:rsid w:val="0076398F"/>
    <w:rsid w:val="00783CD0"/>
    <w:rsid w:val="00785089"/>
    <w:rsid w:val="0078554C"/>
    <w:rsid w:val="00791731"/>
    <w:rsid w:val="0079439B"/>
    <w:rsid w:val="007976AA"/>
    <w:rsid w:val="00797858"/>
    <w:rsid w:val="007A2088"/>
    <w:rsid w:val="007A4449"/>
    <w:rsid w:val="007B29E6"/>
    <w:rsid w:val="007B437F"/>
    <w:rsid w:val="007B6C53"/>
    <w:rsid w:val="007C67D0"/>
    <w:rsid w:val="007D2BF0"/>
    <w:rsid w:val="007D3FFE"/>
    <w:rsid w:val="007D5708"/>
    <w:rsid w:val="007D5B7B"/>
    <w:rsid w:val="007E08A5"/>
    <w:rsid w:val="007F3029"/>
    <w:rsid w:val="007F4E47"/>
    <w:rsid w:val="008028FD"/>
    <w:rsid w:val="0081190D"/>
    <w:rsid w:val="00811CAC"/>
    <w:rsid w:val="008124DB"/>
    <w:rsid w:val="00816869"/>
    <w:rsid w:val="00816A7F"/>
    <w:rsid w:val="00826F0B"/>
    <w:rsid w:val="0083092F"/>
    <w:rsid w:val="00831FA9"/>
    <w:rsid w:val="00835518"/>
    <w:rsid w:val="00840959"/>
    <w:rsid w:val="00841EA0"/>
    <w:rsid w:val="00846533"/>
    <w:rsid w:val="0084734F"/>
    <w:rsid w:val="00852390"/>
    <w:rsid w:val="00852FDA"/>
    <w:rsid w:val="00853322"/>
    <w:rsid w:val="00861FEE"/>
    <w:rsid w:val="00877F1E"/>
    <w:rsid w:val="00883CF7"/>
    <w:rsid w:val="00890F6A"/>
    <w:rsid w:val="00892A30"/>
    <w:rsid w:val="008A3AFB"/>
    <w:rsid w:val="008A4067"/>
    <w:rsid w:val="008B02BF"/>
    <w:rsid w:val="008B1D8D"/>
    <w:rsid w:val="008B380E"/>
    <w:rsid w:val="008B4A83"/>
    <w:rsid w:val="008B60E1"/>
    <w:rsid w:val="008C02CB"/>
    <w:rsid w:val="008C1C03"/>
    <w:rsid w:val="008C1E47"/>
    <w:rsid w:val="008C2465"/>
    <w:rsid w:val="008C76FD"/>
    <w:rsid w:val="008D2A20"/>
    <w:rsid w:val="008D2EAA"/>
    <w:rsid w:val="008F112A"/>
    <w:rsid w:val="008F5EC9"/>
    <w:rsid w:val="00902C77"/>
    <w:rsid w:val="0090301D"/>
    <w:rsid w:val="00907D1D"/>
    <w:rsid w:val="0091101F"/>
    <w:rsid w:val="00911EF0"/>
    <w:rsid w:val="00913841"/>
    <w:rsid w:val="00914CC6"/>
    <w:rsid w:val="009224E3"/>
    <w:rsid w:val="0092673B"/>
    <w:rsid w:val="00932BC9"/>
    <w:rsid w:val="00933FB9"/>
    <w:rsid w:val="00936BD9"/>
    <w:rsid w:val="009406CF"/>
    <w:rsid w:val="0094149D"/>
    <w:rsid w:val="00943C82"/>
    <w:rsid w:val="00951278"/>
    <w:rsid w:val="00956A02"/>
    <w:rsid w:val="00963B7E"/>
    <w:rsid w:val="00964463"/>
    <w:rsid w:val="00977BE8"/>
    <w:rsid w:val="00977F10"/>
    <w:rsid w:val="009800F8"/>
    <w:rsid w:val="00981F3E"/>
    <w:rsid w:val="0098656B"/>
    <w:rsid w:val="00997DEC"/>
    <w:rsid w:val="009A23C6"/>
    <w:rsid w:val="009A4A60"/>
    <w:rsid w:val="009A565F"/>
    <w:rsid w:val="009A6F2D"/>
    <w:rsid w:val="009B5C71"/>
    <w:rsid w:val="009B6EE8"/>
    <w:rsid w:val="009B76E9"/>
    <w:rsid w:val="009C7240"/>
    <w:rsid w:val="009D02AB"/>
    <w:rsid w:val="009D1652"/>
    <w:rsid w:val="009D349A"/>
    <w:rsid w:val="009E4137"/>
    <w:rsid w:val="009E4505"/>
    <w:rsid w:val="009E50F3"/>
    <w:rsid w:val="009F557B"/>
    <w:rsid w:val="009F77E0"/>
    <w:rsid w:val="00A00D1A"/>
    <w:rsid w:val="00A01355"/>
    <w:rsid w:val="00A03DFA"/>
    <w:rsid w:val="00A20CDB"/>
    <w:rsid w:val="00A269D8"/>
    <w:rsid w:val="00A27861"/>
    <w:rsid w:val="00A31932"/>
    <w:rsid w:val="00A31A6B"/>
    <w:rsid w:val="00A3278B"/>
    <w:rsid w:val="00A34E9C"/>
    <w:rsid w:val="00A42CF3"/>
    <w:rsid w:val="00A465F2"/>
    <w:rsid w:val="00A54B59"/>
    <w:rsid w:val="00A56F71"/>
    <w:rsid w:val="00A665A2"/>
    <w:rsid w:val="00A7254C"/>
    <w:rsid w:val="00A85655"/>
    <w:rsid w:val="00A910BE"/>
    <w:rsid w:val="00A92BA1"/>
    <w:rsid w:val="00A93F47"/>
    <w:rsid w:val="00A96958"/>
    <w:rsid w:val="00AA1AE6"/>
    <w:rsid w:val="00AA2DC9"/>
    <w:rsid w:val="00AA7B4F"/>
    <w:rsid w:val="00AB5C6C"/>
    <w:rsid w:val="00AC7A19"/>
    <w:rsid w:val="00AD36D6"/>
    <w:rsid w:val="00AD4538"/>
    <w:rsid w:val="00AD75E3"/>
    <w:rsid w:val="00AE5A81"/>
    <w:rsid w:val="00AE702D"/>
    <w:rsid w:val="00AF2531"/>
    <w:rsid w:val="00B00070"/>
    <w:rsid w:val="00B02BDE"/>
    <w:rsid w:val="00B11B9A"/>
    <w:rsid w:val="00B11CD3"/>
    <w:rsid w:val="00B11E5D"/>
    <w:rsid w:val="00B156CA"/>
    <w:rsid w:val="00B16948"/>
    <w:rsid w:val="00B16BA2"/>
    <w:rsid w:val="00B21672"/>
    <w:rsid w:val="00B25495"/>
    <w:rsid w:val="00B26C93"/>
    <w:rsid w:val="00B42BB8"/>
    <w:rsid w:val="00B535BC"/>
    <w:rsid w:val="00B5704C"/>
    <w:rsid w:val="00B60C67"/>
    <w:rsid w:val="00B651CD"/>
    <w:rsid w:val="00B66F60"/>
    <w:rsid w:val="00B72E82"/>
    <w:rsid w:val="00B81197"/>
    <w:rsid w:val="00B84BDE"/>
    <w:rsid w:val="00B85BF5"/>
    <w:rsid w:val="00B86A81"/>
    <w:rsid w:val="00B8714C"/>
    <w:rsid w:val="00B93AFE"/>
    <w:rsid w:val="00B9592D"/>
    <w:rsid w:val="00B96DA3"/>
    <w:rsid w:val="00B96E51"/>
    <w:rsid w:val="00BB186F"/>
    <w:rsid w:val="00BB6734"/>
    <w:rsid w:val="00BB74E8"/>
    <w:rsid w:val="00BD4BF7"/>
    <w:rsid w:val="00BD6701"/>
    <w:rsid w:val="00BE2B26"/>
    <w:rsid w:val="00BE39ED"/>
    <w:rsid w:val="00BE49CF"/>
    <w:rsid w:val="00BE5A2F"/>
    <w:rsid w:val="00BE697E"/>
    <w:rsid w:val="00BE6BE2"/>
    <w:rsid w:val="00BE7EF5"/>
    <w:rsid w:val="00BF0094"/>
    <w:rsid w:val="00BF54F0"/>
    <w:rsid w:val="00BF5DC3"/>
    <w:rsid w:val="00BF5DF4"/>
    <w:rsid w:val="00C06720"/>
    <w:rsid w:val="00C079C2"/>
    <w:rsid w:val="00C122A3"/>
    <w:rsid w:val="00C13CAF"/>
    <w:rsid w:val="00C15574"/>
    <w:rsid w:val="00C172BF"/>
    <w:rsid w:val="00C2713D"/>
    <w:rsid w:val="00C32830"/>
    <w:rsid w:val="00C337B7"/>
    <w:rsid w:val="00C4378F"/>
    <w:rsid w:val="00C43E40"/>
    <w:rsid w:val="00C4661D"/>
    <w:rsid w:val="00C46D3E"/>
    <w:rsid w:val="00C475A5"/>
    <w:rsid w:val="00C51F46"/>
    <w:rsid w:val="00C5223A"/>
    <w:rsid w:val="00C5540F"/>
    <w:rsid w:val="00C63275"/>
    <w:rsid w:val="00C73A1E"/>
    <w:rsid w:val="00C73F5F"/>
    <w:rsid w:val="00C83E1F"/>
    <w:rsid w:val="00C866AC"/>
    <w:rsid w:val="00C86F5F"/>
    <w:rsid w:val="00C94A17"/>
    <w:rsid w:val="00C94D31"/>
    <w:rsid w:val="00CA1CCF"/>
    <w:rsid w:val="00CA4897"/>
    <w:rsid w:val="00CA4EFB"/>
    <w:rsid w:val="00CB070A"/>
    <w:rsid w:val="00CB6416"/>
    <w:rsid w:val="00CC09C8"/>
    <w:rsid w:val="00CC2672"/>
    <w:rsid w:val="00CD2A85"/>
    <w:rsid w:val="00CD7DB8"/>
    <w:rsid w:val="00CE6FFD"/>
    <w:rsid w:val="00CF287D"/>
    <w:rsid w:val="00D00D08"/>
    <w:rsid w:val="00D05139"/>
    <w:rsid w:val="00D059F5"/>
    <w:rsid w:val="00D10598"/>
    <w:rsid w:val="00D12F0F"/>
    <w:rsid w:val="00D157F8"/>
    <w:rsid w:val="00D15BE2"/>
    <w:rsid w:val="00D208A7"/>
    <w:rsid w:val="00D2398E"/>
    <w:rsid w:val="00D24344"/>
    <w:rsid w:val="00D2737A"/>
    <w:rsid w:val="00D3349D"/>
    <w:rsid w:val="00D34781"/>
    <w:rsid w:val="00D36E8A"/>
    <w:rsid w:val="00D37600"/>
    <w:rsid w:val="00D41199"/>
    <w:rsid w:val="00D43EF2"/>
    <w:rsid w:val="00D62DB9"/>
    <w:rsid w:val="00D65AA4"/>
    <w:rsid w:val="00D6648D"/>
    <w:rsid w:val="00D67785"/>
    <w:rsid w:val="00D71EE6"/>
    <w:rsid w:val="00D744E1"/>
    <w:rsid w:val="00D83DAE"/>
    <w:rsid w:val="00D86958"/>
    <w:rsid w:val="00D86CC1"/>
    <w:rsid w:val="00D8726E"/>
    <w:rsid w:val="00D95C89"/>
    <w:rsid w:val="00D97660"/>
    <w:rsid w:val="00D97B94"/>
    <w:rsid w:val="00DA19C1"/>
    <w:rsid w:val="00DA3FAE"/>
    <w:rsid w:val="00DB30DD"/>
    <w:rsid w:val="00DB3AAF"/>
    <w:rsid w:val="00DB623D"/>
    <w:rsid w:val="00DC01E0"/>
    <w:rsid w:val="00DC110E"/>
    <w:rsid w:val="00DC5807"/>
    <w:rsid w:val="00DD4890"/>
    <w:rsid w:val="00DE332F"/>
    <w:rsid w:val="00DF2A2D"/>
    <w:rsid w:val="00DF2AA0"/>
    <w:rsid w:val="00DF3FAA"/>
    <w:rsid w:val="00DF5B99"/>
    <w:rsid w:val="00DF6BFD"/>
    <w:rsid w:val="00E00B22"/>
    <w:rsid w:val="00E04D05"/>
    <w:rsid w:val="00E15210"/>
    <w:rsid w:val="00E1671F"/>
    <w:rsid w:val="00E30942"/>
    <w:rsid w:val="00E34BD6"/>
    <w:rsid w:val="00E34F74"/>
    <w:rsid w:val="00E35DE5"/>
    <w:rsid w:val="00E37F2D"/>
    <w:rsid w:val="00E44072"/>
    <w:rsid w:val="00E45D8B"/>
    <w:rsid w:val="00E510FD"/>
    <w:rsid w:val="00E529C5"/>
    <w:rsid w:val="00E54422"/>
    <w:rsid w:val="00E54EE8"/>
    <w:rsid w:val="00E61C6E"/>
    <w:rsid w:val="00E71B71"/>
    <w:rsid w:val="00E76443"/>
    <w:rsid w:val="00E76AF5"/>
    <w:rsid w:val="00E80897"/>
    <w:rsid w:val="00E82E48"/>
    <w:rsid w:val="00E82E90"/>
    <w:rsid w:val="00E90265"/>
    <w:rsid w:val="00E9635E"/>
    <w:rsid w:val="00E96D40"/>
    <w:rsid w:val="00EA3E00"/>
    <w:rsid w:val="00EA4240"/>
    <w:rsid w:val="00EA5D41"/>
    <w:rsid w:val="00EA78F2"/>
    <w:rsid w:val="00EB6EB7"/>
    <w:rsid w:val="00EB723A"/>
    <w:rsid w:val="00EC3C75"/>
    <w:rsid w:val="00EC4C62"/>
    <w:rsid w:val="00EC6145"/>
    <w:rsid w:val="00EC6487"/>
    <w:rsid w:val="00ED40CE"/>
    <w:rsid w:val="00ED713F"/>
    <w:rsid w:val="00EE5146"/>
    <w:rsid w:val="00EE632E"/>
    <w:rsid w:val="00EF1F85"/>
    <w:rsid w:val="00EF3BA3"/>
    <w:rsid w:val="00F0231B"/>
    <w:rsid w:val="00F17FED"/>
    <w:rsid w:val="00F330E5"/>
    <w:rsid w:val="00F3389D"/>
    <w:rsid w:val="00F40436"/>
    <w:rsid w:val="00F4262E"/>
    <w:rsid w:val="00F46E3F"/>
    <w:rsid w:val="00F47E9D"/>
    <w:rsid w:val="00F47F6A"/>
    <w:rsid w:val="00F50124"/>
    <w:rsid w:val="00F5049B"/>
    <w:rsid w:val="00F50EF5"/>
    <w:rsid w:val="00F52224"/>
    <w:rsid w:val="00F54D6C"/>
    <w:rsid w:val="00F72282"/>
    <w:rsid w:val="00F727BC"/>
    <w:rsid w:val="00F75918"/>
    <w:rsid w:val="00F75F91"/>
    <w:rsid w:val="00F8101D"/>
    <w:rsid w:val="00F83643"/>
    <w:rsid w:val="00F9324A"/>
    <w:rsid w:val="00FA2D07"/>
    <w:rsid w:val="00FA65D8"/>
    <w:rsid w:val="00FB2E31"/>
    <w:rsid w:val="00FB3951"/>
    <w:rsid w:val="00FB61F8"/>
    <w:rsid w:val="00FB6C8E"/>
    <w:rsid w:val="00FB73C1"/>
    <w:rsid w:val="00FC2FAA"/>
    <w:rsid w:val="00FC520C"/>
    <w:rsid w:val="00FC6382"/>
    <w:rsid w:val="00FD0051"/>
    <w:rsid w:val="00FE1132"/>
    <w:rsid w:val="00FE5B84"/>
    <w:rsid w:val="00FF6197"/>
    <w:rsid w:val="00FF78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header" w:uiPriority="99"/>
    <w:lsdException w:name="caption" w:semiHidden="1" w:unhideWhenUsed="1"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DF2AA0"/>
    <w:rPr>
      <w:sz w:val="24"/>
      <w:szCs w:val="24"/>
    </w:rPr>
  </w:style>
  <w:style w:type="paragraph" w:styleId="1">
    <w:name w:val="heading 1"/>
    <w:basedOn w:val="a"/>
    <w:next w:val="a"/>
    <w:link w:val="10"/>
    <w:qFormat/>
    <w:rsid w:val="000465BA"/>
    <w:pPr>
      <w:numPr>
        <w:numId w:val="2"/>
      </w:numPr>
      <w:spacing w:before="240" w:after="240"/>
      <w:jc w:val="center"/>
      <w:outlineLvl w:val="0"/>
    </w:pPr>
    <w:rPr>
      <w:b/>
    </w:rPr>
  </w:style>
  <w:style w:type="paragraph" w:styleId="20">
    <w:name w:val="heading 2"/>
    <w:basedOn w:val="a0"/>
    <w:next w:val="a"/>
    <w:link w:val="21"/>
    <w:uiPriority w:val="99"/>
    <w:unhideWhenUsed/>
    <w:qFormat/>
    <w:rsid w:val="00084C1D"/>
    <w:pPr>
      <w:outlineLvl w:val="1"/>
    </w:pPr>
  </w:style>
  <w:style w:type="paragraph" w:styleId="30">
    <w:name w:val="heading 3"/>
    <w:basedOn w:val="a"/>
    <w:next w:val="a"/>
    <w:link w:val="31"/>
    <w:unhideWhenUsed/>
    <w:qFormat/>
    <w:rsid w:val="00084C1D"/>
    <w:pPr>
      <w:keepNext/>
      <w:spacing w:before="240" w:after="60"/>
      <w:outlineLvl w:val="2"/>
    </w:pPr>
    <w:rPr>
      <w:rFonts w:ascii="Cambria" w:hAnsi="Cambria"/>
      <w:b/>
      <w:bCs/>
      <w:sz w:val="26"/>
      <w:szCs w:val="26"/>
    </w:rPr>
  </w:style>
  <w:style w:type="paragraph" w:styleId="40">
    <w:name w:val="heading 4"/>
    <w:basedOn w:val="a"/>
    <w:next w:val="a"/>
    <w:link w:val="41"/>
    <w:unhideWhenUsed/>
    <w:qFormat/>
    <w:rsid w:val="00084C1D"/>
    <w:pPr>
      <w:keepNext/>
      <w:spacing w:before="240" w:after="60"/>
      <w:outlineLvl w:val="3"/>
    </w:pPr>
    <w:rPr>
      <w:rFonts w:ascii="Calibri" w:hAnsi="Calibri"/>
      <w:b/>
      <w:bCs/>
      <w:sz w:val="28"/>
      <w:szCs w:val="28"/>
    </w:rPr>
  </w:style>
  <w:style w:type="paragraph" w:styleId="5">
    <w:name w:val="heading 5"/>
    <w:basedOn w:val="a"/>
    <w:next w:val="a"/>
    <w:link w:val="50"/>
    <w:qFormat/>
    <w:rsid w:val="00084C1D"/>
    <w:pPr>
      <w:keepNext/>
      <w:spacing w:after="120" w:line="288" w:lineRule="auto"/>
      <w:outlineLvl w:val="4"/>
    </w:pPr>
    <w:rPr>
      <w:rFonts w:ascii="Arial" w:hAnsi="Arial"/>
      <w:b/>
      <w:color w:val="000000"/>
      <w:sz w:val="20"/>
      <w:szCs w:val="20"/>
    </w:rPr>
  </w:style>
  <w:style w:type="paragraph" w:styleId="6">
    <w:name w:val="heading 6"/>
    <w:basedOn w:val="a"/>
    <w:next w:val="a"/>
    <w:link w:val="60"/>
    <w:qFormat/>
    <w:rsid w:val="00084C1D"/>
    <w:pPr>
      <w:keepNext/>
      <w:ind w:right="-625"/>
      <w:jc w:val="both"/>
      <w:outlineLvl w:val="5"/>
    </w:pPr>
    <w:rPr>
      <w:b/>
      <w:sz w:val="20"/>
    </w:rPr>
  </w:style>
  <w:style w:type="paragraph" w:styleId="7">
    <w:name w:val="heading 7"/>
    <w:basedOn w:val="a"/>
    <w:next w:val="a"/>
    <w:link w:val="70"/>
    <w:qFormat/>
    <w:rsid w:val="00084C1D"/>
    <w:pPr>
      <w:keepNext/>
      <w:ind w:right="-138"/>
      <w:jc w:val="both"/>
      <w:outlineLvl w:val="6"/>
    </w:pPr>
    <w:rPr>
      <w:b/>
      <w:iCs/>
      <w:color w:val="000000"/>
      <w:sz w:val="20"/>
    </w:rPr>
  </w:style>
  <w:style w:type="paragraph" w:styleId="8">
    <w:name w:val="heading 8"/>
    <w:basedOn w:val="a"/>
    <w:next w:val="a"/>
    <w:link w:val="80"/>
    <w:qFormat/>
    <w:rsid w:val="00084C1D"/>
    <w:pPr>
      <w:keepNext/>
      <w:ind w:left="284" w:right="-625"/>
      <w:jc w:val="both"/>
      <w:outlineLvl w:val="7"/>
    </w:pPr>
    <w:rPr>
      <w:i/>
      <w:color w:val="000000"/>
      <w:sz w:val="20"/>
    </w:rPr>
  </w:style>
  <w:style w:type="paragraph" w:styleId="9">
    <w:name w:val="heading 9"/>
    <w:basedOn w:val="a"/>
    <w:next w:val="a"/>
    <w:link w:val="90"/>
    <w:qFormat/>
    <w:rsid w:val="00084C1D"/>
    <w:pPr>
      <w:keepNext/>
      <w:jc w:val="both"/>
      <w:outlineLvl w:val="8"/>
    </w:pPr>
    <w:rPr>
      <w:i/>
      <w:iCs/>
      <w:color w:val="FF0000"/>
      <w:sz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DF2AA0"/>
    <w:rPr>
      <w:color w:val="004B84"/>
      <w:u w:val="single"/>
      <w:shd w:val="clear" w:color="auto" w:fill="auto"/>
    </w:rPr>
  </w:style>
  <w:style w:type="character" w:styleId="a5">
    <w:name w:val="Strong"/>
    <w:uiPriority w:val="22"/>
    <w:qFormat/>
    <w:rsid w:val="00DF2AA0"/>
    <w:rPr>
      <w:b/>
      <w:bCs/>
    </w:rPr>
  </w:style>
  <w:style w:type="paragraph" w:styleId="a6">
    <w:name w:val="Normal (Web)"/>
    <w:basedOn w:val="a"/>
    <w:uiPriority w:val="99"/>
    <w:rsid w:val="00DF2AA0"/>
    <w:pPr>
      <w:spacing w:before="100" w:beforeAutospacing="1" w:after="100" w:afterAutospacing="1"/>
    </w:pPr>
  </w:style>
  <w:style w:type="paragraph" w:customStyle="1" w:styleId="msolistparagraph0">
    <w:name w:val="msolistparagraph"/>
    <w:basedOn w:val="a"/>
    <w:rsid w:val="00DF2AA0"/>
    <w:pPr>
      <w:spacing w:before="100" w:beforeAutospacing="1" w:after="100" w:afterAutospacing="1"/>
    </w:pPr>
  </w:style>
  <w:style w:type="paragraph" w:customStyle="1" w:styleId="msolistparagraphcxsplast">
    <w:name w:val="msolistparagraphcxsplast"/>
    <w:basedOn w:val="a"/>
    <w:rsid w:val="00DF2AA0"/>
    <w:pPr>
      <w:spacing w:before="100" w:beforeAutospacing="1" w:after="100" w:afterAutospacing="1"/>
    </w:pPr>
  </w:style>
  <w:style w:type="character" w:customStyle="1" w:styleId="a00">
    <w:name w:val="a0"/>
    <w:basedOn w:val="a1"/>
    <w:rsid w:val="00DF2AA0"/>
  </w:style>
  <w:style w:type="paragraph" w:customStyle="1" w:styleId="consplusnormal">
    <w:name w:val="consplusnormal"/>
    <w:basedOn w:val="a"/>
    <w:rsid w:val="00DF2AA0"/>
    <w:pPr>
      <w:spacing w:before="100" w:beforeAutospacing="1" w:after="100" w:afterAutospacing="1"/>
    </w:pPr>
  </w:style>
  <w:style w:type="character" w:customStyle="1" w:styleId="a8">
    <w:name w:val="a8"/>
    <w:basedOn w:val="a1"/>
    <w:rsid w:val="00DF2AA0"/>
  </w:style>
  <w:style w:type="paragraph" w:customStyle="1" w:styleId="ConsNormal">
    <w:name w:val="ConsNormal"/>
    <w:rsid w:val="007065E9"/>
    <w:pPr>
      <w:widowControl w:val="0"/>
      <w:autoSpaceDE w:val="0"/>
      <w:autoSpaceDN w:val="0"/>
      <w:adjustRightInd w:val="0"/>
      <w:ind w:right="19772" w:firstLine="720"/>
    </w:pPr>
    <w:rPr>
      <w:rFonts w:ascii="Arial" w:hAnsi="Arial" w:cs="Arial"/>
    </w:rPr>
  </w:style>
  <w:style w:type="paragraph" w:styleId="a7">
    <w:name w:val="No Spacing"/>
    <w:uiPriority w:val="1"/>
    <w:qFormat/>
    <w:rsid w:val="00086926"/>
  </w:style>
  <w:style w:type="paragraph" w:customStyle="1" w:styleId="Default">
    <w:name w:val="Default"/>
    <w:rsid w:val="007B6C53"/>
    <w:pPr>
      <w:autoSpaceDE w:val="0"/>
      <w:autoSpaceDN w:val="0"/>
      <w:adjustRightInd w:val="0"/>
    </w:pPr>
    <w:rPr>
      <w:rFonts w:eastAsia="Calibri"/>
      <w:color w:val="000000"/>
      <w:sz w:val="24"/>
      <w:szCs w:val="24"/>
      <w:lang w:eastAsia="en-US"/>
    </w:rPr>
  </w:style>
  <w:style w:type="paragraph" w:styleId="a9">
    <w:name w:val="header"/>
    <w:basedOn w:val="a"/>
    <w:link w:val="aa"/>
    <w:uiPriority w:val="99"/>
    <w:rsid w:val="00146CAE"/>
    <w:pPr>
      <w:tabs>
        <w:tab w:val="center" w:pos="4677"/>
        <w:tab w:val="right" w:pos="9355"/>
      </w:tabs>
    </w:pPr>
  </w:style>
  <w:style w:type="character" w:customStyle="1" w:styleId="aa">
    <w:name w:val="Верхний колонтитул Знак"/>
    <w:link w:val="a9"/>
    <w:uiPriority w:val="99"/>
    <w:rsid w:val="00146CAE"/>
    <w:rPr>
      <w:sz w:val="24"/>
      <w:szCs w:val="24"/>
    </w:rPr>
  </w:style>
  <w:style w:type="paragraph" w:styleId="ab">
    <w:name w:val="footer"/>
    <w:basedOn w:val="a"/>
    <w:link w:val="ac"/>
    <w:rsid w:val="00146CAE"/>
    <w:pPr>
      <w:tabs>
        <w:tab w:val="center" w:pos="4677"/>
        <w:tab w:val="right" w:pos="9355"/>
      </w:tabs>
    </w:pPr>
  </w:style>
  <w:style w:type="character" w:customStyle="1" w:styleId="ac">
    <w:name w:val="Нижний колонтитул Знак"/>
    <w:link w:val="ab"/>
    <w:rsid w:val="00146CAE"/>
    <w:rPr>
      <w:sz w:val="24"/>
      <w:szCs w:val="24"/>
    </w:rPr>
  </w:style>
  <w:style w:type="character" w:styleId="ad">
    <w:name w:val="annotation reference"/>
    <w:uiPriority w:val="99"/>
    <w:rsid w:val="007D5B7B"/>
    <w:rPr>
      <w:sz w:val="16"/>
      <w:szCs w:val="16"/>
    </w:rPr>
  </w:style>
  <w:style w:type="paragraph" w:styleId="ae">
    <w:name w:val="annotation text"/>
    <w:basedOn w:val="a"/>
    <w:link w:val="af"/>
    <w:uiPriority w:val="99"/>
    <w:rsid w:val="007D5B7B"/>
    <w:rPr>
      <w:sz w:val="20"/>
      <w:szCs w:val="20"/>
    </w:rPr>
  </w:style>
  <w:style w:type="character" w:customStyle="1" w:styleId="af">
    <w:name w:val="Текст примечания Знак"/>
    <w:basedOn w:val="a1"/>
    <w:link w:val="ae"/>
    <w:uiPriority w:val="99"/>
    <w:rsid w:val="007D5B7B"/>
  </w:style>
  <w:style w:type="paragraph" w:styleId="af0">
    <w:name w:val="annotation subject"/>
    <w:basedOn w:val="ae"/>
    <w:next w:val="ae"/>
    <w:link w:val="af1"/>
    <w:uiPriority w:val="99"/>
    <w:rsid w:val="007D5B7B"/>
    <w:rPr>
      <w:b/>
      <w:bCs/>
    </w:rPr>
  </w:style>
  <w:style w:type="character" w:customStyle="1" w:styleId="af1">
    <w:name w:val="Тема примечания Знак"/>
    <w:link w:val="af0"/>
    <w:uiPriority w:val="99"/>
    <w:rsid w:val="007D5B7B"/>
    <w:rPr>
      <w:b/>
      <w:bCs/>
    </w:rPr>
  </w:style>
  <w:style w:type="paragraph" w:styleId="af2">
    <w:name w:val="Balloon Text"/>
    <w:basedOn w:val="a"/>
    <w:link w:val="af3"/>
    <w:uiPriority w:val="99"/>
    <w:rsid w:val="007D5B7B"/>
    <w:rPr>
      <w:rFonts w:ascii="Tahoma" w:hAnsi="Tahoma"/>
      <w:sz w:val="16"/>
      <w:szCs w:val="16"/>
    </w:rPr>
  </w:style>
  <w:style w:type="character" w:customStyle="1" w:styleId="af3">
    <w:name w:val="Текст выноски Знак"/>
    <w:link w:val="af2"/>
    <w:uiPriority w:val="99"/>
    <w:rsid w:val="007D5B7B"/>
    <w:rPr>
      <w:rFonts w:ascii="Tahoma" w:hAnsi="Tahoma" w:cs="Tahoma"/>
      <w:sz w:val="16"/>
      <w:szCs w:val="16"/>
    </w:rPr>
  </w:style>
  <w:style w:type="character" w:customStyle="1" w:styleId="10">
    <w:name w:val="Заголовок 1 Знак"/>
    <w:link w:val="1"/>
    <w:rsid w:val="000465BA"/>
    <w:rPr>
      <w:b/>
      <w:sz w:val="24"/>
      <w:szCs w:val="24"/>
    </w:rPr>
  </w:style>
  <w:style w:type="paragraph" w:customStyle="1" w:styleId="ConsPlusNormal0">
    <w:name w:val="ConsPlusNormal"/>
    <w:uiPriority w:val="99"/>
    <w:rsid w:val="00F52224"/>
    <w:pPr>
      <w:widowControl w:val="0"/>
      <w:autoSpaceDE w:val="0"/>
      <w:autoSpaceDN w:val="0"/>
      <w:adjustRightInd w:val="0"/>
      <w:ind w:firstLine="720"/>
    </w:pPr>
    <w:rPr>
      <w:rFonts w:ascii="Arial" w:hAnsi="Arial" w:cs="Arial"/>
    </w:rPr>
  </w:style>
  <w:style w:type="paragraph" w:styleId="af4">
    <w:name w:val="TOC Heading"/>
    <w:basedOn w:val="1"/>
    <w:next w:val="a"/>
    <w:uiPriority w:val="39"/>
    <w:qFormat/>
    <w:rsid w:val="003B341F"/>
    <w:pPr>
      <w:keepNext/>
      <w:keepLines/>
      <w:numPr>
        <w:numId w:val="0"/>
      </w:numPr>
      <w:spacing w:before="480" w:after="0" w:line="276" w:lineRule="auto"/>
      <w:jc w:val="left"/>
      <w:outlineLvl w:val="9"/>
    </w:pPr>
    <w:rPr>
      <w:rFonts w:ascii="Cambria" w:hAnsi="Cambria"/>
      <w:bCs/>
      <w:color w:val="365F91"/>
      <w:sz w:val="28"/>
      <w:szCs w:val="28"/>
    </w:rPr>
  </w:style>
  <w:style w:type="paragraph" w:styleId="11">
    <w:name w:val="toc 1"/>
    <w:basedOn w:val="a"/>
    <w:next w:val="a"/>
    <w:autoRedefine/>
    <w:uiPriority w:val="39"/>
    <w:rsid w:val="003B341F"/>
  </w:style>
  <w:style w:type="character" w:customStyle="1" w:styleId="31">
    <w:name w:val="Заголовок 3 Знак"/>
    <w:link w:val="30"/>
    <w:rsid w:val="00084C1D"/>
    <w:rPr>
      <w:rFonts w:ascii="Cambria" w:eastAsia="Times New Roman" w:hAnsi="Cambria" w:cs="Times New Roman"/>
      <w:b/>
      <w:bCs/>
      <w:sz w:val="26"/>
      <w:szCs w:val="26"/>
    </w:rPr>
  </w:style>
  <w:style w:type="character" w:customStyle="1" w:styleId="41">
    <w:name w:val="Заголовок 4 Знак"/>
    <w:link w:val="40"/>
    <w:rsid w:val="00084C1D"/>
    <w:rPr>
      <w:rFonts w:ascii="Calibri" w:eastAsia="Times New Roman" w:hAnsi="Calibri" w:cs="Times New Roman"/>
      <w:b/>
      <w:bCs/>
      <w:sz w:val="28"/>
      <w:szCs w:val="28"/>
    </w:rPr>
  </w:style>
  <w:style w:type="character" w:customStyle="1" w:styleId="21">
    <w:name w:val="Заголовок 2 Знак"/>
    <w:link w:val="20"/>
    <w:uiPriority w:val="99"/>
    <w:rsid w:val="00084C1D"/>
    <w:rPr>
      <w:sz w:val="24"/>
      <w:szCs w:val="24"/>
    </w:rPr>
  </w:style>
  <w:style w:type="character" w:customStyle="1" w:styleId="50">
    <w:name w:val="Заголовок 5 Знак"/>
    <w:link w:val="5"/>
    <w:rsid w:val="00084C1D"/>
    <w:rPr>
      <w:rFonts w:ascii="Arial" w:hAnsi="Arial"/>
      <w:b/>
      <w:color w:val="000000"/>
    </w:rPr>
  </w:style>
  <w:style w:type="character" w:customStyle="1" w:styleId="60">
    <w:name w:val="Заголовок 6 Знак"/>
    <w:link w:val="6"/>
    <w:rsid w:val="00084C1D"/>
    <w:rPr>
      <w:b/>
      <w:szCs w:val="24"/>
    </w:rPr>
  </w:style>
  <w:style w:type="character" w:customStyle="1" w:styleId="70">
    <w:name w:val="Заголовок 7 Знак"/>
    <w:link w:val="7"/>
    <w:rsid w:val="00084C1D"/>
    <w:rPr>
      <w:b/>
      <w:iCs/>
      <w:color w:val="000000"/>
      <w:szCs w:val="24"/>
    </w:rPr>
  </w:style>
  <w:style w:type="character" w:customStyle="1" w:styleId="80">
    <w:name w:val="Заголовок 8 Знак"/>
    <w:link w:val="8"/>
    <w:rsid w:val="00084C1D"/>
    <w:rPr>
      <w:i/>
      <w:color w:val="000000"/>
      <w:szCs w:val="24"/>
    </w:rPr>
  </w:style>
  <w:style w:type="character" w:customStyle="1" w:styleId="90">
    <w:name w:val="Заголовок 9 Знак"/>
    <w:link w:val="9"/>
    <w:rsid w:val="00084C1D"/>
    <w:rPr>
      <w:i/>
      <w:iCs/>
      <w:color w:val="FF0000"/>
      <w:szCs w:val="24"/>
    </w:rPr>
  </w:style>
  <w:style w:type="character" w:styleId="af5">
    <w:name w:val="page number"/>
    <w:basedOn w:val="a1"/>
    <w:rsid w:val="00084C1D"/>
  </w:style>
  <w:style w:type="table" w:styleId="af6">
    <w:name w:val="Table Grid"/>
    <w:basedOn w:val="a2"/>
    <w:rsid w:val="00084C1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084C1D"/>
    <w:pPr>
      <w:widowControl w:val="0"/>
      <w:autoSpaceDE w:val="0"/>
      <w:autoSpaceDN w:val="0"/>
      <w:adjustRightInd w:val="0"/>
    </w:pPr>
    <w:rPr>
      <w:rFonts w:ascii="Arial" w:hAnsi="Arial" w:cs="Arial"/>
      <w:b/>
      <w:bCs/>
    </w:rPr>
  </w:style>
  <w:style w:type="paragraph" w:customStyle="1" w:styleId="ConsPlusNonformat">
    <w:name w:val="ConsPlusNonformat"/>
    <w:uiPriority w:val="99"/>
    <w:rsid w:val="00084C1D"/>
    <w:pPr>
      <w:widowControl w:val="0"/>
      <w:autoSpaceDE w:val="0"/>
      <w:autoSpaceDN w:val="0"/>
      <w:adjustRightInd w:val="0"/>
    </w:pPr>
    <w:rPr>
      <w:rFonts w:ascii="Courier New" w:hAnsi="Courier New" w:cs="Courier New"/>
    </w:rPr>
  </w:style>
  <w:style w:type="paragraph" w:styleId="af7">
    <w:name w:val="List Paragraph"/>
    <w:basedOn w:val="a"/>
    <w:uiPriority w:val="34"/>
    <w:qFormat/>
    <w:rsid w:val="00084C1D"/>
    <w:pPr>
      <w:spacing w:after="200" w:line="276" w:lineRule="auto"/>
      <w:ind w:left="720"/>
    </w:pPr>
    <w:rPr>
      <w:rFonts w:ascii="Calibri" w:hAnsi="Calibri" w:cs="Calibri"/>
      <w:sz w:val="22"/>
      <w:szCs w:val="22"/>
      <w:lang w:eastAsia="en-US"/>
    </w:rPr>
  </w:style>
  <w:style w:type="paragraph" w:customStyle="1" w:styleId="af8">
    <w:name w:val="Таблицы (моноширинный)"/>
    <w:basedOn w:val="a"/>
    <w:next w:val="a"/>
    <w:uiPriority w:val="99"/>
    <w:rsid w:val="00084C1D"/>
    <w:pPr>
      <w:widowControl w:val="0"/>
      <w:autoSpaceDE w:val="0"/>
      <w:autoSpaceDN w:val="0"/>
      <w:adjustRightInd w:val="0"/>
      <w:jc w:val="both"/>
    </w:pPr>
    <w:rPr>
      <w:rFonts w:ascii="Courier New" w:hAnsi="Courier New" w:cs="Courier New"/>
      <w:sz w:val="20"/>
      <w:szCs w:val="20"/>
    </w:rPr>
  </w:style>
  <w:style w:type="paragraph" w:styleId="af9">
    <w:name w:val="Body Text"/>
    <w:basedOn w:val="a"/>
    <w:link w:val="afa"/>
    <w:rsid w:val="00084C1D"/>
    <w:pPr>
      <w:jc w:val="both"/>
    </w:pPr>
    <w:rPr>
      <w:szCs w:val="20"/>
    </w:rPr>
  </w:style>
  <w:style w:type="character" w:customStyle="1" w:styleId="afa">
    <w:name w:val="Основной текст Знак"/>
    <w:link w:val="af9"/>
    <w:rsid w:val="00084C1D"/>
    <w:rPr>
      <w:sz w:val="24"/>
    </w:rPr>
  </w:style>
  <w:style w:type="paragraph" w:styleId="a0">
    <w:name w:val="Subtitle"/>
    <w:basedOn w:val="a"/>
    <w:next w:val="a"/>
    <w:link w:val="afb"/>
    <w:qFormat/>
    <w:rsid w:val="00084C1D"/>
    <w:pPr>
      <w:widowControl w:val="0"/>
      <w:autoSpaceDE w:val="0"/>
      <w:autoSpaceDN w:val="0"/>
      <w:adjustRightInd w:val="0"/>
      <w:ind w:left="6379"/>
    </w:pPr>
  </w:style>
  <w:style w:type="character" w:customStyle="1" w:styleId="afb">
    <w:name w:val="Подзаголовок Знак"/>
    <w:link w:val="a0"/>
    <w:rsid w:val="00084C1D"/>
    <w:rPr>
      <w:sz w:val="24"/>
      <w:szCs w:val="24"/>
    </w:rPr>
  </w:style>
  <w:style w:type="paragraph" w:styleId="afc">
    <w:name w:val="endnote text"/>
    <w:basedOn w:val="a"/>
    <w:link w:val="afd"/>
    <w:unhideWhenUsed/>
    <w:rsid w:val="00084C1D"/>
    <w:pPr>
      <w:widowControl w:val="0"/>
      <w:autoSpaceDE w:val="0"/>
      <w:autoSpaceDN w:val="0"/>
      <w:adjustRightInd w:val="0"/>
    </w:pPr>
    <w:rPr>
      <w:sz w:val="20"/>
      <w:szCs w:val="20"/>
    </w:rPr>
  </w:style>
  <w:style w:type="character" w:customStyle="1" w:styleId="afd">
    <w:name w:val="Текст концевой сноски Знак"/>
    <w:basedOn w:val="a1"/>
    <w:link w:val="afc"/>
    <w:rsid w:val="00084C1D"/>
  </w:style>
  <w:style w:type="character" w:styleId="afe">
    <w:name w:val="endnote reference"/>
    <w:uiPriority w:val="99"/>
    <w:unhideWhenUsed/>
    <w:rsid w:val="00084C1D"/>
    <w:rPr>
      <w:vertAlign w:val="superscript"/>
    </w:rPr>
  </w:style>
  <w:style w:type="character" w:styleId="aff">
    <w:name w:val="FollowedHyperlink"/>
    <w:uiPriority w:val="99"/>
    <w:unhideWhenUsed/>
    <w:rsid w:val="00084C1D"/>
    <w:rPr>
      <w:color w:val="800080"/>
      <w:u w:val="single"/>
    </w:rPr>
  </w:style>
  <w:style w:type="paragraph" w:styleId="32">
    <w:name w:val="Body Text 3"/>
    <w:basedOn w:val="a"/>
    <w:link w:val="33"/>
    <w:unhideWhenUsed/>
    <w:rsid w:val="00084C1D"/>
    <w:pPr>
      <w:widowControl w:val="0"/>
      <w:autoSpaceDE w:val="0"/>
      <w:autoSpaceDN w:val="0"/>
      <w:adjustRightInd w:val="0"/>
      <w:spacing w:after="120"/>
    </w:pPr>
    <w:rPr>
      <w:sz w:val="16"/>
      <w:szCs w:val="16"/>
    </w:rPr>
  </w:style>
  <w:style w:type="character" w:customStyle="1" w:styleId="33">
    <w:name w:val="Основной текст 3 Знак"/>
    <w:link w:val="32"/>
    <w:rsid w:val="00084C1D"/>
    <w:rPr>
      <w:sz w:val="16"/>
      <w:szCs w:val="16"/>
    </w:rPr>
  </w:style>
  <w:style w:type="paragraph" w:styleId="34">
    <w:name w:val="Body Text Indent 3"/>
    <w:basedOn w:val="a"/>
    <w:link w:val="35"/>
    <w:unhideWhenUsed/>
    <w:rsid w:val="00084C1D"/>
    <w:pPr>
      <w:widowControl w:val="0"/>
      <w:autoSpaceDE w:val="0"/>
      <w:autoSpaceDN w:val="0"/>
      <w:adjustRightInd w:val="0"/>
      <w:spacing w:after="120"/>
      <w:ind w:left="283"/>
    </w:pPr>
    <w:rPr>
      <w:sz w:val="16"/>
      <w:szCs w:val="16"/>
    </w:rPr>
  </w:style>
  <w:style w:type="character" w:customStyle="1" w:styleId="35">
    <w:name w:val="Основной текст с отступом 3 Знак"/>
    <w:link w:val="34"/>
    <w:rsid w:val="00084C1D"/>
    <w:rPr>
      <w:sz w:val="16"/>
      <w:szCs w:val="16"/>
    </w:rPr>
  </w:style>
  <w:style w:type="numbering" w:customStyle="1" w:styleId="4">
    <w:name w:val="Стиль4"/>
    <w:rsid w:val="00084C1D"/>
    <w:pPr>
      <w:numPr>
        <w:numId w:val="12"/>
      </w:numPr>
    </w:pPr>
  </w:style>
  <w:style w:type="paragraph" w:styleId="aff0">
    <w:name w:val="Body Text Indent"/>
    <w:basedOn w:val="a"/>
    <w:link w:val="aff1"/>
    <w:rsid w:val="00084C1D"/>
    <w:pPr>
      <w:ind w:firstLine="708"/>
      <w:jc w:val="both"/>
    </w:pPr>
  </w:style>
  <w:style w:type="character" w:customStyle="1" w:styleId="aff1">
    <w:name w:val="Основной текст с отступом Знак"/>
    <w:link w:val="aff0"/>
    <w:rsid w:val="00084C1D"/>
    <w:rPr>
      <w:sz w:val="24"/>
      <w:szCs w:val="24"/>
    </w:rPr>
  </w:style>
  <w:style w:type="paragraph" w:customStyle="1" w:styleId="BodyText22">
    <w:name w:val="Body Text 22"/>
    <w:basedOn w:val="a"/>
    <w:rsid w:val="00084C1D"/>
    <w:pPr>
      <w:jc w:val="both"/>
    </w:pPr>
    <w:rPr>
      <w:szCs w:val="20"/>
    </w:rPr>
  </w:style>
  <w:style w:type="paragraph" w:customStyle="1" w:styleId="2">
    <w:name w:val="Стиль2"/>
    <w:basedOn w:val="a"/>
    <w:rsid w:val="00084C1D"/>
    <w:pPr>
      <w:numPr>
        <w:numId w:val="13"/>
      </w:numPr>
      <w:tabs>
        <w:tab w:val="num" w:pos="180"/>
      </w:tabs>
      <w:ind w:left="0" w:firstLine="0"/>
      <w:jc w:val="center"/>
    </w:pPr>
    <w:rPr>
      <w:b/>
      <w:sz w:val="16"/>
      <w:szCs w:val="16"/>
    </w:rPr>
  </w:style>
  <w:style w:type="paragraph" w:customStyle="1" w:styleId="3">
    <w:name w:val="Стиль3"/>
    <w:basedOn w:val="af9"/>
    <w:rsid w:val="00084C1D"/>
    <w:pPr>
      <w:numPr>
        <w:ilvl w:val="1"/>
        <w:numId w:val="13"/>
      </w:numPr>
      <w:jc w:val="center"/>
    </w:pPr>
    <w:rPr>
      <w:b/>
      <w:sz w:val="16"/>
      <w:szCs w:val="16"/>
      <w:u w:val="single"/>
    </w:rPr>
  </w:style>
  <w:style w:type="paragraph" w:customStyle="1" w:styleId="51">
    <w:name w:val="Стиль5"/>
    <w:basedOn w:val="2"/>
    <w:rsid w:val="00084C1D"/>
    <w:pPr>
      <w:tabs>
        <w:tab w:val="clear" w:pos="180"/>
        <w:tab w:val="num" w:pos="420"/>
      </w:tabs>
      <w:ind w:left="420" w:hanging="420"/>
    </w:pPr>
  </w:style>
  <w:style w:type="paragraph" w:customStyle="1" w:styleId="aff2">
    <w:name w:val="Знак Знак Знак"/>
    <w:basedOn w:val="a"/>
    <w:uiPriority w:val="99"/>
    <w:rsid w:val="00084C1D"/>
    <w:pPr>
      <w:spacing w:after="160" w:line="240" w:lineRule="exact"/>
    </w:pPr>
    <w:rPr>
      <w:rFonts w:ascii="Verdana" w:hAnsi="Verdana" w:cs="Verdana"/>
      <w:sz w:val="20"/>
      <w:szCs w:val="20"/>
      <w:lang w:val="en-US" w:eastAsia="en-US"/>
    </w:rPr>
  </w:style>
  <w:style w:type="paragraph" w:styleId="aff3">
    <w:name w:val="caption"/>
    <w:basedOn w:val="a"/>
    <w:next w:val="a"/>
    <w:qFormat/>
    <w:rsid w:val="00084C1D"/>
    <w:pPr>
      <w:ind w:right="-625"/>
      <w:jc w:val="both"/>
    </w:pPr>
    <w:rPr>
      <w:bCs/>
      <w:color w:val="000000"/>
      <w:szCs w:val="20"/>
    </w:rPr>
  </w:style>
  <w:style w:type="paragraph" w:customStyle="1" w:styleId="12">
    <w:name w:val="Обычный1"/>
    <w:rsid w:val="00084C1D"/>
    <w:rPr>
      <w:sz w:val="24"/>
    </w:rPr>
  </w:style>
  <w:style w:type="paragraph" w:styleId="aff4">
    <w:name w:val="Title"/>
    <w:basedOn w:val="a"/>
    <w:link w:val="aff5"/>
    <w:qFormat/>
    <w:rsid w:val="00084C1D"/>
    <w:pPr>
      <w:ind w:left="720" w:firstLine="720"/>
      <w:jc w:val="center"/>
    </w:pPr>
    <w:rPr>
      <w:b/>
      <w:bCs/>
      <w:sz w:val="20"/>
      <w:szCs w:val="20"/>
    </w:rPr>
  </w:style>
  <w:style w:type="character" w:customStyle="1" w:styleId="aff5">
    <w:name w:val="Название Знак"/>
    <w:link w:val="aff4"/>
    <w:rsid w:val="00084C1D"/>
    <w:rPr>
      <w:b/>
      <w:bCs/>
    </w:rPr>
  </w:style>
  <w:style w:type="paragraph" w:styleId="22">
    <w:name w:val="Body Text 2"/>
    <w:basedOn w:val="a"/>
    <w:link w:val="23"/>
    <w:rsid w:val="00084C1D"/>
    <w:pPr>
      <w:ind w:right="-625"/>
      <w:jc w:val="both"/>
    </w:pPr>
    <w:rPr>
      <w:bCs/>
      <w:color w:val="000000"/>
      <w:szCs w:val="20"/>
    </w:rPr>
  </w:style>
  <w:style w:type="character" w:customStyle="1" w:styleId="23">
    <w:name w:val="Основной текст 2 Знак"/>
    <w:link w:val="22"/>
    <w:rsid w:val="00084C1D"/>
    <w:rPr>
      <w:bCs/>
      <w:color w:val="000000"/>
      <w:sz w:val="24"/>
    </w:rPr>
  </w:style>
  <w:style w:type="paragraph" w:customStyle="1" w:styleId="81">
    <w:name w:val="Заголовок 81"/>
    <w:basedOn w:val="12"/>
    <w:next w:val="12"/>
    <w:rsid w:val="00084C1D"/>
    <w:pPr>
      <w:keepNext/>
      <w:ind w:left="1429" w:firstLine="11"/>
      <w:jc w:val="both"/>
    </w:pPr>
    <w:rPr>
      <w:b/>
    </w:rPr>
  </w:style>
  <w:style w:type="paragraph" w:customStyle="1" w:styleId="BodyText21">
    <w:name w:val="Body Text 21"/>
    <w:basedOn w:val="12"/>
    <w:rsid w:val="00084C1D"/>
    <w:pPr>
      <w:jc w:val="center"/>
    </w:pPr>
    <w:rPr>
      <w:sz w:val="22"/>
    </w:rPr>
  </w:style>
  <w:style w:type="paragraph" w:customStyle="1" w:styleId="71">
    <w:name w:val="Заголовок 71"/>
    <w:basedOn w:val="12"/>
    <w:next w:val="12"/>
    <w:rsid w:val="00084C1D"/>
    <w:pPr>
      <w:keepNext/>
      <w:spacing w:line="240" w:lineRule="atLeast"/>
    </w:pPr>
    <w:rPr>
      <w:b/>
    </w:rPr>
  </w:style>
  <w:style w:type="paragraph" w:customStyle="1" w:styleId="13">
    <w:name w:val="Нижний колонтитул1"/>
    <w:basedOn w:val="12"/>
    <w:rsid w:val="00084C1D"/>
    <w:pPr>
      <w:tabs>
        <w:tab w:val="center" w:pos="4153"/>
        <w:tab w:val="right" w:pos="8306"/>
      </w:tabs>
    </w:pPr>
  </w:style>
  <w:style w:type="paragraph" w:customStyle="1" w:styleId="BodyTextIndent21">
    <w:name w:val="Body Text Indent 21"/>
    <w:basedOn w:val="12"/>
    <w:rsid w:val="00084C1D"/>
    <w:pPr>
      <w:spacing w:line="228" w:lineRule="auto"/>
      <w:ind w:firstLine="708"/>
      <w:jc w:val="both"/>
    </w:pPr>
    <w:rPr>
      <w:b/>
      <w:i/>
    </w:rPr>
  </w:style>
  <w:style w:type="paragraph" w:customStyle="1" w:styleId="14">
    <w:name w:val="Основной текст1"/>
    <w:basedOn w:val="12"/>
    <w:rsid w:val="00084C1D"/>
    <w:pPr>
      <w:jc w:val="both"/>
    </w:pPr>
  </w:style>
  <w:style w:type="paragraph" w:styleId="aff6">
    <w:name w:val="Document Map"/>
    <w:basedOn w:val="a"/>
    <w:link w:val="aff7"/>
    <w:rsid w:val="00084C1D"/>
    <w:pPr>
      <w:shd w:val="clear" w:color="auto" w:fill="000080"/>
    </w:pPr>
    <w:rPr>
      <w:rFonts w:ascii="Tahoma" w:hAnsi="Tahoma"/>
    </w:rPr>
  </w:style>
  <w:style w:type="character" w:customStyle="1" w:styleId="aff7">
    <w:name w:val="Схема документа Знак"/>
    <w:link w:val="aff6"/>
    <w:rsid w:val="00084C1D"/>
    <w:rPr>
      <w:rFonts w:ascii="Tahoma" w:hAnsi="Tahoma"/>
      <w:sz w:val="24"/>
      <w:szCs w:val="24"/>
      <w:shd w:val="clear" w:color="auto" w:fill="000080"/>
    </w:rPr>
  </w:style>
  <w:style w:type="paragraph" w:styleId="24">
    <w:name w:val="Body Text Indent 2"/>
    <w:basedOn w:val="a"/>
    <w:link w:val="25"/>
    <w:rsid w:val="00084C1D"/>
    <w:pPr>
      <w:ind w:right="48" w:firstLine="708"/>
      <w:jc w:val="both"/>
    </w:pPr>
    <w:rPr>
      <w:iCs/>
      <w:sz w:val="20"/>
    </w:rPr>
  </w:style>
  <w:style w:type="character" w:customStyle="1" w:styleId="25">
    <w:name w:val="Основной текст с отступом 2 Знак"/>
    <w:link w:val="24"/>
    <w:rsid w:val="00084C1D"/>
    <w:rPr>
      <w:iCs/>
      <w:szCs w:val="24"/>
    </w:rPr>
  </w:style>
  <w:style w:type="paragraph" w:customStyle="1" w:styleId="xl25">
    <w:name w:val="xl25"/>
    <w:basedOn w:val="a"/>
    <w:rsid w:val="00084C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olor w:val="000000"/>
    </w:rPr>
  </w:style>
  <w:style w:type="paragraph" w:customStyle="1" w:styleId="xl29">
    <w:name w:val="xl29"/>
    <w:basedOn w:val="a"/>
    <w:rsid w:val="00084C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olor w:val="000000"/>
    </w:rPr>
  </w:style>
  <w:style w:type="paragraph" w:styleId="aff8">
    <w:name w:val="Block Text"/>
    <w:basedOn w:val="a"/>
    <w:rsid w:val="00084C1D"/>
    <w:pPr>
      <w:ind w:left="284" w:right="-625"/>
    </w:pPr>
    <w:rPr>
      <w:bCs/>
      <w:color w:val="000000"/>
      <w:sz w:val="20"/>
    </w:rPr>
  </w:style>
  <w:style w:type="paragraph" w:customStyle="1" w:styleId="aff9">
    <w:name w:val="Ромин список"/>
    <w:basedOn w:val="a"/>
    <w:rsid w:val="00084C1D"/>
    <w:pPr>
      <w:ind w:right="-91"/>
      <w:jc w:val="both"/>
    </w:pPr>
    <w:rPr>
      <w:i/>
      <w:szCs w:val="20"/>
    </w:rPr>
  </w:style>
  <w:style w:type="paragraph" w:customStyle="1" w:styleId="xl26">
    <w:name w:val="xl26"/>
    <w:basedOn w:val="a"/>
    <w:rsid w:val="00084C1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center"/>
    </w:pPr>
    <w:rPr>
      <w:rFonts w:eastAsia="Arial Unicode MS"/>
      <w:b/>
      <w:bCs/>
      <w:color w:val="000000"/>
    </w:rPr>
  </w:style>
  <w:style w:type="paragraph" w:customStyle="1" w:styleId="consnormal0">
    <w:name w:val="consnormal"/>
    <w:basedOn w:val="a"/>
    <w:rsid w:val="00084C1D"/>
    <w:pPr>
      <w:spacing w:before="100" w:beforeAutospacing="1" w:after="100" w:afterAutospacing="1"/>
    </w:pPr>
  </w:style>
  <w:style w:type="paragraph" w:customStyle="1" w:styleId="affa">
    <w:name w:val="Готовый"/>
    <w:basedOn w:val="a"/>
    <w:rsid w:val="00084C1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affb">
    <w:name w:val="Основной текст_"/>
    <w:basedOn w:val="a1"/>
    <w:link w:val="36"/>
    <w:rsid w:val="004D1B45"/>
    <w:rPr>
      <w:shd w:val="clear" w:color="auto" w:fill="FFFFFF"/>
    </w:rPr>
  </w:style>
  <w:style w:type="paragraph" w:customStyle="1" w:styleId="36">
    <w:name w:val="Основной текст3"/>
    <w:basedOn w:val="a"/>
    <w:link w:val="affb"/>
    <w:rsid w:val="004D1B45"/>
    <w:pPr>
      <w:widowControl w:val="0"/>
      <w:shd w:val="clear" w:color="auto" w:fill="FFFFFF"/>
      <w:spacing w:line="250" w:lineRule="exact"/>
    </w:pPr>
    <w:rPr>
      <w:sz w:val="20"/>
      <w:szCs w:val="20"/>
    </w:rPr>
  </w:style>
  <w:style w:type="character" w:customStyle="1" w:styleId="9pt0pt">
    <w:name w:val="Основной текст + 9 pt;Интервал 0 pt"/>
    <w:basedOn w:val="affb"/>
    <w:rsid w:val="00A85655"/>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eastAsia="ru-RU" w:bidi="ru-RU"/>
    </w:rPr>
  </w:style>
  <w:style w:type="character" w:customStyle="1" w:styleId="26">
    <w:name w:val="Основной текст (2)_"/>
    <w:basedOn w:val="a1"/>
    <w:link w:val="27"/>
    <w:rsid w:val="0073574A"/>
    <w:rPr>
      <w:shd w:val="clear" w:color="auto" w:fill="FFFFFF"/>
    </w:rPr>
  </w:style>
  <w:style w:type="paragraph" w:customStyle="1" w:styleId="27">
    <w:name w:val="Основной текст (2)"/>
    <w:basedOn w:val="a"/>
    <w:link w:val="26"/>
    <w:rsid w:val="0073574A"/>
    <w:pPr>
      <w:widowControl w:val="0"/>
      <w:shd w:val="clear" w:color="auto" w:fill="FFFFFF"/>
      <w:spacing w:line="274" w:lineRule="exact"/>
    </w:pPr>
    <w:rPr>
      <w:sz w:val="20"/>
      <w:szCs w:val="20"/>
    </w:rPr>
  </w:style>
  <w:style w:type="character" w:customStyle="1" w:styleId="15">
    <w:name w:val="Заголовок №1_"/>
    <w:basedOn w:val="a1"/>
    <w:link w:val="16"/>
    <w:rsid w:val="005D0064"/>
    <w:rPr>
      <w:b/>
      <w:bCs/>
      <w:sz w:val="22"/>
      <w:szCs w:val="22"/>
      <w:shd w:val="clear" w:color="auto" w:fill="FFFFFF"/>
    </w:rPr>
  </w:style>
  <w:style w:type="character" w:customStyle="1" w:styleId="37">
    <w:name w:val="Основной текст (3)_"/>
    <w:basedOn w:val="a1"/>
    <w:link w:val="38"/>
    <w:rsid w:val="005D0064"/>
    <w:rPr>
      <w:b/>
      <w:bCs/>
      <w:sz w:val="22"/>
      <w:szCs w:val="22"/>
      <w:shd w:val="clear" w:color="auto" w:fill="FFFFFF"/>
    </w:rPr>
  </w:style>
  <w:style w:type="character" w:customStyle="1" w:styleId="28">
    <w:name w:val="Основной текст (2) + Курсив"/>
    <w:basedOn w:val="26"/>
    <w:rsid w:val="005D006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16">
    <w:name w:val="Заголовок №1"/>
    <w:basedOn w:val="a"/>
    <w:link w:val="15"/>
    <w:rsid w:val="005D0064"/>
    <w:pPr>
      <w:widowControl w:val="0"/>
      <w:shd w:val="clear" w:color="auto" w:fill="FFFFFF"/>
      <w:spacing w:before="780" w:line="274" w:lineRule="exact"/>
      <w:ind w:hanging="1540"/>
      <w:jc w:val="center"/>
      <w:outlineLvl w:val="0"/>
    </w:pPr>
    <w:rPr>
      <w:b/>
      <w:bCs/>
      <w:sz w:val="22"/>
      <w:szCs w:val="22"/>
    </w:rPr>
  </w:style>
  <w:style w:type="paragraph" w:customStyle="1" w:styleId="38">
    <w:name w:val="Основной текст (3)"/>
    <w:basedOn w:val="a"/>
    <w:link w:val="37"/>
    <w:rsid w:val="005D0064"/>
    <w:pPr>
      <w:widowControl w:val="0"/>
      <w:shd w:val="clear" w:color="auto" w:fill="FFFFFF"/>
      <w:spacing w:after="240" w:line="274" w:lineRule="exact"/>
      <w:jc w:val="center"/>
    </w:pPr>
    <w:rPr>
      <w:b/>
      <w:bCs/>
      <w:sz w:val="22"/>
      <w:szCs w:val="22"/>
    </w:rPr>
  </w:style>
  <w:style w:type="character" w:customStyle="1" w:styleId="affc">
    <w:name w:val="Подпись к таблице_"/>
    <w:basedOn w:val="a1"/>
    <w:rsid w:val="00933FB9"/>
    <w:rPr>
      <w:rFonts w:ascii="Times New Roman" w:eastAsia="Times New Roman" w:hAnsi="Times New Roman" w:cs="Times New Roman"/>
      <w:b w:val="0"/>
      <w:bCs w:val="0"/>
      <w:i w:val="0"/>
      <w:iCs w:val="0"/>
      <w:smallCaps w:val="0"/>
      <w:strike w:val="0"/>
      <w:u w:val="none"/>
    </w:rPr>
  </w:style>
  <w:style w:type="character" w:customStyle="1" w:styleId="affd">
    <w:name w:val="Подпись к таблице"/>
    <w:basedOn w:val="affc"/>
    <w:rsid w:val="00933FB9"/>
    <w:rPr>
      <w:color w:val="000000"/>
      <w:spacing w:val="0"/>
      <w:w w:val="100"/>
      <w:position w:val="0"/>
      <w:sz w:val="24"/>
      <w:szCs w:val="24"/>
      <w:u w:val="singl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header" w:uiPriority="99"/>
    <w:lsdException w:name="caption" w:semiHidden="1" w:unhideWhenUsed="1"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DF2AA0"/>
    <w:rPr>
      <w:sz w:val="24"/>
      <w:szCs w:val="24"/>
    </w:rPr>
  </w:style>
  <w:style w:type="paragraph" w:styleId="1">
    <w:name w:val="heading 1"/>
    <w:basedOn w:val="a"/>
    <w:next w:val="a"/>
    <w:link w:val="10"/>
    <w:qFormat/>
    <w:rsid w:val="000465BA"/>
    <w:pPr>
      <w:numPr>
        <w:numId w:val="2"/>
      </w:numPr>
      <w:spacing w:before="240" w:after="240"/>
      <w:jc w:val="center"/>
      <w:outlineLvl w:val="0"/>
    </w:pPr>
    <w:rPr>
      <w:b/>
    </w:rPr>
  </w:style>
  <w:style w:type="paragraph" w:styleId="20">
    <w:name w:val="heading 2"/>
    <w:basedOn w:val="a0"/>
    <w:next w:val="a"/>
    <w:link w:val="21"/>
    <w:uiPriority w:val="99"/>
    <w:unhideWhenUsed/>
    <w:qFormat/>
    <w:rsid w:val="00084C1D"/>
    <w:pPr>
      <w:outlineLvl w:val="1"/>
    </w:pPr>
  </w:style>
  <w:style w:type="paragraph" w:styleId="30">
    <w:name w:val="heading 3"/>
    <w:basedOn w:val="a"/>
    <w:next w:val="a"/>
    <w:link w:val="31"/>
    <w:unhideWhenUsed/>
    <w:qFormat/>
    <w:rsid w:val="00084C1D"/>
    <w:pPr>
      <w:keepNext/>
      <w:spacing w:before="240" w:after="60"/>
      <w:outlineLvl w:val="2"/>
    </w:pPr>
    <w:rPr>
      <w:rFonts w:ascii="Cambria" w:hAnsi="Cambria"/>
      <w:b/>
      <w:bCs/>
      <w:sz w:val="26"/>
      <w:szCs w:val="26"/>
    </w:rPr>
  </w:style>
  <w:style w:type="paragraph" w:styleId="40">
    <w:name w:val="heading 4"/>
    <w:basedOn w:val="a"/>
    <w:next w:val="a"/>
    <w:link w:val="41"/>
    <w:unhideWhenUsed/>
    <w:qFormat/>
    <w:rsid w:val="00084C1D"/>
    <w:pPr>
      <w:keepNext/>
      <w:spacing w:before="240" w:after="60"/>
      <w:outlineLvl w:val="3"/>
    </w:pPr>
    <w:rPr>
      <w:rFonts w:ascii="Calibri" w:hAnsi="Calibri"/>
      <w:b/>
      <w:bCs/>
      <w:sz w:val="28"/>
      <w:szCs w:val="28"/>
    </w:rPr>
  </w:style>
  <w:style w:type="paragraph" w:styleId="5">
    <w:name w:val="heading 5"/>
    <w:basedOn w:val="a"/>
    <w:next w:val="a"/>
    <w:link w:val="50"/>
    <w:qFormat/>
    <w:rsid w:val="00084C1D"/>
    <w:pPr>
      <w:keepNext/>
      <w:spacing w:after="120" w:line="288" w:lineRule="auto"/>
      <w:outlineLvl w:val="4"/>
    </w:pPr>
    <w:rPr>
      <w:rFonts w:ascii="Arial" w:hAnsi="Arial"/>
      <w:b/>
      <w:color w:val="000000"/>
      <w:sz w:val="20"/>
      <w:szCs w:val="20"/>
    </w:rPr>
  </w:style>
  <w:style w:type="paragraph" w:styleId="6">
    <w:name w:val="heading 6"/>
    <w:basedOn w:val="a"/>
    <w:next w:val="a"/>
    <w:link w:val="60"/>
    <w:qFormat/>
    <w:rsid w:val="00084C1D"/>
    <w:pPr>
      <w:keepNext/>
      <w:ind w:right="-625"/>
      <w:jc w:val="both"/>
      <w:outlineLvl w:val="5"/>
    </w:pPr>
    <w:rPr>
      <w:b/>
      <w:sz w:val="20"/>
    </w:rPr>
  </w:style>
  <w:style w:type="paragraph" w:styleId="7">
    <w:name w:val="heading 7"/>
    <w:basedOn w:val="a"/>
    <w:next w:val="a"/>
    <w:link w:val="70"/>
    <w:qFormat/>
    <w:rsid w:val="00084C1D"/>
    <w:pPr>
      <w:keepNext/>
      <w:ind w:right="-138"/>
      <w:jc w:val="both"/>
      <w:outlineLvl w:val="6"/>
    </w:pPr>
    <w:rPr>
      <w:b/>
      <w:iCs/>
      <w:color w:val="000000"/>
      <w:sz w:val="20"/>
    </w:rPr>
  </w:style>
  <w:style w:type="paragraph" w:styleId="8">
    <w:name w:val="heading 8"/>
    <w:basedOn w:val="a"/>
    <w:next w:val="a"/>
    <w:link w:val="80"/>
    <w:qFormat/>
    <w:rsid w:val="00084C1D"/>
    <w:pPr>
      <w:keepNext/>
      <w:ind w:left="284" w:right="-625"/>
      <w:jc w:val="both"/>
      <w:outlineLvl w:val="7"/>
    </w:pPr>
    <w:rPr>
      <w:i/>
      <w:color w:val="000000"/>
      <w:sz w:val="20"/>
    </w:rPr>
  </w:style>
  <w:style w:type="paragraph" w:styleId="9">
    <w:name w:val="heading 9"/>
    <w:basedOn w:val="a"/>
    <w:next w:val="a"/>
    <w:link w:val="90"/>
    <w:qFormat/>
    <w:rsid w:val="00084C1D"/>
    <w:pPr>
      <w:keepNext/>
      <w:jc w:val="both"/>
      <w:outlineLvl w:val="8"/>
    </w:pPr>
    <w:rPr>
      <w:i/>
      <w:iCs/>
      <w:color w:val="FF000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DF2AA0"/>
    <w:rPr>
      <w:color w:val="004B84"/>
      <w:u w:val="single"/>
      <w:shd w:val="clear" w:color="auto" w:fill="auto"/>
    </w:rPr>
  </w:style>
  <w:style w:type="character" w:styleId="a5">
    <w:name w:val="Strong"/>
    <w:uiPriority w:val="22"/>
    <w:qFormat/>
    <w:rsid w:val="00DF2AA0"/>
    <w:rPr>
      <w:b/>
      <w:bCs/>
    </w:rPr>
  </w:style>
  <w:style w:type="paragraph" w:styleId="a6">
    <w:name w:val="Normal (Web)"/>
    <w:basedOn w:val="a"/>
    <w:uiPriority w:val="99"/>
    <w:rsid w:val="00DF2AA0"/>
    <w:pPr>
      <w:spacing w:before="100" w:beforeAutospacing="1" w:after="100" w:afterAutospacing="1"/>
    </w:pPr>
  </w:style>
  <w:style w:type="paragraph" w:customStyle="1" w:styleId="msolistparagraph0">
    <w:name w:val="msolistparagraph"/>
    <w:basedOn w:val="a"/>
    <w:rsid w:val="00DF2AA0"/>
    <w:pPr>
      <w:spacing w:before="100" w:beforeAutospacing="1" w:after="100" w:afterAutospacing="1"/>
    </w:pPr>
  </w:style>
  <w:style w:type="paragraph" w:customStyle="1" w:styleId="msolistparagraphcxsplast">
    <w:name w:val="msolistparagraphcxsplast"/>
    <w:basedOn w:val="a"/>
    <w:rsid w:val="00DF2AA0"/>
    <w:pPr>
      <w:spacing w:before="100" w:beforeAutospacing="1" w:after="100" w:afterAutospacing="1"/>
    </w:pPr>
  </w:style>
  <w:style w:type="character" w:customStyle="1" w:styleId="a00">
    <w:name w:val="a0"/>
    <w:basedOn w:val="a1"/>
    <w:rsid w:val="00DF2AA0"/>
  </w:style>
  <w:style w:type="paragraph" w:customStyle="1" w:styleId="consplusnormal">
    <w:name w:val="consplusnormal"/>
    <w:basedOn w:val="a"/>
    <w:rsid w:val="00DF2AA0"/>
    <w:pPr>
      <w:spacing w:before="100" w:beforeAutospacing="1" w:after="100" w:afterAutospacing="1"/>
    </w:pPr>
  </w:style>
  <w:style w:type="character" w:customStyle="1" w:styleId="a8">
    <w:name w:val="a8"/>
    <w:basedOn w:val="a1"/>
    <w:rsid w:val="00DF2AA0"/>
  </w:style>
  <w:style w:type="paragraph" w:customStyle="1" w:styleId="ConsNormal">
    <w:name w:val="ConsNormal"/>
    <w:rsid w:val="007065E9"/>
    <w:pPr>
      <w:widowControl w:val="0"/>
      <w:autoSpaceDE w:val="0"/>
      <w:autoSpaceDN w:val="0"/>
      <w:adjustRightInd w:val="0"/>
      <w:ind w:right="19772" w:firstLine="720"/>
    </w:pPr>
    <w:rPr>
      <w:rFonts w:ascii="Arial" w:hAnsi="Arial" w:cs="Arial"/>
    </w:rPr>
  </w:style>
  <w:style w:type="paragraph" w:styleId="a7">
    <w:name w:val="No Spacing"/>
    <w:uiPriority w:val="1"/>
    <w:qFormat/>
    <w:rsid w:val="00086926"/>
  </w:style>
  <w:style w:type="paragraph" w:customStyle="1" w:styleId="Default">
    <w:name w:val="Default"/>
    <w:rsid w:val="007B6C53"/>
    <w:pPr>
      <w:autoSpaceDE w:val="0"/>
      <w:autoSpaceDN w:val="0"/>
      <w:adjustRightInd w:val="0"/>
    </w:pPr>
    <w:rPr>
      <w:rFonts w:eastAsia="Calibri"/>
      <w:color w:val="000000"/>
      <w:sz w:val="24"/>
      <w:szCs w:val="24"/>
      <w:lang w:eastAsia="en-US"/>
    </w:rPr>
  </w:style>
  <w:style w:type="paragraph" w:styleId="a9">
    <w:name w:val="header"/>
    <w:basedOn w:val="a"/>
    <w:link w:val="aa"/>
    <w:uiPriority w:val="99"/>
    <w:rsid w:val="00146CAE"/>
    <w:pPr>
      <w:tabs>
        <w:tab w:val="center" w:pos="4677"/>
        <w:tab w:val="right" w:pos="9355"/>
      </w:tabs>
    </w:pPr>
  </w:style>
  <w:style w:type="character" w:customStyle="1" w:styleId="aa">
    <w:name w:val="Верхний колонтитул Знак"/>
    <w:link w:val="a9"/>
    <w:uiPriority w:val="99"/>
    <w:rsid w:val="00146CAE"/>
    <w:rPr>
      <w:sz w:val="24"/>
      <w:szCs w:val="24"/>
    </w:rPr>
  </w:style>
  <w:style w:type="paragraph" w:styleId="ab">
    <w:name w:val="footer"/>
    <w:basedOn w:val="a"/>
    <w:link w:val="ac"/>
    <w:rsid w:val="00146CAE"/>
    <w:pPr>
      <w:tabs>
        <w:tab w:val="center" w:pos="4677"/>
        <w:tab w:val="right" w:pos="9355"/>
      </w:tabs>
    </w:pPr>
  </w:style>
  <w:style w:type="character" w:customStyle="1" w:styleId="ac">
    <w:name w:val="Нижний колонтитул Знак"/>
    <w:link w:val="ab"/>
    <w:rsid w:val="00146CAE"/>
    <w:rPr>
      <w:sz w:val="24"/>
      <w:szCs w:val="24"/>
    </w:rPr>
  </w:style>
  <w:style w:type="character" w:styleId="ad">
    <w:name w:val="annotation reference"/>
    <w:uiPriority w:val="99"/>
    <w:rsid w:val="007D5B7B"/>
    <w:rPr>
      <w:sz w:val="16"/>
      <w:szCs w:val="16"/>
    </w:rPr>
  </w:style>
  <w:style w:type="paragraph" w:styleId="ae">
    <w:name w:val="annotation text"/>
    <w:basedOn w:val="a"/>
    <w:link w:val="af"/>
    <w:uiPriority w:val="99"/>
    <w:rsid w:val="007D5B7B"/>
    <w:rPr>
      <w:sz w:val="20"/>
      <w:szCs w:val="20"/>
    </w:rPr>
  </w:style>
  <w:style w:type="character" w:customStyle="1" w:styleId="af">
    <w:name w:val="Текст примечания Знак"/>
    <w:basedOn w:val="a1"/>
    <w:link w:val="ae"/>
    <w:uiPriority w:val="99"/>
    <w:rsid w:val="007D5B7B"/>
  </w:style>
  <w:style w:type="paragraph" w:styleId="af0">
    <w:name w:val="annotation subject"/>
    <w:basedOn w:val="ae"/>
    <w:next w:val="ae"/>
    <w:link w:val="af1"/>
    <w:uiPriority w:val="99"/>
    <w:rsid w:val="007D5B7B"/>
    <w:rPr>
      <w:b/>
      <w:bCs/>
    </w:rPr>
  </w:style>
  <w:style w:type="character" w:customStyle="1" w:styleId="af1">
    <w:name w:val="Тема примечания Знак"/>
    <w:link w:val="af0"/>
    <w:uiPriority w:val="99"/>
    <w:rsid w:val="007D5B7B"/>
    <w:rPr>
      <w:b/>
      <w:bCs/>
    </w:rPr>
  </w:style>
  <w:style w:type="paragraph" w:styleId="af2">
    <w:name w:val="Balloon Text"/>
    <w:basedOn w:val="a"/>
    <w:link w:val="af3"/>
    <w:uiPriority w:val="99"/>
    <w:rsid w:val="007D5B7B"/>
    <w:rPr>
      <w:rFonts w:ascii="Tahoma" w:hAnsi="Tahoma"/>
      <w:sz w:val="16"/>
      <w:szCs w:val="16"/>
    </w:rPr>
  </w:style>
  <w:style w:type="character" w:customStyle="1" w:styleId="af3">
    <w:name w:val="Текст выноски Знак"/>
    <w:link w:val="af2"/>
    <w:uiPriority w:val="99"/>
    <w:rsid w:val="007D5B7B"/>
    <w:rPr>
      <w:rFonts w:ascii="Tahoma" w:hAnsi="Tahoma" w:cs="Tahoma"/>
      <w:sz w:val="16"/>
      <w:szCs w:val="16"/>
    </w:rPr>
  </w:style>
  <w:style w:type="character" w:customStyle="1" w:styleId="10">
    <w:name w:val="Заголовок 1 Знак"/>
    <w:link w:val="1"/>
    <w:rsid w:val="000465BA"/>
    <w:rPr>
      <w:b/>
      <w:sz w:val="24"/>
      <w:szCs w:val="24"/>
    </w:rPr>
  </w:style>
  <w:style w:type="paragraph" w:customStyle="1" w:styleId="ConsPlusNormal0">
    <w:name w:val="ConsPlusNormal"/>
    <w:uiPriority w:val="99"/>
    <w:rsid w:val="00F52224"/>
    <w:pPr>
      <w:widowControl w:val="0"/>
      <w:autoSpaceDE w:val="0"/>
      <w:autoSpaceDN w:val="0"/>
      <w:adjustRightInd w:val="0"/>
      <w:ind w:firstLine="720"/>
    </w:pPr>
    <w:rPr>
      <w:rFonts w:ascii="Arial" w:hAnsi="Arial" w:cs="Arial"/>
    </w:rPr>
  </w:style>
  <w:style w:type="paragraph" w:styleId="af4">
    <w:name w:val="TOC Heading"/>
    <w:basedOn w:val="1"/>
    <w:next w:val="a"/>
    <w:uiPriority w:val="39"/>
    <w:qFormat/>
    <w:rsid w:val="003B341F"/>
    <w:pPr>
      <w:keepNext/>
      <w:keepLines/>
      <w:numPr>
        <w:numId w:val="0"/>
      </w:numPr>
      <w:spacing w:before="480" w:after="0" w:line="276" w:lineRule="auto"/>
      <w:jc w:val="left"/>
      <w:outlineLvl w:val="9"/>
    </w:pPr>
    <w:rPr>
      <w:rFonts w:ascii="Cambria" w:hAnsi="Cambria"/>
      <w:bCs/>
      <w:color w:val="365F91"/>
      <w:sz w:val="28"/>
      <w:szCs w:val="28"/>
    </w:rPr>
  </w:style>
  <w:style w:type="paragraph" w:styleId="11">
    <w:name w:val="toc 1"/>
    <w:basedOn w:val="a"/>
    <w:next w:val="a"/>
    <w:autoRedefine/>
    <w:uiPriority w:val="39"/>
    <w:rsid w:val="003B341F"/>
  </w:style>
  <w:style w:type="character" w:customStyle="1" w:styleId="31">
    <w:name w:val="Заголовок 3 Знак"/>
    <w:link w:val="30"/>
    <w:rsid w:val="00084C1D"/>
    <w:rPr>
      <w:rFonts w:ascii="Cambria" w:eastAsia="Times New Roman" w:hAnsi="Cambria" w:cs="Times New Roman"/>
      <w:b/>
      <w:bCs/>
      <w:sz w:val="26"/>
      <w:szCs w:val="26"/>
    </w:rPr>
  </w:style>
  <w:style w:type="character" w:customStyle="1" w:styleId="41">
    <w:name w:val="Заголовок 4 Знак"/>
    <w:link w:val="40"/>
    <w:rsid w:val="00084C1D"/>
    <w:rPr>
      <w:rFonts w:ascii="Calibri" w:eastAsia="Times New Roman" w:hAnsi="Calibri" w:cs="Times New Roman"/>
      <w:b/>
      <w:bCs/>
      <w:sz w:val="28"/>
      <w:szCs w:val="28"/>
    </w:rPr>
  </w:style>
  <w:style w:type="character" w:customStyle="1" w:styleId="21">
    <w:name w:val="Заголовок 2 Знак"/>
    <w:link w:val="20"/>
    <w:uiPriority w:val="99"/>
    <w:rsid w:val="00084C1D"/>
    <w:rPr>
      <w:sz w:val="24"/>
      <w:szCs w:val="24"/>
    </w:rPr>
  </w:style>
  <w:style w:type="character" w:customStyle="1" w:styleId="50">
    <w:name w:val="Заголовок 5 Знак"/>
    <w:link w:val="5"/>
    <w:rsid w:val="00084C1D"/>
    <w:rPr>
      <w:rFonts w:ascii="Arial" w:hAnsi="Arial"/>
      <w:b/>
      <w:color w:val="000000"/>
    </w:rPr>
  </w:style>
  <w:style w:type="character" w:customStyle="1" w:styleId="60">
    <w:name w:val="Заголовок 6 Знак"/>
    <w:link w:val="6"/>
    <w:rsid w:val="00084C1D"/>
    <w:rPr>
      <w:b/>
      <w:szCs w:val="24"/>
    </w:rPr>
  </w:style>
  <w:style w:type="character" w:customStyle="1" w:styleId="70">
    <w:name w:val="Заголовок 7 Знак"/>
    <w:link w:val="7"/>
    <w:rsid w:val="00084C1D"/>
    <w:rPr>
      <w:b/>
      <w:iCs/>
      <w:color w:val="000000"/>
      <w:szCs w:val="24"/>
    </w:rPr>
  </w:style>
  <w:style w:type="character" w:customStyle="1" w:styleId="80">
    <w:name w:val="Заголовок 8 Знак"/>
    <w:link w:val="8"/>
    <w:rsid w:val="00084C1D"/>
    <w:rPr>
      <w:i/>
      <w:color w:val="000000"/>
      <w:szCs w:val="24"/>
    </w:rPr>
  </w:style>
  <w:style w:type="character" w:customStyle="1" w:styleId="90">
    <w:name w:val="Заголовок 9 Знак"/>
    <w:link w:val="9"/>
    <w:rsid w:val="00084C1D"/>
    <w:rPr>
      <w:i/>
      <w:iCs/>
      <w:color w:val="FF0000"/>
      <w:szCs w:val="24"/>
    </w:rPr>
  </w:style>
  <w:style w:type="character" w:styleId="af5">
    <w:name w:val="page number"/>
    <w:basedOn w:val="a1"/>
    <w:rsid w:val="00084C1D"/>
  </w:style>
  <w:style w:type="table" w:styleId="af6">
    <w:name w:val="Table Grid"/>
    <w:basedOn w:val="a2"/>
    <w:rsid w:val="00084C1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084C1D"/>
    <w:pPr>
      <w:widowControl w:val="0"/>
      <w:autoSpaceDE w:val="0"/>
      <w:autoSpaceDN w:val="0"/>
      <w:adjustRightInd w:val="0"/>
    </w:pPr>
    <w:rPr>
      <w:rFonts w:ascii="Arial" w:hAnsi="Arial" w:cs="Arial"/>
      <w:b/>
      <w:bCs/>
    </w:rPr>
  </w:style>
  <w:style w:type="paragraph" w:customStyle="1" w:styleId="ConsPlusNonformat">
    <w:name w:val="ConsPlusNonformat"/>
    <w:uiPriority w:val="99"/>
    <w:rsid w:val="00084C1D"/>
    <w:pPr>
      <w:widowControl w:val="0"/>
      <w:autoSpaceDE w:val="0"/>
      <w:autoSpaceDN w:val="0"/>
      <w:adjustRightInd w:val="0"/>
    </w:pPr>
    <w:rPr>
      <w:rFonts w:ascii="Courier New" w:hAnsi="Courier New" w:cs="Courier New"/>
    </w:rPr>
  </w:style>
  <w:style w:type="paragraph" w:styleId="af7">
    <w:name w:val="List Paragraph"/>
    <w:basedOn w:val="a"/>
    <w:uiPriority w:val="34"/>
    <w:qFormat/>
    <w:rsid w:val="00084C1D"/>
    <w:pPr>
      <w:spacing w:after="200" w:line="276" w:lineRule="auto"/>
      <w:ind w:left="720"/>
    </w:pPr>
    <w:rPr>
      <w:rFonts w:ascii="Calibri" w:hAnsi="Calibri" w:cs="Calibri"/>
      <w:sz w:val="22"/>
      <w:szCs w:val="22"/>
      <w:lang w:eastAsia="en-US"/>
    </w:rPr>
  </w:style>
  <w:style w:type="paragraph" w:customStyle="1" w:styleId="af8">
    <w:name w:val="Таблицы (моноширинный)"/>
    <w:basedOn w:val="a"/>
    <w:next w:val="a"/>
    <w:uiPriority w:val="99"/>
    <w:rsid w:val="00084C1D"/>
    <w:pPr>
      <w:widowControl w:val="0"/>
      <w:autoSpaceDE w:val="0"/>
      <w:autoSpaceDN w:val="0"/>
      <w:adjustRightInd w:val="0"/>
      <w:jc w:val="both"/>
    </w:pPr>
    <w:rPr>
      <w:rFonts w:ascii="Courier New" w:hAnsi="Courier New" w:cs="Courier New"/>
      <w:sz w:val="20"/>
      <w:szCs w:val="20"/>
    </w:rPr>
  </w:style>
  <w:style w:type="paragraph" w:styleId="af9">
    <w:name w:val="Body Text"/>
    <w:basedOn w:val="a"/>
    <w:link w:val="afa"/>
    <w:rsid w:val="00084C1D"/>
    <w:pPr>
      <w:jc w:val="both"/>
    </w:pPr>
    <w:rPr>
      <w:szCs w:val="20"/>
    </w:rPr>
  </w:style>
  <w:style w:type="character" w:customStyle="1" w:styleId="afa">
    <w:name w:val="Основной текст Знак"/>
    <w:link w:val="af9"/>
    <w:rsid w:val="00084C1D"/>
    <w:rPr>
      <w:sz w:val="24"/>
    </w:rPr>
  </w:style>
  <w:style w:type="paragraph" w:styleId="a0">
    <w:name w:val="Subtitle"/>
    <w:basedOn w:val="a"/>
    <w:next w:val="a"/>
    <w:link w:val="afb"/>
    <w:qFormat/>
    <w:rsid w:val="00084C1D"/>
    <w:pPr>
      <w:widowControl w:val="0"/>
      <w:autoSpaceDE w:val="0"/>
      <w:autoSpaceDN w:val="0"/>
      <w:adjustRightInd w:val="0"/>
      <w:ind w:left="6379"/>
    </w:pPr>
  </w:style>
  <w:style w:type="character" w:customStyle="1" w:styleId="afb">
    <w:name w:val="Подзаголовок Знак"/>
    <w:link w:val="a0"/>
    <w:rsid w:val="00084C1D"/>
    <w:rPr>
      <w:sz w:val="24"/>
      <w:szCs w:val="24"/>
    </w:rPr>
  </w:style>
  <w:style w:type="paragraph" w:styleId="afc">
    <w:name w:val="endnote text"/>
    <w:basedOn w:val="a"/>
    <w:link w:val="afd"/>
    <w:unhideWhenUsed/>
    <w:rsid w:val="00084C1D"/>
    <w:pPr>
      <w:widowControl w:val="0"/>
      <w:autoSpaceDE w:val="0"/>
      <w:autoSpaceDN w:val="0"/>
      <w:adjustRightInd w:val="0"/>
    </w:pPr>
    <w:rPr>
      <w:sz w:val="20"/>
      <w:szCs w:val="20"/>
    </w:rPr>
  </w:style>
  <w:style w:type="character" w:customStyle="1" w:styleId="afd">
    <w:name w:val="Текст концевой сноски Знак"/>
    <w:basedOn w:val="a1"/>
    <w:link w:val="afc"/>
    <w:rsid w:val="00084C1D"/>
  </w:style>
  <w:style w:type="character" w:styleId="afe">
    <w:name w:val="endnote reference"/>
    <w:uiPriority w:val="99"/>
    <w:unhideWhenUsed/>
    <w:rsid w:val="00084C1D"/>
    <w:rPr>
      <w:vertAlign w:val="superscript"/>
    </w:rPr>
  </w:style>
  <w:style w:type="character" w:styleId="aff">
    <w:name w:val="FollowedHyperlink"/>
    <w:uiPriority w:val="99"/>
    <w:unhideWhenUsed/>
    <w:rsid w:val="00084C1D"/>
    <w:rPr>
      <w:color w:val="800080"/>
      <w:u w:val="single"/>
    </w:rPr>
  </w:style>
  <w:style w:type="paragraph" w:styleId="32">
    <w:name w:val="Body Text 3"/>
    <w:basedOn w:val="a"/>
    <w:link w:val="33"/>
    <w:unhideWhenUsed/>
    <w:rsid w:val="00084C1D"/>
    <w:pPr>
      <w:widowControl w:val="0"/>
      <w:autoSpaceDE w:val="0"/>
      <w:autoSpaceDN w:val="0"/>
      <w:adjustRightInd w:val="0"/>
      <w:spacing w:after="120"/>
    </w:pPr>
    <w:rPr>
      <w:sz w:val="16"/>
      <w:szCs w:val="16"/>
    </w:rPr>
  </w:style>
  <w:style w:type="character" w:customStyle="1" w:styleId="33">
    <w:name w:val="Основной текст 3 Знак"/>
    <w:link w:val="32"/>
    <w:rsid w:val="00084C1D"/>
    <w:rPr>
      <w:sz w:val="16"/>
      <w:szCs w:val="16"/>
    </w:rPr>
  </w:style>
  <w:style w:type="paragraph" w:styleId="34">
    <w:name w:val="Body Text Indent 3"/>
    <w:basedOn w:val="a"/>
    <w:link w:val="35"/>
    <w:unhideWhenUsed/>
    <w:rsid w:val="00084C1D"/>
    <w:pPr>
      <w:widowControl w:val="0"/>
      <w:autoSpaceDE w:val="0"/>
      <w:autoSpaceDN w:val="0"/>
      <w:adjustRightInd w:val="0"/>
      <w:spacing w:after="120"/>
      <w:ind w:left="283"/>
    </w:pPr>
    <w:rPr>
      <w:sz w:val="16"/>
      <w:szCs w:val="16"/>
    </w:rPr>
  </w:style>
  <w:style w:type="character" w:customStyle="1" w:styleId="35">
    <w:name w:val="Основной текст с отступом 3 Знак"/>
    <w:link w:val="34"/>
    <w:rsid w:val="00084C1D"/>
    <w:rPr>
      <w:sz w:val="16"/>
      <w:szCs w:val="16"/>
    </w:rPr>
  </w:style>
  <w:style w:type="numbering" w:customStyle="1" w:styleId="4">
    <w:name w:val="Стиль4"/>
    <w:rsid w:val="00084C1D"/>
    <w:pPr>
      <w:numPr>
        <w:numId w:val="12"/>
      </w:numPr>
    </w:pPr>
  </w:style>
  <w:style w:type="paragraph" w:styleId="aff0">
    <w:name w:val="Body Text Indent"/>
    <w:basedOn w:val="a"/>
    <w:link w:val="aff1"/>
    <w:rsid w:val="00084C1D"/>
    <w:pPr>
      <w:ind w:firstLine="708"/>
      <w:jc w:val="both"/>
    </w:pPr>
  </w:style>
  <w:style w:type="character" w:customStyle="1" w:styleId="aff1">
    <w:name w:val="Основной текст с отступом Знак"/>
    <w:link w:val="aff0"/>
    <w:rsid w:val="00084C1D"/>
    <w:rPr>
      <w:sz w:val="24"/>
      <w:szCs w:val="24"/>
    </w:rPr>
  </w:style>
  <w:style w:type="paragraph" w:customStyle="1" w:styleId="BodyText22">
    <w:name w:val="Body Text 22"/>
    <w:basedOn w:val="a"/>
    <w:rsid w:val="00084C1D"/>
    <w:pPr>
      <w:jc w:val="both"/>
    </w:pPr>
    <w:rPr>
      <w:szCs w:val="20"/>
    </w:rPr>
  </w:style>
  <w:style w:type="paragraph" w:customStyle="1" w:styleId="2">
    <w:name w:val="Стиль2"/>
    <w:basedOn w:val="a"/>
    <w:rsid w:val="00084C1D"/>
    <w:pPr>
      <w:numPr>
        <w:numId w:val="13"/>
      </w:numPr>
      <w:tabs>
        <w:tab w:val="num" w:pos="180"/>
      </w:tabs>
      <w:ind w:left="0" w:firstLine="0"/>
      <w:jc w:val="center"/>
    </w:pPr>
    <w:rPr>
      <w:b/>
      <w:sz w:val="16"/>
      <w:szCs w:val="16"/>
    </w:rPr>
  </w:style>
  <w:style w:type="paragraph" w:customStyle="1" w:styleId="3">
    <w:name w:val="Стиль3"/>
    <w:basedOn w:val="af9"/>
    <w:rsid w:val="00084C1D"/>
    <w:pPr>
      <w:numPr>
        <w:ilvl w:val="1"/>
        <w:numId w:val="13"/>
      </w:numPr>
      <w:jc w:val="center"/>
    </w:pPr>
    <w:rPr>
      <w:b/>
      <w:sz w:val="16"/>
      <w:szCs w:val="16"/>
      <w:u w:val="single"/>
    </w:rPr>
  </w:style>
  <w:style w:type="paragraph" w:customStyle="1" w:styleId="51">
    <w:name w:val="Стиль5"/>
    <w:basedOn w:val="2"/>
    <w:rsid w:val="00084C1D"/>
    <w:pPr>
      <w:tabs>
        <w:tab w:val="clear" w:pos="180"/>
        <w:tab w:val="num" w:pos="420"/>
      </w:tabs>
      <w:ind w:left="420" w:hanging="420"/>
    </w:pPr>
  </w:style>
  <w:style w:type="paragraph" w:customStyle="1" w:styleId="aff2">
    <w:name w:val="Знак Знак Знак"/>
    <w:basedOn w:val="a"/>
    <w:uiPriority w:val="99"/>
    <w:rsid w:val="00084C1D"/>
    <w:pPr>
      <w:spacing w:after="160" w:line="240" w:lineRule="exact"/>
    </w:pPr>
    <w:rPr>
      <w:rFonts w:ascii="Verdana" w:hAnsi="Verdana" w:cs="Verdana"/>
      <w:sz w:val="20"/>
      <w:szCs w:val="20"/>
      <w:lang w:val="en-US" w:eastAsia="en-US"/>
    </w:rPr>
  </w:style>
  <w:style w:type="paragraph" w:styleId="aff3">
    <w:name w:val="caption"/>
    <w:basedOn w:val="a"/>
    <w:next w:val="a"/>
    <w:qFormat/>
    <w:rsid w:val="00084C1D"/>
    <w:pPr>
      <w:ind w:right="-625"/>
      <w:jc w:val="both"/>
    </w:pPr>
    <w:rPr>
      <w:bCs/>
      <w:color w:val="000000"/>
      <w:szCs w:val="20"/>
    </w:rPr>
  </w:style>
  <w:style w:type="paragraph" w:customStyle="1" w:styleId="12">
    <w:name w:val="Обычный1"/>
    <w:rsid w:val="00084C1D"/>
    <w:rPr>
      <w:sz w:val="24"/>
    </w:rPr>
  </w:style>
  <w:style w:type="paragraph" w:styleId="aff4">
    <w:name w:val="Title"/>
    <w:basedOn w:val="a"/>
    <w:link w:val="aff5"/>
    <w:qFormat/>
    <w:rsid w:val="00084C1D"/>
    <w:pPr>
      <w:ind w:left="720" w:firstLine="720"/>
      <w:jc w:val="center"/>
    </w:pPr>
    <w:rPr>
      <w:b/>
      <w:bCs/>
      <w:sz w:val="20"/>
      <w:szCs w:val="20"/>
    </w:rPr>
  </w:style>
  <w:style w:type="character" w:customStyle="1" w:styleId="aff5">
    <w:name w:val="Название Знак"/>
    <w:link w:val="aff4"/>
    <w:rsid w:val="00084C1D"/>
    <w:rPr>
      <w:b/>
      <w:bCs/>
    </w:rPr>
  </w:style>
  <w:style w:type="paragraph" w:styleId="22">
    <w:name w:val="Body Text 2"/>
    <w:basedOn w:val="a"/>
    <w:link w:val="23"/>
    <w:rsid w:val="00084C1D"/>
    <w:pPr>
      <w:ind w:right="-625"/>
      <w:jc w:val="both"/>
    </w:pPr>
    <w:rPr>
      <w:bCs/>
      <w:color w:val="000000"/>
      <w:szCs w:val="20"/>
    </w:rPr>
  </w:style>
  <w:style w:type="character" w:customStyle="1" w:styleId="23">
    <w:name w:val="Основной текст 2 Знак"/>
    <w:link w:val="22"/>
    <w:rsid w:val="00084C1D"/>
    <w:rPr>
      <w:bCs/>
      <w:color w:val="000000"/>
      <w:sz w:val="24"/>
    </w:rPr>
  </w:style>
  <w:style w:type="paragraph" w:customStyle="1" w:styleId="81">
    <w:name w:val="Заголовок 81"/>
    <w:basedOn w:val="12"/>
    <w:next w:val="12"/>
    <w:rsid w:val="00084C1D"/>
    <w:pPr>
      <w:keepNext/>
      <w:ind w:left="1429" w:firstLine="11"/>
      <w:jc w:val="both"/>
    </w:pPr>
    <w:rPr>
      <w:b/>
    </w:rPr>
  </w:style>
  <w:style w:type="paragraph" w:customStyle="1" w:styleId="BodyText21">
    <w:name w:val="Body Text 21"/>
    <w:basedOn w:val="12"/>
    <w:rsid w:val="00084C1D"/>
    <w:pPr>
      <w:jc w:val="center"/>
    </w:pPr>
    <w:rPr>
      <w:sz w:val="22"/>
    </w:rPr>
  </w:style>
  <w:style w:type="paragraph" w:customStyle="1" w:styleId="71">
    <w:name w:val="Заголовок 71"/>
    <w:basedOn w:val="12"/>
    <w:next w:val="12"/>
    <w:rsid w:val="00084C1D"/>
    <w:pPr>
      <w:keepNext/>
      <w:spacing w:line="240" w:lineRule="atLeast"/>
    </w:pPr>
    <w:rPr>
      <w:b/>
    </w:rPr>
  </w:style>
  <w:style w:type="paragraph" w:customStyle="1" w:styleId="13">
    <w:name w:val="Нижний колонтитул1"/>
    <w:basedOn w:val="12"/>
    <w:rsid w:val="00084C1D"/>
    <w:pPr>
      <w:tabs>
        <w:tab w:val="center" w:pos="4153"/>
        <w:tab w:val="right" w:pos="8306"/>
      </w:tabs>
    </w:pPr>
  </w:style>
  <w:style w:type="paragraph" w:customStyle="1" w:styleId="BodyTextIndent21">
    <w:name w:val="Body Text Indent 21"/>
    <w:basedOn w:val="12"/>
    <w:rsid w:val="00084C1D"/>
    <w:pPr>
      <w:spacing w:line="228" w:lineRule="auto"/>
      <w:ind w:firstLine="708"/>
      <w:jc w:val="both"/>
    </w:pPr>
    <w:rPr>
      <w:b/>
      <w:i/>
    </w:rPr>
  </w:style>
  <w:style w:type="paragraph" w:customStyle="1" w:styleId="14">
    <w:name w:val="Основной текст1"/>
    <w:basedOn w:val="12"/>
    <w:rsid w:val="00084C1D"/>
    <w:pPr>
      <w:jc w:val="both"/>
    </w:pPr>
  </w:style>
  <w:style w:type="paragraph" w:styleId="aff6">
    <w:name w:val="Document Map"/>
    <w:basedOn w:val="a"/>
    <w:link w:val="aff7"/>
    <w:rsid w:val="00084C1D"/>
    <w:pPr>
      <w:shd w:val="clear" w:color="auto" w:fill="000080"/>
    </w:pPr>
    <w:rPr>
      <w:rFonts w:ascii="Tahoma" w:hAnsi="Tahoma"/>
    </w:rPr>
  </w:style>
  <w:style w:type="character" w:customStyle="1" w:styleId="aff7">
    <w:name w:val="Схема документа Знак"/>
    <w:link w:val="aff6"/>
    <w:rsid w:val="00084C1D"/>
    <w:rPr>
      <w:rFonts w:ascii="Tahoma" w:hAnsi="Tahoma"/>
      <w:sz w:val="24"/>
      <w:szCs w:val="24"/>
      <w:shd w:val="clear" w:color="auto" w:fill="000080"/>
    </w:rPr>
  </w:style>
  <w:style w:type="paragraph" w:styleId="24">
    <w:name w:val="Body Text Indent 2"/>
    <w:basedOn w:val="a"/>
    <w:link w:val="25"/>
    <w:rsid w:val="00084C1D"/>
    <w:pPr>
      <w:ind w:right="48" w:firstLine="708"/>
      <w:jc w:val="both"/>
    </w:pPr>
    <w:rPr>
      <w:iCs/>
      <w:sz w:val="20"/>
    </w:rPr>
  </w:style>
  <w:style w:type="character" w:customStyle="1" w:styleId="25">
    <w:name w:val="Основной текст с отступом 2 Знак"/>
    <w:link w:val="24"/>
    <w:rsid w:val="00084C1D"/>
    <w:rPr>
      <w:iCs/>
      <w:szCs w:val="24"/>
    </w:rPr>
  </w:style>
  <w:style w:type="paragraph" w:customStyle="1" w:styleId="xl25">
    <w:name w:val="xl25"/>
    <w:basedOn w:val="a"/>
    <w:rsid w:val="00084C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olor w:val="000000"/>
    </w:rPr>
  </w:style>
  <w:style w:type="paragraph" w:customStyle="1" w:styleId="xl29">
    <w:name w:val="xl29"/>
    <w:basedOn w:val="a"/>
    <w:rsid w:val="00084C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olor w:val="000000"/>
    </w:rPr>
  </w:style>
  <w:style w:type="paragraph" w:styleId="aff8">
    <w:name w:val="Block Text"/>
    <w:basedOn w:val="a"/>
    <w:rsid w:val="00084C1D"/>
    <w:pPr>
      <w:ind w:left="284" w:right="-625"/>
    </w:pPr>
    <w:rPr>
      <w:bCs/>
      <w:color w:val="000000"/>
      <w:sz w:val="20"/>
    </w:rPr>
  </w:style>
  <w:style w:type="paragraph" w:customStyle="1" w:styleId="aff9">
    <w:name w:val="Ромин список"/>
    <w:basedOn w:val="a"/>
    <w:rsid w:val="00084C1D"/>
    <w:pPr>
      <w:ind w:right="-91"/>
      <w:jc w:val="both"/>
    </w:pPr>
    <w:rPr>
      <w:i/>
      <w:szCs w:val="20"/>
    </w:rPr>
  </w:style>
  <w:style w:type="paragraph" w:customStyle="1" w:styleId="xl26">
    <w:name w:val="xl26"/>
    <w:basedOn w:val="a"/>
    <w:rsid w:val="00084C1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center"/>
    </w:pPr>
    <w:rPr>
      <w:rFonts w:eastAsia="Arial Unicode MS"/>
      <w:b/>
      <w:bCs/>
      <w:color w:val="000000"/>
    </w:rPr>
  </w:style>
  <w:style w:type="paragraph" w:customStyle="1" w:styleId="consnormal0">
    <w:name w:val="consnormal"/>
    <w:basedOn w:val="a"/>
    <w:rsid w:val="00084C1D"/>
    <w:pPr>
      <w:spacing w:before="100" w:beforeAutospacing="1" w:after="100" w:afterAutospacing="1"/>
    </w:pPr>
  </w:style>
  <w:style w:type="paragraph" w:customStyle="1" w:styleId="affa">
    <w:name w:val="Готовый"/>
    <w:basedOn w:val="a"/>
    <w:rsid w:val="00084C1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s>
</file>

<file path=word/webSettings.xml><?xml version="1.0" encoding="utf-8"?>
<w:webSettings xmlns:r="http://schemas.openxmlformats.org/officeDocument/2006/relationships" xmlns:w="http://schemas.openxmlformats.org/wordprocessingml/2006/main">
  <w:divs>
    <w:div w:id="265891362">
      <w:bodyDiv w:val="1"/>
      <w:marLeft w:val="0"/>
      <w:marRight w:val="0"/>
      <w:marTop w:val="0"/>
      <w:marBottom w:val="0"/>
      <w:divBdr>
        <w:top w:val="none" w:sz="0" w:space="0" w:color="auto"/>
        <w:left w:val="none" w:sz="0" w:space="0" w:color="auto"/>
        <w:bottom w:val="none" w:sz="0" w:space="0" w:color="auto"/>
        <w:right w:val="none" w:sz="0" w:space="0" w:color="auto"/>
      </w:divBdr>
    </w:div>
    <w:div w:id="367485416">
      <w:bodyDiv w:val="1"/>
      <w:marLeft w:val="0"/>
      <w:marRight w:val="0"/>
      <w:marTop w:val="0"/>
      <w:marBottom w:val="0"/>
      <w:divBdr>
        <w:top w:val="none" w:sz="0" w:space="0" w:color="auto"/>
        <w:left w:val="none" w:sz="0" w:space="0" w:color="auto"/>
        <w:bottom w:val="none" w:sz="0" w:space="0" w:color="auto"/>
        <w:right w:val="none" w:sz="0" w:space="0" w:color="auto"/>
      </w:divBdr>
      <w:divsChild>
        <w:div w:id="1254052253">
          <w:marLeft w:val="0"/>
          <w:marRight w:val="0"/>
          <w:marTop w:val="0"/>
          <w:marBottom w:val="0"/>
          <w:divBdr>
            <w:top w:val="none" w:sz="0" w:space="0" w:color="auto"/>
            <w:left w:val="none" w:sz="0" w:space="0" w:color="auto"/>
            <w:bottom w:val="none" w:sz="0" w:space="0" w:color="auto"/>
            <w:right w:val="none" w:sz="0" w:space="0" w:color="auto"/>
          </w:divBdr>
        </w:div>
      </w:divsChild>
    </w:div>
    <w:div w:id="1189219140">
      <w:bodyDiv w:val="1"/>
      <w:marLeft w:val="0"/>
      <w:marRight w:val="0"/>
      <w:marTop w:val="0"/>
      <w:marBottom w:val="0"/>
      <w:divBdr>
        <w:top w:val="none" w:sz="0" w:space="0" w:color="auto"/>
        <w:left w:val="none" w:sz="0" w:space="0" w:color="auto"/>
        <w:bottom w:val="none" w:sz="0" w:space="0" w:color="auto"/>
        <w:right w:val="none" w:sz="0" w:space="0" w:color="auto"/>
      </w:divBdr>
      <w:divsChild>
        <w:div w:id="1641567580">
          <w:marLeft w:val="0"/>
          <w:marRight w:val="0"/>
          <w:marTop w:val="0"/>
          <w:marBottom w:val="0"/>
          <w:divBdr>
            <w:top w:val="none" w:sz="0" w:space="0" w:color="auto"/>
            <w:left w:val="none" w:sz="0" w:space="0" w:color="auto"/>
            <w:bottom w:val="none" w:sz="0" w:space="0" w:color="auto"/>
            <w:right w:val="none" w:sz="0" w:space="0" w:color="auto"/>
          </w:divBdr>
        </w:div>
      </w:divsChild>
    </w:div>
    <w:div w:id="2015061144">
      <w:bodyDiv w:val="1"/>
      <w:marLeft w:val="0"/>
      <w:marRight w:val="0"/>
      <w:marTop w:val="0"/>
      <w:marBottom w:val="0"/>
      <w:divBdr>
        <w:top w:val="none" w:sz="0" w:space="0" w:color="auto"/>
        <w:left w:val="none" w:sz="0" w:space="0" w:color="auto"/>
        <w:bottom w:val="none" w:sz="0" w:space="0" w:color="auto"/>
        <w:right w:val="none" w:sz="0" w:space="0" w:color="auto"/>
      </w:divBdr>
      <w:divsChild>
        <w:div w:id="347607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lkslovar.ru/z2262.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00848/%23dst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rant.krasnodar.ru/document?id=2060564&amp;sub=10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arant.krasnodar.ru/document?id=12033556&amp;sub=1017"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garant.krasnodar.ru/document?id=10005771&amp;sub=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860E2C7-A702-481E-A520-A5881A119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9650</Words>
  <Characters>55010</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Home</Company>
  <LinksUpToDate>false</LinksUpToDate>
  <CharactersWithSpaces>64531</CharactersWithSpaces>
  <SharedDoc>false</SharedDoc>
  <HLinks>
    <vt:vector size="42" baseType="variant">
      <vt:variant>
        <vt:i4>70526220</vt:i4>
      </vt:variant>
      <vt:variant>
        <vt:i4>18</vt:i4>
      </vt:variant>
      <vt:variant>
        <vt:i4>0</vt:i4>
      </vt:variant>
      <vt:variant>
        <vt:i4>5</vt:i4>
      </vt:variant>
      <vt:variant>
        <vt:lpwstr/>
      </vt:variant>
      <vt:variant>
        <vt:lpwstr>_Приложение_№_5</vt:lpwstr>
      </vt:variant>
      <vt:variant>
        <vt:i4>70526220</vt:i4>
      </vt:variant>
      <vt:variant>
        <vt:i4>15</vt:i4>
      </vt:variant>
      <vt:variant>
        <vt:i4>0</vt:i4>
      </vt:variant>
      <vt:variant>
        <vt:i4>5</vt:i4>
      </vt:variant>
      <vt:variant>
        <vt:lpwstr/>
      </vt:variant>
      <vt:variant>
        <vt:lpwstr>_Приложение_№_4</vt:lpwstr>
      </vt:variant>
      <vt:variant>
        <vt:i4>70526220</vt:i4>
      </vt:variant>
      <vt:variant>
        <vt:i4>12</vt:i4>
      </vt:variant>
      <vt:variant>
        <vt:i4>0</vt:i4>
      </vt:variant>
      <vt:variant>
        <vt:i4>5</vt:i4>
      </vt:variant>
      <vt:variant>
        <vt:lpwstr/>
      </vt:variant>
      <vt:variant>
        <vt:lpwstr>_Приложение_№_3</vt:lpwstr>
      </vt:variant>
      <vt:variant>
        <vt:i4>1769502</vt:i4>
      </vt:variant>
      <vt:variant>
        <vt:i4>9</vt:i4>
      </vt:variant>
      <vt:variant>
        <vt:i4>0</vt:i4>
      </vt:variant>
      <vt:variant>
        <vt:i4>5</vt:i4>
      </vt:variant>
      <vt:variant>
        <vt:lpwstr>http://garant.krasnodar.ru/document?id=12033556&amp;sub=1017</vt:lpwstr>
      </vt:variant>
      <vt:variant>
        <vt:lpwstr/>
      </vt:variant>
      <vt:variant>
        <vt:i4>1572890</vt:i4>
      </vt:variant>
      <vt:variant>
        <vt:i4>6</vt:i4>
      </vt:variant>
      <vt:variant>
        <vt:i4>0</vt:i4>
      </vt:variant>
      <vt:variant>
        <vt:i4>5</vt:i4>
      </vt:variant>
      <vt:variant>
        <vt:lpwstr>http://garant.krasnodar.ru/document?id=10005771&amp;sub=0</vt:lpwstr>
      </vt:variant>
      <vt:variant>
        <vt:lpwstr/>
      </vt:variant>
      <vt:variant>
        <vt:i4>6422627</vt:i4>
      </vt:variant>
      <vt:variant>
        <vt:i4>3</vt:i4>
      </vt:variant>
      <vt:variant>
        <vt:i4>0</vt:i4>
      </vt:variant>
      <vt:variant>
        <vt:i4>5</vt:i4>
      </vt:variant>
      <vt:variant>
        <vt:lpwstr>http://tolkslovar.ru/v2531.html</vt:lpwstr>
      </vt:variant>
      <vt:variant>
        <vt:lpwstr/>
      </vt:variant>
      <vt:variant>
        <vt:i4>6946918</vt:i4>
      </vt:variant>
      <vt:variant>
        <vt:i4>0</vt:i4>
      </vt:variant>
      <vt:variant>
        <vt:i4>0</vt:i4>
      </vt:variant>
      <vt:variant>
        <vt:i4>5</vt:i4>
      </vt:variant>
      <vt:variant>
        <vt:lpwstr>http://tolkslovar.ru/z2262.html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1</dc:creator>
  <cp:lastModifiedBy>Карманова</cp:lastModifiedBy>
  <cp:revision>6</cp:revision>
  <cp:lastPrinted>2020-09-02T12:30:00Z</cp:lastPrinted>
  <dcterms:created xsi:type="dcterms:W3CDTF">2020-08-10T12:53:00Z</dcterms:created>
  <dcterms:modified xsi:type="dcterms:W3CDTF">2020-09-02T12:33:00Z</dcterms:modified>
</cp:coreProperties>
</file>