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B5" w:rsidRPr="00C814B5" w:rsidRDefault="00C814B5" w:rsidP="00C814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21E1F"/>
          <w:sz w:val="28"/>
          <w:szCs w:val="28"/>
          <w:lang w:eastAsia="ru-RU"/>
        </w:rPr>
        <w:drawing>
          <wp:inline distT="0" distB="0" distL="0" distR="0">
            <wp:extent cx="59436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6000" contrast="84000"/>
                      <a:extLst>
                        <a:ext uri="{28A0092B-C50C-407E-A947-70E740481C1C}">
                          <a14:useLocalDpi xmlns:a14="http://schemas.microsoft.com/office/drawing/2010/main" val="0"/>
                        </a:ext>
                      </a:extLst>
                    </a:blip>
                    <a:srcRect/>
                    <a:stretch>
                      <a:fillRect/>
                    </a:stretch>
                  </pic:blipFill>
                  <pic:spPr bwMode="auto">
                    <a:xfrm>
                      <a:off x="0" y="0"/>
                      <a:ext cx="594360" cy="716280"/>
                    </a:xfrm>
                    <a:prstGeom prst="rect">
                      <a:avLst/>
                    </a:prstGeom>
                    <a:noFill/>
                    <a:ln>
                      <a:noFill/>
                    </a:ln>
                  </pic:spPr>
                </pic:pic>
              </a:graphicData>
            </a:graphic>
          </wp:inline>
        </w:drawing>
      </w:r>
    </w:p>
    <w:p w:rsidR="00C814B5" w:rsidRPr="00C814B5" w:rsidRDefault="00C814B5" w:rsidP="00C814B5">
      <w:pPr>
        <w:spacing w:after="0" w:line="240" w:lineRule="auto"/>
        <w:jc w:val="center"/>
        <w:rPr>
          <w:rFonts w:ascii="Times New Roman" w:eastAsia="Times New Roman" w:hAnsi="Times New Roman" w:cs="Times New Roman"/>
          <w:b/>
          <w:sz w:val="28"/>
          <w:szCs w:val="28"/>
          <w:lang w:eastAsia="ru-RU"/>
        </w:rPr>
      </w:pPr>
    </w:p>
    <w:p w:rsidR="00C814B5" w:rsidRPr="00C814B5" w:rsidRDefault="00C814B5" w:rsidP="00C814B5">
      <w:pPr>
        <w:spacing w:after="0" w:line="240" w:lineRule="auto"/>
        <w:jc w:val="center"/>
        <w:rPr>
          <w:rFonts w:ascii="Times New Roman" w:eastAsia="Times New Roman" w:hAnsi="Times New Roman" w:cs="Times New Roman"/>
          <w:b/>
          <w:sz w:val="28"/>
          <w:szCs w:val="28"/>
          <w:lang w:eastAsia="ru-RU"/>
        </w:rPr>
      </w:pPr>
      <w:r w:rsidRPr="00C814B5">
        <w:rPr>
          <w:rFonts w:ascii="Times New Roman" w:eastAsia="Times New Roman" w:hAnsi="Times New Roman" w:cs="Times New Roman"/>
          <w:b/>
          <w:sz w:val="28"/>
          <w:szCs w:val="28"/>
          <w:lang w:eastAsia="ru-RU"/>
        </w:rPr>
        <w:t>КОНТРОЛЬНО-СЧЕТНАЯ КОМИССИЯ ВЕРХНЕКАМСКОГО МУНИЦИПАЛЬНОГО ОКРУГА КИРОВСКОЙ ОБЛАСТИ</w:t>
      </w:r>
    </w:p>
    <w:p w:rsidR="00C814B5" w:rsidRDefault="00C814B5" w:rsidP="00C64DCD">
      <w:pPr>
        <w:spacing w:after="0" w:line="240" w:lineRule="auto"/>
        <w:jc w:val="center"/>
        <w:rPr>
          <w:rFonts w:ascii="Times New Roman" w:eastAsia="Times New Roman" w:hAnsi="Times New Roman" w:cs="Times New Roman"/>
          <w:b/>
          <w:sz w:val="36"/>
          <w:szCs w:val="36"/>
          <w:lang w:eastAsia="ru-RU"/>
        </w:rPr>
      </w:pPr>
    </w:p>
    <w:p w:rsidR="00C64DCD" w:rsidRPr="00C814B5" w:rsidRDefault="00C64DCD" w:rsidP="00C64DCD">
      <w:pPr>
        <w:spacing w:after="0" w:line="240" w:lineRule="auto"/>
        <w:jc w:val="center"/>
        <w:rPr>
          <w:rFonts w:ascii="Times New Roman" w:eastAsia="Times New Roman" w:hAnsi="Times New Roman" w:cs="Times New Roman"/>
          <w:b/>
          <w:sz w:val="32"/>
          <w:szCs w:val="32"/>
          <w:lang w:eastAsia="ru-RU"/>
        </w:rPr>
      </w:pPr>
      <w:r w:rsidRPr="00C814B5">
        <w:rPr>
          <w:rFonts w:ascii="Times New Roman" w:eastAsia="Times New Roman" w:hAnsi="Times New Roman" w:cs="Times New Roman"/>
          <w:b/>
          <w:sz w:val="32"/>
          <w:szCs w:val="32"/>
          <w:lang w:eastAsia="ru-RU"/>
        </w:rPr>
        <w:t>ОТЧЕТ</w:t>
      </w:r>
    </w:p>
    <w:p w:rsidR="00C64DCD" w:rsidRPr="00C64DCD" w:rsidRDefault="00C64DCD" w:rsidP="00C64DCD">
      <w:pPr>
        <w:spacing w:after="0" w:line="240" w:lineRule="auto"/>
        <w:jc w:val="center"/>
        <w:rPr>
          <w:rFonts w:ascii="Times New Roman" w:eastAsia="Times New Roman" w:hAnsi="Times New Roman" w:cs="Times New Roman"/>
          <w:b/>
          <w:sz w:val="32"/>
          <w:szCs w:val="32"/>
          <w:lang w:eastAsia="ru-RU"/>
        </w:rPr>
      </w:pPr>
      <w:r w:rsidRPr="00C64DCD">
        <w:rPr>
          <w:rFonts w:ascii="Times New Roman" w:eastAsia="Times New Roman" w:hAnsi="Times New Roman" w:cs="Times New Roman"/>
          <w:b/>
          <w:sz w:val="32"/>
          <w:szCs w:val="32"/>
          <w:lang w:eastAsia="ru-RU"/>
        </w:rPr>
        <w:t xml:space="preserve">о работе Контрольно-счетной комиссии </w:t>
      </w:r>
    </w:p>
    <w:p w:rsidR="00C64DCD" w:rsidRPr="00C64DCD" w:rsidRDefault="00C64DCD" w:rsidP="00C64DCD">
      <w:pPr>
        <w:spacing w:after="0" w:line="240" w:lineRule="auto"/>
        <w:jc w:val="center"/>
        <w:rPr>
          <w:rFonts w:ascii="Times New Roman" w:eastAsia="Times New Roman" w:hAnsi="Times New Roman" w:cs="Times New Roman"/>
          <w:sz w:val="32"/>
          <w:szCs w:val="32"/>
          <w:lang w:eastAsia="ru-RU"/>
        </w:rPr>
      </w:pPr>
      <w:r w:rsidRPr="00C64DCD">
        <w:rPr>
          <w:rFonts w:ascii="Times New Roman" w:eastAsia="Times New Roman" w:hAnsi="Times New Roman" w:cs="Times New Roman"/>
          <w:b/>
          <w:sz w:val="32"/>
          <w:szCs w:val="32"/>
          <w:lang w:eastAsia="ru-RU"/>
        </w:rPr>
        <w:t xml:space="preserve">Верхнекамского </w:t>
      </w:r>
      <w:r>
        <w:rPr>
          <w:rFonts w:ascii="Times New Roman" w:eastAsia="Times New Roman" w:hAnsi="Times New Roman" w:cs="Times New Roman"/>
          <w:b/>
          <w:sz w:val="32"/>
          <w:szCs w:val="32"/>
          <w:lang w:eastAsia="ru-RU"/>
        </w:rPr>
        <w:t>муниципального округа</w:t>
      </w:r>
      <w:r w:rsidRPr="00C64DCD">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Кировской области</w:t>
      </w:r>
    </w:p>
    <w:p w:rsidR="00F92C2D" w:rsidRPr="00C64DCD" w:rsidRDefault="00F92C2D" w:rsidP="00F92C2D">
      <w:pPr>
        <w:spacing w:after="0" w:line="240" w:lineRule="auto"/>
        <w:jc w:val="center"/>
        <w:rPr>
          <w:rFonts w:ascii="Times New Roman" w:eastAsia="Times New Roman" w:hAnsi="Times New Roman" w:cs="Times New Roman"/>
          <w:sz w:val="32"/>
          <w:szCs w:val="32"/>
          <w:lang w:eastAsia="ru-RU"/>
        </w:rPr>
      </w:pPr>
      <w:r w:rsidRPr="00C64DCD">
        <w:rPr>
          <w:rFonts w:ascii="Times New Roman" w:eastAsia="Times New Roman" w:hAnsi="Times New Roman" w:cs="Times New Roman"/>
          <w:b/>
          <w:sz w:val="32"/>
          <w:szCs w:val="32"/>
          <w:lang w:eastAsia="ru-RU"/>
        </w:rPr>
        <w:t>за</w:t>
      </w:r>
      <w:r w:rsidR="002D23B5" w:rsidRPr="00C64DCD">
        <w:rPr>
          <w:rFonts w:ascii="Times New Roman" w:eastAsia="Times New Roman" w:hAnsi="Times New Roman" w:cs="Times New Roman"/>
          <w:b/>
          <w:sz w:val="32"/>
          <w:szCs w:val="32"/>
          <w:lang w:eastAsia="ru-RU"/>
        </w:rPr>
        <w:t xml:space="preserve"> </w:t>
      </w:r>
      <w:r w:rsidRPr="00C64DCD">
        <w:rPr>
          <w:rFonts w:ascii="Times New Roman" w:eastAsia="Times New Roman" w:hAnsi="Times New Roman" w:cs="Times New Roman"/>
          <w:b/>
          <w:sz w:val="32"/>
          <w:szCs w:val="32"/>
          <w:lang w:eastAsia="ru-RU"/>
        </w:rPr>
        <w:t>20</w:t>
      </w:r>
      <w:r w:rsidR="002D23B5" w:rsidRPr="00C64DCD">
        <w:rPr>
          <w:rFonts w:ascii="Times New Roman" w:eastAsia="Times New Roman" w:hAnsi="Times New Roman" w:cs="Times New Roman"/>
          <w:b/>
          <w:sz w:val="32"/>
          <w:szCs w:val="32"/>
          <w:lang w:eastAsia="ru-RU"/>
        </w:rPr>
        <w:t>2</w:t>
      </w:r>
      <w:r w:rsidR="00A20897">
        <w:rPr>
          <w:rFonts w:ascii="Times New Roman" w:eastAsia="Times New Roman" w:hAnsi="Times New Roman" w:cs="Times New Roman"/>
          <w:b/>
          <w:sz w:val="32"/>
          <w:szCs w:val="32"/>
          <w:lang w:eastAsia="ru-RU"/>
        </w:rPr>
        <w:t>4</w:t>
      </w:r>
      <w:r w:rsidRPr="00C64DCD">
        <w:rPr>
          <w:rFonts w:ascii="Times New Roman" w:eastAsia="Times New Roman" w:hAnsi="Times New Roman" w:cs="Times New Roman"/>
          <w:b/>
          <w:sz w:val="32"/>
          <w:szCs w:val="32"/>
          <w:lang w:eastAsia="ru-RU"/>
        </w:rPr>
        <w:t xml:space="preserve"> год</w:t>
      </w:r>
    </w:p>
    <w:p w:rsidR="00F92C2D" w:rsidRPr="00F92C2D" w:rsidRDefault="00F92C2D" w:rsidP="00F92C2D">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F92C2D">
        <w:rPr>
          <w:rFonts w:ascii="Times New Roman" w:eastAsia="Times New Roman" w:hAnsi="Times New Roman" w:cs="Times New Roman"/>
          <w:color w:val="000000"/>
          <w:sz w:val="28"/>
          <w:szCs w:val="28"/>
          <w:lang w:eastAsia="ru-RU"/>
        </w:rPr>
        <w:t xml:space="preserve">           </w:t>
      </w:r>
    </w:p>
    <w:p w:rsidR="005C5B43" w:rsidRPr="001F7470" w:rsidRDefault="00F92C2D" w:rsidP="005C5B43">
      <w:pPr>
        <w:pStyle w:val="Default"/>
        <w:jc w:val="both"/>
        <w:rPr>
          <w:b/>
          <w:sz w:val="28"/>
          <w:szCs w:val="28"/>
        </w:rPr>
      </w:pPr>
      <w:r w:rsidRPr="00F92C2D">
        <w:rPr>
          <w:sz w:val="28"/>
          <w:szCs w:val="28"/>
        </w:rPr>
        <w:t xml:space="preserve">          </w:t>
      </w:r>
      <w:r w:rsidR="005C5B43">
        <w:rPr>
          <w:sz w:val="28"/>
          <w:szCs w:val="28"/>
        </w:rPr>
        <w:t xml:space="preserve">Деятельность Контрольно-счетной комиссии </w:t>
      </w:r>
      <w:r w:rsidR="005C5B43" w:rsidRPr="005C5B43">
        <w:rPr>
          <w:sz w:val="28"/>
          <w:szCs w:val="28"/>
        </w:rPr>
        <w:t xml:space="preserve">Верхнекамского муниципального округа </w:t>
      </w:r>
      <w:r w:rsidR="005C5B43">
        <w:rPr>
          <w:sz w:val="28"/>
          <w:szCs w:val="28"/>
        </w:rPr>
        <w:t>в отчетном периоде осуществлялась на основании плана работы Контрольно-счетной комиссии на 202</w:t>
      </w:r>
      <w:r w:rsidR="00A20897">
        <w:rPr>
          <w:sz w:val="28"/>
          <w:szCs w:val="28"/>
        </w:rPr>
        <w:t>4</w:t>
      </w:r>
      <w:r w:rsidR="005C5B43">
        <w:rPr>
          <w:sz w:val="28"/>
          <w:szCs w:val="28"/>
        </w:rPr>
        <w:t xml:space="preserve"> год, утвержденного распоряжением председателя Контрольно-счетной комиссии Верхнекамского </w:t>
      </w:r>
      <w:r w:rsidR="00DE632F">
        <w:rPr>
          <w:sz w:val="28"/>
          <w:szCs w:val="28"/>
        </w:rPr>
        <w:t>муниципального округа</w:t>
      </w:r>
      <w:r w:rsidR="005C5B43">
        <w:rPr>
          <w:sz w:val="28"/>
          <w:szCs w:val="28"/>
        </w:rPr>
        <w:t xml:space="preserve"> от </w:t>
      </w:r>
      <w:r w:rsidR="00A20897" w:rsidRPr="00A20897">
        <w:rPr>
          <w:sz w:val="28"/>
          <w:szCs w:val="28"/>
        </w:rPr>
        <w:t>22.12.2023 № 9</w:t>
      </w:r>
      <w:r w:rsidR="005C5B43" w:rsidRPr="006A3742">
        <w:rPr>
          <w:color w:val="auto"/>
          <w:sz w:val="28"/>
          <w:szCs w:val="28"/>
        </w:rPr>
        <w:t xml:space="preserve">. </w:t>
      </w:r>
      <w:r w:rsidR="005C5B43" w:rsidRPr="00A20897">
        <w:rPr>
          <w:color w:val="FF0000"/>
          <w:sz w:val="28"/>
          <w:szCs w:val="28"/>
        </w:rPr>
        <w:t xml:space="preserve">          </w:t>
      </w:r>
    </w:p>
    <w:p w:rsidR="00F92C2D" w:rsidRPr="008B6019" w:rsidRDefault="00F92C2D" w:rsidP="005C5B4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92C2D">
        <w:rPr>
          <w:rFonts w:ascii="Times New Roman" w:eastAsia="Times New Roman" w:hAnsi="Times New Roman" w:cs="Times New Roman"/>
          <w:sz w:val="28"/>
          <w:szCs w:val="28"/>
          <w:lang w:eastAsia="ru-RU"/>
        </w:rPr>
        <w:t>За 20</w:t>
      </w:r>
      <w:r w:rsidR="006A6659">
        <w:rPr>
          <w:rFonts w:ascii="Times New Roman" w:eastAsia="Times New Roman" w:hAnsi="Times New Roman" w:cs="Times New Roman"/>
          <w:sz w:val="28"/>
          <w:szCs w:val="28"/>
          <w:lang w:eastAsia="ru-RU"/>
        </w:rPr>
        <w:t>2</w:t>
      </w:r>
      <w:r w:rsidR="00BB013B">
        <w:rPr>
          <w:rFonts w:ascii="Times New Roman" w:eastAsia="Times New Roman" w:hAnsi="Times New Roman" w:cs="Times New Roman"/>
          <w:sz w:val="28"/>
          <w:szCs w:val="28"/>
          <w:lang w:eastAsia="ru-RU"/>
        </w:rPr>
        <w:t>4</w:t>
      </w:r>
      <w:r w:rsidRPr="00F92C2D">
        <w:rPr>
          <w:rFonts w:ascii="Times New Roman" w:eastAsia="Times New Roman" w:hAnsi="Times New Roman" w:cs="Times New Roman"/>
          <w:sz w:val="28"/>
          <w:szCs w:val="28"/>
          <w:lang w:eastAsia="ru-RU"/>
        </w:rPr>
        <w:t xml:space="preserve"> год Контрольно-счетной комиссией Верхнекамского </w:t>
      </w:r>
      <w:r w:rsidR="003A1C4F">
        <w:rPr>
          <w:rFonts w:ascii="Times New Roman" w:eastAsia="Times New Roman" w:hAnsi="Times New Roman" w:cs="Times New Roman"/>
          <w:sz w:val="28"/>
          <w:szCs w:val="28"/>
          <w:lang w:eastAsia="ru-RU"/>
        </w:rPr>
        <w:t>муниципального округа</w:t>
      </w:r>
      <w:r w:rsidRPr="00F92C2D">
        <w:rPr>
          <w:rFonts w:ascii="Times New Roman" w:eastAsia="Times New Roman" w:hAnsi="Times New Roman" w:cs="Times New Roman"/>
          <w:sz w:val="28"/>
          <w:szCs w:val="28"/>
          <w:lang w:eastAsia="ru-RU"/>
        </w:rPr>
        <w:t xml:space="preserve"> проведены </w:t>
      </w:r>
      <w:r w:rsidR="00994BB9" w:rsidRPr="00FA3ADE">
        <w:rPr>
          <w:rFonts w:ascii="Times New Roman" w:eastAsia="Times New Roman" w:hAnsi="Times New Roman" w:cs="Times New Roman"/>
          <w:sz w:val="28"/>
          <w:szCs w:val="28"/>
          <w:lang w:eastAsia="ru-RU"/>
        </w:rPr>
        <w:t>83</w:t>
      </w:r>
      <w:r w:rsidR="00AA5946" w:rsidRPr="00994BB9">
        <w:rPr>
          <w:rFonts w:ascii="Times New Roman" w:eastAsia="Times New Roman" w:hAnsi="Times New Roman" w:cs="Times New Roman"/>
          <w:color w:val="FF0000"/>
          <w:sz w:val="28"/>
          <w:szCs w:val="28"/>
          <w:lang w:eastAsia="ru-RU"/>
        </w:rPr>
        <w:t xml:space="preserve"> </w:t>
      </w:r>
      <w:r w:rsidRPr="008B6019">
        <w:rPr>
          <w:rFonts w:ascii="Times New Roman" w:eastAsia="Times New Roman" w:hAnsi="Times New Roman" w:cs="Times New Roman"/>
          <w:sz w:val="28"/>
          <w:szCs w:val="28"/>
          <w:lang w:eastAsia="ru-RU"/>
        </w:rPr>
        <w:t>проверочных мероприяти</w:t>
      </w:r>
      <w:r w:rsidR="00D82F48" w:rsidRPr="008B6019">
        <w:rPr>
          <w:rFonts w:ascii="Times New Roman" w:eastAsia="Times New Roman" w:hAnsi="Times New Roman" w:cs="Times New Roman"/>
          <w:sz w:val="28"/>
          <w:szCs w:val="28"/>
          <w:lang w:eastAsia="ru-RU"/>
        </w:rPr>
        <w:t>я</w:t>
      </w:r>
      <w:r w:rsidRPr="008B6019">
        <w:rPr>
          <w:rFonts w:ascii="Times New Roman" w:eastAsia="Times New Roman" w:hAnsi="Times New Roman" w:cs="Times New Roman"/>
          <w:sz w:val="28"/>
          <w:szCs w:val="28"/>
          <w:lang w:eastAsia="ru-RU"/>
        </w:rPr>
        <w:t xml:space="preserve">, в том числе:  </w:t>
      </w:r>
      <w:r w:rsidR="008B6019" w:rsidRPr="008B6019">
        <w:rPr>
          <w:rFonts w:ascii="Times New Roman" w:eastAsia="Times New Roman" w:hAnsi="Times New Roman" w:cs="Times New Roman"/>
          <w:sz w:val="28"/>
          <w:szCs w:val="28"/>
          <w:lang w:eastAsia="ru-RU"/>
        </w:rPr>
        <w:t>4</w:t>
      </w:r>
      <w:r w:rsidR="00AA5946" w:rsidRPr="008B6019">
        <w:rPr>
          <w:rFonts w:ascii="Times New Roman" w:eastAsia="Times New Roman" w:hAnsi="Times New Roman" w:cs="Times New Roman"/>
          <w:sz w:val="28"/>
          <w:szCs w:val="28"/>
          <w:lang w:eastAsia="ru-RU"/>
        </w:rPr>
        <w:t xml:space="preserve"> </w:t>
      </w:r>
      <w:r w:rsidRPr="008B6019">
        <w:rPr>
          <w:rFonts w:ascii="Times New Roman" w:eastAsia="Times New Roman" w:hAnsi="Times New Roman" w:cs="Times New Roman"/>
          <w:sz w:val="28"/>
          <w:szCs w:val="28"/>
          <w:lang w:eastAsia="ru-RU"/>
        </w:rPr>
        <w:t xml:space="preserve">контрольных и </w:t>
      </w:r>
      <w:r w:rsidR="00994BB9">
        <w:rPr>
          <w:rFonts w:ascii="Times New Roman" w:eastAsia="Times New Roman" w:hAnsi="Times New Roman" w:cs="Times New Roman"/>
          <w:sz w:val="28"/>
          <w:szCs w:val="28"/>
          <w:lang w:eastAsia="ru-RU"/>
        </w:rPr>
        <w:t>20</w:t>
      </w:r>
      <w:r w:rsidR="008B6019" w:rsidRPr="008B6019">
        <w:rPr>
          <w:rFonts w:ascii="Times New Roman" w:eastAsia="Times New Roman" w:hAnsi="Times New Roman" w:cs="Times New Roman"/>
          <w:sz w:val="28"/>
          <w:szCs w:val="28"/>
          <w:lang w:eastAsia="ru-RU"/>
        </w:rPr>
        <w:t xml:space="preserve"> </w:t>
      </w:r>
      <w:r w:rsidRPr="008B6019">
        <w:rPr>
          <w:rFonts w:ascii="Times New Roman" w:eastAsia="Times New Roman" w:hAnsi="Times New Roman" w:cs="Times New Roman"/>
          <w:sz w:val="28"/>
          <w:szCs w:val="28"/>
          <w:lang w:eastAsia="ru-RU"/>
        </w:rPr>
        <w:t>экспертно-аналитических  мероприяти</w:t>
      </w:r>
      <w:r w:rsidR="005C5B43" w:rsidRPr="008B6019">
        <w:rPr>
          <w:rFonts w:ascii="Times New Roman" w:eastAsia="Times New Roman" w:hAnsi="Times New Roman" w:cs="Times New Roman"/>
          <w:sz w:val="28"/>
          <w:szCs w:val="28"/>
          <w:lang w:eastAsia="ru-RU"/>
        </w:rPr>
        <w:t>й</w:t>
      </w:r>
      <w:r w:rsidRPr="008B6019">
        <w:rPr>
          <w:rFonts w:ascii="Times New Roman" w:eastAsia="Times New Roman" w:hAnsi="Times New Roman" w:cs="Times New Roman"/>
          <w:sz w:val="28"/>
          <w:szCs w:val="28"/>
          <w:lang w:eastAsia="ru-RU"/>
        </w:rPr>
        <w:t xml:space="preserve"> и </w:t>
      </w:r>
      <w:r w:rsidR="008B6019" w:rsidRPr="007542C2">
        <w:rPr>
          <w:rFonts w:ascii="Times New Roman" w:eastAsia="Times New Roman" w:hAnsi="Times New Roman" w:cs="Times New Roman"/>
          <w:sz w:val="28"/>
          <w:szCs w:val="28"/>
          <w:lang w:eastAsia="ru-RU"/>
        </w:rPr>
        <w:t>5</w:t>
      </w:r>
      <w:r w:rsidR="007542C2" w:rsidRPr="007542C2">
        <w:rPr>
          <w:rFonts w:ascii="Times New Roman" w:eastAsia="Times New Roman" w:hAnsi="Times New Roman" w:cs="Times New Roman"/>
          <w:sz w:val="28"/>
          <w:szCs w:val="28"/>
          <w:lang w:eastAsia="ru-RU"/>
        </w:rPr>
        <w:t>9</w:t>
      </w:r>
      <w:r w:rsidR="00AA5946" w:rsidRPr="008B6019">
        <w:rPr>
          <w:rFonts w:ascii="Times New Roman" w:eastAsia="Times New Roman" w:hAnsi="Times New Roman" w:cs="Times New Roman"/>
          <w:sz w:val="28"/>
          <w:szCs w:val="28"/>
          <w:lang w:eastAsia="ru-RU"/>
        </w:rPr>
        <w:t xml:space="preserve"> </w:t>
      </w:r>
      <w:r w:rsidRPr="008B6019">
        <w:rPr>
          <w:rFonts w:ascii="Times New Roman" w:eastAsia="Times New Roman" w:hAnsi="Times New Roman" w:cs="Times New Roman"/>
          <w:sz w:val="28"/>
          <w:szCs w:val="28"/>
          <w:lang w:eastAsia="ru-RU"/>
        </w:rPr>
        <w:t>экспертиз проектов муниципальных правовых актов.</w:t>
      </w:r>
      <w:proofErr w:type="gramEnd"/>
      <w:r w:rsidRPr="008B6019">
        <w:rPr>
          <w:rFonts w:ascii="Times New Roman" w:eastAsia="Times New Roman" w:hAnsi="Times New Roman" w:cs="Times New Roman"/>
          <w:sz w:val="28"/>
          <w:szCs w:val="28"/>
          <w:lang w:eastAsia="ru-RU"/>
        </w:rPr>
        <w:t xml:space="preserve"> Количество объектов, охваченных контрольными и  экспертно-аналитическими  мероприятиями </w:t>
      </w:r>
      <w:r w:rsidR="00670DBC" w:rsidRPr="008B6019">
        <w:rPr>
          <w:rFonts w:ascii="Times New Roman" w:eastAsia="Times New Roman" w:hAnsi="Times New Roman" w:cs="Times New Roman"/>
          <w:sz w:val="28"/>
          <w:szCs w:val="28"/>
          <w:lang w:eastAsia="ru-RU"/>
        </w:rPr>
        <w:t xml:space="preserve"> </w:t>
      </w:r>
      <w:r w:rsidR="00994BB9" w:rsidRPr="00994BB9">
        <w:rPr>
          <w:rFonts w:ascii="Times New Roman" w:eastAsia="Times New Roman" w:hAnsi="Times New Roman" w:cs="Times New Roman"/>
          <w:sz w:val="28"/>
          <w:szCs w:val="28"/>
          <w:lang w:eastAsia="ru-RU"/>
        </w:rPr>
        <w:t>27</w:t>
      </w:r>
      <w:r w:rsidRPr="008B6019">
        <w:rPr>
          <w:rFonts w:ascii="Times New Roman" w:eastAsia="Times New Roman" w:hAnsi="Times New Roman" w:cs="Times New Roman"/>
          <w:sz w:val="28"/>
          <w:szCs w:val="28"/>
          <w:lang w:eastAsia="ru-RU"/>
        </w:rPr>
        <w:t xml:space="preserve">, в том числе:  контрольных </w:t>
      </w:r>
      <w:r w:rsidR="00994BB9">
        <w:rPr>
          <w:rFonts w:ascii="Times New Roman" w:eastAsia="Times New Roman" w:hAnsi="Times New Roman" w:cs="Times New Roman"/>
          <w:sz w:val="28"/>
          <w:szCs w:val="28"/>
          <w:lang w:eastAsia="ru-RU"/>
        </w:rPr>
        <w:t>7</w:t>
      </w:r>
      <w:r w:rsidR="001D18EE" w:rsidRPr="008B6019">
        <w:rPr>
          <w:rFonts w:ascii="Times New Roman" w:eastAsia="Times New Roman" w:hAnsi="Times New Roman" w:cs="Times New Roman"/>
          <w:sz w:val="28"/>
          <w:szCs w:val="28"/>
          <w:lang w:eastAsia="ru-RU"/>
        </w:rPr>
        <w:t>,</w:t>
      </w:r>
      <w:r w:rsidRPr="008B6019">
        <w:rPr>
          <w:rFonts w:ascii="Times New Roman" w:eastAsia="Times New Roman" w:hAnsi="Times New Roman" w:cs="Times New Roman"/>
          <w:sz w:val="28"/>
          <w:szCs w:val="28"/>
          <w:lang w:eastAsia="ru-RU"/>
        </w:rPr>
        <w:t xml:space="preserve"> экспертно-аналитических  мероприятий </w:t>
      </w:r>
      <w:r w:rsidR="00994BB9">
        <w:rPr>
          <w:rFonts w:ascii="Times New Roman" w:eastAsia="Times New Roman" w:hAnsi="Times New Roman" w:cs="Times New Roman"/>
          <w:sz w:val="28"/>
          <w:szCs w:val="28"/>
          <w:lang w:eastAsia="ru-RU"/>
        </w:rPr>
        <w:t>20</w:t>
      </w:r>
      <w:r w:rsidRPr="008B6019">
        <w:rPr>
          <w:rFonts w:ascii="Times New Roman" w:eastAsia="Times New Roman" w:hAnsi="Times New Roman" w:cs="Times New Roman"/>
          <w:sz w:val="28"/>
          <w:szCs w:val="28"/>
          <w:lang w:eastAsia="ru-RU"/>
        </w:rPr>
        <w:t>.</w:t>
      </w:r>
    </w:p>
    <w:p w:rsidR="00F92C2D" w:rsidRPr="008B6019" w:rsidRDefault="00F92C2D" w:rsidP="00F92C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2814">
        <w:rPr>
          <w:rFonts w:ascii="Times New Roman" w:eastAsia="Times New Roman" w:hAnsi="Times New Roman" w:cs="Times New Roman"/>
          <w:color w:val="FF0000"/>
          <w:sz w:val="28"/>
          <w:szCs w:val="28"/>
          <w:lang w:eastAsia="ru-RU"/>
        </w:rPr>
        <w:tab/>
      </w:r>
      <w:r w:rsidRPr="008B6019">
        <w:rPr>
          <w:rFonts w:ascii="Times New Roman" w:eastAsia="Times New Roman" w:hAnsi="Times New Roman" w:cs="Times New Roman"/>
          <w:sz w:val="28"/>
          <w:szCs w:val="28"/>
          <w:lang w:eastAsia="ru-RU"/>
        </w:rPr>
        <w:t>Проведен</w:t>
      </w:r>
      <w:r w:rsidR="001B054A" w:rsidRPr="008B6019">
        <w:rPr>
          <w:rFonts w:ascii="Times New Roman" w:eastAsia="Times New Roman" w:hAnsi="Times New Roman" w:cs="Times New Roman"/>
          <w:sz w:val="28"/>
          <w:szCs w:val="28"/>
          <w:lang w:eastAsia="ru-RU"/>
        </w:rPr>
        <w:t>о</w:t>
      </w:r>
      <w:r w:rsidRPr="008B6019">
        <w:rPr>
          <w:rFonts w:ascii="Times New Roman" w:eastAsia="Times New Roman" w:hAnsi="Times New Roman" w:cs="Times New Roman"/>
          <w:sz w:val="28"/>
          <w:szCs w:val="28"/>
          <w:lang w:eastAsia="ru-RU"/>
        </w:rPr>
        <w:t xml:space="preserve"> </w:t>
      </w:r>
      <w:r w:rsidR="008B6019" w:rsidRPr="008B6019">
        <w:rPr>
          <w:rFonts w:ascii="Times New Roman" w:eastAsia="Times New Roman" w:hAnsi="Times New Roman" w:cs="Times New Roman"/>
          <w:sz w:val="28"/>
          <w:szCs w:val="28"/>
          <w:lang w:eastAsia="ru-RU"/>
        </w:rPr>
        <w:t>3</w:t>
      </w:r>
      <w:r w:rsidR="004B5F6B" w:rsidRPr="008B6019">
        <w:rPr>
          <w:rFonts w:ascii="Times New Roman" w:eastAsia="Times New Roman" w:hAnsi="Times New Roman" w:cs="Times New Roman"/>
          <w:sz w:val="28"/>
          <w:szCs w:val="28"/>
          <w:lang w:eastAsia="ru-RU"/>
        </w:rPr>
        <w:t xml:space="preserve"> </w:t>
      </w:r>
      <w:proofErr w:type="gramStart"/>
      <w:r w:rsidRPr="008B6019">
        <w:rPr>
          <w:rFonts w:ascii="Times New Roman" w:eastAsia="Times New Roman" w:hAnsi="Times New Roman" w:cs="Times New Roman"/>
          <w:sz w:val="28"/>
          <w:szCs w:val="28"/>
          <w:lang w:eastAsia="ru-RU"/>
        </w:rPr>
        <w:t>совместн</w:t>
      </w:r>
      <w:r w:rsidR="00A04633" w:rsidRPr="008B6019">
        <w:rPr>
          <w:rFonts w:ascii="Times New Roman" w:eastAsia="Times New Roman" w:hAnsi="Times New Roman" w:cs="Times New Roman"/>
          <w:sz w:val="28"/>
          <w:szCs w:val="28"/>
          <w:lang w:eastAsia="ru-RU"/>
        </w:rPr>
        <w:t>ых</w:t>
      </w:r>
      <w:proofErr w:type="gramEnd"/>
      <w:r w:rsidRPr="008B6019">
        <w:rPr>
          <w:rFonts w:ascii="Times New Roman" w:eastAsia="Times New Roman" w:hAnsi="Times New Roman" w:cs="Times New Roman"/>
          <w:sz w:val="28"/>
          <w:szCs w:val="28"/>
          <w:lang w:eastAsia="ru-RU"/>
        </w:rPr>
        <w:t xml:space="preserve"> </w:t>
      </w:r>
      <w:r w:rsidR="00A04633" w:rsidRPr="008B6019">
        <w:rPr>
          <w:rFonts w:ascii="Times New Roman" w:eastAsia="Times New Roman" w:hAnsi="Times New Roman" w:cs="Times New Roman"/>
          <w:sz w:val="28"/>
          <w:szCs w:val="28"/>
          <w:lang w:eastAsia="ru-RU"/>
        </w:rPr>
        <w:t xml:space="preserve">контрольных мероприятия </w:t>
      </w:r>
      <w:r w:rsidRPr="008B6019">
        <w:rPr>
          <w:rFonts w:ascii="Times New Roman" w:eastAsia="Times New Roman" w:hAnsi="Times New Roman" w:cs="Times New Roman"/>
          <w:sz w:val="28"/>
          <w:szCs w:val="28"/>
          <w:lang w:eastAsia="ru-RU"/>
        </w:rPr>
        <w:t>с Контрольно-счетной палатой Кировской области.</w:t>
      </w:r>
    </w:p>
    <w:p w:rsidR="00C3206E" w:rsidRDefault="00F92C2D" w:rsidP="00F92C2D">
      <w:pPr>
        <w:spacing w:after="0" w:line="240" w:lineRule="auto"/>
        <w:jc w:val="both"/>
        <w:rPr>
          <w:rFonts w:ascii="Times New Roman" w:eastAsia="Times New Roman" w:hAnsi="Times New Roman" w:cs="Times New Roman"/>
          <w:sz w:val="28"/>
          <w:szCs w:val="28"/>
          <w:lang w:eastAsia="ru-RU"/>
        </w:rPr>
      </w:pPr>
      <w:r w:rsidRPr="00D32814">
        <w:rPr>
          <w:rFonts w:ascii="Times New Roman" w:eastAsia="Times New Roman" w:hAnsi="Times New Roman" w:cs="Times New Roman"/>
          <w:color w:val="FF0000"/>
          <w:sz w:val="28"/>
          <w:szCs w:val="28"/>
          <w:lang w:eastAsia="ru-RU"/>
        </w:rPr>
        <w:t xml:space="preserve">         </w:t>
      </w:r>
      <w:r w:rsidRPr="00BC2AF3">
        <w:rPr>
          <w:rFonts w:ascii="Times New Roman" w:eastAsia="Times New Roman" w:hAnsi="Times New Roman" w:cs="Times New Roman"/>
          <w:sz w:val="28"/>
          <w:szCs w:val="28"/>
          <w:lang w:eastAsia="ru-RU"/>
        </w:rPr>
        <w:t>Объем проверенных сре</w:t>
      </w:r>
      <w:proofErr w:type="gramStart"/>
      <w:r w:rsidRPr="00BC2AF3">
        <w:rPr>
          <w:rFonts w:ascii="Times New Roman" w:eastAsia="Times New Roman" w:hAnsi="Times New Roman" w:cs="Times New Roman"/>
          <w:sz w:val="28"/>
          <w:szCs w:val="28"/>
          <w:lang w:eastAsia="ru-RU"/>
        </w:rPr>
        <w:t>дств пр</w:t>
      </w:r>
      <w:proofErr w:type="gramEnd"/>
      <w:r w:rsidRPr="00BC2AF3">
        <w:rPr>
          <w:rFonts w:ascii="Times New Roman" w:eastAsia="Times New Roman" w:hAnsi="Times New Roman" w:cs="Times New Roman"/>
          <w:sz w:val="28"/>
          <w:szCs w:val="28"/>
          <w:lang w:eastAsia="ru-RU"/>
        </w:rPr>
        <w:t xml:space="preserve">и контрольных </w:t>
      </w:r>
      <w:r w:rsidR="001B054A" w:rsidRPr="00BC2AF3">
        <w:rPr>
          <w:rFonts w:ascii="Times New Roman" w:eastAsia="Times New Roman" w:hAnsi="Times New Roman" w:cs="Times New Roman"/>
          <w:sz w:val="28"/>
          <w:szCs w:val="28"/>
          <w:lang w:eastAsia="ru-RU"/>
        </w:rPr>
        <w:t xml:space="preserve">и экспертно-аналитических </w:t>
      </w:r>
      <w:r w:rsidRPr="00BC2AF3">
        <w:rPr>
          <w:rFonts w:ascii="Times New Roman" w:eastAsia="Times New Roman" w:hAnsi="Times New Roman" w:cs="Times New Roman"/>
          <w:sz w:val="28"/>
          <w:szCs w:val="28"/>
          <w:lang w:eastAsia="ru-RU"/>
        </w:rPr>
        <w:t xml:space="preserve">мероприятиях составил </w:t>
      </w:r>
      <w:r w:rsidR="00994BB9">
        <w:rPr>
          <w:rFonts w:ascii="Times New Roman" w:eastAsia="Times New Roman" w:hAnsi="Times New Roman" w:cs="Times New Roman"/>
          <w:sz w:val="28"/>
          <w:szCs w:val="28"/>
          <w:lang w:eastAsia="ru-RU"/>
        </w:rPr>
        <w:t>253806,8</w:t>
      </w:r>
      <w:r w:rsidR="0035113E" w:rsidRPr="00BC2AF3">
        <w:rPr>
          <w:rFonts w:ascii="Times New Roman" w:eastAsia="Times New Roman" w:hAnsi="Times New Roman" w:cs="Times New Roman"/>
          <w:sz w:val="28"/>
          <w:szCs w:val="28"/>
          <w:lang w:eastAsia="ru-RU"/>
        </w:rPr>
        <w:t xml:space="preserve"> </w:t>
      </w:r>
      <w:r w:rsidR="00670DBC" w:rsidRPr="00BC2AF3">
        <w:rPr>
          <w:rFonts w:ascii="Times New Roman" w:eastAsia="Times New Roman" w:hAnsi="Times New Roman" w:cs="Times New Roman"/>
          <w:sz w:val="28"/>
          <w:szCs w:val="28"/>
          <w:lang w:eastAsia="ru-RU"/>
        </w:rPr>
        <w:t>тыс.</w:t>
      </w:r>
      <w:r w:rsidRPr="00BC2AF3">
        <w:rPr>
          <w:rFonts w:ascii="Times New Roman" w:eastAsia="Times New Roman" w:hAnsi="Times New Roman" w:cs="Times New Roman"/>
          <w:sz w:val="28"/>
          <w:szCs w:val="28"/>
          <w:lang w:eastAsia="ru-RU"/>
        </w:rPr>
        <w:t>руб. (средства областного</w:t>
      </w:r>
      <w:r w:rsidR="0035113E" w:rsidRPr="00BC2AF3">
        <w:rPr>
          <w:rFonts w:ascii="Times New Roman" w:eastAsia="Times New Roman" w:hAnsi="Times New Roman" w:cs="Times New Roman"/>
          <w:sz w:val="28"/>
          <w:szCs w:val="28"/>
          <w:lang w:eastAsia="ru-RU"/>
        </w:rPr>
        <w:t xml:space="preserve"> бюджета</w:t>
      </w:r>
      <w:r w:rsidRPr="00BC2AF3">
        <w:rPr>
          <w:rFonts w:ascii="Times New Roman" w:eastAsia="Times New Roman" w:hAnsi="Times New Roman" w:cs="Times New Roman"/>
          <w:sz w:val="28"/>
          <w:szCs w:val="28"/>
          <w:lang w:eastAsia="ru-RU"/>
        </w:rPr>
        <w:t xml:space="preserve"> и бюджета </w:t>
      </w:r>
      <w:r w:rsidR="0035113E" w:rsidRPr="00BC2AF3">
        <w:rPr>
          <w:rFonts w:ascii="Times New Roman" w:eastAsia="Times New Roman" w:hAnsi="Times New Roman" w:cs="Times New Roman"/>
          <w:sz w:val="28"/>
          <w:szCs w:val="28"/>
          <w:lang w:eastAsia="ru-RU"/>
        </w:rPr>
        <w:t>муниципального округа</w:t>
      </w:r>
      <w:r w:rsidRPr="00BC2AF3">
        <w:rPr>
          <w:rFonts w:ascii="Times New Roman" w:eastAsia="Times New Roman" w:hAnsi="Times New Roman" w:cs="Times New Roman"/>
          <w:sz w:val="28"/>
          <w:szCs w:val="28"/>
          <w:lang w:eastAsia="ru-RU"/>
        </w:rPr>
        <w:t>), в том числе</w:t>
      </w:r>
      <w:r w:rsidR="00C11FEE" w:rsidRPr="00BC2AF3">
        <w:rPr>
          <w:rFonts w:ascii="Times New Roman" w:eastAsia="Times New Roman" w:hAnsi="Times New Roman" w:cs="Times New Roman"/>
          <w:sz w:val="28"/>
          <w:szCs w:val="28"/>
          <w:lang w:eastAsia="ru-RU"/>
        </w:rPr>
        <w:t xml:space="preserve"> </w:t>
      </w:r>
      <w:r w:rsidRPr="00BC2AF3">
        <w:rPr>
          <w:rFonts w:ascii="Times New Roman" w:eastAsia="Times New Roman" w:hAnsi="Times New Roman" w:cs="Times New Roman"/>
          <w:sz w:val="28"/>
          <w:szCs w:val="28"/>
          <w:lang w:eastAsia="ru-RU"/>
        </w:rPr>
        <w:t xml:space="preserve"> контрольны</w:t>
      </w:r>
      <w:r w:rsidR="00C11FEE" w:rsidRPr="00BC2AF3">
        <w:rPr>
          <w:rFonts w:ascii="Times New Roman" w:eastAsia="Times New Roman" w:hAnsi="Times New Roman" w:cs="Times New Roman"/>
          <w:sz w:val="28"/>
          <w:szCs w:val="28"/>
          <w:lang w:eastAsia="ru-RU"/>
        </w:rPr>
        <w:t>ми мероприятиями</w:t>
      </w:r>
      <w:r w:rsidRPr="00BC2AF3">
        <w:rPr>
          <w:rFonts w:ascii="Times New Roman" w:eastAsia="Times New Roman" w:hAnsi="Times New Roman" w:cs="Times New Roman"/>
          <w:sz w:val="28"/>
          <w:szCs w:val="28"/>
          <w:lang w:eastAsia="ru-RU"/>
        </w:rPr>
        <w:t xml:space="preserve"> </w:t>
      </w:r>
      <w:r w:rsidR="00994BB9">
        <w:rPr>
          <w:rFonts w:ascii="Times New Roman" w:eastAsia="Times New Roman" w:hAnsi="Times New Roman" w:cs="Times New Roman"/>
          <w:sz w:val="28"/>
          <w:szCs w:val="28"/>
          <w:lang w:eastAsia="ru-RU"/>
        </w:rPr>
        <w:t>234461,41</w:t>
      </w:r>
      <w:r w:rsidR="007542C2" w:rsidRPr="007542C2">
        <w:rPr>
          <w:rFonts w:ascii="Times New Roman" w:eastAsia="Times New Roman" w:hAnsi="Times New Roman" w:cs="Times New Roman"/>
          <w:sz w:val="28"/>
          <w:szCs w:val="28"/>
          <w:lang w:eastAsia="ru-RU"/>
        </w:rPr>
        <w:t xml:space="preserve"> </w:t>
      </w:r>
      <w:r w:rsidR="000C75D3" w:rsidRPr="00BC2AF3">
        <w:rPr>
          <w:rFonts w:ascii="Times New Roman" w:eastAsia="Times New Roman" w:hAnsi="Times New Roman" w:cs="Times New Roman"/>
          <w:sz w:val="28"/>
          <w:szCs w:val="28"/>
          <w:lang w:eastAsia="ru-RU"/>
        </w:rPr>
        <w:t>тыс.</w:t>
      </w:r>
      <w:r w:rsidRPr="00BC2AF3">
        <w:rPr>
          <w:rFonts w:ascii="Times New Roman" w:eastAsia="Times New Roman" w:hAnsi="Times New Roman" w:cs="Times New Roman"/>
          <w:sz w:val="28"/>
          <w:szCs w:val="28"/>
          <w:lang w:eastAsia="ru-RU"/>
        </w:rPr>
        <w:t xml:space="preserve">руб. </w:t>
      </w:r>
    </w:p>
    <w:p w:rsidR="00C11FEE" w:rsidRPr="00BC2AF3" w:rsidRDefault="00F92C2D" w:rsidP="00C3206E">
      <w:pPr>
        <w:tabs>
          <w:tab w:val="left" w:pos="844"/>
        </w:tabs>
        <w:spacing w:after="0" w:line="240" w:lineRule="auto"/>
        <w:jc w:val="both"/>
        <w:rPr>
          <w:rFonts w:ascii="Times New Roman" w:eastAsia="Times New Roman" w:hAnsi="Times New Roman" w:cs="Times New Roman"/>
          <w:sz w:val="28"/>
          <w:szCs w:val="28"/>
          <w:lang w:eastAsia="ru-RU"/>
        </w:rPr>
      </w:pPr>
      <w:r w:rsidRPr="00BC2AF3">
        <w:rPr>
          <w:rFonts w:ascii="Times New Roman" w:eastAsia="Times New Roman" w:hAnsi="Times New Roman" w:cs="Times New Roman"/>
          <w:sz w:val="28"/>
          <w:szCs w:val="28"/>
          <w:lang w:eastAsia="ru-RU"/>
        </w:rPr>
        <w:t xml:space="preserve"> </w:t>
      </w:r>
      <w:r w:rsidR="00744A89">
        <w:rPr>
          <w:rFonts w:ascii="Times New Roman" w:eastAsia="Times New Roman" w:hAnsi="Times New Roman" w:cs="Times New Roman"/>
          <w:sz w:val="28"/>
          <w:szCs w:val="28"/>
          <w:lang w:eastAsia="ru-RU"/>
        </w:rPr>
        <w:t xml:space="preserve">        </w:t>
      </w:r>
      <w:r w:rsidR="00C3206E">
        <w:rPr>
          <w:rFonts w:ascii="Times New Roman" w:eastAsia="Times New Roman" w:hAnsi="Times New Roman" w:cs="Times New Roman"/>
          <w:sz w:val="28"/>
          <w:szCs w:val="28"/>
          <w:lang w:eastAsia="ru-RU"/>
        </w:rPr>
        <w:t xml:space="preserve">Всего выявлено нарушений в ходе осуществления внешнего муниципального финансового контроля </w:t>
      </w:r>
      <w:r w:rsidR="006A3742">
        <w:rPr>
          <w:rFonts w:ascii="Times New Roman" w:eastAsia="Times New Roman" w:hAnsi="Times New Roman" w:cs="Times New Roman"/>
          <w:sz w:val="28"/>
          <w:szCs w:val="28"/>
          <w:lang w:eastAsia="ru-RU"/>
        </w:rPr>
        <w:t>66</w:t>
      </w:r>
      <w:r w:rsidR="00C3206E" w:rsidRPr="00FA3ADE">
        <w:rPr>
          <w:rFonts w:ascii="Times New Roman" w:eastAsia="Times New Roman" w:hAnsi="Times New Roman" w:cs="Times New Roman"/>
          <w:sz w:val="28"/>
          <w:szCs w:val="28"/>
          <w:lang w:eastAsia="ru-RU"/>
        </w:rPr>
        <w:t xml:space="preserve"> на сумму </w:t>
      </w:r>
      <w:r w:rsidR="007119AC" w:rsidRPr="00FA3ADE">
        <w:rPr>
          <w:rFonts w:ascii="Times New Roman" w:eastAsia="Times New Roman" w:hAnsi="Times New Roman" w:cs="Times New Roman"/>
          <w:sz w:val="28"/>
          <w:szCs w:val="28"/>
          <w:lang w:eastAsia="ru-RU"/>
        </w:rPr>
        <w:t>102,7</w:t>
      </w:r>
      <w:r w:rsidR="00C3206E" w:rsidRPr="00FA3ADE">
        <w:rPr>
          <w:rFonts w:ascii="Times New Roman" w:eastAsia="Times New Roman" w:hAnsi="Times New Roman" w:cs="Times New Roman"/>
          <w:sz w:val="28"/>
          <w:szCs w:val="28"/>
          <w:lang w:eastAsia="ru-RU"/>
        </w:rPr>
        <w:t xml:space="preserve"> тыс</w:t>
      </w:r>
      <w:r w:rsidR="00C3206E">
        <w:rPr>
          <w:rFonts w:ascii="Times New Roman" w:eastAsia="Times New Roman" w:hAnsi="Times New Roman" w:cs="Times New Roman"/>
          <w:sz w:val="28"/>
          <w:szCs w:val="28"/>
          <w:lang w:eastAsia="ru-RU"/>
        </w:rPr>
        <w:t>.руб.</w:t>
      </w:r>
    </w:p>
    <w:p w:rsidR="00ED533B" w:rsidRPr="00D93E3F" w:rsidRDefault="00ED533B" w:rsidP="00F92C2D">
      <w:pPr>
        <w:spacing w:after="0" w:line="240" w:lineRule="auto"/>
        <w:jc w:val="both"/>
        <w:rPr>
          <w:rFonts w:ascii="Times New Roman" w:eastAsia="Times New Roman" w:hAnsi="Times New Roman" w:cs="Times New Roman"/>
          <w:sz w:val="28"/>
          <w:szCs w:val="28"/>
          <w:lang w:eastAsia="ru-RU"/>
        </w:rPr>
      </w:pPr>
      <w:r w:rsidRPr="00D93E3F">
        <w:rPr>
          <w:rFonts w:ascii="Times New Roman" w:eastAsia="Times New Roman" w:hAnsi="Times New Roman" w:cs="Times New Roman"/>
          <w:sz w:val="28"/>
          <w:szCs w:val="28"/>
          <w:lang w:eastAsia="ru-RU"/>
        </w:rPr>
        <w:t xml:space="preserve">- нарушения при формировании и исполнении бюджетов </w:t>
      </w:r>
      <w:r w:rsidR="006A3742">
        <w:rPr>
          <w:rFonts w:ascii="Times New Roman" w:eastAsia="Times New Roman" w:hAnsi="Times New Roman" w:cs="Times New Roman"/>
          <w:sz w:val="28"/>
          <w:szCs w:val="28"/>
          <w:lang w:eastAsia="ru-RU"/>
        </w:rPr>
        <w:t>39</w:t>
      </w:r>
      <w:r w:rsidRPr="00D93E3F">
        <w:rPr>
          <w:rFonts w:ascii="Times New Roman" w:eastAsia="Times New Roman" w:hAnsi="Times New Roman" w:cs="Times New Roman"/>
          <w:sz w:val="28"/>
          <w:szCs w:val="28"/>
          <w:lang w:eastAsia="ru-RU"/>
        </w:rPr>
        <w:t xml:space="preserve"> нарушени</w:t>
      </w:r>
      <w:r w:rsidR="006A3742">
        <w:rPr>
          <w:rFonts w:ascii="Times New Roman" w:eastAsia="Times New Roman" w:hAnsi="Times New Roman" w:cs="Times New Roman"/>
          <w:sz w:val="28"/>
          <w:szCs w:val="28"/>
          <w:lang w:eastAsia="ru-RU"/>
        </w:rPr>
        <w:t>й</w:t>
      </w:r>
      <w:r w:rsidR="00FC5DF6">
        <w:rPr>
          <w:rFonts w:ascii="Times New Roman" w:eastAsia="Times New Roman" w:hAnsi="Times New Roman" w:cs="Times New Roman"/>
          <w:sz w:val="28"/>
          <w:szCs w:val="28"/>
          <w:lang w:eastAsia="ru-RU"/>
        </w:rPr>
        <w:t xml:space="preserve"> на сумму </w:t>
      </w:r>
      <w:r w:rsidR="007119AC">
        <w:rPr>
          <w:rFonts w:ascii="Times New Roman" w:eastAsia="Times New Roman" w:hAnsi="Times New Roman" w:cs="Times New Roman"/>
          <w:sz w:val="28"/>
          <w:szCs w:val="28"/>
          <w:lang w:eastAsia="ru-RU"/>
        </w:rPr>
        <w:t>2,1</w:t>
      </w:r>
      <w:r w:rsidR="00FC5DF6">
        <w:rPr>
          <w:rFonts w:ascii="Times New Roman" w:eastAsia="Times New Roman" w:hAnsi="Times New Roman" w:cs="Times New Roman"/>
          <w:sz w:val="28"/>
          <w:szCs w:val="28"/>
          <w:lang w:eastAsia="ru-RU"/>
        </w:rPr>
        <w:t xml:space="preserve"> тыс.руб.</w:t>
      </w:r>
      <w:r w:rsidRPr="00D93E3F">
        <w:rPr>
          <w:rFonts w:ascii="Times New Roman" w:eastAsia="Times New Roman" w:hAnsi="Times New Roman" w:cs="Times New Roman"/>
          <w:sz w:val="28"/>
          <w:szCs w:val="28"/>
          <w:lang w:eastAsia="ru-RU"/>
        </w:rPr>
        <w:t>;</w:t>
      </w:r>
    </w:p>
    <w:p w:rsidR="00F92C2D" w:rsidRPr="00D93E3F" w:rsidRDefault="00F92C2D" w:rsidP="00F92C2D">
      <w:pPr>
        <w:spacing w:after="0" w:line="240" w:lineRule="auto"/>
        <w:jc w:val="both"/>
        <w:rPr>
          <w:rFonts w:ascii="Times New Roman" w:eastAsia="Times New Roman" w:hAnsi="Times New Roman" w:cs="Times New Roman"/>
          <w:sz w:val="28"/>
          <w:szCs w:val="28"/>
          <w:lang w:eastAsia="ru-RU"/>
        </w:rPr>
      </w:pPr>
      <w:r w:rsidRPr="00D93E3F">
        <w:rPr>
          <w:rFonts w:ascii="Times New Roman" w:eastAsia="Times New Roman" w:hAnsi="Times New Roman" w:cs="Times New Roman"/>
          <w:sz w:val="28"/>
          <w:szCs w:val="28"/>
          <w:lang w:eastAsia="ru-RU"/>
        </w:rPr>
        <w:t xml:space="preserve">- нарушения ведения бухгалтерского учета, составления и предоставления бухгалтерской отчетности </w:t>
      </w:r>
      <w:r w:rsidR="0091337A">
        <w:rPr>
          <w:rFonts w:ascii="Times New Roman" w:eastAsia="Times New Roman" w:hAnsi="Times New Roman" w:cs="Times New Roman"/>
          <w:sz w:val="28"/>
          <w:szCs w:val="28"/>
          <w:lang w:eastAsia="ru-RU"/>
        </w:rPr>
        <w:t>8</w:t>
      </w:r>
      <w:r w:rsidRPr="00D93E3F">
        <w:rPr>
          <w:rFonts w:ascii="Times New Roman" w:eastAsia="Times New Roman" w:hAnsi="Times New Roman" w:cs="Times New Roman"/>
          <w:sz w:val="28"/>
          <w:szCs w:val="28"/>
          <w:lang w:eastAsia="ru-RU"/>
        </w:rPr>
        <w:t xml:space="preserve"> на сумму </w:t>
      </w:r>
      <w:r w:rsidR="0091337A">
        <w:rPr>
          <w:rFonts w:ascii="Times New Roman" w:eastAsia="Times New Roman" w:hAnsi="Times New Roman" w:cs="Times New Roman"/>
          <w:sz w:val="28"/>
          <w:szCs w:val="28"/>
          <w:lang w:eastAsia="ru-RU"/>
        </w:rPr>
        <w:t xml:space="preserve">100,6 </w:t>
      </w:r>
      <w:r w:rsidRPr="00D93E3F">
        <w:rPr>
          <w:rFonts w:ascii="Times New Roman" w:eastAsia="Times New Roman" w:hAnsi="Times New Roman" w:cs="Times New Roman"/>
          <w:sz w:val="28"/>
          <w:szCs w:val="28"/>
          <w:lang w:eastAsia="ru-RU"/>
        </w:rPr>
        <w:t>тыс.руб.;</w:t>
      </w:r>
    </w:p>
    <w:p w:rsidR="0091337A" w:rsidRDefault="00F92C2D" w:rsidP="00F92C2D">
      <w:pPr>
        <w:spacing w:after="0" w:line="240" w:lineRule="auto"/>
        <w:jc w:val="both"/>
        <w:rPr>
          <w:rFonts w:ascii="Times New Roman" w:eastAsia="Times New Roman" w:hAnsi="Times New Roman" w:cs="Times New Roman"/>
          <w:sz w:val="28"/>
          <w:szCs w:val="28"/>
          <w:lang w:eastAsia="ru-RU"/>
        </w:rPr>
      </w:pPr>
      <w:r w:rsidRPr="00FC5DF6">
        <w:rPr>
          <w:rFonts w:ascii="Times New Roman" w:eastAsia="Times New Roman" w:hAnsi="Times New Roman" w:cs="Times New Roman"/>
          <w:sz w:val="28"/>
          <w:szCs w:val="28"/>
          <w:lang w:eastAsia="ru-RU"/>
        </w:rPr>
        <w:t xml:space="preserve">- нарушения при </w:t>
      </w:r>
      <w:r w:rsidR="00FC4B32" w:rsidRPr="00FC5DF6">
        <w:rPr>
          <w:rFonts w:ascii="Times New Roman" w:eastAsia="Times New Roman" w:hAnsi="Times New Roman" w:cs="Times New Roman"/>
          <w:sz w:val="28"/>
          <w:szCs w:val="28"/>
          <w:lang w:eastAsia="ru-RU"/>
        </w:rPr>
        <w:t xml:space="preserve">осуществлении муниципальных </w:t>
      </w:r>
      <w:r w:rsidRPr="00FC5DF6">
        <w:rPr>
          <w:rFonts w:ascii="Times New Roman" w:eastAsia="Times New Roman" w:hAnsi="Times New Roman" w:cs="Times New Roman"/>
          <w:sz w:val="28"/>
          <w:szCs w:val="28"/>
          <w:lang w:eastAsia="ru-RU"/>
        </w:rPr>
        <w:t>закуп</w:t>
      </w:r>
      <w:r w:rsidR="00FC4B32" w:rsidRPr="00FC5DF6">
        <w:rPr>
          <w:rFonts w:ascii="Times New Roman" w:eastAsia="Times New Roman" w:hAnsi="Times New Roman" w:cs="Times New Roman"/>
          <w:sz w:val="28"/>
          <w:szCs w:val="28"/>
          <w:lang w:eastAsia="ru-RU"/>
        </w:rPr>
        <w:t>о</w:t>
      </w:r>
      <w:r w:rsidRPr="00FC5DF6">
        <w:rPr>
          <w:rFonts w:ascii="Times New Roman" w:eastAsia="Times New Roman" w:hAnsi="Times New Roman" w:cs="Times New Roman"/>
          <w:sz w:val="28"/>
          <w:szCs w:val="28"/>
          <w:lang w:eastAsia="ru-RU"/>
        </w:rPr>
        <w:t xml:space="preserve">к – </w:t>
      </w:r>
      <w:r w:rsidR="00FC5DF6" w:rsidRPr="00FC5DF6">
        <w:rPr>
          <w:rFonts w:ascii="Times New Roman" w:eastAsia="Times New Roman" w:hAnsi="Times New Roman" w:cs="Times New Roman"/>
          <w:sz w:val="28"/>
          <w:szCs w:val="28"/>
          <w:lang w:eastAsia="ru-RU"/>
        </w:rPr>
        <w:t>1</w:t>
      </w:r>
      <w:r w:rsidR="0091337A">
        <w:rPr>
          <w:rFonts w:ascii="Times New Roman" w:eastAsia="Times New Roman" w:hAnsi="Times New Roman" w:cs="Times New Roman"/>
          <w:sz w:val="28"/>
          <w:szCs w:val="28"/>
          <w:lang w:eastAsia="ru-RU"/>
        </w:rPr>
        <w:t>9.</w:t>
      </w:r>
    </w:p>
    <w:p w:rsidR="00F92C2D" w:rsidRPr="00CE7774" w:rsidRDefault="00F92C2D" w:rsidP="00F92C2D">
      <w:pPr>
        <w:spacing w:after="0" w:line="240" w:lineRule="auto"/>
        <w:jc w:val="both"/>
        <w:rPr>
          <w:rFonts w:ascii="Times New Roman" w:eastAsia="Times New Roman" w:hAnsi="Times New Roman" w:cs="Times New Roman"/>
          <w:sz w:val="28"/>
          <w:szCs w:val="28"/>
          <w:lang w:eastAsia="ru-RU"/>
        </w:rPr>
      </w:pPr>
      <w:r w:rsidRPr="00DE632F">
        <w:rPr>
          <w:rFonts w:ascii="Times New Roman" w:eastAsia="Times New Roman" w:hAnsi="Times New Roman" w:cs="Times New Roman"/>
          <w:color w:val="FF0000"/>
          <w:sz w:val="28"/>
          <w:szCs w:val="28"/>
          <w:lang w:eastAsia="ru-RU"/>
        </w:rPr>
        <w:tab/>
      </w:r>
      <w:r w:rsidRPr="00BD0CEE">
        <w:rPr>
          <w:rFonts w:ascii="Times New Roman" w:eastAsia="Times New Roman" w:hAnsi="Times New Roman" w:cs="Times New Roman"/>
          <w:sz w:val="28"/>
          <w:szCs w:val="28"/>
          <w:lang w:eastAsia="ru-RU"/>
        </w:rPr>
        <w:t xml:space="preserve">Выявлено неэффективное использование бюджетных </w:t>
      </w:r>
      <w:r w:rsidRPr="00CE7774">
        <w:rPr>
          <w:rFonts w:ascii="Times New Roman" w:eastAsia="Times New Roman" w:hAnsi="Times New Roman" w:cs="Times New Roman"/>
          <w:sz w:val="28"/>
          <w:szCs w:val="28"/>
          <w:lang w:eastAsia="ru-RU"/>
        </w:rPr>
        <w:t xml:space="preserve">средств </w:t>
      </w:r>
      <w:r w:rsidR="0091337A">
        <w:rPr>
          <w:rFonts w:ascii="Times New Roman" w:eastAsia="Times New Roman" w:hAnsi="Times New Roman" w:cs="Times New Roman"/>
          <w:sz w:val="28"/>
          <w:szCs w:val="28"/>
          <w:lang w:eastAsia="ru-RU"/>
        </w:rPr>
        <w:t>18</w:t>
      </w:r>
      <w:r w:rsidR="00062E11">
        <w:rPr>
          <w:rFonts w:ascii="Times New Roman" w:eastAsia="Times New Roman" w:hAnsi="Times New Roman" w:cs="Times New Roman"/>
          <w:sz w:val="28"/>
          <w:szCs w:val="28"/>
          <w:lang w:eastAsia="ru-RU"/>
        </w:rPr>
        <w:t xml:space="preserve"> </w:t>
      </w:r>
      <w:r w:rsidRPr="00CE7774">
        <w:rPr>
          <w:rFonts w:ascii="Times New Roman" w:eastAsia="Times New Roman" w:hAnsi="Times New Roman" w:cs="Times New Roman"/>
          <w:sz w:val="28"/>
          <w:szCs w:val="28"/>
          <w:lang w:eastAsia="ru-RU"/>
        </w:rPr>
        <w:t xml:space="preserve">на сумму </w:t>
      </w:r>
      <w:r w:rsidR="0091337A">
        <w:rPr>
          <w:rFonts w:ascii="Times New Roman" w:eastAsia="Times New Roman" w:hAnsi="Times New Roman" w:cs="Times New Roman"/>
          <w:sz w:val="28"/>
          <w:szCs w:val="28"/>
          <w:lang w:eastAsia="ru-RU"/>
        </w:rPr>
        <w:t>1802,3</w:t>
      </w:r>
      <w:r w:rsidRPr="00E16D69">
        <w:rPr>
          <w:rFonts w:ascii="Times New Roman" w:eastAsia="Times New Roman" w:hAnsi="Times New Roman" w:cs="Times New Roman"/>
          <w:sz w:val="28"/>
          <w:szCs w:val="28"/>
          <w:lang w:eastAsia="ru-RU"/>
        </w:rPr>
        <w:t xml:space="preserve"> </w:t>
      </w:r>
      <w:r w:rsidRPr="00CE7774">
        <w:rPr>
          <w:rFonts w:ascii="Times New Roman" w:eastAsia="Times New Roman" w:hAnsi="Times New Roman" w:cs="Times New Roman"/>
          <w:sz w:val="28"/>
          <w:szCs w:val="28"/>
          <w:lang w:eastAsia="ru-RU"/>
        </w:rPr>
        <w:t>тыс.руб.</w:t>
      </w:r>
    </w:p>
    <w:p w:rsidR="00F92C2D" w:rsidRPr="00110D53" w:rsidRDefault="00F92C2D" w:rsidP="00F92C2D">
      <w:pPr>
        <w:spacing w:after="0" w:line="240" w:lineRule="auto"/>
        <w:ind w:firstLine="708"/>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В течение 20</w:t>
      </w:r>
      <w:r w:rsidR="00A06B15" w:rsidRPr="00110D53">
        <w:rPr>
          <w:rFonts w:ascii="Times New Roman" w:eastAsia="Times New Roman" w:hAnsi="Times New Roman" w:cs="Times New Roman"/>
          <w:sz w:val="28"/>
          <w:szCs w:val="28"/>
          <w:lang w:eastAsia="ru-RU"/>
        </w:rPr>
        <w:t>2</w:t>
      </w:r>
      <w:r w:rsidR="0091337A">
        <w:rPr>
          <w:rFonts w:ascii="Times New Roman" w:eastAsia="Times New Roman" w:hAnsi="Times New Roman" w:cs="Times New Roman"/>
          <w:sz w:val="28"/>
          <w:szCs w:val="28"/>
          <w:lang w:eastAsia="ru-RU"/>
        </w:rPr>
        <w:t>4</w:t>
      </w:r>
      <w:r w:rsidRPr="00110D53">
        <w:rPr>
          <w:rFonts w:ascii="Times New Roman" w:eastAsia="Times New Roman" w:hAnsi="Times New Roman" w:cs="Times New Roman"/>
          <w:sz w:val="28"/>
          <w:szCs w:val="28"/>
          <w:lang w:eastAsia="ru-RU"/>
        </w:rPr>
        <w:t xml:space="preserve"> года п</w:t>
      </w:r>
      <w:r w:rsidRPr="00110D53">
        <w:rPr>
          <w:rFonts w:ascii="Times New Roman" w:eastAsia="Times New Roman" w:hAnsi="Times New Roman" w:cs="Times New Roman"/>
          <w:spacing w:val="-1"/>
          <w:sz w:val="28"/>
          <w:szCs w:val="28"/>
          <w:lang w:eastAsia="ru-RU"/>
        </w:rPr>
        <w:t xml:space="preserve">роверенными органами и организациями </w:t>
      </w:r>
      <w:r w:rsidRPr="00110D53">
        <w:rPr>
          <w:rFonts w:ascii="Times New Roman" w:eastAsia="Times New Roman" w:hAnsi="Times New Roman" w:cs="Times New Roman"/>
          <w:sz w:val="28"/>
          <w:szCs w:val="28"/>
          <w:lang w:eastAsia="ru-RU"/>
        </w:rPr>
        <w:t>устранено  выявленных нарушени</w:t>
      </w:r>
      <w:r w:rsidR="00A06B15" w:rsidRPr="00110D53">
        <w:rPr>
          <w:rFonts w:ascii="Times New Roman" w:eastAsia="Times New Roman" w:hAnsi="Times New Roman" w:cs="Times New Roman"/>
          <w:sz w:val="28"/>
          <w:szCs w:val="28"/>
          <w:lang w:eastAsia="ru-RU"/>
        </w:rPr>
        <w:t>й</w:t>
      </w:r>
      <w:r w:rsidRPr="00110D53">
        <w:rPr>
          <w:rFonts w:ascii="Times New Roman" w:eastAsia="Times New Roman" w:hAnsi="Times New Roman" w:cs="Times New Roman"/>
          <w:sz w:val="28"/>
          <w:szCs w:val="28"/>
          <w:lang w:eastAsia="ru-RU"/>
        </w:rPr>
        <w:t xml:space="preserve"> </w:t>
      </w:r>
      <w:r w:rsidR="006A3742">
        <w:rPr>
          <w:rFonts w:ascii="Times New Roman" w:eastAsia="Times New Roman" w:hAnsi="Times New Roman" w:cs="Times New Roman"/>
          <w:sz w:val="28"/>
          <w:szCs w:val="28"/>
          <w:lang w:eastAsia="ru-RU"/>
        </w:rPr>
        <w:t>51</w:t>
      </w:r>
      <w:r w:rsidR="00CD282D" w:rsidRPr="0091337A">
        <w:rPr>
          <w:rFonts w:ascii="Times New Roman" w:eastAsia="Times New Roman" w:hAnsi="Times New Roman" w:cs="Times New Roman"/>
          <w:color w:val="FF0000"/>
          <w:sz w:val="28"/>
          <w:szCs w:val="28"/>
          <w:lang w:eastAsia="ru-RU"/>
        </w:rPr>
        <w:t xml:space="preserve"> </w:t>
      </w:r>
      <w:r w:rsidRPr="00FA3ADE">
        <w:rPr>
          <w:rFonts w:ascii="Times New Roman" w:eastAsia="Times New Roman" w:hAnsi="Times New Roman" w:cs="Times New Roman"/>
          <w:sz w:val="28"/>
          <w:szCs w:val="28"/>
          <w:lang w:eastAsia="ru-RU"/>
        </w:rPr>
        <w:t xml:space="preserve">на общую сумму </w:t>
      </w:r>
      <w:r w:rsidR="00FA3ADE" w:rsidRPr="00FA3ADE">
        <w:rPr>
          <w:rFonts w:ascii="Times New Roman" w:eastAsia="Times New Roman" w:hAnsi="Times New Roman" w:cs="Times New Roman"/>
          <w:sz w:val="28"/>
          <w:szCs w:val="28"/>
          <w:lang w:eastAsia="ru-RU"/>
        </w:rPr>
        <w:t>102,7</w:t>
      </w:r>
      <w:r w:rsidRPr="00FA3ADE">
        <w:rPr>
          <w:rFonts w:ascii="Times New Roman" w:eastAsia="Times New Roman" w:hAnsi="Times New Roman" w:cs="Times New Roman"/>
          <w:sz w:val="28"/>
          <w:szCs w:val="28"/>
          <w:lang w:eastAsia="ru-RU"/>
        </w:rPr>
        <w:t xml:space="preserve"> тыс.руб. или </w:t>
      </w:r>
      <w:r w:rsidR="00FA3ADE" w:rsidRPr="00FA3ADE">
        <w:rPr>
          <w:rFonts w:ascii="Times New Roman" w:eastAsia="Times New Roman" w:hAnsi="Times New Roman" w:cs="Times New Roman"/>
          <w:sz w:val="28"/>
          <w:szCs w:val="28"/>
          <w:lang w:eastAsia="ru-RU"/>
        </w:rPr>
        <w:t>100</w:t>
      </w:r>
      <w:r w:rsidRPr="00FA3ADE">
        <w:rPr>
          <w:rFonts w:ascii="Times New Roman" w:eastAsia="Times New Roman" w:hAnsi="Times New Roman" w:cs="Times New Roman"/>
          <w:sz w:val="28"/>
          <w:szCs w:val="28"/>
          <w:lang w:eastAsia="ru-RU"/>
        </w:rPr>
        <w:t>%</w:t>
      </w:r>
      <w:r w:rsidRPr="0091337A">
        <w:rPr>
          <w:rFonts w:ascii="Times New Roman" w:eastAsia="Times New Roman" w:hAnsi="Times New Roman" w:cs="Times New Roman"/>
          <w:color w:val="FF0000"/>
          <w:sz w:val="28"/>
          <w:szCs w:val="28"/>
          <w:lang w:eastAsia="ru-RU"/>
        </w:rPr>
        <w:t xml:space="preserve"> </w:t>
      </w:r>
      <w:r w:rsidRPr="00110D53">
        <w:rPr>
          <w:rFonts w:ascii="Times New Roman" w:eastAsia="Times New Roman" w:hAnsi="Times New Roman" w:cs="Times New Roman"/>
          <w:sz w:val="28"/>
          <w:szCs w:val="28"/>
          <w:lang w:eastAsia="ru-RU"/>
        </w:rPr>
        <w:t xml:space="preserve">от </w:t>
      </w:r>
      <w:r w:rsidR="00E63805">
        <w:rPr>
          <w:rFonts w:ascii="Times New Roman" w:eastAsia="Times New Roman" w:hAnsi="Times New Roman" w:cs="Times New Roman"/>
          <w:sz w:val="28"/>
          <w:szCs w:val="28"/>
          <w:lang w:eastAsia="ru-RU"/>
        </w:rPr>
        <w:t>суммы</w:t>
      </w:r>
      <w:r w:rsidR="00FC4B32">
        <w:rPr>
          <w:rFonts w:ascii="Times New Roman" w:eastAsia="Times New Roman" w:hAnsi="Times New Roman" w:cs="Times New Roman"/>
          <w:sz w:val="28"/>
          <w:szCs w:val="28"/>
          <w:lang w:eastAsia="ru-RU"/>
        </w:rPr>
        <w:t xml:space="preserve"> вы</w:t>
      </w:r>
      <w:r w:rsidRPr="00110D53">
        <w:rPr>
          <w:rFonts w:ascii="Times New Roman" w:eastAsia="Times New Roman" w:hAnsi="Times New Roman" w:cs="Times New Roman"/>
          <w:sz w:val="28"/>
          <w:szCs w:val="28"/>
          <w:lang w:eastAsia="ru-RU"/>
        </w:rPr>
        <w:t>явленных.</w:t>
      </w:r>
    </w:p>
    <w:p w:rsidR="00F92C2D" w:rsidRPr="00110D53" w:rsidRDefault="00F92C2D" w:rsidP="00F92C2D">
      <w:pPr>
        <w:tabs>
          <w:tab w:val="left" w:pos="980"/>
        </w:tabs>
        <w:spacing w:after="0" w:line="240" w:lineRule="auto"/>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 xml:space="preserve">         По  результатам контрольных и экспертно-аналитических  мероприятий КСК подготовлено </w:t>
      </w:r>
      <w:r w:rsidR="00110D53" w:rsidRPr="00762C8F">
        <w:rPr>
          <w:rFonts w:ascii="Times New Roman" w:eastAsia="Times New Roman" w:hAnsi="Times New Roman" w:cs="Times New Roman"/>
          <w:sz w:val="28"/>
          <w:szCs w:val="28"/>
          <w:lang w:eastAsia="ru-RU"/>
        </w:rPr>
        <w:t>5</w:t>
      </w:r>
      <w:r w:rsidR="007712E1">
        <w:rPr>
          <w:rFonts w:ascii="Times New Roman" w:eastAsia="Times New Roman" w:hAnsi="Times New Roman" w:cs="Times New Roman"/>
          <w:sz w:val="28"/>
          <w:szCs w:val="28"/>
          <w:lang w:eastAsia="ru-RU"/>
        </w:rPr>
        <w:t>9</w:t>
      </w:r>
      <w:r w:rsidRPr="00110D53">
        <w:rPr>
          <w:rFonts w:ascii="Times New Roman" w:eastAsia="Times New Roman" w:hAnsi="Times New Roman" w:cs="Times New Roman"/>
          <w:sz w:val="28"/>
          <w:szCs w:val="28"/>
          <w:lang w:eastAsia="ru-RU"/>
        </w:rPr>
        <w:t xml:space="preserve"> заключени</w:t>
      </w:r>
      <w:r w:rsidR="00762C8F">
        <w:rPr>
          <w:rFonts w:ascii="Times New Roman" w:eastAsia="Times New Roman" w:hAnsi="Times New Roman" w:cs="Times New Roman"/>
          <w:sz w:val="28"/>
          <w:szCs w:val="28"/>
          <w:lang w:eastAsia="ru-RU"/>
        </w:rPr>
        <w:t>й</w:t>
      </w:r>
      <w:r w:rsidR="00AA5F86" w:rsidRPr="00110D53">
        <w:rPr>
          <w:rFonts w:ascii="Times New Roman" w:eastAsia="Times New Roman" w:hAnsi="Times New Roman" w:cs="Times New Roman"/>
          <w:sz w:val="28"/>
          <w:szCs w:val="28"/>
          <w:lang w:eastAsia="ru-RU"/>
        </w:rPr>
        <w:t xml:space="preserve"> </w:t>
      </w:r>
      <w:r w:rsidRPr="00110D53">
        <w:rPr>
          <w:rFonts w:ascii="Times New Roman" w:eastAsia="Times New Roman" w:hAnsi="Times New Roman" w:cs="Times New Roman"/>
          <w:sz w:val="28"/>
          <w:szCs w:val="28"/>
          <w:lang w:eastAsia="ru-RU"/>
        </w:rPr>
        <w:t xml:space="preserve"> по проектам  нормативных правовых актов органов местного самоуправления.</w:t>
      </w:r>
    </w:p>
    <w:p w:rsidR="00F92C2D" w:rsidRPr="00110D53" w:rsidRDefault="00F92C2D" w:rsidP="00F92C2D">
      <w:pPr>
        <w:tabs>
          <w:tab w:val="left" w:pos="980"/>
        </w:tabs>
        <w:spacing w:after="0" w:line="240" w:lineRule="auto"/>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 xml:space="preserve">          В целях устранения выявленных нарушений и  предупреждении их в дальнейшем КСК направлено в адрес  руководителей управлений и учреждений </w:t>
      </w:r>
      <w:r w:rsidR="0091337A" w:rsidRPr="0091337A">
        <w:rPr>
          <w:rFonts w:ascii="Times New Roman" w:eastAsia="Times New Roman" w:hAnsi="Times New Roman" w:cs="Times New Roman"/>
          <w:sz w:val="28"/>
          <w:szCs w:val="28"/>
          <w:lang w:eastAsia="ru-RU"/>
        </w:rPr>
        <w:lastRenderedPageBreak/>
        <w:t>6</w:t>
      </w:r>
      <w:r w:rsidR="0091337A">
        <w:rPr>
          <w:rFonts w:ascii="Times New Roman" w:eastAsia="Times New Roman" w:hAnsi="Times New Roman" w:cs="Times New Roman"/>
          <w:sz w:val="28"/>
          <w:szCs w:val="28"/>
          <w:lang w:eastAsia="ru-RU"/>
        </w:rPr>
        <w:t xml:space="preserve"> </w:t>
      </w:r>
      <w:r w:rsidRPr="00110D53">
        <w:rPr>
          <w:rFonts w:ascii="Times New Roman" w:eastAsia="Times New Roman" w:hAnsi="Times New Roman" w:cs="Times New Roman"/>
          <w:sz w:val="28"/>
          <w:szCs w:val="28"/>
          <w:lang w:eastAsia="ru-RU"/>
        </w:rPr>
        <w:t>представлени</w:t>
      </w:r>
      <w:r w:rsidR="00762C8F">
        <w:rPr>
          <w:rFonts w:ascii="Times New Roman" w:eastAsia="Times New Roman" w:hAnsi="Times New Roman" w:cs="Times New Roman"/>
          <w:sz w:val="28"/>
          <w:szCs w:val="28"/>
          <w:lang w:eastAsia="ru-RU"/>
        </w:rPr>
        <w:t>й</w:t>
      </w:r>
      <w:r w:rsidR="0091337A">
        <w:rPr>
          <w:rFonts w:ascii="Times New Roman" w:eastAsia="Times New Roman" w:hAnsi="Times New Roman" w:cs="Times New Roman"/>
          <w:sz w:val="28"/>
          <w:szCs w:val="28"/>
          <w:lang w:eastAsia="ru-RU"/>
        </w:rPr>
        <w:t xml:space="preserve"> и 1 предписание</w:t>
      </w:r>
      <w:r w:rsidRPr="00110D53">
        <w:rPr>
          <w:rFonts w:ascii="Times New Roman" w:eastAsia="Times New Roman" w:hAnsi="Times New Roman" w:cs="Times New Roman"/>
          <w:sz w:val="28"/>
          <w:szCs w:val="28"/>
          <w:lang w:eastAsia="ru-RU"/>
        </w:rPr>
        <w:t xml:space="preserve">. Информации о результатах проведенных проверок регулярно направлялись главе </w:t>
      </w:r>
      <w:r w:rsidR="00110D53" w:rsidRPr="00110D53">
        <w:rPr>
          <w:rFonts w:ascii="Times New Roman" w:eastAsia="Times New Roman" w:hAnsi="Times New Roman" w:cs="Times New Roman"/>
          <w:sz w:val="28"/>
          <w:szCs w:val="28"/>
          <w:lang w:eastAsia="ru-RU"/>
        </w:rPr>
        <w:t>округа</w:t>
      </w:r>
      <w:r w:rsidRPr="00110D53">
        <w:rPr>
          <w:rFonts w:ascii="Times New Roman" w:eastAsia="Times New Roman" w:hAnsi="Times New Roman" w:cs="Times New Roman"/>
          <w:sz w:val="28"/>
          <w:szCs w:val="28"/>
          <w:lang w:eastAsia="ru-RU"/>
        </w:rPr>
        <w:t>.</w:t>
      </w:r>
    </w:p>
    <w:p w:rsidR="00436306" w:rsidRPr="00110D53" w:rsidRDefault="00436306" w:rsidP="00436306">
      <w:pPr>
        <w:tabs>
          <w:tab w:val="left" w:pos="980"/>
        </w:tabs>
        <w:spacing w:after="0" w:line="240" w:lineRule="auto"/>
        <w:ind w:firstLine="708"/>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Привлечено к дисциплинарной ответственности за 202</w:t>
      </w:r>
      <w:r w:rsidR="0091337A">
        <w:rPr>
          <w:rFonts w:ascii="Times New Roman" w:eastAsia="Times New Roman" w:hAnsi="Times New Roman" w:cs="Times New Roman"/>
          <w:sz w:val="28"/>
          <w:szCs w:val="28"/>
          <w:lang w:eastAsia="ru-RU"/>
        </w:rPr>
        <w:t>4</w:t>
      </w:r>
      <w:r w:rsidRPr="00110D53">
        <w:rPr>
          <w:rFonts w:ascii="Times New Roman" w:eastAsia="Times New Roman" w:hAnsi="Times New Roman" w:cs="Times New Roman"/>
          <w:sz w:val="28"/>
          <w:szCs w:val="28"/>
          <w:lang w:eastAsia="ru-RU"/>
        </w:rPr>
        <w:t xml:space="preserve"> год  </w:t>
      </w:r>
      <w:r w:rsidR="00C87E0D">
        <w:rPr>
          <w:rFonts w:ascii="Times New Roman" w:eastAsia="Times New Roman" w:hAnsi="Times New Roman" w:cs="Times New Roman"/>
          <w:sz w:val="28"/>
          <w:szCs w:val="28"/>
          <w:lang w:eastAsia="ru-RU"/>
        </w:rPr>
        <w:t>два</w:t>
      </w:r>
      <w:r w:rsidRPr="00110D53">
        <w:rPr>
          <w:rFonts w:ascii="Times New Roman" w:eastAsia="Times New Roman" w:hAnsi="Times New Roman" w:cs="Times New Roman"/>
          <w:sz w:val="28"/>
          <w:szCs w:val="28"/>
          <w:lang w:eastAsia="ru-RU"/>
        </w:rPr>
        <w:t xml:space="preserve"> должностн</w:t>
      </w:r>
      <w:r w:rsidR="00CD282D" w:rsidRPr="00110D53">
        <w:rPr>
          <w:rFonts w:ascii="Times New Roman" w:eastAsia="Times New Roman" w:hAnsi="Times New Roman" w:cs="Times New Roman"/>
          <w:sz w:val="28"/>
          <w:szCs w:val="28"/>
          <w:lang w:eastAsia="ru-RU"/>
        </w:rPr>
        <w:t>ых</w:t>
      </w:r>
      <w:r w:rsidRPr="00110D53">
        <w:rPr>
          <w:rFonts w:ascii="Times New Roman" w:eastAsia="Times New Roman" w:hAnsi="Times New Roman" w:cs="Times New Roman"/>
          <w:sz w:val="28"/>
          <w:szCs w:val="28"/>
          <w:lang w:eastAsia="ru-RU"/>
        </w:rPr>
        <w:t xml:space="preserve"> лиц</w:t>
      </w:r>
      <w:r w:rsidR="00C87E0D">
        <w:rPr>
          <w:rFonts w:ascii="Times New Roman" w:eastAsia="Times New Roman" w:hAnsi="Times New Roman" w:cs="Times New Roman"/>
          <w:sz w:val="28"/>
          <w:szCs w:val="28"/>
          <w:lang w:eastAsia="ru-RU"/>
        </w:rPr>
        <w:t>а</w:t>
      </w:r>
      <w:r w:rsidRPr="00110D53">
        <w:rPr>
          <w:rFonts w:ascii="Times New Roman" w:eastAsia="Times New Roman" w:hAnsi="Times New Roman" w:cs="Times New Roman"/>
          <w:sz w:val="28"/>
          <w:szCs w:val="28"/>
          <w:lang w:eastAsia="ru-RU"/>
        </w:rPr>
        <w:t>.</w:t>
      </w:r>
    </w:p>
    <w:p w:rsidR="003D42ED" w:rsidRDefault="00F92C2D" w:rsidP="00A06B15">
      <w:pPr>
        <w:tabs>
          <w:tab w:val="left" w:pos="690"/>
          <w:tab w:val="left" w:pos="980"/>
        </w:tabs>
        <w:spacing w:after="0" w:line="240" w:lineRule="auto"/>
        <w:jc w:val="both"/>
        <w:rPr>
          <w:rFonts w:ascii="Times New Roman" w:eastAsia="Times New Roman" w:hAnsi="Times New Roman" w:cs="Times New Roman"/>
          <w:sz w:val="28"/>
          <w:szCs w:val="28"/>
          <w:lang w:eastAsia="ru-RU"/>
        </w:rPr>
      </w:pPr>
      <w:r w:rsidRPr="00F92C2D">
        <w:rPr>
          <w:rFonts w:ascii="Times New Roman" w:eastAsia="Times New Roman" w:hAnsi="Times New Roman" w:cs="Times New Roman"/>
          <w:color w:val="FF0000"/>
          <w:sz w:val="28"/>
          <w:szCs w:val="28"/>
          <w:lang w:eastAsia="ru-RU"/>
        </w:rPr>
        <w:t xml:space="preserve">  </w:t>
      </w:r>
      <w:r w:rsidRPr="00F92C2D">
        <w:rPr>
          <w:rFonts w:ascii="Times New Roman" w:eastAsia="Times New Roman" w:hAnsi="Times New Roman" w:cs="Times New Roman"/>
          <w:color w:val="FF0000"/>
          <w:sz w:val="28"/>
          <w:szCs w:val="28"/>
          <w:lang w:eastAsia="ru-RU"/>
        </w:rPr>
        <w:tab/>
      </w:r>
      <w:r w:rsidRPr="002940C9">
        <w:rPr>
          <w:rFonts w:ascii="Times New Roman" w:eastAsia="Times New Roman" w:hAnsi="Times New Roman" w:cs="Times New Roman"/>
          <w:sz w:val="28"/>
          <w:szCs w:val="28"/>
          <w:lang w:eastAsia="ru-RU"/>
        </w:rPr>
        <w:t>В рамках осуществления контрольной деятельности за 20</w:t>
      </w:r>
      <w:r w:rsidR="00A06B15" w:rsidRPr="002940C9">
        <w:rPr>
          <w:rFonts w:ascii="Times New Roman" w:eastAsia="Times New Roman" w:hAnsi="Times New Roman" w:cs="Times New Roman"/>
          <w:sz w:val="28"/>
          <w:szCs w:val="28"/>
          <w:lang w:eastAsia="ru-RU"/>
        </w:rPr>
        <w:t>2</w:t>
      </w:r>
      <w:r w:rsidR="0091337A">
        <w:rPr>
          <w:rFonts w:ascii="Times New Roman" w:eastAsia="Times New Roman" w:hAnsi="Times New Roman" w:cs="Times New Roman"/>
          <w:sz w:val="28"/>
          <w:szCs w:val="28"/>
          <w:lang w:eastAsia="ru-RU"/>
        </w:rPr>
        <w:t>4</w:t>
      </w:r>
      <w:r w:rsidRPr="002940C9">
        <w:rPr>
          <w:rFonts w:ascii="Times New Roman" w:eastAsia="Times New Roman" w:hAnsi="Times New Roman" w:cs="Times New Roman"/>
          <w:sz w:val="28"/>
          <w:szCs w:val="28"/>
          <w:lang w:eastAsia="ru-RU"/>
        </w:rPr>
        <w:t xml:space="preserve"> год  проведено </w:t>
      </w:r>
      <w:r w:rsidR="00762C8F">
        <w:rPr>
          <w:rFonts w:ascii="Times New Roman" w:eastAsia="Times New Roman" w:hAnsi="Times New Roman" w:cs="Times New Roman"/>
          <w:sz w:val="28"/>
          <w:szCs w:val="28"/>
          <w:lang w:eastAsia="ru-RU"/>
        </w:rPr>
        <w:t>4</w:t>
      </w:r>
      <w:r w:rsidR="00175E26">
        <w:rPr>
          <w:rFonts w:ascii="Times New Roman" w:eastAsia="Times New Roman" w:hAnsi="Times New Roman" w:cs="Times New Roman"/>
          <w:sz w:val="28"/>
          <w:szCs w:val="28"/>
          <w:lang w:eastAsia="ru-RU"/>
        </w:rPr>
        <w:t xml:space="preserve"> </w:t>
      </w:r>
      <w:r w:rsidRPr="002940C9">
        <w:rPr>
          <w:rFonts w:ascii="Times New Roman" w:eastAsia="Times New Roman" w:hAnsi="Times New Roman" w:cs="Times New Roman"/>
          <w:sz w:val="28"/>
          <w:szCs w:val="28"/>
          <w:lang w:eastAsia="ru-RU"/>
        </w:rPr>
        <w:t>контрольных мероприяти</w:t>
      </w:r>
      <w:r w:rsidR="00C66687">
        <w:rPr>
          <w:rFonts w:ascii="Times New Roman" w:eastAsia="Times New Roman" w:hAnsi="Times New Roman" w:cs="Times New Roman"/>
          <w:sz w:val="28"/>
          <w:szCs w:val="28"/>
          <w:lang w:eastAsia="ru-RU"/>
        </w:rPr>
        <w:t>я</w:t>
      </w:r>
      <w:r w:rsidRPr="002940C9">
        <w:rPr>
          <w:rFonts w:ascii="Times New Roman" w:eastAsia="Times New Roman" w:hAnsi="Times New Roman" w:cs="Times New Roman"/>
          <w:sz w:val="28"/>
          <w:szCs w:val="28"/>
          <w:lang w:eastAsia="ru-RU"/>
        </w:rPr>
        <w:t xml:space="preserve">, которыми охвачено </w:t>
      </w:r>
      <w:r w:rsidR="0091337A">
        <w:rPr>
          <w:rFonts w:ascii="Times New Roman" w:eastAsia="Times New Roman" w:hAnsi="Times New Roman" w:cs="Times New Roman"/>
          <w:sz w:val="28"/>
          <w:szCs w:val="28"/>
          <w:lang w:eastAsia="ru-RU"/>
        </w:rPr>
        <w:t>7</w:t>
      </w:r>
      <w:r w:rsidRPr="003D42ED">
        <w:rPr>
          <w:rFonts w:ascii="Times New Roman" w:eastAsia="Times New Roman" w:hAnsi="Times New Roman" w:cs="Times New Roman"/>
          <w:sz w:val="28"/>
          <w:szCs w:val="28"/>
          <w:lang w:eastAsia="ru-RU"/>
        </w:rPr>
        <w:t xml:space="preserve"> </w:t>
      </w:r>
      <w:r w:rsidRPr="002940C9">
        <w:rPr>
          <w:rFonts w:ascii="Times New Roman" w:eastAsia="Times New Roman" w:hAnsi="Times New Roman" w:cs="Times New Roman"/>
          <w:sz w:val="28"/>
          <w:szCs w:val="28"/>
          <w:lang w:eastAsia="ru-RU"/>
        </w:rPr>
        <w:t>объект</w:t>
      </w:r>
      <w:r w:rsidR="00762C8F">
        <w:rPr>
          <w:rFonts w:ascii="Times New Roman" w:eastAsia="Times New Roman" w:hAnsi="Times New Roman" w:cs="Times New Roman"/>
          <w:sz w:val="28"/>
          <w:szCs w:val="28"/>
          <w:lang w:eastAsia="ru-RU"/>
        </w:rPr>
        <w:t>ов</w:t>
      </w:r>
      <w:r w:rsidRPr="002940C9">
        <w:rPr>
          <w:rFonts w:ascii="Times New Roman" w:eastAsia="Times New Roman" w:hAnsi="Times New Roman" w:cs="Times New Roman"/>
          <w:sz w:val="28"/>
          <w:szCs w:val="28"/>
          <w:lang w:eastAsia="ru-RU"/>
        </w:rPr>
        <w:t>:</w:t>
      </w:r>
    </w:p>
    <w:p w:rsidR="00A83B34" w:rsidRPr="00C87E0D" w:rsidRDefault="00A83B34" w:rsidP="00A83B34">
      <w:pPr>
        <w:tabs>
          <w:tab w:val="left" w:pos="690"/>
          <w:tab w:val="left" w:pos="980"/>
        </w:tabs>
        <w:spacing w:after="0" w:line="240" w:lineRule="auto"/>
        <w:jc w:val="both"/>
        <w:rPr>
          <w:rFonts w:ascii="Times New Roman" w:eastAsia="Times New Roman" w:hAnsi="Times New Roman" w:cs="Times New Roman"/>
          <w:b/>
          <w:i/>
          <w:sz w:val="28"/>
          <w:szCs w:val="28"/>
          <w:lang w:eastAsia="ru-RU"/>
        </w:rPr>
      </w:pPr>
      <w:r w:rsidRPr="00C87E0D">
        <w:rPr>
          <w:rFonts w:ascii="Times New Roman" w:eastAsia="Times New Roman" w:hAnsi="Times New Roman" w:cs="Times New Roman"/>
          <w:b/>
          <w:i/>
          <w:sz w:val="28"/>
          <w:szCs w:val="28"/>
          <w:lang w:eastAsia="ru-RU"/>
        </w:rPr>
        <w:t xml:space="preserve">- </w:t>
      </w:r>
      <w:r w:rsidR="00C87E0D" w:rsidRPr="00C87E0D">
        <w:rPr>
          <w:rFonts w:ascii="Times New Roman" w:eastAsia="Times New Roman" w:hAnsi="Times New Roman" w:cs="Times New Roman"/>
          <w:b/>
          <w:i/>
          <w:sz w:val="28"/>
          <w:szCs w:val="28"/>
          <w:lang w:eastAsia="ru-RU"/>
        </w:rPr>
        <w:t xml:space="preserve">«Проверка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2024 года». </w:t>
      </w:r>
    </w:p>
    <w:p w:rsidR="00A83B34" w:rsidRPr="00C87E0D" w:rsidRDefault="004B30D7" w:rsidP="0042266E">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C87E0D">
        <w:rPr>
          <w:rFonts w:ascii="Times New Roman" w:eastAsia="MS Mincho" w:hAnsi="Times New Roman" w:cs="Times New Roman"/>
          <w:sz w:val="28"/>
          <w:szCs w:val="28"/>
          <w:lang w:eastAsia="ar-SA"/>
        </w:rPr>
        <w:t xml:space="preserve">В результате проведенного контрольного мероприятия </w:t>
      </w:r>
      <w:r w:rsidR="00A83B34" w:rsidRPr="00C87E0D">
        <w:rPr>
          <w:rFonts w:ascii="Times New Roman" w:eastAsia="MS Mincho" w:hAnsi="Times New Roman" w:cs="Times New Roman"/>
          <w:sz w:val="28"/>
          <w:szCs w:val="28"/>
          <w:lang w:eastAsia="ar-SA"/>
        </w:rPr>
        <w:t>установлены нарушения:</w:t>
      </w:r>
    </w:p>
    <w:p w:rsidR="00C87E0D" w:rsidRPr="00C87E0D" w:rsidRDefault="00842C0B" w:rsidP="00C87E0D">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C87E0D" w:rsidRPr="00C87E0D">
        <w:rPr>
          <w:rFonts w:ascii="Times New Roman" w:eastAsia="Times New Roman" w:hAnsi="Times New Roman" w:cs="Times New Roman"/>
          <w:bCs/>
          <w:sz w:val="28"/>
          <w:szCs w:val="28"/>
          <w:lang w:eastAsia="ru-RU"/>
        </w:rPr>
        <w:t>В проверенных учреждениях установлены нарушения  бюджетного, трудового законодательства, положений федерального закона в сфере закупок, в том числе вследствие недостаточности проведения ведомственного контроля со стороны главных распорядителей бюджетных средств.</w:t>
      </w:r>
    </w:p>
    <w:p w:rsidR="00C87E0D" w:rsidRPr="00C87E0D" w:rsidRDefault="00C87E0D" w:rsidP="00C87E0D">
      <w:pPr>
        <w:tabs>
          <w:tab w:val="left" w:pos="709"/>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ab/>
        <w:t>Выявлены случаи выплаты заработной платы с нарушением нормативных правовых требований.</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в нарушение статьи 139 Трудового Кодекса и пункта 15 Положения «Об особенностях порядка исчисления средней заработной платы», утвержденного Постановлением Правительства Российской Федерации от 24.12.2007 года № 922 производится расчет среднего заработка для начисления отпускных сумм.</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отсутствуют дополнительные соглашения к договорам сотрудников по индексации заработной платы.</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Установлены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нарушаются сроки оплаты товара,      </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установлены факты отсутствия обоснования начально (максимальной)  цены  контракта  посредством закупки у единственного поставщика в соответствии с п. 4, 5 ч.1 ст. 93 Федерального закона № 44-ФЗ, </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при формировании НМЦК СШ «Север» допускаются случаи формирования цены на основании только лишь одного-двух полученных  коммерческих  предложений.</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Ненадлежащая организация и проведение внутреннего финансового контроля в учреждениях и главными распорядителями бюджетных средств, а также низкая квалификация работников учреждений способствовали многочисленным нарушениям законодательства о бухгалтерском учете. </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В нарушение ст.9 Федерального закона от 06.12.2011 N 402-ФЗ (ред. от 12.12.2023) "О бухгалтерском учете", бухгалтером принимаются к учету не полностью заполненные документы.</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В нарушение п. 11 Инструкции №157н установлено нарушение срока записи в регистры бухгалтерского учета операций по оприходованию основных средств.</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proofErr w:type="gramStart"/>
      <w:r w:rsidRPr="00C87E0D">
        <w:rPr>
          <w:rFonts w:ascii="Times New Roman" w:eastAsia="Times New Roman" w:hAnsi="Times New Roman" w:cs="Times New Roman"/>
          <w:bCs/>
          <w:sz w:val="28"/>
          <w:szCs w:val="28"/>
          <w:lang w:eastAsia="ru-RU"/>
        </w:rPr>
        <w:lastRenderedPageBreak/>
        <w:t>- Установлены нарушения по отнесению объектов основных средств на счета бухгалтерского учета (Карусель круглая 4 кресла-литая сталь, качели металлические, бабочка для лазания металлическая балансовой стоимостью 50000 руб. отнесена на счет 1.101.12 «Основные средства - недвижимое имущество учреждения» Нежилые помещения (здания и сооружения).</w:t>
      </w:r>
      <w:proofErr w:type="gramEnd"/>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Нарушаются сроки утверждения и доведения муниципального задания на оказание муниципальных услуг (выполнение работ) муниципальными учреждениями, до начала очередного финансового года.</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В нарушение </w:t>
      </w:r>
      <w:proofErr w:type="spellStart"/>
      <w:r w:rsidRPr="00C87E0D">
        <w:rPr>
          <w:rFonts w:ascii="Times New Roman" w:eastAsia="Times New Roman" w:hAnsi="Times New Roman" w:cs="Times New Roman"/>
          <w:bCs/>
          <w:sz w:val="28"/>
          <w:szCs w:val="28"/>
          <w:lang w:eastAsia="ru-RU"/>
        </w:rPr>
        <w:t>п.п</w:t>
      </w:r>
      <w:proofErr w:type="spellEnd"/>
      <w:r w:rsidRPr="00C87E0D">
        <w:rPr>
          <w:rFonts w:ascii="Times New Roman" w:eastAsia="Times New Roman" w:hAnsi="Times New Roman" w:cs="Times New Roman"/>
          <w:bCs/>
          <w:sz w:val="28"/>
          <w:szCs w:val="28"/>
          <w:lang w:eastAsia="ru-RU"/>
        </w:rPr>
        <w:t xml:space="preserve">. 1.6. Положения об оказании платных услуг МКУ ДО СШ «Север»,  отсутствует разрешение от учредителя и/или собственника имущества учреждения на использование имущества учреждения для оказания платных услуг. </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Установлено неэффективное использование основных средств на сумму 164220 рублей. </w:t>
      </w:r>
    </w:p>
    <w:p w:rsidR="00A8027F" w:rsidRDefault="004B30D7" w:rsidP="00C87E0D">
      <w:pPr>
        <w:widowControl w:val="0"/>
        <w:autoSpaceDE w:val="0"/>
        <w:autoSpaceDN w:val="0"/>
        <w:adjustRightInd w:val="0"/>
        <w:spacing w:after="0" w:line="240" w:lineRule="auto"/>
        <w:jc w:val="both"/>
        <w:rPr>
          <w:rFonts w:ascii="Times New Roman" w:eastAsia="MS Mincho" w:hAnsi="Times New Roman" w:cs="Times New Roman"/>
          <w:b/>
          <w:i/>
          <w:sz w:val="28"/>
          <w:szCs w:val="28"/>
          <w:lang w:eastAsia="ar-SA"/>
        </w:rPr>
      </w:pPr>
      <w:r w:rsidRPr="00FF6FA9">
        <w:rPr>
          <w:rFonts w:ascii="Times New Roman" w:eastAsia="MS Mincho" w:hAnsi="Times New Roman" w:cs="Times New Roman"/>
          <w:b/>
          <w:i/>
          <w:sz w:val="28"/>
          <w:szCs w:val="28"/>
          <w:lang w:eastAsia="ar-SA"/>
        </w:rPr>
        <w:t xml:space="preserve">- </w:t>
      </w:r>
      <w:r w:rsidR="00C87E0D" w:rsidRPr="00C87E0D">
        <w:rPr>
          <w:rFonts w:ascii="Times New Roman" w:eastAsia="MS Mincho" w:hAnsi="Times New Roman" w:cs="Times New Roman"/>
          <w:b/>
          <w:i/>
          <w:sz w:val="28"/>
          <w:szCs w:val="28"/>
          <w:lang w:eastAsia="ar-SA"/>
        </w:rPr>
        <w:t>«Проверка законности и эффективности использования бюджетных средств, направленных на реализацию государственной программы Кировской области «Охрана окружающей среды, воспроизводство и использование природных ресурсов» за 2022-2023 годы и истекший период 2024 года».</w:t>
      </w:r>
    </w:p>
    <w:p w:rsidR="00C87E0D" w:rsidRPr="001B1B3D" w:rsidRDefault="00C87E0D" w:rsidP="00C87E0D">
      <w:pPr>
        <w:spacing w:after="0" w:line="240" w:lineRule="auto"/>
        <w:ind w:firstLine="708"/>
        <w:jc w:val="both"/>
        <w:rPr>
          <w:rFonts w:ascii="Times New Roman" w:eastAsia="Times New Roman" w:hAnsi="Times New Roman" w:cs="Times New Roman"/>
          <w:kern w:val="2"/>
          <w:sz w:val="28"/>
          <w:szCs w:val="28"/>
          <w:lang w:eastAsia="ru-RU"/>
        </w:rPr>
      </w:pPr>
      <w:r w:rsidRPr="001B1B3D">
        <w:rPr>
          <w:rFonts w:ascii="Times New Roman" w:eastAsia="Times New Roman" w:hAnsi="Times New Roman" w:cs="Times New Roman"/>
          <w:kern w:val="2"/>
          <w:sz w:val="28"/>
          <w:szCs w:val="28"/>
          <w:lang w:eastAsia="ru-RU"/>
        </w:rPr>
        <w:t>По итогам проверки установлены нарушения</w:t>
      </w:r>
      <w:r w:rsidRPr="001B1B3D">
        <w:rPr>
          <w:rFonts w:ascii="Times New Roman" w:eastAsia="Times New Roman" w:hAnsi="Times New Roman" w:cs="Times New Roman"/>
          <w:color w:val="FF0000"/>
          <w:kern w:val="2"/>
          <w:sz w:val="28"/>
          <w:szCs w:val="28"/>
          <w:lang w:eastAsia="ru-RU"/>
        </w:rPr>
        <w:t xml:space="preserve"> </w:t>
      </w:r>
      <w:r w:rsidRPr="001B1B3D">
        <w:rPr>
          <w:rFonts w:ascii="Times New Roman" w:eastAsia="Times New Roman" w:hAnsi="Times New Roman" w:cs="Times New Roman"/>
          <w:kern w:val="2"/>
          <w:sz w:val="28"/>
          <w:szCs w:val="28"/>
          <w:lang w:eastAsia="ru-RU"/>
        </w:rPr>
        <w:t>нормативного законодательства, положений федерального закона в сфере закупок, в том числе вследствие недостаточности проведения ведомственного контроля.</w:t>
      </w:r>
    </w:p>
    <w:p w:rsidR="00C87E0D" w:rsidRPr="00C87E0D" w:rsidRDefault="00C87E0D" w:rsidP="00C87E0D">
      <w:pPr>
        <w:spacing w:after="0" w:line="240" w:lineRule="auto"/>
        <w:ind w:firstLine="724"/>
        <w:jc w:val="both"/>
        <w:outlineLvl w:val="0"/>
        <w:rPr>
          <w:rFonts w:ascii="Times New Roman" w:eastAsia="Times New Roman" w:hAnsi="Times New Roman" w:cs="Times New Roman"/>
          <w:sz w:val="28"/>
          <w:szCs w:val="28"/>
          <w:lang w:eastAsia="ru-RU"/>
        </w:rPr>
      </w:pPr>
      <w:r w:rsidRPr="00C87E0D">
        <w:rPr>
          <w:rFonts w:ascii="Times New Roman" w:eastAsia="Times New Roman" w:hAnsi="Times New Roman" w:cs="Times New Roman"/>
          <w:sz w:val="28"/>
          <w:szCs w:val="28"/>
          <w:lang w:eastAsia="ru-RU"/>
        </w:rPr>
        <w:t xml:space="preserve">В нарушение </w:t>
      </w:r>
      <w:proofErr w:type="spellStart"/>
      <w:r w:rsidRPr="00C87E0D">
        <w:rPr>
          <w:rFonts w:ascii="Times New Roman" w:eastAsia="Times New Roman" w:hAnsi="Times New Roman" w:cs="Times New Roman"/>
          <w:sz w:val="28"/>
          <w:szCs w:val="28"/>
          <w:lang w:eastAsia="ru-RU"/>
        </w:rPr>
        <w:t>п.п</w:t>
      </w:r>
      <w:proofErr w:type="spellEnd"/>
      <w:r w:rsidRPr="00C87E0D">
        <w:rPr>
          <w:rFonts w:ascii="Times New Roman" w:eastAsia="Times New Roman" w:hAnsi="Times New Roman" w:cs="Times New Roman"/>
          <w:sz w:val="28"/>
          <w:szCs w:val="28"/>
          <w:lang w:eastAsia="ru-RU"/>
        </w:rPr>
        <w:t xml:space="preserve">. 3.1.1.1. </w:t>
      </w:r>
      <w:proofErr w:type="gramStart"/>
      <w:r w:rsidRPr="00C87E0D">
        <w:rPr>
          <w:rFonts w:ascii="Times New Roman" w:eastAsia="Times New Roman" w:hAnsi="Times New Roman" w:cs="Times New Roman"/>
          <w:sz w:val="28"/>
          <w:szCs w:val="28"/>
          <w:lang w:eastAsia="ru-RU"/>
        </w:rPr>
        <w:t>Методических рекомендаций по организации работ по ликвидации и рекультивации свалок твердых бытовых (коммунальных) отходов на территории Кировской области (далее - методические рекомендации), утвержденных распоряжением Министерства окружающей среды Кировской области от 26.11.2019 № 22 (с последующими изменениями), администрацией Верхнекамского муниципального округа не внесены изменения в график ликвидации свалок ТБО в 2023 году (ликвидация</w:t>
      </w:r>
      <w:r w:rsidRPr="00C87E0D">
        <w:rPr>
          <w:rFonts w:ascii="Times New Roman" w:eastAsia="MS Mincho" w:hAnsi="Times New Roman" w:cs="Times New Roman"/>
          <w:sz w:val="20"/>
          <w:szCs w:val="20"/>
          <w:lang w:eastAsia="ar-SA"/>
        </w:rPr>
        <w:t xml:space="preserve"> </w:t>
      </w:r>
      <w:r w:rsidRPr="00C87E0D">
        <w:rPr>
          <w:rFonts w:ascii="Times New Roman" w:eastAsia="Times New Roman" w:hAnsi="Times New Roman" w:cs="Times New Roman"/>
          <w:sz w:val="28"/>
          <w:szCs w:val="28"/>
          <w:lang w:eastAsia="ru-RU"/>
        </w:rPr>
        <w:t>свалки ТБО пос. Созимский произведена в 2023 году).</w:t>
      </w:r>
      <w:proofErr w:type="gramEnd"/>
    </w:p>
    <w:p w:rsidR="00C87E0D" w:rsidRPr="00C87E0D" w:rsidRDefault="00C87E0D" w:rsidP="00C87E0D">
      <w:pPr>
        <w:spacing w:after="0" w:line="240" w:lineRule="auto"/>
        <w:ind w:firstLine="724"/>
        <w:jc w:val="both"/>
        <w:outlineLvl w:val="0"/>
        <w:rPr>
          <w:rFonts w:ascii="Times New Roman" w:eastAsia="Times New Roman" w:hAnsi="Times New Roman" w:cs="Times New Roman"/>
          <w:sz w:val="28"/>
          <w:szCs w:val="28"/>
          <w:lang w:eastAsia="ru-RU"/>
        </w:rPr>
      </w:pPr>
      <w:r w:rsidRPr="00C87E0D">
        <w:rPr>
          <w:rFonts w:ascii="Times New Roman" w:eastAsia="Times New Roman" w:hAnsi="Times New Roman" w:cs="Times New Roman"/>
          <w:sz w:val="28"/>
          <w:szCs w:val="28"/>
          <w:lang w:eastAsia="ru-RU"/>
        </w:rPr>
        <w:t xml:space="preserve">В нарушение </w:t>
      </w:r>
      <w:proofErr w:type="spellStart"/>
      <w:r w:rsidRPr="00C87E0D">
        <w:rPr>
          <w:rFonts w:ascii="Times New Roman" w:eastAsia="Times New Roman" w:hAnsi="Times New Roman" w:cs="Times New Roman"/>
          <w:sz w:val="28"/>
          <w:szCs w:val="28"/>
          <w:lang w:eastAsia="ru-RU"/>
        </w:rPr>
        <w:t>п.п</w:t>
      </w:r>
      <w:proofErr w:type="spellEnd"/>
      <w:r w:rsidRPr="00C87E0D">
        <w:rPr>
          <w:rFonts w:ascii="Times New Roman" w:eastAsia="Times New Roman" w:hAnsi="Times New Roman" w:cs="Times New Roman"/>
          <w:sz w:val="28"/>
          <w:szCs w:val="28"/>
          <w:lang w:eastAsia="ru-RU"/>
        </w:rPr>
        <w:t>. 3.1.1.2. Методических рекомендаций</w:t>
      </w:r>
      <w:r w:rsidRPr="00C87E0D">
        <w:rPr>
          <w:rFonts w:ascii="Times New Roman" w:eastAsia="MS Mincho" w:hAnsi="Times New Roman" w:cs="Times New Roman"/>
          <w:sz w:val="20"/>
          <w:szCs w:val="20"/>
          <w:lang w:eastAsia="ar-SA"/>
        </w:rPr>
        <w:t xml:space="preserve"> </w:t>
      </w:r>
      <w:r w:rsidRPr="00C87E0D">
        <w:rPr>
          <w:rFonts w:ascii="Times New Roman" w:eastAsia="MS Mincho" w:hAnsi="Times New Roman" w:cs="Times New Roman"/>
          <w:sz w:val="28"/>
          <w:szCs w:val="28"/>
          <w:lang w:eastAsia="ar-SA"/>
        </w:rPr>
        <w:t>в</w:t>
      </w:r>
      <w:r w:rsidRPr="00C87E0D">
        <w:rPr>
          <w:rFonts w:ascii="Times New Roman" w:eastAsia="MS Mincho" w:hAnsi="Times New Roman" w:cs="Times New Roman"/>
          <w:sz w:val="20"/>
          <w:szCs w:val="20"/>
          <w:lang w:eastAsia="ar-SA"/>
        </w:rPr>
        <w:t xml:space="preserve"> </w:t>
      </w:r>
      <w:r w:rsidRPr="00C87E0D">
        <w:rPr>
          <w:rFonts w:ascii="Times New Roman" w:eastAsia="MS Mincho" w:hAnsi="Times New Roman" w:cs="Times New Roman"/>
          <w:sz w:val="28"/>
          <w:szCs w:val="28"/>
          <w:lang w:eastAsia="ar-SA"/>
        </w:rPr>
        <w:t>администрации Верхнекамского муниципального округа не с</w:t>
      </w:r>
      <w:r w:rsidRPr="00C87E0D">
        <w:rPr>
          <w:rFonts w:ascii="Times New Roman" w:eastAsia="Times New Roman" w:hAnsi="Times New Roman" w:cs="Times New Roman"/>
          <w:sz w:val="28"/>
          <w:szCs w:val="28"/>
          <w:lang w:eastAsia="ru-RU"/>
        </w:rPr>
        <w:t xml:space="preserve">оздана комиссия по </w:t>
      </w:r>
      <w:proofErr w:type="gramStart"/>
      <w:r w:rsidRPr="00C87E0D">
        <w:rPr>
          <w:rFonts w:ascii="Times New Roman" w:eastAsia="Times New Roman" w:hAnsi="Times New Roman" w:cs="Times New Roman"/>
          <w:sz w:val="28"/>
          <w:szCs w:val="28"/>
          <w:lang w:eastAsia="ru-RU"/>
        </w:rPr>
        <w:t>контролю за</w:t>
      </w:r>
      <w:proofErr w:type="gramEnd"/>
      <w:r w:rsidRPr="00C87E0D">
        <w:rPr>
          <w:rFonts w:ascii="Times New Roman" w:eastAsia="Times New Roman" w:hAnsi="Times New Roman" w:cs="Times New Roman"/>
          <w:sz w:val="28"/>
          <w:szCs w:val="28"/>
          <w:lang w:eastAsia="ru-RU"/>
        </w:rPr>
        <w:t xml:space="preserve"> ликвидацией свалок, включенных в график ликвидации свалок ТБО. Акт приемки работ по ликвидации свалки ТБО от 17 августа 2023  года подписан не утвержденной комиссией.</w:t>
      </w:r>
      <w:r w:rsidRPr="00C87E0D">
        <w:rPr>
          <w:rFonts w:ascii="Times New Roman" w:eastAsia="MS Mincho" w:hAnsi="Times New Roman" w:cs="Times New Roman"/>
          <w:sz w:val="20"/>
          <w:szCs w:val="20"/>
          <w:lang w:eastAsia="ar-SA"/>
        </w:rPr>
        <w:t xml:space="preserve"> </w:t>
      </w:r>
      <w:r w:rsidRPr="00C87E0D">
        <w:rPr>
          <w:rFonts w:ascii="Times New Roman" w:eastAsia="Times New Roman" w:hAnsi="Times New Roman" w:cs="Times New Roman"/>
          <w:sz w:val="28"/>
          <w:szCs w:val="28"/>
          <w:lang w:eastAsia="ru-RU"/>
        </w:rPr>
        <w:t>(Копия акта прилагается).</w:t>
      </w:r>
    </w:p>
    <w:p w:rsidR="00C87E0D" w:rsidRPr="00C87E0D" w:rsidRDefault="00C87E0D" w:rsidP="00C87E0D">
      <w:pPr>
        <w:spacing w:after="0" w:line="240" w:lineRule="auto"/>
        <w:ind w:firstLine="724"/>
        <w:jc w:val="both"/>
        <w:outlineLvl w:val="0"/>
        <w:rPr>
          <w:rFonts w:ascii="Times New Roman" w:eastAsia="Times New Roman" w:hAnsi="Times New Roman" w:cs="Times New Roman"/>
          <w:sz w:val="28"/>
          <w:szCs w:val="28"/>
          <w:lang w:eastAsia="ru-RU"/>
        </w:rPr>
      </w:pPr>
      <w:r w:rsidRPr="00C87E0D">
        <w:rPr>
          <w:rFonts w:ascii="Times New Roman" w:eastAsia="Times New Roman" w:hAnsi="Times New Roman" w:cs="Times New Roman"/>
          <w:sz w:val="28"/>
          <w:szCs w:val="28"/>
          <w:lang w:eastAsia="ru-RU"/>
        </w:rPr>
        <w:t xml:space="preserve">В нарушение </w:t>
      </w:r>
      <w:proofErr w:type="spellStart"/>
      <w:r w:rsidRPr="00C87E0D">
        <w:rPr>
          <w:rFonts w:ascii="Times New Roman" w:eastAsia="Times New Roman" w:hAnsi="Times New Roman" w:cs="Times New Roman"/>
          <w:sz w:val="28"/>
          <w:szCs w:val="28"/>
          <w:lang w:eastAsia="ru-RU"/>
        </w:rPr>
        <w:t>п.п</w:t>
      </w:r>
      <w:proofErr w:type="spellEnd"/>
      <w:r w:rsidRPr="00C87E0D">
        <w:rPr>
          <w:rFonts w:ascii="Times New Roman" w:eastAsia="Times New Roman" w:hAnsi="Times New Roman" w:cs="Times New Roman"/>
          <w:sz w:val="28"/>
          <w:szCs w:val="28"/>
          <w:lang w:eastAsia="ru-RU"/>
        </w:rPr>
        <w:t xml:space="preserve">. 3.1.1.3. Методических рекомендаций, в целях уточнения объема или массы накопленных твердых бытовых (коммунальных) отходов, а также площади земельного участка, на котором располагается свалка, администрацией округа не проводились маркшейдерские работы. </w:t>
      </w:r>
    </w:p>
    <w:p w:rsidR="00C87E0D" w:rsidRPr="00C87E0D" w:rsidRDefault="00C87E0D" w:rsidP="00C87E0D">
      <w:pPr>
        <w:tabs>
          <w:tab w:val="left" w:pos="0"/>
        </w:tabs>
        <w:suppressAutoHyphens/>
        <w:spacing w:after="0" w:line="240" w:lineRule="auto"/>
        <w:contextualSpacing/>
        <w:jc w:val="both"/>
        <w:rPr>
          <w:rFonts w:ascii="Times New Roman" w:eastAsia="Times New Roman" w:hAnsi="Times New Roman" w:cs="Times New Roman"/>
          <w:kern w:val="2"/>
          <w:sz w:val="27"/>
          <w:szCs w:val="27"/>
          <w:shd w:val="clear" w:color="auto" w:fill="FFFFFF"/>
          <w:lang w:eastAsia="ru-RU"/>
        </w:rPr>
      </w:pPr>
      <w:r w:rsidRPr="00C87E0D">
        <w:rPr>
          <w:rFonts w:ascii="Times New Roman" w:eastAsia="MS Mincho" w:hAnsi="Times New Roman" w:cs="Times New Roman"/>
          <w:color w:val="FF0000"/>
          <w:sz w:val="28"/>
          <w:szCs w:val="28"/>
          <w:lang w:eastAsia="ar-SA"/>
        </w:rPr>
        <w:tab/>
      </w:r>
      <w:r w:rsidRPr="00C87E0D">
        <w:rPr>
          <w:rFonts w:ascii="Times New Roman" w:eastAsia="MS Mincho" w:hAnsi="Times New Roman" w:cs="Times New Roman"/>
          <w:sz w:val="28"/>
          <w:szCs w:val="28"/>
          <w:lang w:eastAsia="ar-SA"/>
        </w:rPr>
        <w:t xml:space="preserve">Установлены нарушения </w:t>
      </w:r>
      <w:r w:rsidRPr="00C87E0D">
        <w:rPr>
          <w:rFonts w:ascii="Times New Roman" w:eastAsia="Times New Roman" w:hAnsi="Times New Roman" w:cs="Times New Roman"/>
          <w:kern w:val="2"/>
          <w:sz w:val="28"/>
          <w:szCs w:val="28"/>
          <w:shd w:val="clear" w:color="auto" w:fill="FFFFFF"/>
          <w:lang w:eastAsia="ru-RU"/>
        </w:rPr>
        <w:t>Федерального</w:t>
      </w:r>
      <w:r w:rsidRPr="00C87E0D">
        <w:rPr>
          <w:rFonts w:ascii="Times New Roman" w:eastAsia="Times New Roman" w:hAnsi="Times New Roman" w:cs="Times New Roman"/>
          <w:kern w:val="2"/>
          <w:sz w:val="27"/>
          <w:szCs w:val="27"/>
          <w:shd w:val="clear" w:color="auto" w:fill="FFFFFF"/>
          <w:lang w:eastAsia="ru-RU"/>
        </w:rPr>
        <w:t xml:space="preserve"> закона от 05.04.2013 № 44-ФЗ «О контрактной системе в сфере закупок товаров, работ, услуг для обеспечения государственных и муниципальных нужд»:  нарушаются сроки оплаты товара.  </w:t>
      </w:r>
    </w:p>
    <w:p w:rsidR="00C87E0D" w:rsidRPr="00C87E0D" w:rsidRDefault="00C87E0D" w:rsidP="00C87E0D">
      <w:pPr>
        <w:tabs>
          <w:tab w:val="left" w:pos="0"/>
        </w:tabs>
        <w:suppressAutoHyphens/>
        <w:spacing w:after="0" w:line="240" w:lineRule="auto"/>
        <w:contextualSpacing/>
        <w:jc w:val="both"/>
        <w:rPr>
          <w:rFonts w:ascii="Times New Roman" w:eastAsia="Times New Roman" w:hAnsi="Times New Roman" w:cs="Times New Roman"/>
          <w:kern w:val="2"/>
          <w:sz w:val="27"/>
          <w:szCs w:val="27"/>
          <w:shd w:val="clear" w:color="auto" w:fill="FFFFFF"/>
          <w:lang w:eastAsia="ru-RU"/>
        </w:rPr>
      </w:pPr>
      <w:r w:rsidRPr="00C87E0D">
        <w:rPr>
          <w:rFonts w:ascii="Times New Roman" w:eastAsia="Times New Roman" w:hAnsi="Times New Roman" w:cs="Times New Roman"/>
          <w:kern w:val="2"/>
          <w:sz w:val="27"/>
          <w:szCs w:val="27"/>
          <w:shd w:val="clear" w:color="auto" w:fill="FFFFFF"/>
          <w:lang w:eastAsia="ru-RU"/>
        </w:rPr>
        <w:tab/>
        <w:t xml:space="preserve">По ликвидированным свалкам к проверке  представлены фотоматериалы. Приемка выполненных работ осуществлялась  посредством визуального осмотра. Документального подтверждения вывезенного со свалки объема мусора не  имеется. Путевых листов  автотранспорта подрядчика с указанием перевезенного груза в тоннах, нет.  ТБО со свалки п. Созимский вывозились на свалку в п. </w:t>
      </w:r>
      <w:r w:rsidRPr="00C87E0D">
        <w:rPr>
          <w:rFonts w:ascii="Times New Roman" w:eastAsia="Times New Roman" w:hAnsi="Times New Roman" w:cs="Times New Roman"/>
          <w:kern w:val="2"/>
          <w:sz w:val="27"/>
          <w:szCs w:val="27"/>
          <w:shd w:val="clear" w:color="auto" w:fill="FFFFFF"/>
          <w:lang w:eastAsia="ru-RU"/>
        </w:rPr>
        <w:lastRenderedPageBreak/>
        <w:t>Лесной, где отсутствует  весовое хозяйство, нет работников, осуществляющих приемку и фиксацию привезенных ТБО.</w:t>
      </w:r>
    </w:p>
    <w:p w:rsidR="00A8027F" w:rsidRPr="00C87E0D" w:rsidRDefault="00605145" w:rsidP="004B30D7">
      <w:pPr>
        <w:widowControl w:val="0"/>
        <w:suppressAutoHyphens/>
        <w:autoSpaceDE w:val="0"/>
        <w:spacing w:after="0" w:line="240" w:lineRule="auto"/>
        <w:jc w:val="both"/>
        <w:rPr>
          <w:rFonts w:ascii="Times New Roman" w:eastAsia="MS Mincho" w:hAnsi="Times New Roman" w:cs="Times New Roman"/>
          <w:b/>
          <w:i/>
          <w:color w:val="FF0000"/>
          <w:sz w:val="28"/>
          <w:szCs w:val="28"/>
          <w:lang w:eastAsia="ar-SA"/>
        </w:rPr>
      </w:pPr>
      <w:r w:rsidRPr="00605145">
        <w:rPr>
          <w:rFonts w:ascii="Times New Roman" w:eastAsia="MS Mincho" w:hAnsi="Times New Roman" w:cs="Times New Roman"/>
          <w:b/>
          <w:i/>
          <w:sz w:val="28"/>
          <w:szCs w:val="28"/>
          <w:lang w:eastAsia="ar-SA"/>
        </w:rPr>
        <w:t xml:space="preserve">- </w:t>
      </w:r>
      <w:r w:rsidR="00C87E0D" w:rsidRPr="00C87E0D">
        <w:rPr>
          <w:rFonts w:ascii="Times New Roman" w:eastAsia="MS Mincho" w:hAnsi="Times New Roman" w:cs="Times New Roman"/>
          <w:b/>
          <w:i/>
          <w:sz w:val="28"/>
          <w:szCs w:val="28"/>
          <w:lang w:eastAsia="ar-SA"/>
        </w:rPr>
        <w:t>«Проверка законности и результативности использования бюджетных средств, направленных на реализацию отдельного мероприятия «Обеспечение реализации проекта по поддержке местных инициатив» государственной программы Кировской области «Содействие развитию гражданского общества, поддержка социально ориентированных некомерческих организаций и укрепление единства российской нации».</w:t>
      </w:r>
    </w:p>
    <w:p w:rsidR="00C87E0D" w:rsidRPr="00C87E0D" w:rsidRDefault="00C87E0D" w:rsidP="00C87E0D">
      <w:pPr>
        <w:spacing w:after="0" w:line="240" w:lineRule="auto"/>
        <w:ind w:firstLine="709"/>
        <w:jc w:val="both"/>
        <w:rPr>
          <w:rFonts w:ascii="Times New Roman" w:eastAsia="Times New Roman" w:hAnsi="Times New Roman" w:cs="Times New Roman"/>
          <w:sz w:val="28"/>
          <w:szCs w:val="28"/>
          <w:lang w:eastAsia="ru-RU"/>
        </w:rPr>
      </w:pPr>
      <w:proofErr w:type="gramStart"/>
      <w:r w:rsidRPr="00C87E0D">
        <w:rPr>
          <w:rFonts w:ascii="Times New Roman" w:eastAsia="Times New Roman" w:hAnsi="Times New Roman" w:cs="Times New Roman"/>
          <w:sz w:val="28"/>
          <w:szCs w:val="28"/>
          <w:lang w:eastAsia="ru-RU"/>
        </w:rPr>
        <w:t xml:space="preserve">В нарушение ст.9 Федерального закона от </w:t>
      </w:r>
      <w:smartTag w:uri="urn:schemas-microsoft-com:office:smarttags" w:element="date">
        <w:smartTagPr>
          <w:attr w:name="ls" w:val="trans"/>
          <w:attr w:name="Month" w:val="12"/>
          <w:attr w:name="Day" w:val="06"/>
          <w:attr w:name="Year" w:val="2011"/>
        </w:smartTagPr>
        <w:r w:rsidRPr="00C87E0D">
          <w:rPr>
            <w:rFonts w:ascii="Times New Roman" w:eastAsia="Times New Roman" w:hAnsi="Times New Roman" w:cs="Times New Roman"/>
            <w:sz w:val="28"/>
            <w:szCs w:val="28"/>
            <w:lang w:eastAsia="ru-RU"/>
          </w:rPr>
          <w:t>06.12.2011</w:t>
        </w:r>
      </w:smartTag>
      <w:r w:rsidRPr="00C87E0D">
        <w:rPr>
          <w:rFonts w:ascii="Times New Roman" w:eastAsia="Times New Roman" w:hAnsi="Times New Roman" w:cs="Times New Roman"/>
          <w:sz w:val="28"/>
          <w:szCs w:val="28"/>
          <w:lang w:eastAsia="ru-RU"/>
        </w:rPr>
        <w:t xml:space="preserve"> года № 402-ФЗ,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приказом Министерства финансов РФ от </w:t>
      </w:r>
      <w:smartTag w:uri="urn:schemas-microsoft-com:office:smarttags" w:element="date">
        <w:smartTagPr>
          <w:attr w:name="ls" w:val="trans"/>
          <w:attr w:name="Month" w:val="03"/>
          <w:attr w:name="Day" w:val="30"/>
          <w:attr w:name="Year" w:val="2015"/>
        </w:smartTagPr>
        <w:r w:rsidRPr="00C87E0D">
          <w:rPr>
            <w:rFonts w:ascii="Times New Roman" w:eastAsia="Times New Roman" w:hAnsi="Times New Roman" w:cs="Times New Roman"/>
            <w:sz w:val="28"/>
            <w:szCs w:val="28"/>
            <w:lang w:eastAsia="ru-RU"/>
          </w:rPr>
          <w:t>30.03.2015</w:t>
        </w:r>
      </w:smartTag>
      <w:r w:rsidRPr="00C87E0D">
        <w:rPr>
          <w:rFonts w:ascii="Times New Roman" w:eastAsia="Times New Roman" w:hAnsi="Times New Roman" w:cs="Times New Roman"/>
          <w:sz w:val="28"/>
          <w:szCs w:val="28"/>
          <w:lang w:eastAsia="ru-RU"/>
        </w:rPr>
        <w:t xml:space="preserve"> № 52н,</w:t>
      </w:r>
      <w:r w:rsidRPr="00C87E0D">
        <w:rPr>
          <w:rFonts w:ascii="Times New Roman" w:eastAsia="Times New Roman" w:hAnsi="Times New Roman" w:cs="Times New Roman"/>
          <w:color w:val="FF0000"/>
          <w:sz w:val="28"/>
          <w:szCs w:val="28"/>
          <w:lang w:eastAsia="ru-RU"/>
        </w:rPr>
        <w:t xml:space="preserve"> </w:t>
      </w:r>
      <w:r w:rsidRPr="00C87E0D">
        <w:rPr>
          <w:rFonts w:ascii="Times New Roman" w:eastAsia="Times New Roman" w:hAnsi="Times New Roman" w:cs="Times New Roman"/>
          <w:sz w:val="28"/>
          <w:szCs w:val="28"/>
          <w:lang w:eastAsia="ru-RU"/>
        </w:rPr>
        <w:t>п. 27 Федерального стандарта N 257н, Методические указания по применению Федерального стандарта N</w:t>
      </w:r>
      <w:proofErr w:type="gramEnd"/>
      <w:r w:rsidRPr="00C87E0D">
        <w:rPr>
          <w:rFonts w:ascii="Times New Roman" w:eastAsia="Times New Roman" w:hAnsi="Times New Roman" w:cs="Times New Roman"/>
          <w:sz w:val="28"/>
          <w:szCs w:val="28"/>
          <w:lang w:eastAsia="ru-RU"/>
        </w:rPr>
        <w:t xml:space="preserve"> 257н, п. 27 Инструкции N 157н,</w:t>
      </w:r>
      <w:r w:rsidRPr="00C87E0D">
        <w:rPr>
          <w:rFonts w:ascii="Times New Roman" w:eastAsia="Times New Roman" w:hAnsi="Times New Roman" w:cs="Times New Roman"/>
          <w:color w:val="FF0000"/>
          <w:sz w:val="28"/>
          <w:szCs w:val="28"/>
          <w:lang w:eastAsia="ru-RU"/>
        </w:rPr>
        <w:t xml:space="preserve"> </w:t>
      </w:r>
      <w:r w:rsidRPr="00C87E0D">
        <w:rPr>
          <w:rFonts w:ascii="Times New Roman" w:eastAsia="Times New Roman" w:hAnsi="Times New Roman" w:cs="Times New Roman"/>
          <w:sz w:val="28"/>
          <w:szCs w:val="28"/>
          <w:lang w:eastAsia="ru-RU"/>
        </w:rPr>
        <w:t>на оборотной стороне инвентарных карточек учета нефинансовых активов на нежилые помещения Светлополянского Дома культуры «Юность» (код формы 0504031)</w:t>
      </w:r>
      <w:r w:rsidRPr="00C87E0D">
        <w:rPr>
          <w:rFonts w:ascii="Times New Roman" w:eastAsia="Times New Roman" w:hAnsi="Times New Roman" w:cs="Times New Roman"/>
          <w:color w:val="FF0000"/>
          <w:sz w:val="28"/>
          <w:szCs w:val="28"/>
          <w:lang w:eastAsia="ru-RU"/>
        </w:rPr>
        <w:t xml:space="preserve"> </w:t>
      </w:r>
      <w:r w:rsidRPr="00C87E0D">
        <w:rPr>
          <w:rFonts w:ascii="Times New Roman" w:eastAsia="Times New Roman" w:hAnsi="Times New Roman" w:cs="Times New Roman"/>
          <w:sz w:val="28"/>
          <w:szCs w:val="28"/>
          <w:lang w:eastAsia="ru-RU"/>
        </w:rPr>
        <w:t>не отражены сведения о проведении ремонтов (в том числе гарантийных), гарантийные талоны (сертификаты).</w:t>
      </w:r>
      <w:r w:rsidRPr="00C87E0D">
        <w:rPr>
          <w:rFonts w:ascii="Times New Roman" w:eastAsia="Times New Roman" w:hAnsi="Times New Roman" w:cs="Times New Roman"/>
          <w:color w:val="FF0000"/>
          <w:sz w:val="28"/>
          <w:szCs w:val="28"/>
          <w:lang w:eastAsia="ru-RU"/>
        </w:rPr>
        <w:t xml:space="preserve"> </w:t>
      </w:r>
      <w:r w:rsidRPr="00C87E0D">
        <w:rPr>
          <w:rFonts w:ascii="Times New Roman" w:eastAsia="Times New Roman" w:hAnsi="Times New Roman" w:cs="Times New Roman"/>
          <w:sz w:val="28"/>
          <w:szCs w:val="28"/>
          <w:lang w:eastAsia="ru-RU"/>
        </w:rPr>
        <w:t>В графах 5 - 11 разд. 4 "Проведение ремонта" - отражаются данные о ремонтах (включая замену элементов в сложном объекте, гарантийные ремонты и т.д.), даже если в результате стоимость объекта не изменилась.</w:t>
      </w:r>
    </w:p>
    <w:p w:rsidR="008A0B15" w:rsidRDefault="008A0B15" w:rsidP="008A0B15">
      <w:pPr>
        <w:widowControl w:val="0"/>
        <w:autoSpaceDN w:val="0"/>
        <w:adjustRightInd w:val="0"/>
        <w:spacing w:after="0" w:line="240" w:lineRule="auto"/>
        <w:jc w:val="both"/>
        <w:rPr>
          <w:rFonts w:ascii="Times New Roman" w:eastAsia="Calibri" w:hAnsi="Times New Roman" w:cs="Times New Roman"/>
          <w:b/>
          <w:i/>
          <w:sz w:val="28"/>
          <w:szCs w:val="28"/>
        </w:rPr>
      </w:pPr>
      <w:proofErr w:type="gramStart"/>
      <w:r>
        <w:rPr>
          <w:rFonts w:ascii="Times New Roman" w:eastAsia="Calibri" w:hAnsi="Times New Roman" w:cs="Times New Roman"/>
          <w:sz w:val="28"/>
          <w:szCs w:val="28"/>
        </w:rPr>
        <w:t xml:space="preserve">- </w:t>
      </w:r>
      <w:r w:rsidR="00C87E0D" w:rsidRPr="00C87E0D">
        <w:rPr>
          <w:rFonts w:ascii="Times New Roman" w:eastAsia="Calibri" w:hAnsi="Times New Roman" w:cs="Times New Roman"/>
          <w:b/>
          <w:i/>
          <w:sz w:val="28"/>
          <w:szCs w:val="28"/>
        </w:rPr>
        <w:t>«Проверка законности и эффективности использования средств межбюджетных трансфертов из областного бюджета местным бюджетам, направленных на осуществление дорожной деятельности в отношении автомобильных дорог общего пользования местного значения (за исключением межбюджетных трансфертов на проведение мероприятий в рамках национального проекта «Безопасные и качественные автомобильные дороги») за 2021 год и истекший период 2022 года, формирования и использования бюджетных ассигнований дорожных фондов муниципальных образований за</w:t>
      </w:r>
      <w:proofErr w:type="gramEnd"/>
      <w:r w:rsidR="00C87E0D" w:rsidRPr="00C87E0D">
        <w:rPr>
          <w:rFonts w:ascii="Times New Roman" w:eastAsia="Calibri" w:hAnsi="Times New Roman" w:cs="Times New Roman"/>
          <w:b/>
          <w:i/>
          <w:sz w:val="28"/>
          <w:szCs w:val="28"/>
        </w:rPr>
        <w:t xml:space="preserve"> 2018 – 2021 годы и истекший период 2022 года».</w:t>
      </w:r>
    </w:p>
    <w:p w:rsidR="00C87E0D" w:rsidRPr="00C87E0D" w:rsidRDefault="00C87E0D" w:rsidP="00C87E0D">
      <w:pPr>
        <w:spacing w:after="0" w:line="240" w:lineRule="auto"/>
        <w:ind w:firstLine="708"/>
        <w:jc w:val="both"/>
        <w:rPr>
          <w:rFonts w:ascii="Times New Roman" w:eastAsia="Calibri" w:hAnsi="Times New Roman" w:cs="Times New Roman"/>
          <w:sz w:val="28"/>
          <w:szCs w:val="28"/>
        </w:rPr>
      </w:pPr>
      <w:r w:rsidRPr="00C87E0D">
        <w:rPr>
          <w:rFonts w:ascii="Times New Roman" w:eastAsia="Times New Roman" w:hAnsi="Times New Roman" w:cs="Times New Roman"/>
          <w:sz w:val="28"/>
          <w:szCs w:val="28"/>
          <w:lang w:eastAsia="ru-RU"/>
        </w:rPr>
        <w:t xml:space="preserve">Установлены нарушения </w:t>
      </w:r>
      <w:r w:rsidRPr="00C87E0D">
        <w:rPr>
          <w:rFonts w:ascii="Times New Roman" w:eastAsia="Calibri" w:hAnsi="Times New Roman" w:cs="Times New Roman"/>
          <w:sz w:val="28"/>
          <w:szCs w:val="28"/>
        </w:rPr>
        <w:t>по разработке муниципальных правовых актов</w:t>
      </w:r>
      <w:r w:rsidRPr="00C87E0D">
        <w:rPr>
          <w:rFonts w:ascii="Times New Roman" w:eastAsia="Times New Roman" w:hAnsi="Times New Roman" w:cs="Times New Roman"/>
          <w:sz w:val="24"/>
          <w:szCs w:val="24"/>
          <w:lang w:eastAsia="ru-RU"/>
        </w:rPr>
        <w:t xml:space="preserve"> </w:t>
      </w:r>
      <w:r w:rsidRPr="00C87E0D">
        <w:rPr>
          <w:rFonts w:ascii="Times New Roman" w:eastAsia="Calibri" w:hAnsi="Times New Roman" w:cs="Times New Roman"/>
          <w:sz w:val="28"/>
          <w:szCs w:val="28"/>
        </w:rPr>
        <w:t>по отбору – голосованию,</w:t>
      </w:r>
      <w:r w:rsidRPr="00C87E0D">
        <w:rPr>
          <w:rFonts w:ascii="Times New Roman" w:eastAsia="Times New Roman" w:hAnsi="Times New Roman" w:cs="Times New Roman"/>
          <w:sz w:val="24"/>
          <w:szCs w:val="24"/>
          <w:lang w:eastAsia="ru-RU"/>
        </w:rPr>
        <w:t xml:space="preserve"> </w:t>
      </w:r>
      <w:r w:rsidRPr="00C87E0D">
        <w:rPr>
          <w:rFonts w:ascii="Times New Roman" w:eastAsia="Calibri" w:hAnsi="Times New Roman" w:cs="Times New Roman"/>
          <w:sz w:val="28"/>
          <w:szCs w:val="28"/>
        </w:rPr>
        <w:t xml:space="preserve">в целях отбора объектов для проведения работ по </w:t>
      </w:r>
      <w:r w:rsidRPr="00C87E0D">
        <w:rPr>
          <w:rFonts w:ascii="Times New Roman" w:eastAsia="Times New Roman" w:hAnsi="Times New Roman" w:cs="Times New Roman"/>
          <w:sz w:val="28"/>
          <w:szCs w:val="28"/>
          <w:lang w:eastAsia="ru-RU"/>
        </w:rPr>
        <w:t xml:space="preserve">капитальному ремонту, ремонту и восстановлению изношенных верхних слоев асфальтобетонных покрытий, устройству защитных слоев с устранением деформаций и повреждений </w:t>
      </w:r>
      <w:proofErr w:type="gramStart"/>
      <w:r w:rsidRPr="00C87E0D">
        <w:rPr>
          <w:rFonts w:ascii="Times New Roman" w:eastAsia="Times New Roman" w:hAnsi="Times New Roman" w:cs="Times New Roman"/>
          <w:sz w:val="28"/>
          <w:szCs w:val="28"/>
          <w:lang w:eastAsia="ru-RU"/>
        </w:rPr>
        <w:t>покрытий</w:t>
      </w:r>
      <w:proofErr w:type="gramEnd"/>
      <w:r w:rsidRPr="00C87E0D">
        <w:rPr>
          <w:rFonts w:ascii="Times New Roman" w:eastAsia="Times New Roman" w:hAnsi="Times New Roman" w:cs="Times New Roman"/>
          <w:sz w:val="28"/>
          <w:szCs w:val="28"/>
          <w:lang w:eastAsia="ru-RU"/>
        </w:rPr>
        <w:t xml:space="preserve"> автомобильных дорог общего пользования местного значения.</w:t>
      </w:r>
    </w:p>
    <w:p w:rsidR="00C87E0D" w:rsidRPr="00C87E0D" w:rsidRDefault="00C87E0D" w:rsidP="00C87E0D">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r w:rsidRPr="00C87E0D">
        <w:rPr>
          <w:rFonts w:ascii="Times New Roman" w:eastAsia="Times New Roman" w:hAnsi="Times New Roman" w:cs="Times New Roman"/>
          <w:sz w:val="28"/>
          <w:szCs w:val="28"/>
          <w:lang w:eastAsia="ru-RU"/>
        </w:rPr>
        <w:t xml:space="preserve">В нарушение статьи 14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администрацией Верхнекамского муниципального округа (района), </w:t>
      </w:r>
      <w:proofErr w:type="spellStart"/>
      <w:r w:rsidRPr="00C87E0D">
        <w:rPr>
          <w:rFonts w:ascii="Times New Roman" w:eastAsia="MS Mincho" w:hAnsi="Times New Roman" w:cs="Times New Roman"/>
          <w:sz w:val="28"/>
          <w:szCs w:val="28"/>
          <w:lang w:eastAsia="ar-SA"/>
        </w:rPr>
        <w:t>п.п</w:t>
      </w:r>
      <w:proofErr w:type="spellEnd"/>
      <w:r w:rsidRPr="00C87E0D">
        <w:rPr>
          <w:rFonts w:ascii="Times New Roman" w:eastAsia="MS Mincho" w:hAnsi="Times New Roman" w:cs="Times New Roman"/>
          <w:sz w:val="28"/>
          <w:szCs w:val="28"/>
          <w:lang w:eastAsia="ar-SA"/>
        </w:rPr>
        <w:t xml:space="preserve">. 3.2., п.8. Порядка  организации и проведения работ по ремонту и содержанию автомобильных дорог общего пользования местного значения  </w:t>
      </w:r>
      <w:r w:rsidRPr="00C87E0D">
        <w:rPr>
          <w:rFonts w:ascii="Times New Roman" w:eastAsia="MS Mincho" w:hAnsi="Times New Roman" w:cs="Times New Roman"/>
          <w:sz w:val="28"/>
          <w:szCs w:val="28"/>
          <w:lang w:eastAsia="ar-SA"/>
        </w:rPr>
        <w:lastRenderedPageBreak/>
        <w:t>Верхнекамского муниципального округа утвержденного постановлением администрации Верхнекамского муниципального округа от 11.07.2022 № 934, не разрабатываются обязательные годовые и перспективные планы дорожных работ.</w:t>
      </w:r>
      <w:r w:rsidRPr="00C87E0D">
        <w:rPr>
          <w:rFonts w:ascii="Times New Roman" w:eastAsia="Times New Roman" w:hAnsi="Times New Roman" w:cs="Times New Roman"/>
          <w:sz w:val="28"/>
          <w:szCs w:val="28"/>
          <w:lang w:eastAsia="ru-RU"/>
        </w:rPr>
        <w:t xml:space="preserve"> </w:t>
      </w:r>
    </w:p>
    <w:p w:rsidR="00C87E0D" w:rsidRPr="00C87E0D" w:rsidRDefault="00C87E0D" w:rsidP="00C87E0D">
      <w:pPr>
        <w:tabs>
          <w:tab w:val="left" w:pos="1530"/>
        </w:tabs>
        <w:spacing w:after="0" w:line="240" w:lineRule="auto"/>
        <w:jc w:val="both"/>
        <w:rPr>
          <w:rFonts w:ascii="Times New Roman" w:eastAsia="Times New Roman" w:hAnsi="Times New Roman" w:cs="Times New Roman"/>
          <w:sz w:val="28"/>
          <w:szCs w:val="28"/>
          <w:lang w:eastAsia="ar-SA"/>
        </w:rPr>
      </w:pPr>
      <w:r w:rsidRPr="00C87E0D">
        <w:rPr>
          <w:rFonts w:ascii="Times New Roman" w:eastAsia="Times New Roman" w:hAnsi="Times New Roman" w:cs="Times New Roman"/>
          <w:sz w:val="28"/>
          <w:szCs w:val="28"/>
          <w:lang w:eastAsia="ar-SA"/>
        </w:rPr>
        <w:t xml:space="preserve">         В нарушение </w:t>
      </w:r>
      <w:proofErr w:type="spellStart"/>
      <w:r w:rsidRPr="00C87E0D">
        <w:rPr>
          <w:rFonts w:ascii="Times New Roman" w:eastAsia="Times New Roman" w:hAnsi="Times New Roman" w:cs="Times New Roman"/>
          <w:sz w:val="28"/>
          <w:szCs w:val="28"/>
          <w:lang w:eastAsia="ar-SA"/>
        </w:rPr>
        <w:t>п.п</w:t>
      </w:r>
      <w:proofErr w:type="spellEnd"/>
      <w:r w:rsidRPr="00C87E0D">
        <w:rPr>
          <w:rFonts w:ascii="Times New Roman" w:eastAsia="Times New Roman" w:hAnsi="Times New Roman" w:cs="Times New Roman"/>
          <w:sz w:val="28"/>
          <w:szCs w:val="28"/>
          <w:lang w:eastAsia="ar-SA"/>
        </w:rPr>
        <w:t>. 3.2.1. Соглашения о предоставлении субсидии от 17.03.2023 № 008М, изменения в муниципальную программу «Развитие транспортной системы» внесены постановлением администрации Верхнекамского муниципального округа от 31.05.2023 года № 699, то есть после заключения Соглашения.</w:t>
      </w:r>
    </w:p>
    <w:p w:rsidR="00C87E0D" w:rsidRPr="00C87E0D" w:rsidRDefault="00C87E0D" w:rsidP="00C87E0D">
      <w:pPr>
        <w:tabs>
          <w:tab w:val="left" w:pos="709"/>
        </w:tabs>
        <w:spacing w:after="0" w:line="240" w:lineRule="auto"/>
        <w:jc w:val="both"/>
        <w:rPr>
          <w:rFonts w:ascii="Times New Roman" w:eastAsia="Times New Roman" w:hAnsi="Times New Roman" w:cs="Times New Roman"/>
          <w:sz w:val="28"/>
          <w:szCs w:val="28"/>
          <w:lang w:eastAsia="ar-SA"/>
        </w:rPr>
      </w:pPr>
      <w:r w:rsidRPr="00C87E0D">
        <w:rPr>
          <w:rFonts w:ascii="Times New Roman" w:eastAsia="Times New Roman" w:hAnsi="Times New Roman" w:cs="Times New Roman"/>
          <w:sz w:val="28"/>
          <w:szCs w:val="28"/>
          <w:lang w:eastAsia="ar-SA"/>
        </w:rPr>
        <w:tab/>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установлены случаи нарушения условий исполнения контракта подрядчиком АО «Вятавтодор» (сроки выполнения работ), установлены случаи несвоевременной оплаты выполненных работ.</w:t>
      </w:r>
    </w:p>
    <w:p w:rsidR="007C64A0" w:rsidRPr="004C39E4" w:rsidRDefault="00EE5373" w:rsidP="000D6EA7">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20579">
        <w:rPr>
          <w:rFonts w:ascii="Times New Roman" w:eastAsia="Times New Roman" w:hAnsi="Times New Roman" w:cs="Times New Roman"/>
          <w:b/>
          <w:i/>
          <w:sz w:val="28"/>
          <w:szCs w:val="28"/>
          <w:lang w:eastAsia="ru-RU"/>
        </w:rPr>
        <w:t xml:space="preserve">- </w:t>
      </w:r>
      <w:r w:rsidRPr="004C39E4">
        <w:rPr>
          <w:rFonts w:ascii="Times New Roman" w:eastAsia="Times New Roman" w:hAnsi="Times New Roman" w:cs="Times New Roman"/>
          <w:b/>
          <w:i/>
          <w:sz w:val="28"/>
          <w:szCs w:val="28"/>
          <w:lang w:eastAsia="ru-RU"/>
        </w:rPr>
        <w:t>Мониторинг    реализации   национальных (региональных) проектов,  реализуемых на  территории Верхнекамского муниципального округа в 202</w:t>
      </w:r>
      <w:r w:rsidR="004C39E4" w:rsidRPr="004C39E4">
        <w:rPr>
          <w:rFonts w:ascii="Times New Roman" w:eastAsia="Times New Roman" w:hAnsi="Times New Roman" w:cs="Times New Roman"/>
          <w:b/>
          <w:i/>
          <w:sz w:val="28"/>
          <w:szCs w:val="28"/>
          <w:lang w:eastAsia="ru-RU"/>
        </w:rPr>
        <w:t>4</w:t>
      </w:r>
      <w:r w:rsidRPr="004C39E4">
        <w:rPr>
          <w:rFonts w:ascii="Times New Roman" w:eastAsia="Times New Roman" w:hAnsi="Times New Roman" w:cs="Times New Roman"/>
          <w:b/>
          <w:i/>
          <w:sz w:val="28"/>
          <w:szCs w:val="28"/>
          <w:lang w:eastAsia="ru-RU"/>
        </w:rPr>
        <w:t xml:space="preserve"> году. </w:t>
      </w:r>
      <w:r w:rsidRPr="004C39E4">
        <w:rPr>
          <w:rFonts w:ascii="Times New Roman" w:eastAsia="Times New Roman" w:hAnsi="Times New Roman" w:cs="Times New Roman"/>
          <w:sz w:val="28"/>
          <w:szCs w:val="28"/>
          <w:lang w:eastAsia="ru-RU"/>
        </w:rPr>
        <w:t>Мониторинг проводился ежеквартально.</w:t>
      </w:r>
    </w:p>
    <w:p w:rsidR="004C39E4" w:rsidRPr="00F3488E" w:rsidRDefault="000D703E" w:rsidP="004C39E4">
      <w:pPr>
        <w:spacing w:after="0" w:line="240" w:lineRule="auto"/>
        <w:jc w:val="both"/>
        <w:rPr>
          <w:rFonts w:ascii="Times New Roman" w:hAnsi="Times New Roman" w:cs="Times New Roman"/>
          <w:sz w:val="28"/>
          <w:szCs w:val="28"/>
        </w:rPr>
      </w:pPr>
      <w:r w:rsidRPr="00920579">
        <w:rPr>
          <w:rFonts w:ascii="Times New Roman" w:hAnsi="Times New Roman" w:cs="Times New Roman"/>
          <w:sz w:val="28"/>
          <w:szCs w:val="28"/>
        </w:rPr>
        <w:tab/>
      </w:r>
      <w:r w:rsidR="004C39E4" w:rsidRPr="00CD3698">
        <w:rPr>
          <w:rFonts w:ascii="Times New Roman" w:hAnsi="Times New Roman" w:cs="Times New Roman"/>
          <w:sz w:val="28"/>
          <w:szCs w:val="28"/>
        </w:rPr>
        <w:t>В 202</w:t>
      </w:r>
      <w:r w:rsidR="004C39E4">
        <w:rPr>
          <w:rFonts w:ascii="Times New Roman" w:hAnsi="Times New Roman" w:cs="Times New Roman"/>
          <w:sz w:val="28"/>
          <w:szCs w:val="28"/>
        </w:rPr>
        <w:t>4</w:t>
      </w:r>
      <w:r w:rsidR="004C39E4" w:rsidRPr="00CD3698">
        <w:rPr>
          <w:rFonts w:ascii="Times New Roman" w:hAnsi="Times New Roman" w:cs="Times New Roman"/>
          <w:sz w:val="28"/>
          <w:szCs w:val="28"/>
        </w:rPr>
        <w:t xml:space="preserve"> году на территории Верхнекамского </w:t>
      </w:r>
      <w:r w:rsidR="004C39E4">
        <w:rPr>
          <w:rFonts w:ascii="Times New Roman" w:hAnsi="Times New Roman" w:cs="Times New Roman"/>
          <w:sz w:val="28"/>
          <w:szCs w:val="28"/>
        </w:rPr>
        <w:t>муниципального округа</w:t>
      </w:r>
      <w:r w:rsidR="004C39E4" w:rsidRPr="00CD3698">
        <w:rPr>
          <w:rFonts w:ascii="Times New Roman" w:hAnsi="Times New Roman" w:cs="Times New Roman"/>
          <w:sz w:val="28"/>
          <w:szCs w:val="28"/>
        </w:rPr>
        <w:t xml:space="preserve"> </w:t>
      </w:r>
      <w:r w:rsidR="004C39E4">
        <w:rPr>
          <w:rFonts w:ascii="Times New Roman" w:hAnsi="Times New Roman" w:cs="Times New Roman"/>
          <w:sz w:val="28"/>
          <w:szCs w:val="28"/>
        </w:rPr>
        <w:t>запланирована</w:t>
      </w:r>
      <w:r w:rsidR="004C39E4" w:rsidRPr="00CD3698">
        <w:rPr>
          <w:rFonts w:ascii="Times New Roman" w:hAnsi="Times New Roman" w:cs="Times New Roman"/>
          <w:sz w:val="28"/>
          <w:szCs w:val="28"/>
        </w:rPr>
        <w:t xml:space="preserve"> реализ</w:t>
      </w:r>
      <w:r w:rsidR="004C39E4">
        <w:rPr>
          <w:rFonts w:ascii="Times New Roman" w:hAnsi="Times New Roman" w:cs="Times New Roman"/>
          <w:sz w:val="28"/>
          <w:szCs w:val="28"/>
        </w:rPr>
        <w:t xml:space="preserve">ация </w:t>
      </w:r>
      <w:r w:rsidR="004C39E4" w:rsidRPr="00003FE2">
        <w:rPr>
          <w:rFonts w:ascii="Times New Roman" w:hAnsi="Times New Roman" w:cs="Times New Roman"/>
          <w:sz w:val="28"/>
          <w:szCs w:val="28"/>
        </w:rPr>
        <w:t>3</w:t>
      </w:r>
      <w:r w:rsidR="004C39E4" w:rsidRPr="00E917EC">
        <w:rPr>
          <w:rFonts w:ascii="Times New Roman" w:hAnsi="Times New Roman" w:cs="Times New Roman"/>
          <w:color w:val="FF0000"/>
          <w:sz w:val="28"/>
          <w:szCs w:val="28"/>
        </w:rPr>
        <w:t xml:space="preserve"> </w:t>
      </w:r>
      <w:r w:rsidR="004C39E4" w:rsidRPr="004C4D75">
        <w:rPr>
          <w:rFonts w:ascii="Times New Roman" w:hAnsi="Times New Roman" w:cs="Times New Roman"/>
          <w:sz w:val="28"/>
          <w:szCs w:val="28"/>
        </w:rPr>
        <w:t xml:space="preserve">региональных проектов по </w:t>
      </w:r>
      <w:r w:rsidR="004C39E4">
        <w:rPr>
          <w:rFonts w:ascii="Times New Roman" w:hAnsi="Times New Roman" w:cs="Times New Roman"/>
          <w:sz w:val="28"/>
          <w:szCs w:val="28"/>
        </w:rPr>
        <w:t>2</w:t>
      </w:r>
      <w:r w:rsidR="004C39E4" w:rsidRPr="004C4D75">
        <w:rPr>
          <w:rFonts w:ascii="Times New Roman" w:hAnsi="Times New Roman" w:cs="Times New Roman"/>
          <w:sz w:val="28"/>
          <w:szCs w:val="28"/>
        </w:rPr>
        <w:t xml:space="preserve">-м </w:t>
      </w:r>
      <w:r w:rsidR="004C39E4" w:rsidRPr="00F3488E">
        <w:rPr>
          <w:rFonts w:ascii="Times New Roman" w:hAnsi="Times New Roman" w:cs="Times New Roman"/>
          <w:sz w:val="28"/>
          <w:szCs w:val="28"/>
        </w:rPr>
        <w:t>направлениям национальных проектов:</w:t>
      </w:r>
    </w:p>
    <w:p w:rsidR="004C39E4" w:rsidRPr="00F3488E" w:rsidRDefault="004C39E4" w:rsidP="004C39E4">
      <w:pPr>
        <w:spacing w:after="0" w:line="240" w:lineRule="auto"/>
        <w:jc w:val="both"/>
        <w:rPr>
          <w:rFonts w:ascii="Times New Roman" w:hAnsi="Times New Roman" w:cs="Times New Roman"/>
          <w:sz w:val="28"/>
          <w:szCs w:val="28"/>
        </w:rPr>
      </w:pPr>
      <w:r w:rsidRPr="00F3488E">
        <w:rPr>
          <w:rFonts w:ascii="Times New Roman" w:hAnsi="Times New Roman" w:cs="Times New Roman"/>
          <w:sz w:val="28"/>
          <w:szCs w:val="28"/>
        </w:rPr>
        <w:t>- в сфере «Образование»  региональный проект «Патриотическое воспитание граждан Кировской области»</w:t>
      </w:r>
      <w:r>
        <w:rPr>
          <w:rFonts w:ascii="Times New Roman" w:hAnsi="Times New Roman" w:cs="Times New Roman"/>
          <w:sz w:val="28"/>
          <w:szCs w:val="28"/>
        </w:rPr>
        <w:t>, «Успех каждого ребенка»</w:t>
      </w:r>
      <w:r w:rsidRPr="00F3488E">
        <w:rPr>
          <w:rFonts w:ascii="Times New Roman" w:hAnsi="Times New Roman" w:cs="Times New Roman"/>
          <w:sz w:val="28"/>
          <w:szCs w:val="28"/>
        </w:rPr>
        <w:t>;</w:t>
      </w:r>
    </w:p>
    <w:p w:rsidR="004C39E4" w:rsidRDefault="004C39E4" w:rsidP="004C39E4">
      <w:pPr>
        <w:spacing w:after="0" w:line="240" w:lineRule="auto"/>
        <w:jc w:val="both"/>
        <w:rPr>
          <w:rFonts w:ascii="Times New Roman" w:hAnsi="Times New Roman" w:cs="Times New Roman"/>
          <w:sz w:val="28"/>
          <w:szCs w:val="28"/>
        </w:rPr>
      </w:pPr>
      <w:r w:rsidRPr="00F3488E">
        <w:rPr>
          <w:rFonts w:ascii="Times New Roman" w:hAnsi="Times New Roman" w:cs="Times New Roman"/>
          <w:sz w:val="28"/>
          <w:szCs w:val="28"/>
        </w:rPr>
        <w:t>- «Жилье и городская среда» региональные проекты «Формирование комфортной городской среды».</w:t>
      </w:r>
    </w:p>
    <w:p w:rsidR="004C39E4" w:rsidRPr="002972AC" w:rsidRDefault="007C4A7B" w:rsidP="004C39E4">
      <w:pPr>
        <w:tabs>
          <w:tab w:val="left" w:pos="750"/>
        </w:tabs>
        <w:spacing w:after="0" w:line="240" w:lineRule="auto"/>
        <w:jc w:val="both"/>
        <w:rPr>
          <w:rFonts w:ascii="Times New Roman" w:hAnsi="Times New Roman" w:cs="Times New Roman"/>
          <w:sz w:val="28"/>
          <w:szCs w:val="28"/>
        </w:rPr>
      </w:pPr>
      <w:r w:rsidRPr="004C39E4">
        <w:rPr>
          <w:rFonts w:ascii="Times New Roman" w:hAnsi="Times New Roman" w:cs="Times New Roman"/>
          <w:color w:val="FF0000"/>
          <w:sz w:val="28"/>
          <w:szCs w:val="28"/>
        </w:rPr>
        <w:tab/>
      </w:r>
      <w:r w:rsidR="00D43DD2" w:rsidRPr="00D43DD2">
        <w:rPr>
          <w:rFonts w:ascii="Times New Roman" w:hAnsi="Times New Roman" w:cs="Times New Roman"/>
          <w:sz w:val="28"/>
          <w:szCs w:val="28"/>
        </w:rPr>
        <w:t>П</w:t>
      </w:r>
      <w:r w:rsidR="004C39E4" w:rsidRPr="002152A0">
        <w:rPr>
          <w:rFonts w:ascii="Times New Roman" w:hAnsi="Times New Roman" w:cs="Times New Roman"/>
          <w:sz w:val="28"/>
          <w:szCs w:val="28"/>
        </w:rPr>
        <w:t xml:space="preserve">о национальным проектам </w:t>
      </w:r>
      <w:r w:rsidR="00D43DD2" w:rsidRPr="002152A0">
        <w:rPr>
          <w:rFonts w:ascii="Times New Roman" w:hAnsi="Times New Roman" w:cs="Times New Roman"/>
          <w:sz w:val="28"/>
          <w:szCs w:val="28"/>
        </w:rPr>
        <w:t xml:space="preserve">на 2024 год </w:t>
      </w:r>
      <w:r w:rsidR="004C39E4" w:rsidRPr="002152A0">
        <w:rPr>
          <w:rFonts w:ascii="Times New Roman" w:hAnsi="Times New Roman" w:cs="Times New Roman"/>
          <w:sz w:val="28"/>
          <w:szCs w:val="28"/>
        </w:rPr>
        <w:t xml:space="preserve">утверждено ассигнований в бюджете Верхнекамского муниципального округа на сумму </w:t>
      </w:r>
      <w:r w:rsidR="004C39E4" w:rsidRPr="00230C61">
        <w:rPr>
          <w:rFonts w:ascii="Times New Roman" w:hAnsi="Times New Roman" w:cs="Times New Roman"/>
          <w:sz w:val="28"/>
          <w:szCs w:val="28"/>
        </w:rPr>
        <w:t xml:space="preserve">10013392 руб., в том числе средства субсидии – 8594992,68 руб. Кассовые расходы </w:t>
      </w:r>
      <w:r w:rsidR="004C39E4">
        <w:rPr>
          <w:rFonts w:ascii="Times New Roman" w:hAnsi="Times New Roman" w:cs="Times New Roman"/>
          <w:sz w:val="28"/>
          <w:szCs w:val="28"/>
        </w:rPr>
        <w:t>по состоянию на 27.12.</w:t>
      </w:r>
      <w:r w:rsidR="004C39E4" w:rsidRPr="00230C61">
        <w:rPr>
          <w:rFonts w:ascii="Times New Roman" w:hAnsi="Times New Roman" w:cs="Times New Roman"/>
          <w:sz w:val="28"/>
          <w:szCs w:val="28"/>
        </w:rPr>
        <w:t>2024 года составили</w:t>
      </w:r>
      <w:r w:rsidR="004C39E4" w:rsidRPr="00D86F25">
        <w:rPr>
          <w:rFonts w:ascii="Times New Roman" w:hAnsi="Times New Roman" w:cs="Times New Roman"/>
          <w:color w:val="FF0000"/>
          <w:sz w:val="28"/>
          <w:szCs w:val="28"/>
        </w:rPr>
        <w:t xml:space="preserve"> </w:t>
      </w:r>
      <w:r w:rsidR="004C39E4" w:rsidRPr="00B469C3">
        <w:rPr>
          <w:rFonts w:ascii="Times New Roman" w:hAnsi="Times New Roman" w:cs="Times New Roman"/>
          <w:sz w:val="28"/>
          <w:szCs w:val="28"/>
        </w:rPr>
        <w:t>10013392</w:t>
      </w:r>
      <w:r w:rsidR="004C39E4" w:rsidRPr="00845629">
        <w:rPr>
          <w:rFonts w:ascii="Times New Roman" w:hAnsi="Times New Roman" w:cs="Times New Roman"/>
          <w:color w:val="FF0000"/>
          <w:sz w:val="28"/>
          <w:szCs w:val="28"/>
        </w:rPr>
        <w:t xml:space="preserve"> </w:t>
      </w:r>
      <w:r w:rsidR="004C39E4" w:rsidRPr="008773D2">
        <w:rPr>
          <w:rFonts w:ascii="Times New Roman" w:hAnsi="Times New Roman" w:cs="Times New Roman"/>
          <w:sz w:val="28"/>
          <w:szCs w:val="28"/>
        </w:rPr>
        <w:t xml:space="preserve">руб. или </w:t>
      </w:r>
      <w:r w:rsidR="004C39E4">
        <w:rPr>
          <w:rFonts w:ascii="Times New Roman" w:hAnsi="Times New Roman" w:cs="Times New Roman"/>
          <w:sz w:val="28"/>
          <w:szCs w:val="28"/>
        </w:rPr>
        <w:t>100</w:t>
      </w:r>
      <w:r w:rsidR="004C39E4" w:rsidRPr="008773D2">
        <w:rPr>
          <w:rFonts w:ascii="Times New Roman" w:hAnsi="Times New Roman" w:cs="Times New Roman"/>
          <w:sz w:val="28"/>
          <w:szCs w:val="28"/>
        </w:rPr>
        <w:t xml:space="preserve">%, </w:t>
      </w:r>
      <w:r w:rsidR="004C39E4" w:rsidRPr="002972AC">
        <w:rPr>
          <w:rFonts w:ascii="Times New Roman" w:hAnsi="Times New Roman" w:cs="Times New Roman"/>
          <w:sz w:val="28"/>
          <w:szCs w:val="28"/>
        </w:rPr>
        <w:t xml:space="preserve">в том числе субсидия </w:t>
      </w:r>
      <w:r w:rsidR="004C39E4" w:rsidRPr="00C77A9D">
        <w:rPr>
          <w:rFonts w:ascii="Times New Roman" w:hAnsi="Times New Roman" w:cs="Times New Roman"/>
          <w:sz w:val="28"/>
          <w:szCs w:val="28"/>
        </w:rPr>
        <w:t xml:space="preserve">8594992,68 </w:t>
      </w:r>
      <w:r w:rsidR="004C39E4" w:rsidRPr="002972AC">
        <w:rPr>
          <w:rFonts w:ascii="Times New Roman" w:hAnsi="Times New Roman" w:cs="Times New Roman"/>
          <w:sz w:val="28"/>
          <w:szCs w:val="28"/>
        </w:rPr>
        <w:t xml:space="preserve">руб. </w:t>
      </w:r>
      <w:r w:rsidR="004C39E4">
        <w:rPr>
          <w:rFonts w:ascii="Times New Roman" w:hAnsi="Times New Roman" w:cs="Times New Roman"/>
          <w:sz w:val="28"/>
          <w:szCs w:val="28"/>
        </w:rPr>
        <w:t>–</w:t>
      </w:r>
      <w:r w:rsidR="004C39E4" w:rsidRPr="002972AC">
        <w:rPr>
          <w:rFonts w:ascii="Times New Roman" w:hAnsi="Times New Roman" w:cs="Times New Roman"/>
          <w:sz w:val="28"/>
          <w:szCs w:val="28"/>
        </w:rPr>
        <w:t xml:space="preserve"> </w:t>
      </w:r>
      <w:r w:rsidR="004C39E4">
        <w:rPr>
          <w:rFonts w:ascii="Times New Roman" w:hAnsi="Times New Roman" w:cs="Times New Roman"/>
          <w:sz w:val="28"/>
          <w:szCs w:val="28"/>
        </w:rPr>
        <w:t>100</w:t>
      </w:r>
      <w:r w:rsidR="004C39E4" w:rsidRPr="002972AC">
        <w:rPr>
          <w:rFonts w:ascii="Times New Roman" w:hAnsi="Times New Roman" w:cs="Times New Roman"/>
          <w:sz w:val="28"/>
          <w:szCs w:val="28"/>
        </w:rPr>
        <w:t>%.</w:t>
      </w:r>
    </w:p>
    <w:p w:rsidR="004C39E4" w:rsidRDefault="004C39E4" w:rsidP="004C39E4">
      <w:pPr>
        <w:tabs>
          <w:tab w:val="left" w:pos="750"/>
        </w:tabs>
        <w:spacing w:after="0" w:line="240" w:lineRule="auto"/>
        <w:jc w:val="both"/>
        <w:rPr>
          <w:rFonts w:ascii="Times New Roman" w:hAnsi="Times New Roman" w:cs="Times New Roman"/>
          <w:sz w:val="28"/>
          <w:szCs w:val="28"/>
        </w:rPr>
      </w:pPr>
      <w:r w:rsidRPr="007B7F8A">
        <w:rPr>
          <w:rFonts w:ascii="Times New Roman" w:hAnsi="Times New Roman" w:cs="Times New Roman"/>
          <w:sz w:val="28"/>
          <w:szCs w:val="28"/>
        </w:rPr>
        <w:t xml:space="preserve">            По региональн</w:t>
      </w:r>
      <w:r>
        <w:rPr>
          <w:rFonts w:ascii="Times New Roman" w:hAnsi="Times New Roman" w:cs="Times New Roman"/>
          <w:sz w:val="28"/>
          <w:szCs w:val="28"/>
        </w:rPr>
        <w:t>ым</w:t>
      </w:r>
      <w:r w:rsidRPr="007B7F8A">
        <w:rPr>
          <w:rFonts w:ascii="Times New Roman" w:hAnsi="Times New Roman" w:cs="Times New Roman"/>
          <w:sz w:val="28"/>
          <w:szCs w:val="28"/>
        </w:rPr>
        <w:t xml:space="preserve"> проект</w:t>
      </w:r>
      <w:r>
        <w:rPr>
          <w:rFonts w:ascii="Times New Roman" w:hAnsi="Times New Roman" w:cs="Times New Roman"/>
          <w:sz w:val="28"/>
          <w:szCs w:val="28"/>
        </w:rPr>
        <w:t>ам:</w:t>
      </w:r>
      <w:r w:rsidRPr="007B7F8A">
        <w:rPr>
          <w:rFonts w:ascii="Times New Roman" w:hAnsi="Times New Roman" w:cs="Times New Roman"/>
          <w:sz w:val="28"/>
          <w:szCs w:val="28"/>
        </w:rPr>
        <w:t xml:space="preserve"> «Патриотическое воспитание граждан Кировской области» бюджетные ассигнования освоены на </w:t>
      </w:r>
      <w:r>
        <w:rPr>
          <w:rFonts w:ascii="Times New Roman" w:hAnsi="Times New Roman" w:cs="Times New Roman"/>
          <w:sz w:val="28"/>
          <w:szCs w:val="28"/>
        </w:rPr>
        <w:t>100</w:t>
      </w:r>
      <w:r w:rsidRPr="007B7F8A">
        <w:rPr>
          <w:rFonts w:ascii="Times New Roman" w:hAnsi="Times New Roman" w:cs="Times New Roman"/>
          <w:sz w:val="28"/>
          <w:szCs w:val="28"/>
        </w:rPr>
        <w:t>%,</w:t>
      </w:r>
      <w:r>
        <w:rPr>
          <w:rFonts w:ascii="Times New Roman" w:hAnsi="Times New Roman" w:cs="Times New Roman"/>
          <w:sz w:val="28"/>
          <w:szCs w:val="28"/>
        </w:rPr>
        <w:t xml:space="preserve"> </w:t>
      </w:r>
      <w:r w:rsidRPr="007B7F8A">
        <w:rPr>
          <w:rFonts w:ascii="Times New Roman" w:hAnsi="Times New Roman" w:cs="Times New Roman"/>
          <w:sz w:val="28"/>
          <w:szCs w:val="28"/>
        </w:rPr>
        <w:t>«Успех каждого ребенка» на 100%,</w:t>
      </w:r>
      <w:r>
        <w:rPr>
          <w:rFonts w:ascii="Times New Roman" w:hAnsi="Times New Roman" w:cs="Times New Roman"/>
          <w:sz w:val="28"/>
          <w:szCs w:val="28"/>
        </w:rPr>
        <w:t xml:space="preserve"> </w:t>
      </w:r>
      <w:r w:rsidRPr="007B7F8A">
        <w:rPr>
          <w:rFonts w:ascii="Times New Roman" w:hAnsi="Times New Roman" w:cs="Times New Roman"/>
          <w:sz w:val="28"/>
          <w:szCs w:val="28"/>
        </w:rPr>
        <w:t xml:space="preserve">«Формирование комфортной городской среды» на </w:t>
      </w:r>
      <w:r>
        <w:rPr>
          <w:rFonts w:ascii="Times New Roman" w:hAnsi="Times New Roman" w:cs="Times New Roman"/>
          <w:sz w:val="28"/>
          <w:szCs w:val="28"/>
        </w:rPr>
        <w:t>100</w:t>
      </w:r>
      <w:r w:rsidRPr="007B7F8A">
        <w:rPr>
          <w:rFonts w:ascii="Times New Roman" w:hAnsi="Times New Roman" w:cs="Times New Roman"/>
          <w:sz w:val="28"/>
          <w:szCs w:val="28"/>
        </w:rPr>
        <w:t>%,</w:t>
      </w:r>
      <w:r>
        <w:rPr>
          <w:rFonts w:ascii="Times New Roman" w:hAnsi="Times New Roman" w:cs="Times New Roman"/>
          <w:color w:val="FF0000"/>
          <w:sz w:val="28"/>
          <w:szCs w:val="28"/>
        </w:rPr>
        <w:t xml:space="preserve"> </w:t>
      </w:r>
      <w:r w:rsidRPr="007B7F8A">
        <w:rPr>
          <w:rFonts w:ascii="Times New Roman" w:hAnsi="Times New Roman" w:cs="Times New Roman"/>
          <w:sz w:val="28"/>
          <w:szCs w:val="28"/>
        </w:rPr>
        <w:t xml:space="preserve">на реализацию мероприятий по устройству и (или) модернизации уличного освещения </w:t>
      </w:r>
      <w:r>
        <w:rPr>
          <w:rFonts w:ascii="Times New Roman" w:hAnsi="Times New Roman" w:cs="Times New Roman"/>
          <w:sz w:val="28"/>
          <w:szCs w:val="28"/>
        </w:rPr>
        <w:t>100</w:t>
      </w:r>
      <w:r w:rsidRPr="007B7F8A">
        <w:rPr>
          <w:rFonts w:ascii="Times New Roman" w:hAnsi="Times New Roman" w:cs="Times New Roman"/>
          <w:sz w:val="28"/>
          <w:szCs w:val="28"/>
        </w:rPr>
        <w:t>%.</w:t>
      </w:r>
    </w:p>
    <w:p w:rsidR="000D703E" w:rsidRPr="00D43DD2" w:rsidRDefault="000D703E" w:rsidP="000D703E">
      <w:pPr>
        <w:tabs>
          <w:tab w:val="left" w:pos="750"/>
        </w:tabs>
        <w:spacing w:after="0" w:line="240" w:lineRule="auto"/>
        <w:jc w:val="both"/>
        <w:rPr>
          <w:rFonts w:ascii="Times New Roman" w:hAnsi="Times New Roman" w:cs="Times New Roman"/>
          <w:sz w:val="28"/>
          <w:szCs w:val="28"/>
        </w:rPr>
      </w:pPr>
      <w:r w:rsidRPr="004C39E4">
        <w:rPr>
          <w:rFonts w:ascii="Times New Roman" w:hAnsi="Times New Roman" w:cs="Times New Roman"/>
          <w:color w:val="FF0000"/>
          <w:sz w:val="28"/>
          <w:szCs w:val="28"/>
        </w:rPr>
        <w:tab/>
      </w:r>
      <w:r w:rsidRPr="00D43DD2">
        <w:rPr>
          <w:rFonts w:ascii="Times New Roman" w:hAnsi="Times New Roman" w:cs="Times New Roman"/>
          <w:sz w:val="28"/>
          <w:szCs w:val="28"/>
        </w:rPr>
        <w:t xml:space="preserve">Наибольший   </w:t>
      </w:r>
      <w:r w:rsidRPr="00D43DD2">
        <w:rPr>
          <w:rFonts w:ascii="Times New Roman" w:hAnsi="Times New Roman" w:cs="Times New Roman"/>
          <w:spacing w:val="5"/>
          <w:sz w:val="28"/>
          <w:szCs w:val="28"/>
        </w:rPr>
        <w:t xml:space="preserve"> </w:t>
      </w:r>
      <w:r w:rsidRPr="00D43DD2">
        <w:rPr>
          <w:rFonts w:ascii="Times New Roman" w:hAnsi="Times New Roman" w:cs="Times New Roman"/>
          <w:sz w:val="28"/>
          <w:szCs w:val="28"/>
        </w:rPr>
        <w:t xml:space="preserve">объем   </w:t>
      </w:r>
      <w:r w:rsidRPr="00D43DD2">
        <w:rPr>
          <w:rFonts w:ascii="Times New Roman" w:hAnsi="Times New Roman" w:cs="Times New Roman"/>
          <w:spacing w:val="4"/>
          <w:sz w:val="28"/>
          <w:szCs w:val="28"/>
        </w:rPr>
        <w:t xml:space="preserve"> </w:t>
      </w:r>
      <w:r w:rsidRPr="00D43DD2">
        <w:rPr>
          <w:rFonts w:ascii="Times New Roman" w:hAnsi="Times New Roman" w:cs="Times New Roman"/>
          <w:sz w:val="28"/>
          <w:szCs w:val="28"/>
        </w:rPr>
        <w:t xml:space="preserve">средств   был </w:t>
      </w:r>
      <w:r w:rsidRPr="00D43DD2">
        <w:rPr>
          <w:rFonts w:ascii="Times New Roman" w:hAnsi="Times New Roman" w:cs="Times New Roman"/>
          <w:spacing w:val="5"/>
          <w:sz w:val="28"/>
          <w:szCs w:val="28"/>
        </w:rPr>
        <w:t xml:space="preserve"> </w:t>
      </w:r>
      <w:r w:rsidRPr="00D43DD2">
        <w:rPr>
          <w:rFonts w:ascii="Times New Roman" w:hAnsi="Times New Roman" w:cs="Times New Roman"/>
          <w:sz w:val="28"/>
          <w:szCs w:val="28"/>
        </w:rPr>
        <w:t xml:space="preserve">направлен   </w:t>
      </w:r>
      <w:r w:rsidRPr="00D43DD2">
        <w:rPr>
          <w:rFonts w:ascii="Times New Roman" w:hAnsi="Times New Roman" w:cs="Times New Roman"/>
          <w:spacing w:val="5"/>
          <w:sz w:val="28"/>
          <w:szCs w:val="28"/>
        </w:rPr>
        <w:t xml:space="preserve"> </w:t>
      </w:r>
      <w:r w:rsidRPr="00D43DD2">
        <w:rPr>
          <w:rFonts w:ascii="Times New Roman" w:hAnsi="Times New Roman" w:cs="Times New Roman"/>
          <w:sz w:val="28"/>
          <w:szCs w:val="28"/>
        </w:rPr>
        <w:t xml:space="preserve">на   </w:t>
      </w:r>
      <w:r w:rsidRPr="00D43DD2">
        <w:rPr>
          <w:rFonts w:ascii="Times New Roman" w:hAnsi="Times New Roman" w:cs="Times New Roman"/>
          <w:spacing w:val="5"/>
          <w:sz w:val="28"/>
          <w:szCs w:val="28"/>
        </w:rPr>
        <w:t xml:space="preserve"> </w:t>
      </w:r>
      <w:r w:rsidRPr="00D43DD2">
        <w:rPr>
          <w:rFonts w:ascii="Times New Roman" w:hAnsi="Times New Roman" w:cs="Times New Roman"/>
          <w:sz w:val="28"/>
          <w:szCs w:val="28"/>
        </w:rPr>
        <w:t xml:space="preserve">реализацию   </w:t>
      </w:r>
      <w:r w:rsidRPr="00D43DD2">
        <w:rPr>
          <w:rFonts w:ascii="Times New Roman" w:hAnsi="Times New Roman" w:cs="Times New Roman"/>
          <w:spacing w:val="3"/>
          <w:sz w:val="28"/>
          <w:szCs w:val="28"/>
        </w:rPr>
        <w:t xml:space="preserve"> </w:t>
      </w:r>
      <w:r w:rsidRPr="00D43DD2">
        <w:rPr>
          <w:rFonts w:ascii="Times New Roman" w:hAnsi="Times New Roman" w:cs="Times New Roman"/>
          <w:sz w:val="28"/>
          <w:szCs w:val="28"/>
        </w:rPr>
        <w:t>проекта «Формирование комфортной городской среды».</w:t>
      </w:r>
    </w:p>
    <w:p w:rsidR="00D43DD2" w:rsidRPr="00F95545" w:rsidRDefault="0016544B" w:rsidP="00EE338E">
      <w:pPr>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b/>
          <w:sz w:val="28"/>
          <w:szCs w:val="28"/>
        </w:rPr>
        <w:t xml:space="preserve"> </w:t>
      </w:r>
      <w:r w:rsidR="00D43DD2" w:rsidRPr="00EE338E">
        <w:rPr>
          <w:rFonts w:ascii="Times New Roman" w:hAnsi="Times New Roman" w:cs="Times New Roman"/>
          <w:sz w:val="28"/>
          <w:szCs w:val="28"/>
        </w:rPr>
        <w:t>В рамках реализации регионального проекта</w:t>
      </w:r>
      <w:r w:rsidR="00D43DD2" w:rsidRPr="00EE338E">
        <w:rPr>
          <w:rFonts w:ascii="Times New Roman" w:hAnsi="Times New Roman" w:cs="Times New Roman"/>
          <w:b/>
          <w:i/>
          <w:sz w:val="28"/>
          <w:szCs w:val="28"/>
        </w:rPr>
        <w:t xml:space="preserve"> «Патриотическое воспитание граждан Кировской области» национального проекта «Образование» </w:t>
      </w:r>
      <w:r w:rsidR="00EE338E" w:rsidRPr="00EE338E">
        <w:rPr>
          <w:rFonts w:ascii="Times New Roman" w:hAnsi="Times New Roman" w:cs="Times New Roman"/>
          <w:sz w:val="28"/>
          <w:szCs w:val="28"/>
        </w:rPr>
        <w:t>в</w:t>
      </w:r>
      <w:r w:rsidR="00D43DD2" w:rsidRPr="00F95545">
        <w:rPr>
          <w:rFonts w:ascii="Times New Roman" w:eastAsia="Times New Roman" w:hAnsi="Times New Roman" w:cs="Times New Roman"/>
          <w:bCs/>
          <w:sz w:val="28"/>
          <w:szCs w:val="28"/>
          <w:lang w:eastAsia="ru-RU"/>
        </w:rPr>
        <w:t xml:space="preserve"> 202</w:t>
      </w:r>
      <w:r w:rsidR="00D43DD2">
        <w:rPr>
          <w:rFonts w:ascii="Times New Roman" w:eastAsia="Times New Roman" w:hAnsi="Times New Roman" w:cs="Times New Roman"/>
          <w:bCs/>
          <w:sz w:val="28"/>
          <w:szCs w:val="28"/>
          <w:lang w:eastAsia="ru-RU"/>
        </w:rPr>
        <w:t>4</w:t>
      </w:r>
      <w:r w:rsidR="00D43DD2" w:rsidRPr="00F95545">
        <w:rPr>
          <w:rFonts w:ascii="Times New Roman" w:eastAsia="Times New Roman" w:hAnsi="Times New Roman" w:cs="Times New Roman"/>
          <w:bCs/>
          <w:sz w:val="28"/>
          <w:szCs w:val="28"/>
          <w:lang w:eastAsia="ru-RU"/>
        </w:rPr>
        <w:t xml:space="preserve"> году утверждены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43DD2">
        <w:rPr>
          <w:rFonts w:ascii="Times New Roman" w:eastAsia="Times New Roman" w:hAnsi="Times New Roman" w:cs="Times New Roman"/>
          <w:bCs/>
          <w:sz w:val="28"/>
          <w:szCs w:val="28"/>
          <w:lang w:eastAsia="ru-RU"/>
        </w:rPr>
        <w:t xml:space="preserve"> в рамках</w:t>
      </w:r>
      <w:r w:rsidR="00D43DD2" w:rsidRPr="00F95545">
        <w:rPr>
          <w:rFonts w:ascii="Times New Roman" w:eastAsia="Times New Roman" w:hAnsi="Times New Roman" w:cs="Times New Roman"/>
          <w:bCs/>
          <w:sz w:val="28"/>
          <w:szCs w:val="28"/>
          <w:lang w:eastAsia="ru-RU"/>
        </w:rPr>
        <w:t xml:space="preserve"> в рамках</w:t>
      </w:r>
      <w:r w:rsidR="00D43DD2">
        <w:rPr>
          <w:rFonts w:ascii="Times New Roman" w:eastAsia="Times New Roman" w:hAnsi="Times New Roman" w:cs="Times New Roman"/>
          <w:bCs/>
          <w:sz w:val="28"/>
          <w:szCs w:val="28"/>
          <w:lang w:eastAsia="ru-RU"/>
        </w:rPr>
        <w:t xml:space="preserve"> </w:t>
      </w:r>
      <w:r w:rsidR="00D43DD2" w:rsidRPr="00F95545">
        <w:rPr>
          <w:rFonts w:ascii="Times New Roman" w:eastAsia="Times New Roman" w:hAnsi="Times New Roman" w:cs="Times New Roman"/>
          <w:bCs/>
          <w:sz w:val="28"/>
          <w:szCs w:val="28"/>
          <w:lang w:eastAsia="ru-RU"/>
        </w:rPr>
        <w:t>федерального проекта</w:t>
      </w:r>
    </w:p>
    <w:p w:rsidR="00D43DD2" w:rsidRPr="00F95545" w:rsidRDefault="00D43DD2" w:rsidP="00D43DD2">
      <w:pPr>
        <w:spacing w:after="0" w:line="240" w:lineRule="auto"/>
        <w:jc w:val="both"/>
        <w:rPr>
          <w:rFonts w:ascii="Times New Roman" w:hAnsi="Times New Roman" w:cs="Times New Roman"/>
          <w:sz w:val="28"/>
          <w:szCs w:val="28"/>
        </w:rPr>
      </w:pPr>
      <w:r w:rsidRPr="00F95545">
        <w:rPr>
          <w:rFonts w:ascii="Times New Roman" w:eastAsia="Times New Roman" w:hAnsi="Times New Roman" w:cs="Times New Roman"/>
          <w:bCs/>
          <w:sz w:val="28"/>
          <w:szCs w:val="28"/>
          <w:lang w:eastAsia="ru-RU"/>
        </w:rPr>
        <w:t xml:space="preserve">«Патриотическое воспитание граждан </w:t>
      </w:r>
      <w:r>
        <w:rPr>
          <w:rFonts w:ascii="Times New Roman" w:eastAsia="Times New Roman" w:hAnsi="Times New Roman" w:cs="Times New Roman"/>
          <w:bCs/>
          <w:sz w:val="28"/>
          <w:szCs w:val="28"/>
          <w:lang w:eastAsia="ru-RU"/>
        </w:rPr>
        <w:t>Российской Федерации».</w:t>
      </w:r>
    </w:p>
    <w:p w:rsidR="00D43DD2" w:rsidRDefault="00D6758C" w:rsidP="00D43DD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43DD2">
        <w:rPr>
          <w:rFonts w:ascii="Times New Roman" w:hAnsi="Times New Roman" w:cs="Times New Roman"/>
          <w:sz w:val="28"/>
          <w:szCs w:val="28"/>
        </w:rPr>
        <w:t>Р</w:t>
      </w:r>
      <w:r w:rsidR="00D43DD2" w:rsidRPr="00865787">
        <w:rPr>
          <w:rFonts w:ascii="Times New Roman" w:hAnsi="Times New Roman" w:cs="Times New Roman"/>
          <w:sz w:val="28"/>
          <w:szCs w:val="28"/>
        </w:rPr>
        <w:t>асходы</w:t>
      </w:r>
      <w:r w:rsidR="00D43DD2">
        <w:rPr>
          <w:rFonts w:ascii="Times New Roman" w:hAnsi="Times New Roman" w:cs="Times New Roman"/>
          <w:sz w:val="28"/>
          <w:szCs w:val="28"/>
        </w:rPr>
        <w:t xml:space="preserve"> за 2024 год составили</w:t>
      </w:r>
      <w:r w:rsidR="00D43DD2" w:rsidRPr="00865787">
        <w:t xml:space="preserve"> </w:t>
      </w:r>
      <w:r w:rsidR="00D43DD2" w:rsidRPr="006B7137">
        <w:rPr>
          <w:rFonts w:ascii="Times New Roman" w:hAnsi="Times New Roman" w:cs="Times New Roman"/>
          <w:sz w:val="28"/>
          <w:szCs w:val="28"/>
        </w:rPr>
        <w:t xml:space="preserve">1270800 руб. или 100% от общего объема утвержденных бюджетных ассигнований, из них:  объем софинансирования из </w:t>
      </w:r>
      <w:r w:rsidR="00D43DD2" w:rsidRPr="006B7137">
        <w:rPr>
          <w:rFonts w:ascii="Times New Roman" w:hAnsi="Times New Roman" w:cs="Times New Roman"/>
          <w:sz w:val="28"/>
          <w:szCs w:val="28"/>
        </w:rPr>
        <w:lastRenderedPageBreak/>
        <w:t>бюджета субъекта Российской Федерации 1258100 руб. или 100% от общего размера субсидии, предоставляемой из областного бюджета.</w:t>
      </w:r>
    </w:p>
    <w:p w:rsidR="00D43DD2" w:rsidRPr="00367610" w:rsidRDefault="00D43DD2" w:rsidP="00D43DD2">
      <w:pPr>
        <w:spacing w:after="0" w:line="240" w:lineRule="auto"/>
        <w:ind w:firstLine="708"/>
        <w:jc w:val="both"/>
        <w:rPr>
          <w:rFonts w:ascii="Times New Roman" w:hAnsi="Times New Roman" w:cs="Times New Roman"/>
          <w:sz w:val="28"/>
          <w:szCs w:val="28"/>
        </w:rPr>
      </w:pPr>
      <w:r w:rsidRPr="00132E4B">
        <w:rPr>
          <w:rFonts w:ascii="Times New Roman" w:hAnsi="Times New Roman" w:cs="Times New Roman"/>
          <w:sz w:val="28"/>
          <w:szCs w:val="28"/>
        </w:rPr>
        <w:t xml:space="preserve">В рамках реализации регионального проекта </w:t>
      </w:r>
      <w:r w:rsidRPr="00D43DD2">
        <w:rPr>
          <w:rFonts w:ascii="Times New Roman" w:hAnsi="Times New Roman" w:cs="Times New Roman"/>
          <w:b/>
          <w:sz w:val="28"/>
          <w:szCs w:val="28"/>
        </w:rPr>
        <w:t>«</w:t>
      </w:r>
      <w:r w:rsidRPr="00D43DD2">
        <w:rPr>
          <w:rFonts w:ascii="Times New Roman" w:hAnsi="Times New Roman" w:cs="Times New Roman"/>
          <w:b/>
          <w:i/>
          <w:sz w:val="28"/>
          <w:szCs w:val="28"/>
        </w:rPr>
        <w:t>Успех каждого ребенка</w:t>
      </w:r>
      <w:r w:rsidRPr="00D43DD2">
        <w:rPr>
          <w:rFonts w:ascii="Times New Roman" w:hAnsi="Times New Roman" w:cs="Times New Roman"/>
          <w:b/>
          <w:sz w:val="28"/>
          <w:szCs w:val="28"/>
        </w:rPr>
        <w:t>»</w:t>
      </w:r>
      <w:r w:rsidRPr="00132E4B">
        <w:rPr>
          <w:rFonts w:ascii="Times New Roman" w:hAnsi="Times New Roman" w:cs="Times New Roman"/>
          <w:sz w:val="28"/>
          <w:szCs w:val="28"/>
        </w:rPr>
        <w:t xml:space="preserve"> национального проекта «Образование»</w:t>
      </w:r>
      <w:r w:rsidR="00C571C4">
        <w:rPr>
          <w:rFonts w:ascii="Times New Roman" w:hAnsi="Times New Roman" w:cs="Times New Roman"/>
          <w:sz w:val="28"/>
          <w:szCs w:val="28"/>
        </w:rPr>
        <w:t xml:space="preserve"> проведены</w:t>
      </w:r>
      <w:r w:rsidRPr="00367610">
        <w:rPr>
          <w:rFonts w:ascii="Times New Roman" w:hAnsi="Times New Roman" w:cs="Times New Roman"/>
          <w:sz w:val="28"/>
          <w:szCs w:val="28"/>
        </w:rPr>
        <w:t xml:space="preserve"> мероприятия по </w:t>
      </w:r>
      <w:r w:rsidRPr="00CF326B">
        <w:rPr>
          <w:rFonts w:ascii="Times New Roman" w:hAnsi="Times New Roman" w:cs="Times New Roman"/>
          <w:sz w:val="28"/>
          <w:szCs w:val="28"/>
        </w:rPr>
        <w:t>обновлени</w:t>
      </w:r>
      <w:r>
        <w:rPr>
          <w:rFonts w:ascii="Times New Roman" w:hAnsi="Times New Roman" w:cs="Times New Roman"/>
          <w:sz w:val="28"/>
          <w:szCs w:val="28"/>
        </w:rPr>
        <w:t>ю</w:t>
      </w:r>
      <w:r w:rsidRPr="00CF326B">
        <w:rPr>
          <w:rFonts w:ascii="Times New Roman" w:hAnsi="Times New Roman" w:cs="Times New Roman"/>
          <w:sz w:val="28"/>
          <w:szCs w:val="28"/>
        </w:rPr>
        <w:t xml:space="preserve">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cs="Times New Roman"/>
          <w:sz w:val="28"/>
          <w:szCs w:val="28"/>
        </w:rPr>
        <w:t>.</w:t>
      </w:r>
    </w:p>
    <w:p w:rsidR="00D43DD2" w:rsidRPr="0064781F" w:rsidRDefault="00D43DD2" w:rsidP="00D43DD2">
      <w:pPr>
        <w:spacing w:after="0" w:line="240" w:lineRule="auto"/>
        <w:jc w:val="both"/>
        <w:rPr>
          <w:rFonts w:ascii="Times New Roman" w:hAnsi="Times New Roman" w:cs="Times New Roman"/>
          <w:sz w:val="28"/>
          <w:szCs w:val="28"/>
        </w:rPr>
      </w:pPr>
      <w:r w:rsidRPr="00FB5A94">
        <w:rPr>
          <w:rFonts w:ascii="Times New Roman" w:hAnsi="Times New Roman" w:cs="Times New Roman"/>
          <w:sz w:val="28"/>
          <w:szCs w:val="28"/>
        </w:rPr>
        <w:t xml:space="preserve">      </w:t>
      </w:r>
      <w:r w:rsidR="00D6758C">
        <w:rPr>
          <w:rFonts w:ascii="Times New Roman" w:hAnsi="Times New Roman" w:cs="Times New Roman"/>
          <w:sz w:val="28"/>
          <w:szCs w:val="28"/>
        </w:rPr>
        <w:t xml:space="preserve">   </w:t>
      </w:r>
      <w:r w:rsidRPr="00B53ADE">
        <w:rPr>
          <w:rFonts w:ascii="Times New Roman" w:hAnsi="Times New Roman" w:cs="Times New Roman"/>
          <w:sz w:val="28"/>
          <w:szCs w:val="28"/>
        </w:rPr>
        <w:t xml:space="preserve">Заключены два муниципальных контракта на поставку спортивного инвентаря и оборудования на общую сумму 663300 руб. </w:t>
      </w:r>
      <w:r w:rsidRPr="00FB5A94">
        <w:rPr>
          <w:rFonts w:ascii="Times New Roman" w:hAnsi="Times New Roman" w:cs="Times New Roman"/>
          <w:sz w:val="28"/>
          <w:szCs w:val="28"/>
        </w:rPr>
        <w:t xml:space="preserve">    </w:t>
      </w:r>
    </w:p>
    <w:p w:rsidR="00D43DD2" w:rsidRPr="006B7137" w:rsidRDefault="00D6758C" w:rsidP="00D675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3DD2">
        <w:rPr>
          <w:rFonts w:ascii="Times New Roman" w:hAnsi="Times New Roman" w:cs="Times New Roman"/>
          <w:sz w:val="28"/>
          <w:szCs w:val="28"/>
        </w:rPr>
        <w:t>Р</w:t>
      </w:r>
      <w:r w:rsidR="00D43DD2" w:rsidRPr="0064781F">
        <w:rPr>
          <w:rFonts w:ascii="Times New Roman" w:hAnsi="Times New Roman" w:cs="Times New Roman"/>
          <w:sz w:val="28"/>
          <w:szCs w:val="28"/>
        </w:rPr>
        <w:t xml:space="preserve">асходы </w:t>
      </w:r>
      <w:r w:rsidR="00D43DD2">
        <w:rPr>
          <w:rFonts w:ascii="Times New Roman" w:hAnsi="Times New Roman" w:cs="Times New Roman"/>
          <w:sz w:val="28"/>
          <w:szCs w:val="28"/>
        </w:rPr>
        <w:t xml:space="preserve">за 2024 год </w:t>
      </w:r>
      <w:r w:rsidR="00D43DD2" w:rsidRPr="0064781F">
        <w:rPr>
          <w:rFonts w:ascii="Times New Roman" w:hAnsi="Times New Roman" w:cs="Times New Roman"/>
          <w:sz w:val="28"/>
          <w:szCs w:val="28"/>
        </w:rPr>
        <w:t xml:space="preserve">составили </w:t>
      </w:r>
      <w:r w:rsidR="00D43DD2">
        <w:rPr>
          <w:rFonts w:ascii="Times New Roman" w:hAnsi="Times New Roman" w:cs="Times New Roman"/>
          <w:sz w:val="28"/>
          <w:szCs w:val="28"/>
        </w:rPr>
        <w:t>100</w:t>
      </w:r>
      <w:r w:rsidR="00D43DD2" w:rsidRPr="0064781F">
        <w:rPr>
          <w:rFonts w:ascii="Times New Roman" w:hAnsi="Times New Roman" w:cs="Times New Roman"/>
          <w:sz w:val="28"/>
          <w:szCs w:val="28"/>
        </w:rPr>
        <w:t xml:space="preserve">% от общего объема утвержденных бюджетных ассигнований, из них:  объем софинансирования из бюджета субъекта Российской Федерации </w:t>
      </w:r>
      <w:r w:rsidR="00D43DD2" w:rsidRPr="00503EF1">
        <w:rPr>
          <w:rFonts w:ascii="Times New Roman" w:hAnsi="Times New Roman" w:cs="Times New Roman"/>
          <w:sz w:val="28"/>
          <w:szCs w:val="28"/>
        </w:rPr>
        <w:t xml:space="preserve">656592,68 </w:t>
      </w:r>
      <w:r w:rsidR="00D43DD2" w:rsidRPr="0064781F">
        <w:rPr>
          <w:rFonts w:ascii="Times New Roman" w:hAnsi="Times New Roman" w:cs="Times New Roman"/>
          <w:sz w:val="28"/>
          <w:szCs w:val="28"/>
        </w:rPr>
        <w:t xml:space="preserve">руб. или </w:t>
      </w:r>
      <w:r w:rsidR="00D43DD2">
        <w:rPr>
          <w:rFonts w:ascii="Times New Roman" w:hAnsi="Times New Roman" w:cs="Times New Roman"/>
          <w:sz w:val="28"/>
          <w:szCs w:val="28"/>
        </w:rPr>
        <w:t>100</w:t>
      </w:r>
      <w:r w:rsidR="00D43DD2" w:rsidRPr="0064781F">
        <w:rPr>
          <w:rFonts w:ascii="Times New Roman" w:hAnsi="Times New Roman" w:cs="Times New Roman"/>
          <w:sz w:val="28"/>
          <w:szCs w:val="28"/>
        </w:rPr>
        <w:t>% от общего размера субсидии, предоставляемой из областного бюджета.</w:t>
      </w:r>
      <w:r w:rsidR="00D43DD2" w:rsidRPr="0064781F">
        <w:rPr>
          <w:rFonts w:ascii="Times New Roman" w:hAnsi="Times New Roman" w:cs="Times New Roman"/>
          <w:color w:val="FF0000"/>
          <w:sz w:val="28"/>
          <w:szCs w:val="28"/>
        </w:rPr>
        <w:t xml:space="preserve"> </w:t>
      </w:r>
    </w:p>
    <w:p w:rsidR="00D43DD2" w:rsidRDefault="00D6758C" w:rsidP="00EE338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43DD2" w:rsidRPr="00D43DD2">
        <w:rPr>
          <w:rFonts w:ascii="Times New Roman" w:hAnsi="Times New Roman" w:cs="Times New Roman"/>
          <w:sz w:val="28"/>
          <w:szCs w:val="28"/>
        </w:rPr>
        <w:t>В рамках реализации регионального проекта</w:t>
      </w:r>
      <w:r w:rsidR="00D43DD2" w:rsidRPr="0012340F">
        <w:rPr>
          <w:rFonts w:ascii="Times New Roman" w:hAnsi="Times New Roman" w:cs="Times New Roman"/>
          <w:b/>
          <w:sz w:val="28"/>
          <w:szCs w:val="28"/>
        </w:rPr>
        <w:t xml:space="preserve"> «</w:t>
      </w:r>
      <w:r w:rsidR="00D43DD2" w:rsidRPr="00D43DD2">
        <w:rPr>
          <w:rFonts w:ascii="Times New Roman" w:hAnsi="Times New Roman" w:cs="Times New Roman"/>
          <w:b/>
          <w:i/>
          <w:sz w:val="28"/>
          <w:szCs w:val="28"/>
        </w:rPr>
        <w:t>Формирование комфортной городской среды</w:t>
      </w:r>
      <w:r w:rsidR="00D43DD2" w:rsidRPr="0012340F">
        <w:rPr>
          <w:rFonts w:ascii="Times New Roman" w:hAnsi="Times New Roman" w:cs="Times New Roman"/>
          <w:b/>
          <w:sz w:val="28"/>
          <w:szCs w:val="28"/>
        </w:rPr>
        <w:t xml:space="preserve">» </w:t>
      </w:r>
      <w:r w:rsidR="00D43DD2" w:rsidRPr="00D43DD2">
        <w:rPr>
          <w:rFonts w:ascii="Times New Roman" w:hAnsi="Times New Roman" w:cs="Times New Roman"/>
          <w:sz w:val="28"/>
          <w:szCs w:val="28"/>
        </w:rPr>
        <w:t xml:space="preserve">национального проекта «Жилье и городская среда» </w:t>
      </w:r>
      <w:r w:rsidR="00EE338E">
        <w:rPr>
          <w:rFonts w:ascii="Times New Roman" w:hAnsi="Times New Roman" w:cs="Times New Roman"/>
          <w:sz w:val="28"/>
          <w:szCs w:val="28"/>
        </w:rPr>
        <w:t>в</w:t>
      </w:r>
      <w:r w:rsidR="00D43DD2" w:rsidRPr="00C7288D">
        <w:rPr>
          <w:rFonts w:ascii="Times New Roman" w:eastAsia="Times New Roman" w:hAnsi="Times New Roman" w:cs="Times New Roman"/>
          <w:bCs/>
          <w:sz w:val="28"/>
          <w:szCs w:val="28"/>
          <w:lang w:eastAsia="ru-RU"/>
        </w:rPr>
        <w:t xml:space="preserve"> 2024 году </w:t>
      </w:r>
      <w:r w:rsidR="00EE338E">
        <w:rPr>
          <w:rFonts w:ascii="Times New Roman" w:eastAsia="Times New Roman" w:hAnsi="Times New Roman" w:cs="Times New Roman"/>
          <w:bCs/>
          <w:sz w:val="28"/>
          <w:szCs w:val="28"/>
          <w:lang w:eastAsia="ru-RU"/>
        </w:rPr>
        <w:t xml:space="preserve">проведены </w:t>
      </w:r>
      <w:r w:rsidR="00D43DD2" w:rsidRPr="00C7288D">
        <w:rPr>
          <w:rFonts w:ascii="Times New Roman" w:eastAsia="Times New Roman" w:hAnsi="Times New Roman" w:cs="Times New Roman"/>
          <w:bCs/>
          <w:sz w:val="28"/>
          <w:szCs w:val="28"/>
          <w:lang w:eastAsia="ru-RU"/>
        </w:rPr>
        <w:t xml:space="preserve">мероприятия по </w:t>
      </w:r>
      <w:r w:rsidR="00D43DD2" w:rsidRPr="00C7288D">
        <w:rPr>
          <w:rFonts w:ascii="Times New Roman" w:hAnsi="Times New Roman" w:cs="Times New Roman"/>
          <w:sz w:val="28"/>
          <w:szCs w:val="28"/>
        </w:rPr>
        <w:t xml:space="preserve">благоустройству дворовой территории МКД  по адресу: Кировская область, Верхнекамский район, г. Кирс, ул. Милицейская, 27;  площади у церкви Покрова Пресвятой Богородицы по адресу: Кировская область, Верхнекамский район, г. Кирс. </w:t>
      </w:r>
    </w:p>
    <w:p w:rsidR="00D43DD2" w:rsidRDefault="00D43DD2" w:rsidP="00D43DD2">
      <w:pPr>
        <w:spacing w:after="0" w:line="240" w:lineRule="auto"/>
        <w:ind w:firstLine="708"/>
        <w:jc w:val="both"/>
        <w:rPr>
          <w:rFonts w:ascii="Times New Roman" w:eastAsia="Times New Roman" w:hAnsi="Times New Roman" w:cs="Times New Roman"/>
          <w:sz w:val="28"/>
          <w:szCs w:val="28"/>
          <w:lang w:eastAsia="ru-RU"/>
        </w:rPr>
      </w:pPr>
      <w:r w:rsidRPr="006B6A64">
        <w:rPr>
          <w:rFonts w:ascii="Times New Roman" w:eastAsia="Times New Roman" w:hAnsi="Times New Roman" w:cs="Times New Roman"/>
          <w:sz w:val="28"/>
          <w:szCs w:val="28"/>
          <w:lang w:eastAsia="ru-RU"/>
        </w:rPr>
        <w:t>По результатам проверки установлены нарушения требований законодательства о контрактной системе в сфере закупок, в том числе:</w:t>
      </w:r>
    </w:p>
    <w:p w:rsidR="00D43DD2" w:rsidRDefault="00D43DD2" w:rsidP="00D43DD2">
      <w:pPr>
        <w:spacing w:after="0" w:line="240" w:lineRule="auto"/>
        <w:ind w:firstLine="708"/>
        <w:jc w:val="both"/>
        <w:rPr>
          <w:rFonts w:ascii="Times New Roman" w:eastAsia="Times New Roman" w:hAnsi="Times New Roman" w:cs="Times New Roman"/>
          <w:sz w:val="28"/>
          <w:szCs w:val="28"/>
          <w:lang w:eastAsia="ru-RU"/>
        </w:rPr>
      </w:pPr>
      <w:r w:rsidRPr="000A1AAD">
        <w:rPr>
          <w:rFonts w:ascii="Times New Roman" w:eastAsia="Times New Roman" w:hAnsi="Times New Roman" w:cs="Times New Roman"/>
          <w:sz w:val="28"/>
          <w:szCs w:val="28"/>
          <w:lang w:eastAsia="ru-RU"/>
        </w:rPr>
        <w:t>установлены случаи нарушения условий исполнения контракта подрядчиком, сроки выполнения работ</w:t>
      </w:r>
      <w:r>
        <w:rPr>
          <w:rFonts w:ascii="Times New Roman" w:eastAsia="Times New Roman" w:hAnsi="Times New Roman" w:cs="Times New Roman"/>
          <w:sz w:val="28"/>
          <w:szCs w:val="28"/>
          <w:lang w:eastAsia="ru-RU"/>
        </w:rPr>
        <w:t>;</w:t>
      </w:r>
      <w:r w:rsidRPr="000A1AAD">
        <w:rPr>
          <w:rFonts w:ascii="Times New Roman" w:eastAsia="Times New Roman" w:hAnsi="Times New Roman" w:cs="Times New Roman"/>
          <w:sz w:val="28"/>
          <w:szCs w:val="28"/>
          <w:lang w:eastAsia="ru-RU"/>
        </w:rPr>
        <w:t xml:space="preserve"> оплата выполненных работ по муниципальным контрактам с нарушением установленного срока</w:t>
      </w:r>
      <w:r>
        <w:rPr>
          <w:rFonts w:ascii="Times New Roman" w:eastAsia="Times New Roman" w:hAnsi="Times New Roman" w:cs="Times New Roman"/>
          <w:sz w:val="28"/>
          <w:szCs w:val="28"/>
          <w:lang w:eastAsia="ru-RU"/>
        </w:rPr>
        <w:t>.</w:t>
      </w:r>
      <w:r w:rsidRPr="006B6A64">
        <w:rPr>
          <w:rFonts w:ascii="Times New Roman" w:eastAsia="Times New Roman" w:hAnsi="Times New Roman" w:cs="Times New Roman"/>
          <w:sz w:val="28"/>
          <w:szCs w:val="28"/>
          <w:lang w:eastAsia="ru-RU"/>
        </w:rPr>
        <w:t xml:space="preserve"> </w:t>
      </w:r>
    </w:p>
    <w:p w:rsidR="00D43DD2" w:rsidRPr="009D3932" w:rsidRDefault="00D6758C" w:rsidP="00D43DD2">
      <w:pPr>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43DD2">
        <w:rPr>
          <w:rFonts w:ascii="Times New Roman" w:eastAsia="Times New Roman" w:hAnsi="Times New Roman" w:cs="Times New Roman"/>
          <w:sz w:val="28"/>
          <w:szCs w:val="28"/>
          <w:lang w:eastAsia="ru-RU"/>
        </w:rPr>
        <w:t>Р</w:t>
      </w:r>
      <w:r w:rsidR="00D43DD2" w:rsidRPr="000A1AAD">
        <w:rPr>
          <w:rFonts w:ascii="Times New Roman" w:eastAsia="Times New Roman" w:hAnsi="Times New Roman" w:cs="Times New Roman"/>
          <w:sz w:val="28"/>
          <w:szCs w:val="28"/>
          <w:lang w:eastAsia="ru-RU"/>
        </w:rPr>
        <w:t xml:space="preserve">асходы по состоянию на </w:t>
      </w:r>
      <w:r w:rsidR="00D43DD2">
        <w:rPr>
          <w:rFonts w:ascii="Times New Roman" w:eastAsia="Times New Roman" w:hAnsi="Times New Roman" w:cs="Times New Roman"/>
          <w:sz w:val="28"/>
          <w:szCs w:val="28"/>
          <w:lang w:eastAsia="ru-RU"/>
        </w:rPr>
        <w:t>27</w:t>
      </w:r>
      <w:r w:rsidR="00D43DD2" w:rsidRPr="000A1AAD">
        <w:rPr>
          <w:rFonts w:ascii="Times New Roman" w:eastAsia="Times New Roman" w:hAnsi="Times New Roman" w:cs="Times New Roman"/>
          <w:sz w:val="28"/>
          <w:szCs w:val="28"/>
          <w:lang w:eastAsia="ru-RU"/>
        </w:rPr>
        <w:t>.1</w:t>
      </w:r>
      <w:r w:rsidR="00D43DD2">
        <w:rPr>
          <w:rFonts w:ascii="Times New Roman" w:eastAsia="Times New Roman" w:hAnsi="Times New Roman" w:cs="Times New Roman"/>
          <w:sz w:val="28"/>
          <w:szCs w:val="28"/>
          <w:lang w:eastAsia="ru-RU"/>
        </w:rPr>
        <w:t>2</w:t>
      </w:r>
      <w:r w:rsidR="00D43DD2" w:rsidRPr="000A1AAD">
        <w:rPr>
          <w:rFonts w:ascii="Times New Roman" w:eastAsia="Times New Roman" w:hAnsi="Times New Roman" w:cs="Times New Roman"/>
          <w:sz w:val="28"/>
          <w:szCs w:val="28"/>
          <w:lang w:eastAsia="ru-RU"/>
        </w:rPr>
        <w:t xml:space="preserve">.2024 года составили </w:t>
      </w:r>
      <w:r w:rsidR="00D43DD2" w:rsidRPr="009D3932">
        <w:rPr>
          <w:rFonts w:ascii="Times New Roman" w:hAnsi="Times New Roman" w:cs="Times New Roman"/>
          <w:sz w:val="28"/>
          <w:szCs w:val="28"/>
        </w:rPr>
        <w:t>5389092 руб. или 100% от общего объема утвержденных бюджетных ассигнований, из них:  объем софинансирования из бюджета субъекта Российской Федерации 5335200 руб. или 100% от общего размера субсидии, предоставляемой из областного бюджета, из бюджета Верхнекамского муниципального округа 53892 руб. или 100 %.</w:t>
      </w:r>
    </w:p>
    <w:p w:rsidR="00D43DD2" w:rsidRPr="008C3947" w:rsidRDefault="00D43DD2" w:rsidP="00D43DD2">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ab/>
        <w:t>По</w:t>
      </w:r>
      <w:r w:rsidRPr="00D86F25">
        <w:rPr>
          <w:rFonts w:ascii="Times New Roman" w:hAnsi="Times New Roman" w:cs="Times New Roman"/>
          <w:sz w:val="28"/>
          <w:szCs w:val="28"/>
        </w:rPr>
        <w:t xml:space="preserve"> реализаци</w:t>
      </w:r>
      <w:r>
        <w:rPr>
          <w:rFonts w:ascii="Times New Roman" w:hAnsi="Times New Roman" w:cs="Times New Roman"/>
          <w:sz w:val="28"/>
          <w:szCs w:val="28"/>
        </w:rPr>
        <w:t>и</w:t>
      </w:r>
      <w:r w:rsidRPr="00D86F25">
        <w:rPr>
          <w:rFonts w:ascii="Times New Roman" w:hAnsi="Times New Roman" w:cs="Times New Roman"/>
          <w:sz w:val="28"/>
          <w:szCs w:val="28"/>
        </w:rPr>
        <w:t xml:space="preserve"> мероприятий по устройству и (или) модернизации </w:t>
      </w:r>
      <w:r w:rsidRPr="005E1C54">
        <w:rPr>
          <w:rFonts w:ascii="Times New Roman" w:hAnsi="Times New Roman" w:cs="Times New Roman"/>
          <w:sz w:val="28"/>
          <w:szCs w:val="28"/>
        </w:rPr>
        <w:t xml:space="preserve">уличного освещения </w:t>
      </w:r>
      <w:r w:rsidRPr="00D86F25">
        <w:rPr>
          <w:rFonts w:ascii="Times New Roman" w:hAnsi="Times New Roman" w:cs="Times New Roman"/>
          <w:sz w:val="28"/>
          <w:szCs w:val="28"/>
        </w:rPr>
        <w:t>в 2024 году</w:t>
      </w:r>
      <w:r>
        <w:rPr>
          <w:rFonts w:ascii="Times New Roman" w:hAnsi="Times New Roman" w:cs="Times New Roman"/>
          <w:sz w:val="28"/>
          <w:szCs w:val="28"/>
        </w:rPr>
        <w:t xml:space="preserve"> </w:t>
      </w:r>
      <w:r w:rsidRPr="008C3947">
        <w:rPr>
          <w:rFonts w:ascii="Times New Roman" w:eastAsia="Calibri" w:hAnsi="Times New Roman" w:cs="Times New Roman"/>
          <w:sz w:val="28"/>
          <w:szCs w:val="28"/>
        </w:rPr>
        <w:t xml:space="preserve">расходы составили </w:t>
      </w:r>
      <w:r w:rsidRPr="008C3947">
        <w:rPr>
          <w:rFonts w:ascii="Times New Roman" w:hAnsi="Times New Roman" w:cs="Times New Roman"/>
          <w:sz w:val="28"/>
          <w:szCs w:val="28"/>
        </w:rPr>
        <w:t>2690200</w:t>
      </w:r>
      <w:r w:rsidRPr="008C3947">
        <w:rPr>
          <w:rFonts w:ascii="Times New Roman" w:eastAsia="Calibri" w:hAnsi="Times New Roman" w:cs="Times New Roman"/>
          <w:sz w:val="28"/>
          <w:szCs w:val="28"/>
        </w:rPr>
        <w:t xml:space="preserve"> руб. или 100% от общего объема утвержденных бюджетных ассигнований, из них:  объем софинансирования из бюджета субъекта Российской Федерации 1345100 руб. или</w:t>
      </w:r>
      <w:r>
        <w:rPr>
          <w:rFonts w:ascii="Times New Roman" w:eastAsia="Calibri" w:hAnsi="Times New Roman" w:cs="Times New Roman"/>
          <w:sz w:val="28"/>
          <w:szCs w:val="28"/>
        </w:rPr>
        <w:t xml:space="preserve"> </w:t>
      </w:r>
      <w:r w:rsidRPr="008C3947">
        <w:rPr>
          <w:rFonts w:ascii="Times New Roman" w:eastAsia="Calibri" w:hAnsi="Times New Roman" w:cs="Times New Roman"/>
          <w:sz w:val="28"/>
          <w:szCs w:val="28"/>
        </w:rPr>
        <w:t>100% от общего размера субсидии, предоставляемой из областного бюджета.</w:t>
      </w:r>
    </w:p>
    <w:p w:rsidR="009E4FB7" w:rsidRPr="00243415" w:rsidRDefault="00237030" w:rsidP="005E3414">
      <w:pPr>
        <w:tabs>
          <w:tab w:val="left" w:pos="750"/>
        </w:tabs>
        <w:spacing w:after="0" w:line="240" w:lineRule="auto"/>
        <w:jc w:val="both"/>
        <w:rPr>
          <w:rFonts w:ascii="Times New Roman" w:hAnsi="Times New Roman" w:cs="Times New Roman"/>
          <w:sz w:val="28"/>
          <w:szCs w:val="28"/>
        </w:rPr>
      </w:pPr>
      <w:r w:rsidRPr="004C39E4">
        <w:rPr>
          <w:rFonts w:ascii="Times New Roman" w:hAnsi="Times New Roman" w:cs="Times New Roman"/>
          <w:color w:val="FF0000"/>
          <w:sz w:val="28"/>
          <w:szCs w:val="28"/>
        </w:rPr>
        <w:t xml:space="preserve"> </w:t>
      </w:r>
      <w:r w:rsidR="009E4FB7" w:rsidRPr="00243415">
        <w:rPr>
          <w:rFonts w:ascii="Times New Roman" w:hAnsi="Times New Roman" w:cs="Times New Roman"/>
          <w:b/>
          <w:i/>
          <w:sz w:val="28"/>
          <w:szCs w:val="28"/>
        </w:rPr>
        <w:t>- Мониторинг исполнения бюджета муниципального образования Верхнекамский муниципальный округ Кировской области за 202</w:t>
      </w:r>
      <w:r w:rsidR="00873A32">
        <w:rPr>
          <w:rFonts w:ascii="Times New Roman" w:hAnsi="Times New Roman" w:cs="Times New Roman"/>
          <w:b/>
          <w:i/>
          <w:sz w:val="28"/>
          <w:szCs w:val="28"/>
        </w:rPr>
        <w:t>4</w:t>
      </w:r>
      <w:r w:rsidR="009E4FB7" w:rsidRPr="00243415">
        <w:rPr>
          <w:rFonts w:ascii="Times New Roman" w:hAnsi="Times New Roman" w:cs="Times New Roman"/>
          <w:b/>
          <w:i/>
          <w:sz w:val="28"/>
          <w:szCs w:val="28"/>
        </w:rPr>
        <w:t xml:space="preserve"> года.</w:t>
      </w:r>
      <w:r w:rsidR="009E4FB7" w:rsidRPr="00243415">
        <w:rPr>
          <w:rFonts w:ascii="Times New Roman" w:hAnsi="Times New Roman" w:cs="Times New Roman"/>
          <w:sz w:val="28"/>
          <w:szCs w:val="28"/>
        </w:rPr>
        <w:t xml:space="preserve"> Проверка исполнения бюджета проводилась ежеквартально на 01.04.202</w:t>
      </w:r>
      <w:r w:rsidR="00873A32">
        <w:rPr>
          <w:rFonts w:ascii="Times New Roman" w:hAnsi="Times New Roman" w:cs="Times New Roman"/>
          <w:sz w:val="28"/>
          <w:szCs w:val="28"/>
        </w:rPr>
        <w:t>4</w:t>
      </w:r>
      <w:r w:rsidR="009E4FB7" w:rsidRPr="00243415">
        <w:rPr>
          <w:rFonts w:ascii="Times New Roman" w:hAnsi="Times New Roman" w:cs="Times New Roman"/>
          <w:sz w:val="28"/>
          <w:szCs w:val="28"/>
        </w:rPr>
        <w:t xml:space="preserve"> года, 01.07.202</w:t>
      </w:r>
      <w:r w:rsidR="00873A32">
        <w:rPr>
          <w:rFonts w:ascii="Times New Roman" w:hAnsi="Times New Roman" w:cs="Times New Roman"/>
          <w:sz w:val="28"/>
          <w:szCs w:val="28"/>
        </w:rPr>
        <w:t>4</w:t>
      </w:r>
      <w:r w:rsidR="009E4FB7" w:rsidRPr="00243415">
        <w:rPr>
          <w:rFonts w:ascii="Times New Roman" w:hAnsi="Times New Roman" w:cs="Times New Roman"/>
          <w:sz w:val="28"/>
          <w:szCs w:val="28"/>
        </w:rPr>
        <w:t xml:space="preserve"> года и 01.10.202</w:t>
      </w:r>
      <w:r w:rsidR="00873A32">
        <w:rPr>
          <w:rFonts w:ascii="Times New Roman" w:hAnsi="Times New Roman" w:cs="Times New Roman"/>
          <w:sz w:val="28"/>
          <w:szCs w:val="28"/>
        </w:rPr>
        <w:t>4</w:t>
      </w:r>
      <w:r w:rsidR="009E4FB7" w:rsidRPr="00243415">
        <w:rPr>
          <w:rFonts w:ascii="Times New Roman" w:hAnsi="Times New Roman" w:cs="Times New Roman"/>
          <w:sz w:val="28"/>
          <w:szCs w:val="28"/>
        </w:rPr>
        <w:t xml:space="preserve"> года.</w:t>
      </w:r>
    </w:p>
    <w:p w:rsidR="00873A32" w:rsidRPr="00873A32" w:rsidRDefault="00873A32" w:rsidP="00873A32">
      <w:pPr>
        <w:spacing w:after="0" w:line="240" w:lineRule="auto"/>
        <w:ind w:firstLine="708"/>
        <w:jc w:val="both"/>
        <w:rPr>
          <w:rFonts w:ascii="Times New Roman" w:eastAsia="Times New Roman" w:hAnsi="Times New Roman" w:cs="Times New Roman"/>
          <w:sz w:val="28"/>
          <w:szCs w:val="28"/>
          <w:lang w:eastAsia="ru-RU"/>
        </w:rPr>
      </w:pPr>
      <w:r w:rsidRPr="00873A32">
        <w:rPr>
          <w:rFonts w:ascii="Times New Roman" w:eastAsia="Times New Roman" w:hAnsi="Times New Roman" w:cs="Times New Roman"/>
          <w:sz w:val="28"/>
          <w:szCs w:val="28"/>
          <w:lang w:eastAsia="ru-RU"/>
        </w:rPr>
        <w:t>Бюджет муниципального образования за 9 месяцев 2024 года выполнен по доходам в сумме 1421600,7 тыс. рублей или 78,5% к уточнённому годовому плану. Наибольший удельный вес от общего объема доходов 9 месяцев 2024 года составляют безвозмездные поступления</w:t>
      </w:r>
      <w:r w:rsidRPr="00873A32">
        <w:rPr>
          <w:rFonts w:ascii="Times New Roman" w:eastAsia="Times New Roman" w:hAnsi="Times New Roman" w:cs="Times New Roman"/>
          <w:color w:val="FF0000"/>
          <w:sz w:val="28"/>
          <w:szCs w:val="28"/>
          <w:lang w:eastAsia="ru-RU"/>
        </w:rPr>
        <w:t xml:space="preserve"> </w:t>
      </w:r>
      <w:r w:rsidRPr="00873A32">
        <w:rPr>
          <w:rFonts w:ascii="Times New Roman" w:eastAsia="Times New Roman" w:hAnsi="Times New Roman" w:cs="Times New Roman"/>
          <w:sz w:val="28"/>
          <w:szCs w:val="28"/>
          <w:lang w:eastAsia="ru-RU"/>
        </w:rPr>
        <w:t>– 82,4% или 1171411,8 тыс.руб.</w:t>
      </w:r>
    </w:p>
    <w:p w:rsidR="00873A32" w:rsidRPr="00873A32" w:rsidRDefault="00D6758C" w:rsidP="00873A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A32" w:rsidRPr="00873A32">
        <w:rPr>
          <w:rFonts w:ascii="Times New Roman" w:eastAsia="Times New Roman" w:hAnsi="Times New Roman" w:cs="Times New Roman"/>
          <w:sz w:val="28"/>
          <w:szCs w:val="28"/>
          <w:lang w:eastAsia="ru-RU"/>
        </w:rPr>
        <w:t xml:space="preserve">Расходы бюджета Верхнекамского муниципального округа за 9 месяцев 2024 года составили 1383934,1 тыс. руб. или на 83,5% к уточнённому плану, в </w:t>
      </w:r>
      <w:r w:rsidR="00873A32" w:rsidRPr="00873A32">
        <w:rPr>
          <w:rFonts w:ascii="Times New Roman" w:eastAsia="Times New Roman" w:hAnsi="Times New Roman" w:cs="Times New Roman"/>
          <w:sz w:val="28"/>
          <w:szCs w:val="28"/>
          <w:lang w:eastAsia="ru-RU"/>
        </w:rPr>
        <w:lastRenderedPageBreak/>
        <w:t>том числе по отраслям социально-культурной сферы 72,8%, из них: Образование</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71,8%, Культура 78,1%,</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Социальная политика 62,7%, Физическая культура и спорт 74,9%, Здравоохранение 100%.</w:t>
      </w:r>
    </w:p>
    <w:p w:rsidR="00873A32" w:rsidRPr="00873A32" w:rsidRDefault="00873A32" w:rsidP="00873A32">
      <w:pPr>
        <w:spacing w:after="0" w:line="240" w:lineRule="auto"/>
        <w:ind w:firstLine="708"/>
        <w:jc w:val="both"/>
        <w:rPr>
          <w:rFonts w:ascii="Times New Roman" w:eastAsia="Times New Roman" w:hAnsi="Times New Roman" w:cs="Times New Roman"/>
          <w:sz w:val="28"/>
          <w:szCs w:val="28"/>
          <w:lang w:eastAsia="ru-RU"/>
        </w:rPr>
      </w:pPr>
      <w:r w:rsidRPr="00873A32">
        <w:rPr>
          <w:rFonts w:ascii="Times New Roman" w:eastAsia="Times New Roman" w:hAnsi="Times New Roman" w:cs="Times New Roman"/>
          <w:sz w:val="28"/>
          <w:szCs w:val="28"/>
          <w:lang w:eastAsia="ru-RU"/>
        </w:rPr>
        <w:t xml:space="preserve">По сравнению с аналогичным периодом прошлого года расходы увеличились на 638996,4 тыс. рублей или 85,8% (744937,7 тыс. руб.). </w:t>
      </w:r>
    </w:p>
    <w:p w:rsidR="00873A32" w:rsidRPr="00873A32" w:rsidRDefault="00873A32" w:rsidP="00873A32">
      <w:pPr>
        <w:spacing w:after="0" w:line="240" w:lineRule="auto"/>
        <w:ind w:firstLine="708"/>
        <w:jc w:val="both"/>
        <w:rPr>
          <w:rFonts w:ascii="Times New Roman" w:eastAsia="Times New Roman" w:hAnsi="Times New Roman" w:cs="Times New Roman"/>
          <w:sz w:val="28"/>
          <w:szCs w:val="28"/>
          <w:lang w:eastAsia="ru-RU"/>
        </w:rPr>
      </w:pPr>
      <w:r w:rsidRPr="00873A32">
        <w:rPr>
          <w:rFonts w:ascii="Times New Roman" w:eastAsia="Times New Roman" w:hAnsi="Times New Roman" w:cs="Times New Roman"/>
          <w:sz w:val="28"/>
          <w:szCs w:val="28"/>
          <w:lang w:eastAsia="ru-RU"/>
        </w:rPr>
        <w:t>Бюджет муниципального образования Верхнекамский муниципальный округ по состоянию на 01.10.2024 года исполнен с</w:t>
      </w:r>
      <w:r w:rsidRPr="00873A32">
        <w:rPr>
          <w:rFonts w:ascii="Times New Roman" w:eastAsia="Times New Roman" w:hAnsi="Times New Roman" w:cs="Times New Roman"/>
          <w:color w:val="FF0000"/>
          <w:sz w:val="28"/>
          <w:szCs w:val="28"/>
          <w:lang w:eastAsia="ru-RU"/>
        </w:rPr>
        <w:t xml:space="preserve"> </w:t>
      </w:r>
      <w:r w:rsidRPr="00873A32">
        <w:rPr>
          <w:rFonts w:ascii="Times New Roman" w:eastAsia="Times New Roman" w:hAnsi="Times New Roman" w:cs="Times New Roman"/>
          <w:sz w:val="28"/>
          <w:szCs w:val="28"/>
          <w:lang w:eastAsia="ru-RU"/>
        </w:rPr>
        <w:t>профицитом в сумме</w:t>
      </w:r>
      <w:r w:rsidRPr="00873A32">
        <w:rPr>
          <w:rFonts w:ascii="Times New Roman" w:eastAsia="Times New Roman" w:hAnsi="Times New Roman" w:cs="Times New Roman"/>
          <w:color w:val="FF0000"/>
          <w:sz w:val="28"/>
          <w:szCs w:val="28"/>
          <w:lang w:eastAsia="ru-RU"/>
        </w:rPr>
        <w:t xml:space="preserve"> </w:t>
      </w:r>
      <w:r w:rsidRPr="00873A32">
        <w:rPr>
          <w:rFonts w:ascii="Times New Roman" w:eastAsia="Times New Roman" w:hAnsi="Times New Roman" w:cs="Times New Roman"/>
          <w:sz w:val="28"/>
          <w:szCs w:val="28"/>
          <w:lang w:eastAsia="ru-RU"/>
        </w:rPr>
        <w:t>37666,6 тыс.руб.,</w:t>
      </w:r>
      <w:r w:rsidRPr="00873A32">
        <w:rPr>
          <w:rFonts w:ascii="Times New Roman" w:eastAsia="Times New Roman" w:hAnsi="Times New Roman" w:cs="Times New Roman"/>
          <w:color w:val="FF0000"/>
          <w:sz w:val="28"/>
          <w:szCs w:val="28"/>
          <w:lang w:eastAsia="ru-RU"/>
        </w:rPr>
        <w:t xml:space="preserve"> </w:t>
      </w:r>
      <w:r w:rsidRPr="00873A32">
        <w:rPr>
          <w:rFonts w:ascii="Times New Roman" w:eastAsia="Times New Roman" w:hAnsi="Times New Roman" w:cs="Times New Roman"/>
          <w:sz w:val="28"/>
          <w:szCs w:val="28"/>
          <w:lang w:eastAsia="ru-RU"/>
        </w:rPr>
        <w:t>при утвержденном дефиците бюджета 32714,1  тыс.руб.</w:t>
      </w:r>
    </w:p>
    <w:p w:rsidR="00F92C2D" w:rsidRPr="00A83B34" w:rsidRDefault="001708CE" w:rsidP="009E4FB7">
      <w:pPr>
        <w:tabs>
          <w:tab w:val="left" w:pos="927"/>
        </w:tabs>
        <w:spacing w:after="0" w:line="240" w:lineRule="auto"/>
        <w:jc w:val="both"/>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F92C2D" w:rsidRPr="00243415">
        <w:rPr>
          <w:rFonts w:ascii="Times New Roman" w:eastAsia="Times New Roman" w:hAnsi="Times New Roman" w:cs="Times New Roman"/>
          <w:sz w:val="28"/>
          <w:szCs w:val="28"/>
          <w:lang w:eastAsia="ru-RU"/>
        </w:rPr>
        <w:t>В рамках осуществления последующего контроля</w:t>
      </w:r>
      <w:r w:rsidR="00F92C2D" w:rsidRPr="00243415">
        <w:rPr>
          <w:rFonts w:ascii="Times New Roman" w:eastAsia="Times New Roman" w:hAnsi="Times New Roman" w:cs="Times New Roman"/>
          <w:b/>
          <w:sz w:val="28"/>
          <w:szCs w:val="28"/>
          <w:lang w:eastAsia="ru-RU"/>
        </w:rPr>
        <w:t xml:space="preserve"> </w:t>
      </w:r>
      <w:r w:rsidR="00F92C2D" w:rsidRPr="00243415">
        <w:rPr>
          <w:rFonts w:ascii="Times New Roman" w:eastAsia="Times New Roman" w:hAnsi="Times New Roman" w:cs="Times New Roman"/>
          <w:b/>
          <w:i/>
          <w:sz w:val="28"/>
          <w:szCs w:val="28"/>
          <w:lang w:eastAsia="ru-RU"/>
        </w:rPr>
        <w:t>проведена внешняя проверка отчета об исполнении бюджета муниципального  образования за 20</w:t>
      </w:r>
      <w:r w:rsidR="0091345B" w:rsidRPr="00243415">
        <w:rPr>
          <w:rFonts w:ascii="Times New Roman" w:eastAsia="Times New Roman" w:hAnsi="Times New Roman" w:cs="Times New Roman"/>
          <w:b/>
          <w:i/>
          <w:sz w:val="28"/>
          <w:szCs w:val="28"/>
          <w:lang w:eastAsia="ru-RU"/>
        </w:rPr>
        <w:t>2</w:t>
      </w:r>
      <w:r w:rsidR="00873A32">
        <w:rPr>
          <w:rFonts w:ascii="Times New Roman" w:eastAsia="Times New Roman" w:hAnsi="Times New Roman" w:cs="Times New Roman"/>
          <w:b/>
          <w:i/>
          <w:sz w:val="28"/>
          <w:szCs w:val="28"/>
          <w:lang w:eastAsia="ru-RU"/>
        </w:rPr>
        <w:t>3</w:t>
      </w:r>
      <w:r w:rsidR="00F92C2D" w:rsidRPr="00243415">
        <w:rPr>
          <w:rFonts w:ascii="Times New Roman" w:eastAsia="Times New Roman" w:hAnsi="Times New Roman" w:cs="Times New Roman"/>
          <w:b/>
          <w:i/>
          <w:sz w:val="28"/>
          <w:szCs w:val="28"/>
          <w:lang w:eastAsia="ru-RU"/>
        </w:rPr>
        <w:t xml:space="preserve"> год и  проверки главных администраторов бюджетных средств</w:t>
      </w:r>
      <w:r w:rsidR="00243415" w:rsidRPr="00243415">
        <w:rPr>
          <w:rFonts w:ascii="Times New Roman" w:eastAsia="Times New Roman" w:hAnsi="Times New Roman" w:cs="Times New Roman"/>
          <w:b/>
          <w:i/>
          <w:sz w:val="28"/>
          <w:szCs w:val="28"/>
          <w:lang w:eastAsia="ru-RU"/>
        </w:rPr>
        <w:t>.</w:t>
      </w:r>
      <w:r w:rsidR="00F92C2D" w:rsidRPr="00243415">
        <w:rPr>
          <w:rFonts w:ascii="Times New Roman" w:eastAsia="Times New Roman" w:hAnsi="Times New Roman" w:cs="Times New Roman"/>
          <w:b/>
          <w:i/>
          <w:sz w:val="28"/>
          <w:szCs w:val="28"/>
          <w:lang w:eastAsia="ru-RU"/>
        </w:rPr>
        <w:t xml:space="preserve"> </w:t>
      </w:r>
    </w:p>
    <w:p w:rsidR="005A6F27" w:rsidRPr="00243415" w:rsidRDefault="00F92C2D" w:rsidP="0023367B">
      <w:pPr>
        <w:tabs>
          <w:tab w:val="left" w:pos="1080"/>
        </w:tabs>
        <w:spacing w:after="0" w:line="240" w:lineRule="auto"/>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b/>
          <w:color w:val="FF0000"/>
          <w:sz w:val="28"/>
          <w:szCs w:val="28"/>
          <w:lang w:eastAsia="ru-RU"/>
        </w:rPr>
        <w:t xml:space="preserve">          </w:t>
      </w:r>
      <w:r w:rsidR="005A6F27" w:rsidRPr="00243415">
        <w:rPr>
          <w:rFonts w:ascii="Times New Roman" w:eastAsia="Times New Roman" w:hAnsi="Times New Roman" w:cs="Times New Roman"/>
          <w:sz w:val="28"/>
          <w:szCs w:val="28"/>
          <w:lang w:eastAsia="ru-RU"/>
        </w:rPr>
        <w:t>Бюджетная отчётность за 20</w:t>
      </w:r>
      <w:r w:rsidR="0091345B" w:rsidRPr="00243415">
        <w:rPr>
          <w:rFonts w:ascii="Times New Roman" w:eastAsia="Times New Roman" w:hAnsi="Times New Roman" w:cs="Times New Roman"/>
          <w:sz w:val="28"/>
          <w:szCs w:val="28"/>
          <w:lang w:eastAsia="ru-RU"/>
        </w:rPr>
        <w:t>2</w:t>
      </w:r>
      <w:r w:rsidR="00873A32">
        <w:rPr>
          <w:rFonts w:ascii="Times New Roman" w:eastAsia="Times New Roman" w:hAnsi="Times New Roman" w:cs="Times New Roman"/>
          <w:sz w:val="28"/>
          <w:szCs w:val="28"/>
          <w:lang w:eastAsia="ru-RU"/>
        </w:rPr>
        <w:t>3</w:t>
      </w:r>
      <w:r w:rsidR="005A6F27" w:rsidRPr="00243415">
        <w:rPr>
          <w:rFonts w:ascii="Times New Roman" w:eastAsia="Times New Roman" w:hAnsi="Times New Roman" w:cs="Times New Roman"/>
          <w:sz w:val="28"/>
          <w:szCs w:val="28"/>
          <w:lang w:eastAsia="ru-RU"/>
        </w:rPr>
        <w:t xml:space="preserve"> год в Контрольно-счётную комиссию Верхнекамского </w:t>
      </w:r>
      <w:r w:rsidR="00243415">
        <w:rPr>
          <w:rFonts w:ascii="Times New Roman" w:eastAsia="Times New Roman" w:hAnsi="Times New Roman" w:cs="Times New Roman"/>
          <w:sz w:val="28"/>
          <w:szCs w:val="28"/>
          <w:lang w:eastAsia="ru-RU"/>
        </w:rPr>
        <w:t xml:space="preserve">муниципального округа </w:t>
      </w:r>
      <w:r w:rsidR="005A6F27" w:rsidRPr="00243415">
        <w:rPr>
          <w:rFonts w:ascii="Times New Roman" w:eastAsia="Times New Roman" w:hAnsi="Times New Roman" w:cs="Times New Roman"/>
          <w:sz w:val="28"/>
          <w:szCs w:val="28"/>
          <w:lang w:eastAsia="ru-RU"/>
        </w:rPr>
        <w:t>представлена своевременно (до 1 апреля).</w:t>
      </w:r>
    </w:p>
    <w:p w:rsidR="005A6F27" w:rsidRPr="00753C2A" w:rsidRDefault="005A6F27" w:rsidP="005A6F27">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Отчетность об исполнении бюджета за 20</w:t>
      </w:r>
      <w:r w:rsidR="0091345B" w:rsidRPr="00753C2A">
        <w:rPr>
          <w:rFonts w:ascii="Times New Roman" w:eastAsia="Times New Roman" w:hAnsi="Times New Roman" w:cs="Times New Roman"/>
          <w:sz w:val="28"/>
          <w:szCs w:val="28"/>
          <w:lang w:eastAsia="ru-RU"/>
        </w:rPr>
        <w:t>2</w:t>
      </w:r>
      <w:r w:rsidR="00873A32">
        <w:rPr>
          <w:rFonts w:ascii="Times New Roman" w:eastAsia="Times New Roman" w:hAnsi="Times New Roman" w:cs="Times New Roman"/>
          <w:sz w:val="28"/>
          <w:szCs w:val="28"/>
          <w:lang w:eastAsia="ru-RU"/>
        </w:rPr>
        <w:t>3</w:t>
      </w:r>
      <w:r w:rsidRPr="00753C2A">
        <w:rPr>
          <w:rFonts w:ascii="Times New Roman" w:eastAsia="Times New Roman" w:hAnsi="Times New Roman" w:cs="Times New Roman"/>
          <w:sz w:val="28"/>
          <w:szCs w:val="28"/>
          <w:lang w:eastAsia="ru-RU"/>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с учетом требований приказа Минфина РФ от 06.12.2010 № 162н (далее – Инструкция № 191н).</w:t>
      </w:r>
    </w:p>
    <w:p w:rsidR="005A6F27" w:rsidRPr="00753C2A" w:rsidRDefault="005A6F27" w:rsidP="005A6F27">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В ходе анализа бюджетной отчетности об исполнении бюджета за 20</w:t>
      </w:r>
      <w:r w:rsidR="0091345B" w:rsidRPr="00753C2A">
        <w:rPr>
          <w:rFonts w:ascii="Times New Roman" w:eastAsia="Times New Roman" w:hAnsi="Times New Roman" w:cs="Times New Roman"/>
          <w:sz w:val="28"/>
          <w:szCs w:val="28"/>
          <w:lang w:eastAsia="ru-RU"/>
        </w:rPr>
        <w:t>2</w:t>
      </w:r>
      <w:r w:rsidR="00873A32">
        <w:rPr>
          <w:rFonts w:ascii="Times New Roman" w:eastAsia="Times New Roman" w:hAnsi="Times New Roman" w:cs="Times New Roman"/>
          <w:sz w:val="28"/>
          <w:szCs w:val="28"/>
          <w:lang w:eastAsia="ru-RU"/>
        </w:rPr>
        <w:t>3</w:t>
      </w:r>
      <w:r w:rsidRPr="00753C2A">
        <w:rPr>
          <w:rFonts w:ascii="Times New Roman" w:eastAsia="Times New Roman" w:hAnsi="Times New Roman" w:cs="Times New Roman"/>
          <w:sz w:val="28"/>
          <w:szCs w:val="28"/>
          <w:lang w:eastAsia="ru-RU"/>
        </w:rPr>
        <w:t xml:space="preserve"> год установлено следующее: </w:t>
      </w:r>
    </w:p>
    <w:p w:rsidR="00873A32" w:rsidRPr="00873A32" w:rsidRDefault="008366AE" w:rsidP="00873A3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A32" w:rsidRPr="00873A32">
        <w:rPr>
          <w:rFonts w:ascii="Times New Roman" w:eastAsia="Times New Roman" w:hAnsi="Times New Roman" w:cs="Times New Roman"/>
          <w:sz w:val="28"/>
          <w:szCs w:val="28"/>
          <w:lang w:eastAsia="ru-RU"/>
        </w:rPr>
        <w:t xml:space="preserve">В ходе анализа бюджетной отчетности главных администраторов доходов, главных распорядителей бюджетных средств и сводной отчетности об исполнении бюджета за 2023 год установлено следующее:  </w:t>
      </w:r>
    </w:p>
    <w:p w:rsidR="00873A32" w:rsidRPr="00873A32" w:rsidRDefault="00873A32" w:rsidP="00873A32">
      <w:pPr>
        <w:pBdr>
          <w:top w:val="nil"/>
          <w:left w:val="nil"/>
          <w:bottom w:val="nil"/>
          <w:right w:val="nil"/>
        </w:pBdr>
        <w:spacing w:after="0" w:line="240" w:lineRule="auto"/>
        <w:jc w:val="both"/>
        <w:rPr>
          <w:rFonts w:ascii="Times New Roman" w:eastAsia="Times New Roman" w:hAnsi="Times New Roman" w:cs="Times New Roman"/>
          <w:sz w:val="28"/>
          <w:szCs w:val="28"/>
          <w:lang w:eastAsia="ru-RU"/>
        </w:rPr>
      </w:pPr>
      <w:r w:rsidRPr="00873A32">
        <w:rPr>
          <w:rFonts w:ascii="Times New Roman" w:eastAsia="Times New Roman" w:hAnsi="Times New Roman" w:cs="Times New Roman"/>
          <w:sz w:val="28"/>
          <w:szCs w:val="28"/>
          <w:lang w:eastAsia="ru-RU"/>
        </w:rPr>
        <w:t xml:space="preserve">        </w:t>
      </w:r>
      <w:r w:rsidR="008366AE">
        <w:rPr>
          <w:rFonts w:ascii="Times New Roman" w:eastAsia="Times New Roman" w:hAnsi="Times New Roman" w:cs="Times New Roman"/>
          <w:sz w:val="28"/>
          <w:szCs w:val="28"/>
          <w:lang w:eastAsia="ru-RU"/>
        </w:rPr>
        <w:t xml:space="preserve"> </w:t>
      </w:r>
      <w:r w:rsidRPr="00873A32">
        <w:rPr>
          <w:rFonts w:ascii="Times New Roman" w:eastAsia="Times New Roman" w:hAnsi="Times New Roman" w:cs="Times New Roman"/>
          <w:sz w:val="28"/>
          <w:szCs w:val="28"/>
          <w:lang w:eastAsia="ru-RU"/>
        </w:rPr>
        <w:t xml:space="preserve">В нарушение п.152, 159.8 Инструкции  о порядке составления и представления годовой, квартальной и месячной отчетности об исполнении бюджетов </w:t>
      </w:r>
      <w:proofErr w:type="gramStart"/>
      <w:r w:rsidRPr="00873A32">
        <w:rPr>
          <w:rFonts w:ascii="Times New Roman" w:eastAsia="Times New Roman" w:hAnsi="Times New Roman" w:cs="Times New Roman"/>
          <w:sz w:val="28"/>
          <w:szCs w:val="28"/>
          <w:lang w:eastAsia="ru-RU"/>
        </w:rPr>
        <w:t>бюджетной системы РФ, утвержденной приказом МФ РФ от 28.12.2010 года   № 191н установлены</w:t>
      </w:r>
      <w:proofErr w:type="gramEnd"/>
      <w:r w:rsidRPr="00873A32">
        <w:rPr>
          <w:rFonts w:ascii="Times New Roman" w:eastAsia="Times New Roman" w:hAnsi="Times New Roman" w:cs="Times New Roman"/>
          <w:sz w:val="28"/>
          <w:szCs w:val="28"/>
          <w:lang w:eastAsia="ru-RU"/>
        </w:rPr>
        <w:t xml:space="preserve"> нарушения по оформлению и составу пояснительной записки (форма 0503160).</w:t>
      </w:r>
    </w:p>
    <w:p w:rsidR="005E3414" w:rsidRDefault="008366AE" w:rsidP="005E34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A32" w:rsidRPr="00873A32">
        <w:rPr>
          <w:rFonts w:ascii="Times New Roman" w:eastAsia="Times New Roman" w:hAnsi="Times New Roman" w:cs="Times New Roman"/>
          <w:sz w:val="28"/>
          <w:szCs w:val="28"/>
          <w:lang w:eastAsia="ru-RU"/>
        </w:rPr>
        <w:t>Учреждениями Верхнекамского округа произведена оплата штрафных санкций (пени) на общую сумму</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1638,1</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тыс.руб., что является дополнительными расходами, возникшими в результате ненадлежащего исполнения обязательств Учреждениями, и нарушением принципа эффективности использования бюджетных средств, установленного ст. 34 Бюджетного кодекса Российской Федерации.</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Так, за 2023 год Администрацией Верхнекамского округа за счет средств бюджета произведена оплата штрафов на общую сумму 1003,9 тыс.руб., Управлением имуществом Верхнекамского муниципального округа на общую сумму 597,7 тыс.руб., Управлением культуры администрации Верхнекамского округа на общую сумму 26,2 тыс.руб., Управлением образования администрации Верхнекамского округа на общую сумму 10,3 тыс.руб.</w:t>
      </w:r>
    </w:p>
    <w:p w:rsidR="00707862" w:rsidRPr="0027227F" w:rsidRDefault="0027227F" w:rsidP="005E34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27227F">
        <w:rPr>
          <w:rFonts w:ascii="Times New Roman" w:eastAsia="Times New Roman" w:hAnsi="Times New Roman" w:cs="Times New Roman"/>
          <w:b/>
          <w:i/>
          <w:sz w:val="28"/>
          <w:szCs w:val="28"/>
          <w:lang w:eastAsia="ru-RU"/>
        </w:rPr>
        <w:t>По результата</w:t>
      </w:r>
      <w:r>
        <w:rPr>
          <w:rFonts w:ascii="Times New Roman" w:eastAsia="Times New Roman" w:hAnsi="Times New Roman" w:cs="Times New Roman"/>
          <w:b/>
          <w:i/>
          <w:sz w:val="28"/>
          <w:szCs w:val="28"/>
          <w:lang w:eastAsia="ru-RU"/>
        </w:rPr>
        <w:t>м</w:t>
      </w:r>
      <w:r w:rsidRPr="0027227F">
        <w:rPr>
          <w:rFonts w:ascii="Times New Roman" w:eastAsia="Times New Roman" w:hAnsi="Times New Roman" w:cs="Times New Roman"/>
          <w:b/>
          <w:i/>
          <w:sz w:val="28"/>
          <w:szCs w:val="28"/>
          <w:lang w:eastAsia="ru-RU"/>
        </w:rPr>
        <w:t xml:space="preserve"> экспертно-аналитического мероприятия</w:t>
      </w:r>
      <w:r>
        <w:rPr>
          <w:rFonts w:ascii="Times New Roman" w:eastAsia="Times New Roman" w:hAnsi="Times New Roman" w:cs="Times New Roman"/>
          <w:b/>
          <w:i/>
          <w:sz w:val="28"/>
          <w:szCs w:val="28"/>
          <w:lang w:eastAsia="ru-RU"/>
        </w:rPr>
        <w:t xml:space="preserve"> </w:t>
      </w:r>
      <w:r w:rsidRPr="0027227F">
        <w:rPr>
          <w:rFonts w:ascii="Times New Roman" w:eastAsia="Times New Roman" w:hAnsi="Times New Roman" w:cs="Times New Roman"/>
          <w:b/>
          <w:i/>
          <w:sz w:val="28"/>
          <w:szCs w:val="28"/>
          <w:lang w:eastAsia="ru-RU"/>
        </w:rPr>
        <w:t>«Анализ реализации муниципальных  программ муниципального образования Верхнекамский муниципальный округ за 2023 год»</w:t>
      </w:r>
      <w:r>
        <w:rPr>
          <w:rFonts w:ascii="Times New Roman" w:eastAsia="Times New Roman" w:hAnsi="Times New Roman" w:cs="Times New Roman"/>
          <w:b/>
          <w:i/>
          <w:sz w:val="28"/>
          <w:szCs w:val="28"/>
          <w:lang w:eastAsia="ru-RU"/>
        </w:rPr>
        <w:t xml:space="preserve"> </w:t>
      </w:r>
      <w:r w:rsidRPr="0027227F">
        <w:rPr>
          <w:rFonts w:ascii="Times New Roman" w:eastAsia="Times New Roman" w:hAnsi="Times New Roman" w:cs="Times New Roman"/>
          <w:sz w:val="28"/>
          <w:szCs w:val="28"/>
          <w:lang w:eastAsia="ru-RU"/>
        </w:rPr>
        <w:t>установлено</w:t>
      </w:r>
      <w:r>
        <w:rPr>
          <w:rFonts w:ascii="Times New Roman" w:eastAsia="Times New Roman" w:hAnsi="Times New Roman" w:cs="Times New Roman"/>
          <w:sz w:val="28"/>
          <w:szCs w:val="28"/>
          <w:lang w:eastAsia="ru-RU"/>
        </w:rPr>
        <w:t>:</w:t>
      </w:r>
    </w:p>
    <w:p w:rsidR="0027227F" w:rsidRPr="0027227F" w:rsidRDefault="008366AE" w:rsidP="0027227F">
      <w:pPr>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27227F" w:rsidRPr="0027227F">
        <w:rPr>
          <w:rFonts w:ascii="Times New Roman" w:eastAsia="Times New Roman" w:hAnsi="Times New Roman" w:cs="Times New Roman"/>
          <w:bCs/>
          <w:sz w:val="28"/>
          <w:szCs w:val="28"/>
          <w:lang w:eastAsia="ru-RU"/>
        </w:rPr>
        <w:t xml:space="preserve">Оценкой соответствия установленных и достигнутых целевых показателей эффективности реализации муниципальных программ за 2023 год установлено, что только в пяти из десяти программ выполнены все целевые показатели. </w:t>
      </w:r>
    </w:p>
    <w:p w:rsidR="0027227F" w:rsidRPr="0027227F" w:rsidRDefault="008366AE" w:rsidP="0027227F">
      <w:pPr>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7227F" w:rsidRPr="0027227F">
        <w:rPr>
          <w:rFonts w:ascii="Times New Roman" w:eastAsia="Times New Roman" w:hAnsi="Times New Roman" w:cs="Times New Roman"/>
          <w:bCs/>
          <w:sz w:val="28"/>
          <w:szCs w:val="28"/>
          <w:lang w:eastAsia="ru-RU"/>
        </w:rPr>
        <w:t>Отсутствует контроль со стороны заместителей главы администрации, курирующих работу ответственных исполнителей и соисполнителей муниципальных программ, за реализацией муниципальных программ в рамках установленной компетенции.</w:t>
      </w:r>
    </w:p>
    <w:p w:rsidR="0027227F" w:rsidRPr="0027227F" w:rsidRDefault="008366AE" w:rsidP="0027227F">
      <w:pPr>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7227F" w:rsidRPr="0027227F">
        <w:rPr>
          <w:rFonts w:ascii="Times New Roman" w:eastAsia="Times New Roman" w:hAnsi="Times New Roman" w:cs="Times New Roman"/>
          <w:bCs/>
          <w:sz w:val="28"/>
          <w:szCs w:val="28"/>
          <w:lang w:eastAsia="ru-RU"/>
        </w:rPr>
        <w:t xml:space="preserve">В нарушение </w:t>
      </w:r>
      <w:proofErr w:type="spellStart"/>
      <w:r w:rsidR="0027227F" w:rsidRPr="0027227F">
        <w:rPr>
          <w:rFonts w:ascii="Times New Roman" w:eastAsia="Times New Roman" w:hAnsi="Times New Roman" w:cs="Times New Roman"/>
          <w:bCs/>
          <w:sz w:val="28"/>
          <w:szCs w:val="28"/>
          <w:lang w:eastAsia="ru-RU"/>
        </w:rPr>
        <w:t>п.п</w:t>
      </w:r>
      <w:proofErr w:type="spellEnd"/>
      <w:r w:rsidR="0027227F" w:rsidRPr="0027227F">
        <w:rPr>
          <w:rFonts w:ascii="Times New Roman" w:eastAsia="Times New Roman" w:hAnsi="Times New Roman" w:cs="Times New Roman"/>
          <w:bCs/>
          <w:sz w:val="28"/>
          <w:szCs w:val="28"/>
          <w:lang w:eastAsia="ru-RU"/>
        </w:rPr>
        <w:t>. 5.10. и 6.1.</w:t>
      </w:r>
      <w:r w:rsidR="0027227F" w:rsidRPr="0027227F">
        <w:rPr>
          <w:rFonts w:ascii="Times New Roman" w:eastAsia="Times New Roman" w:hAnsi="Times New Roman" w:cs="Times New Roman"/>
          <w:sz w:val="24"/>
          <w:szCs w:val="24"/>
          <w:lang w:eastAsia="ru-RU"/>
        </w:rPr>
        <w:t xml:space="preserve"> </w:t>
      </w:r>
      <w:r w:rsidR="0027227F" w:rsidRPr="0027227F">
        <w:rPr>
          <w:rFonts w:ascii="Times New Roman" w:eastAsia="Times New Roman" w:hAnsi="Times New Roman" w:cs="Times New Roman"/>
          <w:bCs/>
          <w:sz w:val="28"/>
          <w:szCs w:val="28"/>
          <w:lang w:eastAsia="ru-RU"/>
        </w:rPr>
        <w:t>Порядка разработки, реализации и оценки эффективности реализации муниципальных программ Верхнекамского муниципального округа (приложение № 1), утвержденного постановлением администрации</w:t>
      </w:r>
      <w:r w:rsidR="0027227F" w:rsidRPr="0027227F">
        <w:rPr>
          <w:rFonts w:ascii="Times New Roman" w:eastAsia="Times New Roman" w:hAnsi="Times New Roman" w:cs="Times New Roman"/>
          <w:sz w:val="24"/>
          <w:szCs w:val="24"/>
          <w:lang w:eastAsia="ru-RU"/>
        </w:rPr>
        <w:t xml:space="preserve"> </w:t>
      </w:r>
      <w:r w:rsidR="0027227F" w:rsidRPr="0027227F">
        <w:rPr>
          <w:rFonts w:ascii="Times New Roman" w:eastAsia="Times New Roman" w:hAnsi="Times New Roman" w:cs="Times New Roman"/>
          <w:bCs/>
          <w:sz w:val="28"/>
          <w:szCs w:val="28"/>
          <w:lang w:eastAsia="ru-RU"/>
        </w:rPr>
        <w:t>Верхнекамского района Кировской области от 18.08.2021  № 548, годовые отчеты об исполнении муниципальных программ не согласованы с должностным лицом, курирующим работу ответственного исполнителя муниципальной программы.</w:t>
      </w:r>
    </w:p>
    <w:p w:rsidR="0027227F" w:rsidRPr="0027227F" w:rsidRDefault="008366AE" w:rsidP="0027227F">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7227F" w:rsidRPr="0027227F">
        <w:rPr>
          <w:rFonts w:ascii="Times New Roman" w:eastAsia="Times New Roman" w:hAnsi="Times New Roman" w:cs="Times New Roman"/>
          <w:bCs/>
          <w:sz w:val="28"/>
          <w:szCs w:val="28"/>
          <w:lang w:eastAsia="ru-RU"/>
        </w:rPr>
        <w:t>Аналитические справки к годовому отчету о ходе реализации муниципальной программы не отражают информацию о причинах невыполнения целевых показателей эффективности реализации муниципальной программы (п.п.5.10.).</w:t>
      </w:r>
    </w:p>
    <w:p w:rsidR="0027227F" w:rsidRPr="0027227F" w:rsidRDefault="008366AE" w:rsidP="0027227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227F" w:rsidRPr="0027227F">
        <w:rPr>
          <w:rFonts w:ascii="Times New Roman" w:eastAsia="Times New Roman" w:hAnsi="Times New Roman" w:cs="Times New Roman"/>
          <w:sz w:val="28"/>
          <w:szCs w:val="28"/>
          <w:lang w:eastAsia="ru-RU"/>
        </w:rPr>
        <w:t xml:space="preserve">В нарушение </w:t>
      </w:r>
      <w:proofErr w:type="spellStart"/>
      <w:r w:rsidR="0027227F" w:rsidRPr="0027227F">
        <w:rPr>
          <w:rFonts w:ascii="Times New Roman" w:eastAsia="Times New Roman" w:hAnsi="Times New Roman" w:cs="Times New Roman"/>
          <w:sz w:val="28"/>
          <w:szCs w:val="28"/>
          <w:lang w:eastAsia="ru-RU"/>
        </w:rPr>
        <w:t>п.п</w:t>
      </w:r>
      <w:proofErr w:type="spellEnd"/>
      <w:r w:rsidR="0027227F" w:rsidRPr="0027227F">
        <w:rPr>
          <w:rFonts w:ascii="Times New Roman" w:eastAsia="Times New Roman" w:hAnsi="Times New Roman" w:cs="Times New Roman"/>
          <w:sz w:val="28"/>
          <w:szCs w:val="28"/>
          <w:lang w:eastAsia="ru-RU"/>
        </w:rPr>
        <w:t>. 5.11. Порядка разработки, реализации и оценки эффективности реализации муниципальных программ Верхнекамского муниципального округа (приложение № 1), утвержденного постановлением администрации Верхнекамского района Кировской области от 18.08.2021  № 548, Сводный годовой доклад о ходе реализации и оценке эффективности реализации муниципальных программ Верхнекамского муниципального округа не содержит:</w:t>
      </w:r>
    </w:p>
    <w:p w:rsidR="0027227F" w:rsidRPr="0027227F" w:rsidRDefault="0027227F" w:rsidP="002722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227F">
        <w:rPr>
          <w:rFonts w:ascii="Times New Roman" w:eastAsia="Times New Roman" w:hAnsi="Times New Roman" w:cs="Times New Roman"/>
          <w:sz w:val="28"/>
          <w:szCs w:val="28"/>
          <w:lang w:eastAsia="ru-RU"/>
        </w:rPr>
        <w:t>- сведения о степени соответствия установленных и достигнутых целевых</w:t>
      </w:r>
      <w:r w:rsidRPr="0027227F">
        <w:rPr>
          <w:rFonts w:ascii="Times New Roman" w:eastAsia="Times New Roman" w:hAnsi="Times New Roman" w:cs="Times New Roman"/>
          <w:color w:val="FF0000"/>
          <w:sz w:val="28"/>
          <w:szCs w:val="28"/>
          <w:lang w:eastAsia="ru-RU"/>
        </w:rPr>
        <w:t xml:space="preserve"> </w:t>
      </w:r>
      <w:r w:rsidRPr="0027227F">
        <w:rPr>
          <w:rFonts w:ascii="Times New Roman" w:eastAsia="Times New Roman" w:hAnsi="Times New Roman" w:cs="Times New Roman"/>
          <w:sz w:val="28"/>
          <w:szCs w:val="28"/>
          <w:lang w:eastAsia="ru-RU"/>
        </w:rPr>
        <w:t>показателей эффективности реализации муниципальных программ за отчетный год;</w:t>
      </w:r>
    </w:p>
    <w:p w:rsidR="00707862" w:rsidRDefault="0027227F" w:rsidP="0027227F">
      <w:pPr>
        <w:tabs>
          <w:tab w:val="left" w:pos="1080"/>
        </w:tabs>
        <w:spacing w:after="0" w:line="240" w:lineRule="auto"/>
        <w:jc w:val="both"/>
        <w:rPr>
          <w:rFonts w:ascii="Times New Roman" w:eastAsia="Times New Roman" w:hAnsi="Times New Roman" w:cs="Times New Roman"/>
          <w:sz w:val="28"/>
          <w:szCs w:val="28"/>
          <w:lang w:eastAsia="ru-RU"/>
        </w:rPr>
      </w:pPr>
      <w:r w:rsidRPr="0027227F">
        <w:rPr>
          <w:rFonts w:ascii="Times New Roman" w:eastAsia="Times New Roman" w:hAnsi="Times New Roman" w:cs="Times New Roman"/>
          <w:color w:val="4F81BD"/>
          <w:sz w:val="28"/>
          <w:szCs w:val="28"/>
          <w:lang w:eastAsia="ru-RU"/>
        </w:rPr>
        <w:t xml:space="preserve">- </w:t>
      </w:r>
      <w:r w:rsidRPr="0027227F">
        <w:rPr>
          <w:rFonts w:ascii="Times New Roman" w:eastAsia="Times New Roman" w:hAnsi="Times New Roman" w:cs="Times New Roman"/>
          <w:sz w:val="28"/>
          <w:szCs w:val="28"/>
          <w:lang w:eastAsia="ru-RU"/>
        </w:rPr>
        <w:t>сведения об использовании бюджетных ассигнований и иных средств на реализацию муниципальных программ</w:t>
      </w:r>
      <w:r>
        <w:rPr>
          <w:rFonts w:ascii="Times New Roman" w:eastAsia="Times New Roman" w:hAnsi="Times New Roman" w:cs="Times New Roman"/>
          <w:sz w:val="28"/>
          <w:szCs w:val="28"/>
          <w:lang w:eastAsia="ru-RU"/>
        </w:rPr>
        <w:t>.</w:t>
      </w:r>
    </w:p>
    <w:p w:rsidR="00312CE2" w:rsidRPr="001F5A75" w:rsidRDefault="00312CE2" w:rsidP="00312CE2">
      <w:pPr>
        <w:tabs>
          <w:tab w:val="left" w:pos="1080"/>
        </w:tabs>
        <w:spacing w:after="0" w:line="240" w:lineRule="auto"/>
        <w:jc w:val="both"/>
        <w:rPr>
          <w:rFonts w:ascii="Times New Roman" w:eastAsia="Times New Roman" w:hAnsi="Times New Roman" w:cs="Times New Roman"/>
          <w:sz w:val="28"/>
          <w:szCs w:val="28"/>
          <w:lang w:eastAsia="ru-RU"/>
        </w:rPr>
      </w:pPr>
      <w:r w:rsidRPr="001440E3">
        <w:rPr>
          <w:rFonts w:ascii="Times New Roman" w:eastAsia="Times New Roman" w:hAnsi="Times New Roman" w:cs="Times New Roman"/>
          <w:sz w:val="28"/>
          <w:szCs w:val="28"/>
          <w:lang w:eastAsia="ru-RU"/>
        </w:rPr>
        <w:t xml:space="preserve">         </w:t>
      </w:r>
      <w:r w:rsidRPr="001F5A75">
        <w:rPr>
          <w:rFonts w:ascii="Times New Roman" w:eastAsia="Times New Roman" w:hAnsi="Times New Roman" w:cs="Times New Roman"/>
          <w:sz w:val="28"/>
          <w:szCs w:val="28"/>
          <w:lang w:eastAsia="ru-RU"/>
        </w:rPr>
        <w:t xml:space="preserve">В рамках предварительного контроля проведена  </w:t>
      </w:r>
      <w:r w:rsidRPr="001F5A75">
        <w:rPr>
          <w:rFonts w:ascii="Times New Roman" w:eastAsia="Times New Roman" w:hAnsi="Times New Roman" w:cs="Times New Roman"/>
          <w:b/>
          <w:i/>
          <w:sz w:val="28"/>
          <w:szCs w:val="28"/>
          <w:lang w:eastAsia="ru-RU"/>
        </w:rPr>
        <w:t>экспертиза проекта решения о бюджете</w:t>
      </w:r>
      <w:r w:rsidRPr="001F5A75">
        <w:rPr>
          <w:rFonts w:ascii="Times New Roman" w:eastAsia="Times New Roman" w:hAnsi="Times New Roman" w:cs="Times New Roman"/>
          <w:sz w:val="28"/>
          <w:szCs w:val="28"/>
          <w:lang w:eastAsia="ru-RU"/>
        </w:rPr>
        <w:t xml:space="preserve"> муниципального образования Верхнекамский муниципальный </w:t>
      </w:r>
      <w:r w:rsidR="000E2CF8" w:rsidRPr="001F5A75">
        <w:rPr>
          <w:rFonts w:ascii="Times New Roman" w:eastAsia="Times New Roman" w:hAnsi="Times New Roman" w:cs="Times New Roman"/>
          <w:sz w:val="28"/>
          <w:szCs w:val="28"/>
          <w:lang w:eastAsia="ru-RU"/>
        </w:rPr>
        <w:t>округ</w:t>
      </w:r>
      <w:r w:rsidRPr="001F5A75">
        <w:rPr>
          <w:rFonts w:ascii="Times New Roman" w:eastAsia="Times New Roman" w:hAnsi="Times New Roman" w:cs="Times New Roman"/>
          <w:sz w:val="28"/>
          <w:szCs w:val="28"/>
          <w:lang w:eastAsia="ru-RU"/>
        </w:rPr>
        <w:t xml:space="preserve"> на 202</w:t>
      </w:r>
      <w:r w:rsidR="001F5A75" w:rsidRPr="001F5A75">
        <w:rPr>
          <w:rFonts w:ascii="Times New Roman" w:eastAsia="Times New Roman" w:hAnsi="Times New Roman" w:cs="Times New Roman"/>
          <w:sz w:val="28"/>
          <w:szCs w:val="28"/>
          <w:lang w:eastAsia="ru-RU"/>
        </w:rPr>
        <w:t>5</w:t>
      </w:r>
      <w:r w:rsidRPr="001F5A75">
        <w:rPr>
          <w:rFonts w:ascii="Times New Roman" w:eastAsia="Times New Roman" w:hAnsi="Times New Roman" w:cs="Times New Roman"/>
          <w:sz w:val="28"/>
          <w:szCs w:val="28"/>
          <w:lang w:eastAsia="ru-RU"/>
        </w:rPr>
        <w:t xml:space="preserve"> год и плановый период 202</w:t>
      </w:r>
      <w:r w:rsidR="001F5A75" w:rsidRPr="001F5A75">
        <w:rPr>
          <w:rFonts w:ascii="Times New Roman" w:eastAsia="Times New Roman" w:hAnsi="Times New Roman" w:cs="Times New Roman"/>
          <w:sz w:val="28"/>
          <w:szCs w:val="28"/>
          <w:lang w:eastAsia="ru-RU"/>
        </w:rPr>
        <w:t>6</w:t>
      </w:r>
      <w:r w:rsidRPr="001F5A75">
        <w:rPr>
          <w:rFonts w:ascii="Times New Roman" w:eastAsia="Times New Roman" w:hAnsi="Times New Roman" w:cs="Times New Roman"/>
          <w:sz w:val="28"/>
          <w:szCs w:val="28"/>
          <w:lang w:eastAsia="ru-RU"/>
        </w:rPr>
        <w:t>-202</w:t>
      </w:r>
      <w:r w:rsidR="001F5A75" w:rsidRPr="001F5A75">
        <w:rPr>
          <w:rFonts w:ascii="Times New Roman" w:eastAsia="Times New Roman" w:hAnsi="Times New Roman" w:cs="Times New Roman"/>
          <w:sz w:val="28"/>
          <w:szCs w:val="28"/>
          <w:lang w:eastAsia="ru-RU"/>
        </w:rPr>
        <w:t>7</w:t>
      </w:r>
      <w:r w:rsidRPr="001F5A75">
        <w:rPr>
          <w:rFonts w:ascii="Times New Roman" w:eastAsia="Times New Roman" w:hAnsi="Times New Roman" w:cs="Times New Roman"/>
          <w:sz w:val="28"/>
          <w:szCs w:val="28"/>
          <w:lang w:eastAsia="ru-RU"/>
        </w:rPr>
        <w:t xml:space="preserve"> годы.</w:t>
      </w:r>
    </w:p>
    <w:p w:rsidR="00042A84" w:rsidRPr="005C0A8E" w:rsidRDefault="00EF04E1" w:rsidP="00A458CA">
      <w:pPr>
        <w:spacing w:after="0" w:line="240" w:lineRule="auto"/>
        <w:jc w:val="both"/>
        <w:rPr>
          <w:rFonts w:ascii="Times New Roman" w:eastAsia="Times New Roman" w:hAnsi="Times New Roman" w:cs="Times New Roman"/>
          <w:sz w:val="28"/>
          <w:szCs w:val="28"/>
          <w:lang w:eastAsia="ru-RU"/>
        </w:rPr>
      </w:pPr>
      <w:r w:rsidRPr="0027227F">
        <w:rPr>
          <w:rFonts w:ascii="Times New Roman" w:eastAsia="Times New Roman" w:hAnsi="Times New Roman" w:cs="Times New Roman"/>
          <w:color w:val="FF0000"/>
          <w:sz w:val="28"/>
          <w:szCs w:val="28"/>
          <w:lang w:eastAsia="ru-RU"/>
        </w:rPr>
        <w:t xml:space="preserve"> </w:t>
      </w:r>
      <w:r w:rsidR="00312CE2" w:rsidRPr="0027227F">
        <w:rPr>
          <w:rFonts w:ascii="Times New Roman" w:eastAsia="Times New Roman" w:hAnsi="Times New Roman" w:cs="Times New Roman"/>
          <w:color w:val="FF0000"/>
          <w:sz w:val="28"/>
          <w:szCs w:val="28"/>
          <w:lang w:eastAsia="ru-RU"/>
        </w:rPr>
        <w:t xml:space="preserve">     </w:t>
      </w:r>
      <w:r w:rsidR="00A458CA" w:rsidRPr="0027227F">
        <w:rPr>
          <w:rFonts w:ascii="Times New Roman" w:eastAsia="Times New Roman" w:hAnsi="Times New Roman" w:cs="Times New Roman"/>
          <w:color w:val="FF0000"/>
          <w:sz w:val="28"/>
          <w:szCs w:val="28"/>
          <w:lang w:eastAsia="ru-RU"/>
        </w:rPr>
        <w:t xml:space="preserve">   </w:t>
      </w:r>
      <w:proofErr w:type="gramStart"/>
      <w:r w:rsidR="001D1925" w:rsidRPr="005C0A8E">
        <w:rPr>
          <w:rFonts w:ascii="Times New Roman" w:eastAsia="Times New Roman" w:hAnsi="Times New Roman" w:cs="Times New Roman"/>
          <w:sz w:val="28"/>
          <w:szCs w:val="28"/>
          <w:lang w:eastAsia="ru-RU"/>
        </w:rPr>
        <w:t xml:space="preserve">Проведена экспертиза </w:t>
      </w:r>
      <w:r w:rsidR="006F1AD6" w:rsidRPr="005C0A8E">
        <w:rPr>
          <w:rFonts w:ascii="Times New Roman" w:eastAsia="Times New Roman" w:hAnsi="Times New Roman" w:cs="Times New Roman"/>
          <w:sz w:val="28"/>
          <w:szCs w:val="28"/>
          <w:lang w:eastAsia="ru-RU"/>
        </w:rPr>
        <w:t>5</w:t>
      </w:r>
      <w:r w:rsidR="005C0A8E" w:rsidRPr="005C0A8E">
        <w:rPr>
          <w:rFonts w:ascii="Times New Roman" w:eastAsia="Times New Roman" w:hAnsi="Times New Roman" w:cs="Times New Roman"/>
          <w:sz w:val="28"/>
          <w:szCs w:val="28"/>
          <w:lang w:eastAsia="ru-RU"/>
        </w:rPr>
        <w:t>9</w:t>
      </w:r>
      <w:r w:rsidR="0033628D" w:rsidRPr="005C0A8E">
        <w:rPr>
          <w:rFonts w:ascii="Times New Roman" w:eastAsia="Times New Roman" w:hAnsi="Times New Roman" w:cs="Times New Roman"/>
          <w:sz w:val="28"/>
          <w:szCs w:val="28"/>
          <w:lang w:eastAsia="ru-RU"/>
        </w:rPr>
        <w:t xml:space="preserve"> проектов муниципальных правовых актов (включая обоснованность финансово-экономических обоснований, изменений в муниципальные программы </w:t>
      </w:r>
      <w:r w:rsidR="001D1925" w:rsidRPr="005C0A8E">
        <w:rPr>
          <w:rFonts w:ascii="Times New Roman" w:eastAsia="Times New Roman" w:hAnsi="Times New Roman" w:cs="Times New Roman"/>
          <w:sz w:val="28"/>
          <w:szCs w:val="28"/>
          <w:lang w:eastAsia="ru-RU"/>
        </w:rPr>
        <w:t>Верхнекамского муниципального округа.</w:t>
      </w:r>
      <w:proofErr w:type="gramEnd"/>
    </w:p>
    <w:p w:rsidR="00434FB0" w:rsidRPr="005C0A8E" w:rsidRDefault="00A458CA" w:rsidP="00042A84">
      <w:pPr>
        <w:tabs>
          <w:tab w:val="left" w:pos="705"/>
        </w:tabs>
        <w:spacing w:after="0" w:line="240" w:lineRule="auto"/>
        <w:jc w:val="both"/>
        <w:rPr>
          <w:rFonts w:ascii="Times New Roman" w:eastAsia="Times New Roman" w:hAnsi="Times New Roman" w:cs="Times New Roman"/>
          <w:sz w:val="28"/>
          <w:szCs w:val="28"/>
          <w:lang w:eastAsia="ru-RU"/>
        </w:rPr>
      </w:pPr>
      <w:r w:rsidRPr="0027227F">
        <w:rPr>
          <w:rFonts w:ascii="Times New Roman" w:eastAsia="Times New Roman" w:hAnsi="Times New Roman" w:cs="Times New Roman"/>
          <w:color w:val="FF0000"/>
          <w:sz w:val="28"/>
          <w:szCs w:val="28"/>
          <w:lang w:eastAsia="ru-RU"/>
        </w:rPr>
        <w:t xml:space="preserve"> </w:t>
      </w:r>
      <w:r w:rsidR="00042A84" w:rsidRPr="0027227F">
        <w:rPr>
          <w:rFonts w:ascii="Times New Roman" w:eastAsia="Times New Roman" w:hAnsi="Times New Roman" w:cs="Times New Roman"/>
          <w:color w:val="FF0000"/>
          <w:sz w:val="28"/>
          <w:szCs w:val="28"/>
          <w:lang w:eastAsia="ru-RU"/>
        </w:rPr>
        <w:tab/>
      </w:r>
      <w:r w:rsidR="00042A84" w:rsidRPr="005C0A8E">
        <w:rPr>
          <w:rFonts w:ascii="Times New Roman" w:eastAsia="Times New Roman" w:hAnsi="Times New Roman" w:cs="Times New Roman"/>
          <w:sz w:val="28"/>
          <w:szCs w:val="28"/>
          <w:lang w:eastAsia="ru-RU"/>
        </w:rPr>
        <w:t>Подготовлено</w:t>
      </w:r>
      <w:r w:rsidR="00042A84" w:rsidRPr="0027227F">
        <w:rPr>
          <w:rFonts w:ascii="Times New Roman" w:eastAsia="Times New Roman" w:hAnsi="Times New Roman" w:cs="Times New Roman"/>
          <w:color w:val="FF0000"/>
          <w:sz w:val="28"/>
          <w:szCs w:val="28"/>
          <w:lang w:eastAsia="ru-RU"/>
        </w:rPr>
        <w:t xml:space="preserve"> </w:t>
      </w:r>
      <w:r w:rsidR="00C950B8" w:rsidRPr="00C950B8">
        <w:rPr>
          <w:rFonts w:ascii="Times New Roman" w:eastAsia="Times New Roman" w:hAnsi="Times New Roman" w:cs="Times New Roman"/>
          <w:sz w:val="28"/>
          <w:szCs w:val="28"/>
          <w:lang w:eastAsia="ru-RU"/>
        </w:rPr>
        <w:t>10</w:t>
      </w:r>
      <w:r w:rsidR="00483388" w:rsidRPr="0027227F">
        <w:rPr>
          <w:rFonts w:ascii="Times New Roman" w:eastAsia="Times New Roman" w:hAnsi="Times New Roman" w:cs="Times New Roman"/>
          <w:color w:val="FF0000"/>
          <w:sz w:val="28"/>
          <w:szCs w:val="28"/>
          <w:lang w:eastAsia="ru-RU"/>
        </w:rPr>
        <w:t xml:space="preserve"> </w:t>
      </w:r>
      <w:r w:rsidR="00483388" w:rsidRPr="005C0A8E">
        <w:rPr>
          <w:rFonts w:ascii="Times New Roman" w:eastAsia="Times New Roman" w:hAnsi="Times New Roman" w:cs="Times New Roman"/>
          <w:sz w:val="28"/>
          <w:szCs w:val="28"/>
          <w:lang w:eastAsia="ru-RU"/>
        </w:rPr>
        <w:t>заключений на проект</w:t>
      </w:r>
      <w:r w:rsidR="000E2CF8" w:rsidRPr="005C0A8E">
        <w:rPr>
          <w:rFonts w:ascii="Times New Roman" w:eastAsia="Times New Roman" w:hAnsi="Times New Roman" w:cs="Times New Roman"/>
          <w:sz w:val="28"/>
          <w:szCs w:val="28"/>
          <w:lang w:eastAsia="ru-RU"/>
        </w:rPr>
        <w:t xml:space="preserve">ы </w:t>
      </w:r>
      <w:r w:rsidR="00483388" w:rsidRPr="005C0A8E">
        <w:rPr>
          <w:rFonts w:ascii="Times New Roman" w:eastAsia="Times New Roman" w:hAnsi="Times New Roman" w:cs="Times New Roman"/>
          <w:sz w:val="28"/>
          <w:szCs w:val="28"/>
          <w:lang w:eastAsia="ru-RU"/>
        </w:rPr>
        <w:t>решени</w:t>
      </w:r>
      <w:r w:rsidR="000E2CF8" w:rsidRPr="005C0A8E">
        <w:rPr>
          <w:rFonts w:ascii="Times New Roman" w:eastAsia="Times New Roman" w:hAnsi="Times New Roman" w:cs="Times New Roman"/>
          <w:sz w:val="28"/>
          <w:szCs w:val="28"/>
          <w:lang w:eastAsia="ru-RU"/>
        </w:rPr>
        <w:t>й</w:t>
      </w:r>
      <w:r w:rsidR="00483388" w:rsidRPr="005C0A8E">
        <w:rPr>
          <w:rFonts w:ascii="Times New Roman" w:eastAsia="Times New Roman" w:hAnsi="Times New Roman" w:cs="Times New Roman"/>
          <w:sz w:val="28"/>
          <w:szCs w:val="28"/>
          <w:lang w:eastAsia="ru-RU"/>
        </w:rPr>
        <w:t xml:space="preserve"> Думы </w:t>
      </w:r>
      <w:r w:rsidR="000E2CF8" w:rsidRPr="005C0A8E">
        <w:rPr>
          <w:rFonts w:ascii="Times New Roman" w:eastAsia="Times New Roman" w:hAnsi="Times New Roman" w:cs="Times New Roman"/>
          <w:sz w:val="28"/>
          <w:szCs w:val="28"/>
          <w:lang w:eastAsia="ru-RU"/>
        </w:rPr>
        <w:t>Верхнекамского муниципального округа</w:t>
      </w:r>
      <w:r w:rsidR="00483388" w:rsidRPr="005C0A8E">
        <w:rPr>
          <w:rFonts w:ascii="Times New Roman" w:eastAsia="Times New Roman" w:hAnsi="Times New Roman" w:cs="Times New Roman"/>
          <w:sz w:val="28"/>
          <w:szCs w:val="28"/>
          <w:lang w:eastAsia="ru-RU"/>
        </w:rPr>
        <w:t>.</w:t>
      </w:r>
    </w:p>
    <w:p w:rsidR="00A458CA" w:rsidRPr="005C0A8E" w:rsidRDefault="00A458CA" w:rsidP="00434FB0">
      <w:pPr>
        <w:spacing w:after="0" w:line="240" w:lineRule="auto"/>
        <w:ind w:firstLine="708"/>
        <w:jc w:val="both"/>
        <w:rPr>
          <w:rFonts w:ascii="Times New Roman" w:eastAsia="Times New Roman" w:hAnsi="Times New Roman" w:cs="Times New Roman"/>
          <w:sz w:val="28"/>
          <w:szCs w:val="28"/>
          <w:lang w:eastAsia="ru-RU"/>
        </w:rPr>
      </w:pPr>
      <w:r w:rsidRPr="005C0A8E">
        <w:rPr>
          <w:rFonts w:ascii="Times New Roman" w:eastAsia="Times New Roman" w:hAnsi="Times New Roman" w:cs="Times New Roman"/>
          <w:spacing w:val="4"/>
          <w:sz w:val="28"/>
          <w:szCs w:val="28"/>
          <w:lang w:eastAsia="ru-RU"/>
        </w:rPr>
        <w:t xml:space="preserve">На заседаниях </w:t>
      </w:r>
      <w:r w:rsidR="005C0A8E" w:rsidRPr="005C0A8E">
        <w:rPr>
          <w:rFonts w:ascii="Times New Roman" w:eastAsia="Times New Roman" w:hAnsi="Times New Roman" w:cs="Times New Roman"/>
          <w:spacing w:val="4"/>
          <w:sz w:val="28"/>
          <w:szCs w:val="28"/>
          <w:lang w:eastAsia="ru-RU"/>
        </w:rPr>
        <w:t xml:space="preserve">Думы </w:t>
      </w:r>
      <w:r w:rsidRPr="005C0A8E">
        <w:rPr>
          <w:rFonts w:ascii="Times New Roman" w:eastAsia="Times New Roman" w:hAnsi="Times New Roman" w:cs="Times New Roman"/>
          <w:spacing w:val="4"/>
          <w:sz w:val="28"/>
          <w:szCs w:val="28"/>
          <w:lang w:eastAsia="ru-RU"/>
        </w:rPr>
        <w:t>Верхнекамско</w:t>
      </w:r>
      <w:r w:rsidR="005C0A8E" w:rsidRPr="005C0A8E">
        <w:rPr>
          <w:rFonts w:ascii="Times New Roman" w:eastAsia="Times New Roman" w:hAnsi="Times New Roman" w:cs="Times New Roman"/>
          <w:spacing w:val="4"/>
          <w:sz w:val="28"/>
          <w:szCs w:val="28"/>
          <w:lang w:eastAsia="ru-RU"/>
        </w:rPr>
        <w:t xml:space="preserve">го муниципального округа </w:t>
      </w:r>
      <w:r w:rsidRPr="005C0A8E">
        <w:rPr>
          <w:rFonts w:ascii="Times New Roman" w:eastAsia="Times New Roman" w:hAnsi="Times New Roman" w:cs="Times New Roman"/>
          <w:spacing w:val="4"/>
          <w:sz w:val="28"/>
          <w:szCs w:val="28"/>
          <w:lang w:eastAsia="ru-RU"/>
        </w:rPr>
        <w:t>рассмотрен</w:t>
      </w:r>
      <w:r w:rsidR="007204B0" w:rsidRPr="005C0A8E">
        <w:rPr>
          <w:rFonts w:ascii="Times New Roman" w:eastAsia="Times New Roman" w:hAnsi="Times New Roman" w:cs="Times New Roman"/>
          <w:spacing w:val="4"/>
          <w:sz w:val="28"/>
          <w:szCs w:val="28"/>
          <w:lang w:eastAsia="ru-RU"/>
        </w:rPr>
        <w:t>о</w:t>
      </w:r>
      <w:r w:rsidRPr="0027227F">
        <w:rPr>
          <w:rFonts w:ascii="Times New Roman" w:eastAsia="Times New Roman" w:hAnsi="Times New Roman" w:cs="Times New Roman"/>
          <w:color w:val="FF0000"/>
          <w:spacing w:val="4"/>
          <w:sz w:val="28"/>
          <w:szCs w:val="28"/>
          <w:lang w:eastAsia="ru-RU"/>
        </w:rPr>
        <w:t xml:space="preserve"> </w:t>
      </w:r>
      <w:r w:rsidR="00C7523F" w:rsidRPr="00C7523F">
        <w:rPr>
          <w:rFonts w:ascii="Times New Roman" w:eastAsia="Times New Roman" w:hAnsi="Times New Roman" w:cs="Times New Roman"/>
          <w:spacing w:val="4"/>
          <w:sz w:val="28"/>
          <w:szCs w:val="28"/>
          <w:lang w:eastAsia="ru-RU"/>
        </w:rPr>
        <w:t>25</w:t>
      </w:r>
      <w:r w:rsidRPr="00C7523F">
        <w:rPr>
          <w:rFonts w:ascii="Times New Roman" w:eastAsia="Times New Roman" w:hAnsi="Times New Roman" w:cs="Times New Roman"/>
          <w:spacing w:val="4"/>
          <w:sz w:val="28"/>
          <w:szCs w:val="28"/>
          <w:lang w:eastAsia="ru-RU"/>
        </w:rPr>
        <w:t xml:space="preserve"> материал</w:t>
      </w:r>
      <w:r w:rsidR="00C7523F" w:rsidRPr="00C7523F">
        <w:rPr>
          <w:rFonts w:ascii="Times New Roman" w:eastAsia="Times New Roman" w:hAnsi="Times New Roman" w:cs="Times New Roman"/>
          <w:spacing w:val="4"/>
          <w:sz w:val="28"/>
          <w:szCs w:val="28"/>
          <w:lang w:eastAsia="ru-RU"/>
        </w:rPr>
        <w:t>ов</w:t>
      </w:r>
      <w:r w:rsidRPr="00C7523F">
        <w:rPr>
          <w:rFonts w:ascii="Times New Roman" w:eastAsia="Times New Roman" w:hAnsi="Times New Roman" w:cs="Times New Roman"/>
          <w:spacing w:val="4"/>
          <w:sz w:val="28"/>
          <w:szCs w:val="28"/>
          <w:lang w:eastAsia="ru-RU"/>
        </w:rPr>
        <w:t xml:space="preserve"> </w:t>
      </w:r>
      <w:r w:rsidRPr="005C0A8E">
        <w:rPr>
          <w:rFonts w:ascii="Times New Roman" w:eastAsia="Times New Roman" w:hAnsi="Times New Roman" w:cs="Times New Roman"/>
          <w:spacing w:val="4"/>
          <w:sz w:val="28"/>
          <w:szCs w:val="28"/>
          <w:lang w:eastAsia="ru-RU"/>
        </w:rPr>
        <w:t xml:space="preserve">по результатам контрольных и экспертно-аналитических мероприятий. </w:t>
      </w:r>
    </w:p>
    <w:p w:rsidR="005E3414" w:rsidRDefault="00312CE2" w:rsidP="005E3414">
      <w:pPr>
        <w:spacing w:after="0" w:line="240" w:lineRule="auto"/>
        <w:ind w:firstLine="709"/>
        <w:jc w:val="both"/>
        <w:rPr>
          <w:rFonts w:ascii="Times New Roman" w:eastAsia="Times New Roman" w:hAnsi="Times New Roman" w:cs="Times New Roman"/>
          <w:sz w:val="28"/>
          <w:szCs w:val="28"/>
          <w:lang w:eastAsia="ru-RU"/>
        </w:rPr>
      </w:pPr>
      <w:r w:rsidRPr="003A7D5D">
        <w:rPr>
          <w:rFonts w:ascii="Times New Roman" w:eastAsia="Times New Roman" w:hAnsi="Times New Roman" w:cs="Times New Roman"/>
          <w:sz w:val="28"/>
          <w:szCs w:val="28"/>
          <w:lang w:eastAsia="ru-RU"/>
        </w:rPr>
        <w:t xml:space="preserve">Информации по  </w:t>
      </w:r>
      <w:r w:rsidRPr="003A7D5D">
        <w:rPr>
          <w:rFonts w:ascii="Times New Roman" w:eastAsia="Times New Roman" w:hAnsi="Times New Roman" w:cs="Times New Roman"/>
          <w:spacing w:val="4"/>
          <w:sz w:val="28"/>
          <w:szCs w:val="28"/>
          <w:lang w:eastAsia="ru-RU"/>
        </w:rPr>
        <w:t>контрольным и экспертно-аналитическим мероприятиям р</w:t>
      </w:r>
      <w:r w:rsidRPr="003A7D5D">
        <w:rPr>
          <w:rFonts w:ascii="Times New Roman" w:eastAsia="Times New Roman" w:hAnsi="Times New Roman" w:cs="Times New Roman"/>
          <w:sz w:val="28"/>
          <w:szCs w:val="28"/>
          <w:lang w:eastAsia="ru-RU"/>
        </w:rPr>
        <w:t xml:space="preserve">азмещены на сайте МКУ «Администрация Верхнекамского </w:t>
      </w:r>
      <w:r w:rsidR="003F583D" w:rsidRPr="003A7D5D">
        <w:rPr>
          <w:rFonts w:ascii="Times New Roman" w:eastAsia="Times New Roman" w:hAnsi="Times New Roman" w:cs="Times New Roman"/>
          <w:sz w:val="28"/>
          <w:szCs w:val="28"/>
          <w:lang w:eastAsia="ru-RU"/>
        </w:rPr>
        <w:t>муниципального округа</w:t>
      </w:r>
      <w:r w:rsidRPr="003A7D5D">
        <w:rPr>
          <w:rFonts w:ascii="Times New Roman" w:eastAsia="Times New Roman" w:hAnsi="Times New Roman" w:cs="Times New Roman"/>
          <w:sz w:val="28"/>
          <w:szCs w:val="28"/>
          <w:lang w:eastAsia="ru-RU"/>
        </w:rPr>
        <w:t>».</w:t>
      </w:r>
      <w:bookmarkStart w:id="0" w:name="_GoBack"/>
      <w:bookmarkEnd w:id="0"/>
    </w:p>
    <w:p w:rsidR="005E3414" w:rsidRDefault="005E3414" w:rsidP="005E3414">
      <w:pPr>
        <w:spacing w:after="0" w:line="240" w:lineRule="auto"/>
        <w:ind w:firstLine="709"/>
        <w:jc w:val="both"/>
        <w:rPr>
          <w:rFonts w:ascii="Times New Roman" w:eastAsia="Times New Roman" w:hAnsi="Times New Roman" w:cs="Times New Roman"/>
          <w:sz w:val="28"/>
          <w:szCs w:val="28"/>
          <w:lang w:eastAsia="ru-RU"/>
        </w:rPr>
      </w:pPr>
    </w:p>
    <w:p w:rsidR="005E3414" w:rsidRDefault="005E3414" w:rsidP="005E3414">
      <w:pPr>
        <w:spacing w:after="0" w:line="240" w:lineRule="auto"/>
        <w:ind w:firstLine="709"/>
        <w:jc w:val="both"/>
        <w:rPr>
          <w:rFonts w:ascii="Times New Roman" w:eastAsia="Times New Roman" w:hAnsi="Times New Roman" w:cs="Times New Roman"/>
          <w:sz w:val="28"/>
          <w:szCs w:val="28"/>
          <w:lang w:eastAsia="ru-RU"/>
        </w:rPr>
      </w:pPr>
    </w:p>
    <w:p w:rsidR="00312CE2" w:rsidRPr="009A6D37" w:rsidRDefault="005E3414" w:rsidP="005E3414">
      <w:pPr>
        <w:spacing w:after="0" w:line="240" w:lineRule="auto"/>
        <w:ind w:firstLine="709"/>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4"/>
          <w:sz w:val="28"/>
          <w:szCs w:val="28"/>
          <w:lang w:eastAsia="ru-RU"/>
        </w:rPr>
        <w:lastRenderedPageBreak/>
        <w:t xml:space="preserve">                                     </w:t>
      </w:r>
      <w:r w:rsidR="00312CE2" w:rsidRPr="009A6D37">
        <w:rPr>
          <w:rFonts w:ascii="Times New Roman" w:eastAsia="Times New Roman" w:hAnsi="Times New Roman" w:cs="Times New Roman"/>
          <w:b/>
          <w:spacing w:val="4"/>
          <w:sz w:val="28"/>
          <w:szCs w:val="28"/>
          <w:lang w:eastAsia="ru-RU"/>
        </w:rPr>
        <w:t>Задачи на 202</w:t>
      </w:r>
      <w:r w:rsidR="005C0A8E">
        <w:rPr>
          <w:rFonts w:ascii="Times New Roman" w:eastAsia="Times New Roman" w:hAnsi="Times New Roman" w:cs="Times New Roman"/>
          <w:b/>
          <w:spacing w:val="4"/>
          <w:sz w:val="28"/>
          <w:szCs w:val="28"/>
          <w:lang w:eastAsia="ru-RU"/>
        </w:rPr>
        <w:t>5</w:t>
      </w:r>
      <w:r w:rsidR="00312CE2" w:rsidRPr="009A6D37">
        <w:rPr>
          <w:rFonts w:ascii="Times New Roman" w:eastAsia="Times New Roman" w:hAnsi="Times New Roman" w:cs="Times New Roman"/>
          <w:b/>
          <w:spacing w:val="4"/>
          <w:sz w:val="28"/>
          <w:szCs w:val="28"/>
          <w:lang w:eastAsia="ru-RU"/>
        </w:rPr>
        <w:t xml:space="preserve"> год</w:t>
      </w:r>
    </w:p>
    <w:p w:rsidR="00056FFB" w:rsidRPr="006565F0" w:rsidRDefault="00056FFB" w:rsidP="0058353F">
      <w:pPr>
        <w:spacing w:after="0" w:line="240" w:lineRule="auto"/>
        <w:ind w:firstLine="720"/>
        <w:jc w:val="both"/>
        <w:rPr>
          <w:rFonts w:ascii="Times New Roman" w:eastAsia="Calibri" w:hAnsi="Times New Roman" w:cs="Times New Roman"/>
          <w:sz w:val="28"/>
          <w:szCs w:val="28"/>
        </w:rPr>
      </w:pPr>
      <w:r w:rsidRPr="006565F0">
        <w:rPr>
          <w:rFonts w:ascii="Times New Roman" w:eastAsia="Calibri" w:hAnsi="Times New Roman" w:cs="Times New Roman"/>
          <w:sz w:val="28"/>
          <w:szCs w:val="28"/>
        </w:rPr>
        <w:t>В 202</w:t>
      </w:r>
      <w:r w:rsidR="005C0A8E">
        <w:rPr>
          <w:rFonts w:ascii="Times New Roman" w:eastAsia="Calibri" w:hAnsi="Times New Roman" w:cs="Times New Roman"/>
          <w:sz w:val="28"/>
          <w:szCs w:val="28"/>
        </w:rPr>
        <w:t>5</w:t>
      </w:r>
      <w:r w:rsidRPr="006565F0">
        <w:rPr>
          <w:rFonts w:ascii="Times New Roman" w:eastAsia="Calibri" w:hAnsi="Times New Roman" w:cs="Times New Roman"/>
          <w:sz w:val="28"/>
          <w:szCs w:val="28"/>
        </w:rPr>
        <w:t xml:space="preserve"> году Контрольно-счетная комиссия</w:t>
      </w:r>
      <w:r w:rsidRPr="00A83B34">
        <w:rPr>
          <w:rFonts w:ascii="Times New Roman" w:eastAsia="Calibri" w:hAnsi="Times New Roman" w:cs="Times New Roman"/>
          <w:color w:val="FF0000"/>
          <w:sz w:val="28"/>
          <w:szCs w:val="28"/>
        </w:rPr>
        <w:t xml:space="preserve"> </w:t>
      </w:r>
      <w:r w:rsidRPr="006565F0">
        <w:rPr>
          <w:rFonts w:ascii="Times New Roman" w:eastAsia="Calibri" w:hAnsi="Times New Roman" w:cs="Times New Roman"/>
          <w:sz w:val="28"/>
          <w:szCs w:val="28"/>
        </w:rPr>
        <w:t xml:space="preserve">продолжит работу по совершенствованию и развитию внешнего финансового контроля в Верхнекамском </w:t>
      </w:r>
      <w:r w:rsidR="009361B2" w:rsidRPr="006565F0">
        <w:rPr>
          <w:rFonts w:ascii="Times New Roman" w:eastAsia="Calibri" w:hAnsi="Times New Roman" w:cs="Times New Roman"/>
          <w:sz w:val="28"/>
          <w:szCs w:val="28"/>
        </w:rPr>
        <w:t>муниципальном округе</w:t>
      </w:r>
      <w:r w:rsidRPr="006565F0">
        <w:rPr>
          <w:rFonts w:ascii="Times New Roman" w:eastAsia="Calibri" w:hAnsi="Times New Roman" w:cs="Times New Roman"/>
          <w:sz w:val="28"/>
          <w:szCs w:val="28"/>
        </w:rPr>
        <w:t xml:space="preserve">. </w:t>
      </w:r>
    </w:p>
    <w:p w:rsidR="00056FFB" w:rsidRPr="006565F0" w:rsidRDefault="00056FFB"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65F0">
        <w:rPr>
          <w:rFonts w:ascii="Times New Roman" w:eastAsia="Calibri" w:hAnsi="Times New Roman" w:cs="Times New Roman"/>
          <w:sz w:val="28"/>
          <w:szCs w:val="28"/>
        </w:rPr>
        <w:t xml:space="preserve">Особое внимание будет уделено мерам, принимаемым объектами контроля по исполнению представлений и предписаний Контрольно-счетной комиссии. </w:t>
      </w:r>
    </w:p>
    <w:p w:rsidR="0072283A" w:rsidRPr="009A6D37" w:rsidRDefault="00056FFB"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A6D37">
        <w:rPr>
          <w:rFonts w:ascii="Times New Roman" w:eastAsia="Times New Roman" w:hAnsi="Times New Roman" w:cs="Times New Roman"/>
          <w:spacing w:val="-5"/>
          <w:sz w:val="28"/>
          <w:szCs w:val="28"/>
          <w:lang w:eastAsia="ru-RU"/>
        </w:rPr>
        <w:t>Н</w:t>
      </w:r>
      <w:r w:rsidR="00312CE2" w:rsidRPr="009A6D37">
        <w:rPr>
          <w:rFonts w:ascii="Times New Roman" w:eastAsia="Times New Roman" w:hAnsi="Times New Roman" w:cs="Times New Roman"/>
          <w:spacing w:val="-5"/>
          <w:sz w:val="28"/>
          <w:szCs w:val="28"/>
          <w:lang w:eastAsia="ru-RU"/>
        </w:rPr>
        <w:t>а 202</w:t>
      </w:r>
      <w:r w:rsidR="005C0A8E">
        <w:rPr>
          <w:rFonts w:ascii="Times New Roman" w:eastAsia="Times New Roman" w:hAnsi="Times New Roman" w:cs="Times New Roman"/>
          <w:spacing w:val="-5"/>
          <w:sz w:val="28"/>
          <w:szCs w:val="28"/>
          <w:lang w:eastAsia="ru-RU"/>
        </w:rPr>
        <w:t>5</w:t>
      </w:r>
      <w:r w:rsidR="00312CE2" w:rsidRPr="009A6D37">
        <w:rPr>
          <w:rFonts w:ascii="Times New Roman" w:eastAsia="Times New Roman" w:hAnsi="Times New Roman" w:cs="Times New Roman"/>
          <w:spacing w:val="-5"/>
          <w:sz w:val="28"/>
          <w:szCs w:val="28"/>
          <w:lang w:eastAsia="ru-RU"/>
        </w:rPr>
        <w:t xml:space="preserve"> год предусмотрено проведение контрольных мероприятий по вопросам использования бюджетных средств</w:t>
      </w:r>
      <w:r w:rsidR="0072283A" w:rsidRPr="009A6D37">
        <w:rPr>
          <w:rFonts w:ascii="Times New Roman" w:eastAsia="Times New Roman" w:hAnsi="Times New Roman" w:cs="Times New Roman"/>
          <w:spacing w:val="-5"/>
          <w:sz w:val="28"/>
          <w:szCs w:val="28"/>
          <w:lang w:eastAsia="ru-RU"/>
        </w:rPr>
        <w:t>:</w:t>
      </w:r>
      <w:r w:rsidR="00312CE2" w:rsidRPr="009A6D37">
        <w:rPr>
          <w:rFonts w:ascii="Times New Roman" w:eastAsia="Times New Roman" w:hAnsi="Times New Roman" w:cs="Times New Roman"/>
          <w:sz w:val="28"/>
          <w:szCs w:val="28"/>
          <w:lang w:eastAsia="ru-RU"/>
        </w:rPr>
        <w:t xml:space="preserve"> </w:t>
      </w:r>
    </w:p>
    <w:p w:rsidR="001D381A" w:rsidRP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 xml:space="preserve">Проверка законности и эффективности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2023- 2024 годы. </w:t>
      </w:r>
    </w:p>
    <w:p w:rsidR="00E76637" w:rsidRP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 xml:space="preserve">Проверка достоверности, полноты и соответствия нормативным требованиям составления и представления бюджетной отчетности за 2024 год </w:t>
      </w:r>
      <w:proofErr w:type="gramStart"/>
      <w:r w:rsidRPr="00E76637">
        <w:rPr>
          <w:rFonts w:ascii="Times New Roman" w:eastAsia="Times New Roman" w:hAnsi="Times New Roman" w:cs="Times New Roman"/>
          <w:sz w:val="28"/>
          <w:szCs w:val="28"/>
          <w:lang w:eastAsia="ru-RU"/>
        </w:rPr>
        <w:t>в</w:t>
      </w:r>
      <w:proofErr w:type="gramEnd"/>
    </w:p>
    <w:p w:rsidR="00E76637" w:rsidRPr="00E76637" w:rsidRDefault="00E76637" w:rsidP="00E7663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76637">
        <w:rPr>
          <w:rFonts w:ascii="Times New Roman" w:eastAsia="Times New Roman" w:hAnsi="Times New Roman" w:cs="Times New Roman"/>
          <w:sz w:val="28"/>
          <w:szCs w:val="28"/>
          <w:lang w:eastAsia="ru-RU"/>
        </w:rPr>
        <w:t>Управлении</w:t>
      </w:r>
      <w:proofErr w:type="gramEnd"/>
      <w:r w:rsidRPr="00E76637">
        <w:rPr>
          <w:rFonts w:ascii="Times New Roman" w:eastAsia="Times New Roman" w:hAnsi="Times New Roman" w:cs="Times New Roman"/>
          <w:sz w:val="28"/>
          <w:szCs w:val="28"/>
          <w:lang w:eastAsia="ru-RU"/>
        </w:rPr>
        <w:t xml:space="preserve"> по делам молодежи, спорту и проблемам семьи администрации Верхнекамского муниципального округа Кировской области.</w:t>
      </w:r>
    </w:p>
    <w:p w:rsid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E76637">
        <w:rPr>
          <w:rFonts w:ascii="Times New Roman" w:eastAsia="Times New Roman" w:hAnsi="Times New Roman" w:cs="Times New Roman"/>
          <w:sz w:val="28"/>
          <w:szCs w:val="28"/>
          <w:lang w:eastAsia="ru-RU"/>
        </w:rPr>
        <w:t>Проверка законности и эффективности использования бюджетных средств, направленных на 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2023-2024 годах и истекшем периоде  2025 года</w:t>
      </w:r>
      <w:r>
        <w:rPr>
          <w:rFonts w:ascii="Times New Roman" w:eastAsia="Times New Roman" w:hAnsi="Times New Roman" w:cs="Times New Roman"/>
          <w:sz w:val="28"/>
          <w:szCs w:val="28"/>
          <w:lang w:eastAsia="ru-RU"/>
        </w:rPr>
        <w:t>.</w:t>
      </w:r>
    </w:p>
    <w:p w:rsid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Проверка законности и эффективности использования муниципального имущества  МКУ «Благоустройство»</w:t>
      </w:r>
      <w:r>
        <w:rPr>
          <w:rFonts w:ascii="Times New Roman" w:eastAsia="Times New Roman" w:hAnsi="Times New Roman" w:cs="Times New Roman"/>
          <w:sz w:val="28"/>
          <w:szCs w:val="28"/>
          <w:lang w:eastAsia="ru-RU"/>
        </w:rPr>
        <w:t>.</w:t>
      </w:r>
    </w:p>
    <w:p w:rsid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Проверка законности и эффективности  использования в 2023-2024 годах бюджетных средств, на реализацию регионального проекта «Поддержка местных инициатив в Кировской области».</w:t>
      </w:r>
    </w:p>
    <w:p w:rsidR="00E76637" w:rsidRP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Проверка законности и эффективности по вопросам управления дебиторской задолженностью по доходам за 2024 год в Управлении имуществом Верхнекамского муниципального округа</w:t>
      </w:r>
      <w:r>
        <w:rPr>
          <w:rFonts w:ascii="Times New Roman" w:eastAsia="Times New Roman" w:hAnsi="Times New Roman" w:cs="Times New Roman"/>
          <w:sz w:val="28"/>
          <w:szCs w:val="28"/>
          <w:lang w:eastAsia="ru-RU"/>
        </w:rPr>
        <w:t>.</w:t>
      </w:r>
    </w:p>
    <w:p w:rsidR="0058353F" w:rsidRPr="00E76637" w:rsidRDefault="0072283A" w:rsidP="002A5C26">
      <w:pPr>
        <w:spacing w:after="0" w:line="240" w:lineRule="auto"/>
        <w:ind w:firstLine="708"/>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 xml:space="preserve">Ежеквартальный мониторинг </w:t>
      </w:r>
      <w:r w:rsidR="0058353F" w:rsidRPr="00E76637">
        <w:rPr>
          <w:rFonts w:ascii="Times New Roman" w:eastAsia="Times New Roman" w:hAnsi="Times New Roman" w:cs="Times New Roman"/>
          <w:sz w:val="28"/>
          <w:szCs w:val="28"/>
          <w:lang w:eastAsia="ru-RU"/>
        </w:rPr>
        <w:t>исполнения бюджета Верхнекамского муниципального округа; мониторинг реализации региональных (национальных) проектов</w:t>
      </w:r>
      <w:r w:rsidR="003F583D" w:rsidRPr="00E76637">
        <w:rPr>
          <w:rFonts w:ascii="Times New Roman" w:eastAsia="Times New Roman" w:hAnsi="Times New Roman" w:cs="Times New Roman"/>
          <w:sz w:val="28"/>
          <w:szCs w:val="28"/>
          <w:lang w:eastAsia="ru-RU"/>
        </w:rPr>
        <w:t>.</w:t>
      </w:r>
      <w:r w:rsidR="0058353F" w:rsidRPr="00E76637">
        <w:rPr>
          <w:rFonts w:ascii="Times New Roman" w:eastAsia="Times New Roman" w:hAnsi="Times New Roman" w:cs="Times New Roman"/>
          <w:sz w:val="28"/>
          <w:szCs w:val="28"/>
          <w:lang w:eastAsia="ru-RU"/>
        </w:rPr>
        <w:t xml:space="preserve"> </w:t>
      </w:r>
    </w:p>
    <w:p w:rsidR="0058353F"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 xml:space="preserve">В течение года будет </w:t>
      </w:r>
      <w:proofErr w:type="gramStart"/>
      <w:r w:rsidRPr="00E76637">
        <w:rPr>
          <w:rFonts w:ascii="Times New Roman" w:eastAsia="Times New Roman" w:hAnsi="Times New Roman" w:cs="Times New Roman"/>
          <w:sz w:val="28"/>
          <w:szCs w:val="28"/>
          <w:lang w:eastAsia="ru-RU"/>
        </w:rPr>
        <w:t>проводится</w:t>
      </w:r>
      <w:proofErr w:type="gramEnd"/>
      <w:r w:rsidRPr="00E76637">
        <w:rPr>
          <w:rFonts w:ascii="Times New Roman" w:eastAsia="Times New Roman" w:hAnsi="Times New Roman" w:cs="Times New Roman"/>
          <w:sz w:val="28"/>
          <w:szCs w:val="28"/>
          <w:lang w:eastAsia="ru-RU"/>
        </w:rPr>
        <w:t xml:space="preserve"> экспертиза  проектов  решений Думы Верхнекамского муниципального округа о внесении изменений в решения Думы «О бюджете муниципального образования Верхнекамский муниципальный округ на 202</w:t>
      </w:r>
      <w:r w:rsidR="008C0C7A" w:rsidRPr="00E76637">
        <w:rPr>
          <w:rFonts w:ascii="Times New Roman" w:eastAsia="Times New Roman" w:hAnsi="Times New Roman" w:cs="Times New Roman"/>
          <w:sz w:val="28"/>
          <w:szCs w:val="28"/>
          <w:lang w:eastAsia="ru-RU"/>
        </w:rPr>
        <w:t>4</w:t>
      </w:r>
      <w:r w:rsidRPr="00E76637">
        <w:rPr>
          <w:rFonts w:ascii="Times New Roman" w:eastAsia="Times New Roman" w:hAnsi="Times New Roman" w:cs="Times New Roman"/>
          <w:sz w:val="28"/>
          <w:szCs w:val="28"/>
          <w:lang w:eastAsia="ru-RU"/>
        </w:rPr>
        <w:t xml:space="preserve"> год и плановый период 202</w:t>
      </w:r>
      <w:r w:rsidR="008C0C7A" w:rsidRPr="00E76637">
        <w:rPr>
          <w:rFonts w:ascii="Times New Roman" w:eastAsia="Times New Roman" w:hAnsi="Times New Roman" w:cs="Times New Roman"/>
          <w:sz w:val="28"/>
          <w:szCs w:val="28"/>
          <w:lang w:eastAsia="ru-RU"/>
        </w:rPr>
        <w:t>5</w:t>
      </w:r>
      <w:r w:rsidRPr="00E76637">
        <w:rPr>
          <w:rFonts w:ascii="Times New Roman" w:eastAsia="Times New Roman" w:hAnsi="Times New Roman" w:cs="Times New Roman"/>
          <w:sz w:val="28"/>
          <w:szCs w:val="28"/>
          <w:lang w:eastAsia="ru-RU"/>
        </w:rPr>
        <w:t xml:space="preserve"> и 202</w:t>
      </w:r>
      <w:r w:rsidR="008C0C7A" w:rsidRPr="00E76637">
        <w:rPr>
          <w:rFonts w:ascii="Times New Roman" w:eastAsia="Times New Roman" w:hAnsi="Times New Roman" w:cs="Times New Roman"/>
          <w:sz w:val="28"/>
          <w:szCs w:val="28"/>
          <w:lang w:eastAsia="ru-RU"/>
        </w:rPr>
        <w:t>6</w:t>
      </w:r>
      <w:r w:rsidRPr="00E76637">
        <w:rPr>
          <w:rFonts w:ascii="Times New Roman" w:eastAsia="Times New Roman" w:hAnsi="Times New Roman" w:cs="Times New Roman"/>
          <w:sz w:val="28"/>
          <w:szCs w:val="28"/>
          <w:lang w:eastAsia="ru-RU"/>
        </w:rPr>
        <w:t xml:space="preserve"> годы»;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округа, а также муниципальных программ Верхнекамского муниципального округа.</w:t>
      </w:r>
    </w:p>
    <w:p w:rsidR="005E3414" w:rsidRPr="00E76637" w:rsidRDefault="005E3414"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53F" w:rsidRPr="00E76637"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2CE2" w:rsidRPr="00312CE2" w:rsidRDefault="00312CE2" w:rsidP="00312CE2">
      <w:pPr>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sz w:val="28"/>
          <w:szCs w:val="28"/>
          <w:lang w:eastAsia="ru-RU"/>
        </w:rPr>
        <w:t>Председатель Контрольно-счетной комиссии</w:t>
      </w:r>
    </w:p>
    <w:p w:rsidR="00F33298" w:rsidRPr="00312CE2" w:rsidRDefault="00312CE2" w:rsidP="00360F13">
      <w:pPr>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sz w:val="28"/>
          <w:szCs w:val="28"/>
          <w:lang w:eastAsia="ru-RU"/>
        </w:rPr>
        <w:t>Верхнекамского</w:t>
      </w:r>
      <w:r w:rsidR="00E272B1">
        <w:rPr>
          <w:rFonts w:ascii="Times New Roman" w:eastAsia="Times New Roman" w:hAnsi="Times New Roman" w:cs="Times New Roman"/>
          <w:sz w:val="28"/>
          <w:szCs w:val="28"/>
          <w:lang w:eastAsia="ru-RU"/>
        </w:rPr>
        <w:t xml:space="preserve"> </w:t>
      </w:r>
      <w:r w:rsidR="009B749D">
        <w:rPr>
          <w:rFonts w:ascii="Times New Roman" w:eastAsia="Times New Roman" w:hAnsi="Times New Roman" w:cs="Times New Roman"/>
          <w:sz w:val="28"/>
          <w:szCs w:val="28"/>
          <w:lang w:eastAsia="ru-RU"/>
        </w:rPr>
        <w:t>муниципального</w:t>
      </w:r>
      <w:r w:rsidR="00E272B1">
        <w:rPr>
          <w:rFonts w:ascii="Times New Roman" w:eastAsia="Times New Roman" w:hAnsi="Times New Roman" w:cs="Times New Roman"/>
          <w:sz w:val="28"/>
          <w:szCs w:val="28"/>
          <w:lang w:eastAsia="ru-RU"/>
        </w:rPr>
        <w:t xml:space="preserve"> </w:t>
      </w:r>
      <w:r w:rsidR="009B749D">
        <w:rPr>
          <w:rFonts w:ascii="Times New Roman" w:eastAsia="Times New Roman" w:hAnsi="Times New Roman" w:cs="Times New Roman"/>
          <w:sz w:val="28"/>
          <w:szCs w:val="28"/>
          <w:lang w:eastAsia="ru-RU"/>
        </w:rPr>
        <w:t xml:space="preserve">округа  </w:t>
      </w:r>
      <w:r w:rsidRPr="00312CE2">
        <w:rPr>
          <w:rFonts w:ascii="Times New Roman" w:eastAsia="Times New Roman" w:hAnsi="Times New Roman" w:cs="Times New Roman"/>
          <w:sz w:val="28"/>
          <w:szCs w:val="28"/>
          <w:lang w:eastAsia="ru-RU"/>
        </w:rPr>
        <w:t xml:space="preserve">                                       С.Н.Цылева</w:t>
      </w:r>
    </w:p>
    <w:sectPr w:rsidR="00F33298" w:rsidRPr="00312CE2" w:rsidSect="005E3414">
      <w:headerReference w:type="default" r:id="rId9"/>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6A" w:rsidRDefault="005E796A" w:rsidP="00F75121">
      <w:pPr>
        <w:spacing w:after="0" w:line="240" w:lineRule="auto"/>
      </w:pPr>
      <w:r>
        <w:separator/>
      </w:r>
    </w:p>
  </w:endnote>
  <w:endnote w:type="continuationSeparator" w:id="0">
    <w:p w:rsidR="005E796A" w:rsidRDefault="005E796A" w:rsidP="00F7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6A" w:rsidRDefault="005E796A" w:rsidP="00F75121">
      <w:pPr>
        <w:spacing w:after="0" w:line="240" w:lineRule="auto"/>
      </w:pPr>
      <w:r>
        <w:separator/>
      </w:r>
    </w:p>
  </w:footnote>
  <w:footnote w:type="continuationSeparator" w:id="0">
    <w:p w:rsidR="005E796A" w:rsidRDefault="005E796A" w:rsidP="00F7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2841"/>
      <w:docPartObj>
        <w:docPartGallery w:val="Page Numbers (Top of Page)"/>
        <w:docPartUnique/>
      </w:docPartObj>
    </w:sdtPr>
    <w:sdtEndPr/>
    <w:sdtContent>
      <w:p w:rsidR="00B12E38" w:rsidRDefault="00B12E38">
        <w:pPr>
          <w:pStyle w:val="af"/>
          <w:jc w:val="center"/>
        </w:pPr>
        <w:r>
          <w:fldChar w:fldCharType="begin"/>
        </w:r>
        <w:r>
          <w:instrText>PAGE   \* MERGEFORMAT</w:instrText>
        </w:r>
        <w:r>
          <w:fldChar w:fldCharType="separate"/>
        </w:r>
        <w:r w:rsidR="005E3414" w:rsidRPr="005E3414">
          <w:rPr>
            <w:noProof/>
            <w:lang w:val="ru-RU"/>
          </w:rPr>
          <w:t>9</w:t>
        </w:r>
        <w:r>
          <w:fldChar w:fldCharType="end"/>
        </w:r>
      </w:p>
    </w:sdtContent>
  </w:sdt>
  <w:p w:rsidR="00F75121" w:rsidRDefault="00F751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nsid w:val="15B213DC"/>
    <w:multiLevelType w:val="hybridMultilevel"/>
    <w:tmpl w:val="05A27BBA"/>
    <w:lvl w:ilvl="0" w:tplc="0419000F">
      <w:start w:val="1"/>
      <w:numFmt w:val="decimal"/>
      <w:lvlText w:val="%1."/>
      <w:lvlJc w:val="left"/>
      <w:pPr>
        <w:tabs>
          <w:tab w:val="num" w:pos="873"/>
        </w:tabs>
        <w:ind w:left="87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084B2B"/>
    <w:multiLevelType w:val="hybridMultilevel"/>
    <w:tmpl w:val="F6F6C60E"/>
    <w:lvl w:ilvl="0" w:tplc="7CAC407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F1E251E"/>
    <w:multiLevelType w:val="hybridMultilevel"/>
    <w:tmpl w:val="3506A09E"/>
    <w:lvl w:ilvl="0" w:tplc="7CAC40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F753744"/>
    <w:multiLevelType w:val="hybridMultilevel"/>
    <w:tmpl w:val="C0C032A4"/>
    <w:lvl w:ilvl="0" w:tplc="7CAC40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C96F71"/>
    <w:multiLevelType w:val="hybridMultilevel"/>
    <w:tmpl w:val="D6DE81FE"/>
    <w:lvl w:ilvl="0" w:tplc="53F4229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9667A"/>
    <w:multiLevelType w:val="hybridMultilevel"/>
    <w:tmpl w:val="F6B4FFCC"/>
    <w:lvl w:ilvl="0" w:tplc="14F67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B51ED0"/>
    <w:multiLevelType w:val="hybridMultilevel"/>
    <w:tmpl w:val="A406FC16"/>
    <w:lvl w:ilvl="0" w:tplc="7CAC40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DB75A8"/>
    <w:multiLevelType w:val="multilevel"/>
    <w:tmpl w:val="1A4A0E54"/>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3"/>
  </w:num>
  <w:num w:numId="3">
    <w:abstractNumId w:val="5"/>
  </w:num>
  <w:num w:numId="4">
    <w:abstractNumId w:val="4"/>
  </w:num>
  <w:num w:numId="5">
    <w:abstractNumId w:val="2"/>
  </w:num>
  <w:num w:numId="6">
    <w:abstractNumId w:val="0"/>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86"/>
    <w:rsid w:val="00005F37"/>
    <w:rsid w:val="000111E4"/>
    <w:rsid w:val="000175B9"/>
    <w:rsid w:val="00040A20"/>
    <w:rsid w:val="000419D9"/>
    <w:rsid w:val="000422DB"/>
    <w:rsid w:val="00042A84"/>
    <w:rsid w:val="000543B7"/>
    <w:rsid w:val="0005623E"/>
    <w:rsid w:val="00056FFB"/>
    <w:rsid w:val="00060731"/>
    <w:rsid w:val="00062E11"/>
    <w:rsid w:val="00062F24"/>
    <w:rsid w:val="00073D8B"/>
    <w:rsid w:val="00077FC1"/>
    <w:rsid w:val="000809CC"/>
    <w:rsid w:val="000931C8"/>
    <w:rsid w:val="000954E5"/>
    <w:rsid w:val="000A3C49"/>
    <w:rsid w:val="000C1681"/>
    <w:rsid w:val="000C3032"/>
    <w:rsid w:val="000C403E"/>
    <w:rsid w:val="000C5966"/>
    <w:rsid w:val="000C6262"/>
    <w:rsid w:val="000C75D3"/>
    <w:rsid w:val="000C7FD3"/>
    <w:rsid w:val="000D15B5"/>
    <w:rsid w:val="000D55C0"/>
    <w:rsid w:val="000D6EA7"/>
    <w:rsid w:val="000D703E"/>
    <w:rsid w:val="000E2CF8"/>
    <w:rsid w:val="000F1279"/>
    <w:rsid w:val="000F25CC"/>
    <w:rsid w:val="000F35AA"/>
    <w:rsid w:val="00106207"/>
    <w:rsid w:val="00110D53"/>
    <w:rsid w:val="00115CFA"/>
    <w:rsid w:val="00120065"/>
    <w:rsid w:val="0012032D"/>
    <w:rsid w:val="00124FE0"/>
    <w:rsid w:val="00134558"/>
    <w:rsid w:val="0013515F"/>
    <w:rsid w:val="0014390F"/>
    <w:rsid w:val="001440E3"/>
    <w:rsid w:val="001510F0"/>
    <w:rsid w:val="001549AE"/>
    <w:rsid w:val="00155C9F"/>
    <w:rsid w:val="001567C2"/>
    <w:rsid w:val="0016544B"/>
    <w:rsid w:val="001708CE"/>
    <w:rsid w:val="001721BE"/>
    <w:rsid w:val="001725FF"/>
    <w:rsid w:val="00175E26"/>
    <w:rsid w:val="00181B69"/>
    <w:rsid w:val="00187269"/>
    <w:rsid w:val="001A144A"/>
    <w:rsid w:val="001A49B6"/>
    <w:rsid w:val="001B054A"/>
    <w:rsid w:val="001B1B3D"/>
    <w:rsid w:val="001B3CA5"/>
    <w:rsid w:val="001B42AA"/>
    <w:rsid w:val="001B4F7F"/>
    <w:rsid w:val="001C4CCF"/>
    <w:rsid w:val="001D18EE"/>
    <w:rsid w:val="001D1925"/>
    <w:rsid w:val="001D2384"/>
    <w:rsid w:val="001D2E3C"/>
    <w:rsid w:val="001D381A"/>
    <w:rsid w:val="001E6613"/>
    <w:rsid w:val="001F48F5"/>
    <w:rsid w:val="001F5A75"/>
    <w:rsid w:val="0020032D"/>
    <w:rsid w:val="00202BBC"/>
    <w:rsid w:val="002057B8"/>
    <w:rsid w:val="002316A2"/>
    <w:rsid w:val="0023367B"/>
    <w:rsid w:val="00237030"/>
    <w:rsid w:val="00243415"/>
    <w:rsid w:val="00247764"/>
    <w:rsid w:val="0025010E"/>
    <w:rsid w:val="00252886"/>
    <w:rsid w:val="00255DFE"/>
    <w:rsid w:val="00262076"/>
    <w:rsid w:val="00265AD6"/>
    <w:rsid w:val="0027227F"/>
    <w:rsid w:val="00283968"/>
    <w:rsid w:val="002902F1"/>
    <w:rsid w:val="002940C9"/>
    <w:rsid w:val="002A340D"/>
    <w:rsid w:val="002A5C26"/>
    <w:rsid w:val="002A7341"/>
    <w:rsid w:val="002B5F86"/>
    <w:rsid w:val="002B662A"/>
    <w:rsid w:val="002D23B5"/>
    <w:rsid w:val="00303B74"/>
    <w:rsid w:val="00303F17"/>
    <w:rsid w:val="00312CE2"/>
    <w:rsid w:val="00330563"/>
    <w:rsid w:val="00330C04"/>
    <w:rsid w:val="003329E0"/>
    <w:rsid w:val="00334198"/>
    <w:rsid w:val="0033628D"/>
    <w:rsid w:val="003426BB"/>
    <w:rsid w:val="00343423"/>
    <w:rsid w:val="0035113E"/>
    <w:rsid w:val="00360F13"/>
    <w:rsid w:val="00373B4E"/>
    <w:rsid w:val="00374302"/>
    <w:rsid w:val="003749E7"/>
    <w:rsid w:val="003900B6"/>
    <w:rsid w:val="00390402"/>
    <w:rsid w:val="003956DD"/>
    <w:rsid w:val="003A1C4F"/>
    <w:rsid w:val="003A7D5D"/>
    <w:rsid w:val="003B3F97"/>
    <w:rsid w:val="003C399D"/>
    <w:rsid w:val="003D40C4"/>
    <w:rsid w:val="003D42ED"/>
    <w:rsid w:val="003E7E2A"/>
    <w:rsid w:val="003F583D"/>
    <w:rsid w:val="00400032"/>
    <w:rsid w:val="0042266E"/>
    <w:rsid w:val="004265DF"/>
    <w:rsid w:val="00434FB0"/>
    <w:rsid w:val="00435AED"/>
    <w:rsid w:val="00436306"/>
    <w:rsid w:val="004416BB"/>
    <w:rsid w:val="00443504"/>
    <w:rsid w:val="00460053"/>
    <w:rsid w:val="00471E01"/>
    <w:rsid w:val="00483388"/>
    <w:rsid w:val="00486DFF"/>
    <w:rsid w:val="00494786"/>
    <w:rsid w:val="004A0D37"/>
    <w:rsid w:val="004A35C7"/>
    <w:rsid w:val="004B30D7"/>
    <w:rsid w:val="004B5F6B"/>
    <w:rsid w:val="004C39E4"/>
    <w:rsid w:val="004C5F11"/>
    <w:rsid w:val="004E00B1"/>
    <w:rsid w:val="004F38AF"/>
    <w:rsid w:val="004F5441"/>
    <w:rsid w:val="004F7A37"/>
    <w:rsid w:val="00507ED8"/>
    <w:rsid w:val="00511A63"/>
    <w:rsid w:val="005168F8"/>
    <w:rsid w:val="0054151C"/>
    <w:rsid w:val="00544D12"/>
    <w:rsid w:val="00551A0E"/>
    <w:rsid w:val="005541E3"/>
    <w:rsid w:val="0055707B"/>
    <w:rsid w:val="005741E7"/>
    <w:rsid w:val="00575E86"/>
    <w:rsid w:val="00576C5D"/>
    <w:rsid w:val="00582146"/>
    <w:rsid w:val="005823EF"/>
    <w:rsid w:val="0058353F"/>
    <w:rsid w:val="00595136"/>
    <w:rsid w:val="00595200"/>
    <w:rsid w:val="005973C1"/>
    <w:rsid w:val="005A4399"/>
    <w:rsid w:val="005A4640"/>
    <w:rsid w:val="005A489D"/>
    <w:rsid w:val="005A6F27"/>
    <w:rsid w:val="005B09E0"/>
    <w:rsid w:val="005B4D1E"/>
    <w:rsid w:val="005C06ED"/>
    <w:rsid w:val="005C0A8E"/>
    <w:rsid w:val="005C2C7A"/>
    <w:rsid w:val="005C32C2"/>
    <w:rsid w:val="005C5B43"/>
    <w:rsid w:val="005D72E9"/>
    <w:rsid w:val="005E3414"/>
    <w:rsid w:val="005E796A"/>
    <w:rsid w:val="005F6A59"/>
    <w:rsid w:val="00605145"/>
    <w:rsid w:val="00610708"/>
    <w:rsid w:val="00617B84"/>
    <w:rsid w:val="00631156"/>
    <w:rsid w:val="00647CAD"/>
    <w:rsid w:val="006565F0"/>
    <w:rsid w:val="00657A34"/>
    <w:rsid w:val="00670DBC"/>
    <w:rsid w:val="00673DBF"/>
    <w:rsid w:val="006A3742"/>
    <w:rsid w:val="006A6659"/>
    <w:rsid w:val="006A6F76"/>
    <w:rsid w:val="006A79AF"/>
    <w:rsid w:val="006A7BE9"/>
    <w:rsid w:val="006B23C6"/>
    <w:rsid w:val="006B29B1"/>
    <w:rsid w:val="006B3E48"/>
    <w:rsid w:val="006B447F"/>
    <w:rsid w:val="006B4DE6"/>
    <w:rsid w:val="006B603F"/>
    <w:rsid w:val="006B7A44"/>
    <w:rsid w:val="006C3A2A"/>
    <w:rsid w:val="006C74F4"/>
    <w:rsid w:val="006C7DFA"/>
    <w:rsid w:val="006D3089"/>
    <w:rsid w:val="006D53D6"/>
    <w:rsid w:val="006E225E"/>
    <w:rsid w:val="006F1AD6"/>
    <w:rsid w:val="006F79C9"/>
    <w:rsid w:val="00701CD6"/>
    <w:rsid w:val="007059D0"/>
    <w:rsid w:val="00707862"/>
    <w:rsid w:val="00710A46"/>
    <w:rsid w:val="007119AC"/>
    <w:rsid w:val="00712D43"/>
    <w:rsid w:val="0071631B"/>
    <w:rsid w:val="007204B0"/>
    <w:rsid w:val="0072283A"/>
    <w:rsid w:val="00744A89"/>
    <w:rsid w:val="0075187A"/>
    <w:rsid w:val="007535C2"/>
    <w:rsid w:val="00753C2A"/>
    <w:rsid w:val="007542C2"/>
    <w:rsid w:val="007572AE"/>
    <w:rsid w:val="0076221A"/>
    <w:rsid w:val="00762C8F"/>
    <w:rsid w:val="007712E1"/>
    <w:rsid w:val="00782A0D"/>
    <w:rsid w:val="00790EFE"/>
    <w:rsid w:val="007B3257"/>
    <w:rsid w:val="007B4E04"/>
    <w:rsid w:val="007B68F7"/>
    <w:rsid w:val="007C3388"/>
    <w:rsid w:val="007C4A7B"/>
    <w:rsid w:val="007C64A0"/>
    <w:rsid w:val="007D1308"/>
    <w:rsid w:val="007E243C"/>
    <w:rsid w:val="007F11E7"/>
    <w:rsid w:val="007F5BC6"/>
    <w:rsid w:val="007F71F7"/>
    <w:rsid w:val="008137D9"/>
    <w:rsid w:val="008310BC"/>
    <w:rsid w:val="008366AE"/>
    <w:rsid w:val="00842C0B"/>
    <w:rsid w:val="008520B0"/>
    <w:rsid w:val="00852C63"/>
    <w:rsid w:val="00871904"/>
    <w:rsid w:val="00873A32"/>
    <w:rsid w:val="00882524"/>
    <w:rsid w:val="00883DA2"/>
    <w:rsid w:val="00887CD3"/>
    <w:rsid w:val="00890D79"/>
    <w:rsid w:val="00895F77"/>
    <w:rsid w:val="008A0B15"/>
    <w:rsid w:val="008A29B5"/>
    <w:rsid w:val="008B4DF3"/>
    <w:rsid w:val="008B6019"/>
    <w:rsid w:val="008C0C7A"/>
    <w:rsid w:val="008D1F4F"/>
    <w:rsid w:val="008D227D"/>
    <w:rsid w:val="008D625F"/>
    <w:rsid w:val="008E3EB6"/>
    <w:rsid w:val="008F6B36"/>
    <w:rsid w:val="0091337A"/>
    <w:rsid w:val="0091345B"/>
    <w:rsid w:val="00920579"/>
    <w:rsid w:val="00921621"/>
    <w:rsid w:val="009361B2"/>
    <w:rsid w:val="00936746"/>
    <w:rsid w:val="00944194"/>
    <w:rsid w:val="00956077"/>
    <w:rsid w:val="009570C3"/>
    <w:rsid w:val="009577A3"/>
    <w:rsid w:val="00963206"/>
    <w:rsid w:val="00984A08"/>
    <w:rsid w:val="00990B3B"/>
    <w:rsid w:val="00994BB9"/>
    <w:rsid w:val="009A6D37"/>
    <w:rsid w:val="009B3A55"/>
    <w:rsid w:val="009B4969"/>
    <w:rsid w:val="009B55AB"/>
    <w:rsid w:val="009B749D"/>
    <w:rsid w:val="009C0B6D"/>
    <w:rsid w:val="009D2E32"/>
    <w:rsid w:val="009E00ED"/>
    <w:rsid w:val="009E4B2B"/>
    <w:rsid w:val="009E4CCC"/>
    <w:rsid w:val="009E4FB7"/>
    <w:rsid w:val="00A02197"/>
    <w:rsid w:val="00A04633"/>
    <w:rsid w:val="00A06B15"/>
    <w:rsid w:val="00A128E4"/>
    <w:rsid w:val="00A20897"/>
    <w:rsid w:val="00A212DF"/>
    <w:rsid w:val="00A23F23"/>
    <w:rsid w:val="00A458CA"/>
    <w:rsid w:val="00A6746D"/>
    <w:rsid w:val="00A75769"/>
    <w:rsid w:val="00A75B84"/>
    <w:rsid w:val="00A77579"/>
    <w:rsid w:val="00A8027F"/>
    <w:rsid w:val="00A83B34"/>
    <w:rsid w:val="00A84D0C"/>
    <w:rsid w:val="00A90149"/>
    <w:rsid w:val="00A95834"/>
    <w:rsid w:val="00AA5946"/>
    <w:rsid w:val="00AA5F86"/>
    <w:rsid w:val="00AB0274"/>
    <w:rsid w:val="00AB4B5A"/>
    <w:rsid w:val="00AC0529"/>
    <w:rsid w:val="00AC4AEF"/>
    <w:rsid w:val="00AC5F1C"/>
    <w:rsid w:val="00AD4C8E"/>
    <w:rsid w:val="00AD67C9"/>
    <w:rsid w:val="00AE3B6D"/>
    <w:rsid w:val="00AE3BFA"/>
    <w:rsid w:val="00AE4E66"/>
    <w:rsid w:val="00AE6948"/>
    <w:rsid w:val="00B01337"/>
    <w:rsid w:val="00B05961"/>
    <w:rsid w:val="00B05BCA"/>
    <w:rsid w:val="00B07ABE"/>
    <w:rsid w:val="00B12E38"/>
    <w:rsid w:val="00B137C1"/>
    <w:rsid w:val="00B14546"/>
    <w:rsid w:val="00B27D69"/>
    <w:rsid w:val="00B3037B"/>
    <w:rsid w:val="00B37029"/>
    <w:rsid w:val="00B601A5"/>
    <w:rsid w:val="00B7319B"/>
    <w:rsid w:val="00B75620"/>
    <w:rsid w:val="00BA0EE2"/>
    <w:rsid w:val="00BA5027"/>
    <w:rsid w:val="00BB013B"/>
    <w:rsid w:val="00BB4783"/>
    <w:rsid w:val="00BC2AF3"/>
    <w:rsid w:val="00BD0CEE"/>
    <w:rsid w:val="00BE29A3"/>
    <w:rsid w:val="00BF0F83"/>
    <w:rsid w:val="00BF78F7"/>
    <w:rsid w:val="00C11FEE"/>
    <w:rsid w:val="00C17E40"/>
    <w:rsid w:val="00C22C9D"/>
    <w:rsid w:val="00C25239"/>
    <w:rsid w:val="00C3206E"/>
    <w:rsid w:val="00C54D1F"/>
    <w:rsid w:val="00C571C4"/>
    <w:rsid w:val="00C60289"/>
    <w:rsid w:val="00C64DCD"/>
    <w:rsid w:val="00C66687"/>
    <w:rsid w:val="00C713EE"/>
    <w:rsid w:val="00C7523F"/>
    <w:rsid w:val="00C814B5"/>
    <w:rsid w:val="00C81CB7"/>
    <w:rsid w:val="00C87E0D"/>
    <w:rsid w:val="00C90640"/>
    <w:rsid w:val="00C950B8"/>
    <w:rsid w:val="00CA2378"/>
    <w:rsid w:val="00CA4331"/>
    <w:rsid w:val="00CC4A32"/>
    <w:rsid w:val="00CD179E"/>
    <w:rsid w:val="00CD282D"/>
    <w:rsid w:val="00CE1D87"/>
    <w:rsid w:val="00CE4830"/>
    <w:rsid w:val="00CE6648"/>
    <w:rsid w:val="00CE7774"/>
    <w:rsid w:val="00D05022"/>
    <w:rsid w:val="00D11851"/>
    <w:rsid w:val="00D27330"/>
    <w:rsid w:val="00D32814"/>
    <w:rsid w:val="00D43DD2"/>
    <w:rsid w:val="00D50069"/>
    <w:rsid w:val="00D51CC9"/>
    <w:rsid w:val="00D6758C"/>
    <w:rsid w:val="00D7565D"/>
    <w:rsid w:val="00D7627B"/>
    <w:rsid w:val="00D7783C"/>
    <w:rsid w:val="00D82F48"/>
    <w:rsid w:val="00D83B3A"/>
    <w:rsid w:val="00D93E3F"/>
    <w:rsid w:val="00D95211"/>
    <w:rsid w:val="00DC04C8"/>
    <w:rsid w:val="00DC4508"/>
    <w:rsid w:val="00DE4F26"/>
    <w:rsid w:val="00DE632F"/>
    <w:rsid w:val="00DF73B3"/>
    <w:rsid w:val="00E0071D"/>
    <w:rsid w:val="00E02A19"/>
    <w:rsid w:val="00E02BC1"/>
    <w:rsid w:val="00E045FF"/>
    <w:rsid w:val="00E07238"/>
    <w:rsid w:val="00E13805"/>
    <w:rsid w:val="00E15CE6"/>
    <w:rsid w:val="00E16241"/>
    <w:rsid w:val="00E16BEA"/>
    <w:rsid w:val="00E16D69"/>
    <w:rsid w:val="00E22805"/>
    <w:rsid w:val="00E272B1"/>
    <w:rsid w:val="00E30F0E"/>
    <w:rsid w:val="00E431B4"/>
    <w:rsid w:val="00E4549C"/>
    <w:rsid w:val="00E45E0E"/>
    <w:rsid w:val="00E46DDC"/>
    <w:rsid w:val="00E56CBF"/>
    <w:rsid w:val="00E63805"/>
    <w:rsid w:val="00E71837"/>
    <w:rsid w:val="00E76637"/>
    <w:rsid w:val="00E77AAF"/>
    <w:rsid w:val="00E91BE6"/>
    <w:rsid w:val="00EB50FB"/>
    <w:rsid w:val="00EB5DE2"/>
    <w:rsid w:val="00EB627B"/>
    <w:rsid w:val="00EB6D15"/>
    <w:rsid w:val="00ED533B"/>
    <w:rsid w:val="00EE338E"/>
    <w:rsid w:val="00EE5373"/>
    <w:rsid w:val="00EF04E1"/>
    <w:rsid w:val="00EF67F9"/>
    <w:rsid w:val="00F04DC9"/>
    <w:rsid w:val="00F11F20"/>
    <w:rsid w:val="00F13CED"/>
    <w:rsid w:val="00F161C2"/>
    <w:rsid w:val="00F2147D"/>
    <w:rsid w:val="00F27949"/>
    <w:rsid w:val="00F33298"/>
    <w:rsid w:val="00F351F6"/>
    <w:rsid w:val="00F46249"/>
    <w:rsid w:val="00F516A8"/>
    <w:rsid w:val="00F5266E"/>
    <w:rsid w:val="00F75121"/>
    <w:rsid w:val="00F92C2D"/>
    <w:rsid w:val="00FA1D6D"/>
    <w:rsid w:val="00FA3ADE"/>
    <w:rsid w:val="00FB3336"/>
    <w:rsid w:val="00FB60DA"/>
    <w:rsid w:val="00FC4B32"/>
    <w:rsid w:val="00FC5DF6"/>
    <w:rsid w:val="00FD778A"/>
    <w:rsid w:val="00FE1172"/>
    <w:rsid w:val="00FE34C6"/>
    <w:rsid w:val="00FF5441"/>
    <w:rsid w:val="00FF666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link w:val="30"/>
    <w:qFormat/>
    <w:rsid w:val="005A6F27"/>
    <w:pPr>
      <w:tabs>
        <w:tab w:val="num" w:pos="0"/>
      </w:tabs>
      <w:outlineLvl w:val="2"/>
    </w:pPr>
    <w:rPr>
      <w:b/>
      <w:bCs/>
    </w:rPr>
  </w:style>
  <w:style w:type="paragraph" w:styleId="5">
    <w:name w:val="heading 5"/>
    <w:basedOn w:val="a"/>
    <w:next w:val="a"/>
    <w:link w:val="50"/>
    <w:qFormat/>
    <w:rsid w:val="005A6F27"/>
    <w:pPr>
      <w:widowControl w:val="0"/>
      <w:suppressAutoHyphens/>
      <w:autoSpaceDE w:val="0"/>
      <w:spacing w:before="240" w:after="60" w:line="240" w:lineRule="auto"/>
      <w:outlineLvl w:val="4"/>
    </w:pPr>
    <w:rPr>
      <w:rFonts w:ascii="Times New Roman" w:eastAsia="MS Mincho" w:hAnsi="Times New Roman" w:cs="Times New Roman"/>
      <w:b/>
      <w:bCs/>
      <w:i/>
      <w:iCs/>
      <w:sz w:val="26"/>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3C399D"/>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C399D"/>
    <w:rPr>
      <w:rFonts w:ascii="Tahoma" w:hAnsi="Tahoma" w:cs="Tahoma"/>
      <w:sz w:val="16"/>
      <w:szCs w:val="16"/>
    </w:rPr>
  </w:style>
  <w:style w:type="character" w:customStyle="1" w:styleId="2">
    <w:name w:val="Основной текст (2)_"/>
    <w:link w:val="20"/>
    <w:rsid w:val="00C66687"/>
    <w:rPr>
      <w:b/>
      <w:bCs/>
      <w:sz w:val="25"/>
      <w:szCs w:val="25"/>
      <w:shd w:val="clear" w:color="auto" w:fill="FFFFFF"/>
    </w:rPr>
  </w:style>
  <w:style w:type="paragraph" w:customStyle="1" w:styleId="20">
    <w:name w:val="Основной текст (2)"/>
    <w:basedOn w:val="a"/>
    <w:link w:val="2"/>
    <w:rsid w:val="00C66687"/>
    <w:pPr>
      <w:shd w:val="clear" w:color="auto" w:fill="FFFFFF"/>
      <w:spacing w:before="120" w:after="0" w:line="317" w:lineRule="exact"/>
      <w:jc w:val="center"/>
    </w:pPr>
    <w:rPr>
      <w:b/>
      <w:bCs/>
      <w:sz w:val="25"/>
      <w:szCs w:val="25"/>
    </w:rPr>
  </w:style>
  <w:style w:type="paragraph" w:customStyle="1" w:styleId="a7">
    <w:name w:val="Знак Знак Знак Знак"/>
    <w:basedOn w:val="a"/>
    <w:rsid w:val="005541E3"/>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2"/>
    <w:link w:val="3"/>
    <w:rsid w:val="005A6F27"/>
    <w:rPr>
      <w:rFonts w:ascii="Arial" w:eastAsia="Lucida Sans Unicode" w:hAnsi="Arial" w:cs="Tahoma"/>
      <w:b/>
      <w:bCs/>
      <w:sz w:val="28"/>
      <w:szCs w:val="28"/>
      <w:lang w:eastAsia="ar-SA"/>
    </w:rPr>
  </w:style>
  <w:style w:type="character" w:customStyle="1" w:styleId="50">
    <w:name w:val="Заголовок 5 Знак"/>
    <w:basedOn w:val="a2"/>
    <w:link w:val="5"/>
    <w:rsid w:val="005A6F27"/>
    <w:rPr>
      <w:rFonts w:ascii="Times New Roman" w:eastAsia="MS Mincho" w:hAnsi="Times New Roman" w:cs="Times New Roman"/>
      <w:b/>
      <w:bCs/>
      <w:i/>
      <w:iCs/>
      <w:sz w:val="26"/>
      <w:szCs w:val="26"/>
      <w:lang w:eastAsia="ar-SA"/>
    </w:rPr>
  </w:style>
  <w:style w:type="numbering" w:customStyle="1" w:styleId="1">
    <w:name w:val="Нет списка1"/>
    <w:next w:val="a4"/>
    <w:semiHidden/>
    <w:rsid w:val="005A6F27"/>
  </w:style>
  <w:style w:type="paragraph" w:customStyle="1" w:styleId="a0">
    <w:name w:val="Заголовок"/>
    <w:basedOn w:val="a"/>
    <w:next w:val="a1"/>
    <w:rsid w:val="005A6F27"/>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1">
    <w:name w:val="Body Text"/>
    <w:basedOn w:val="a"/>
    <w:link w:val="a8"/>
    <w:rsid w:val="005A6F27"/>
    <w:pPr>
      <w:widowControl w:val="0"/>
      <w:suppressAutoHyphens/>
      <w:autoSpaceDE w:val="0"/>
      <w:spacing w:after="120" w:line="240" w:lineRule="auto"/>
    </w:pPr>
    <w:rPr>
      <w:rFonts w:ascii="Times New Roman" w:eastAsia="MS Mincho" w:hAnsi="Times New Roman" w:cs="Times New Roman"/>
      <w:sz w:val="20"/>
      <w:szCs w:val="20"/>
      <w:lang w:eastAsia="ar-SA"/>
    </w:rPr>
  </w:style>
  <w:style w:type="character" w:customStyle="1" w:styleId="a8">
    <w:name w:val="Основной текст Знак"/>
    <w:basedOn w:val="a2"/>
    <w:link w:val="a1"/>
    <w:rsid w:val="005A6F27"/>
    <w:rPr>
      <w:rFonts w:ascii="Times New Roman" w:eastAsia="MS Mincho" w:hAnsi="Times New Roman" w:cs="Times New Roman"/>
      <w:sz w:val="20"/>
      <w:szCs w:val="20"/>
      <w:lang w:eastAsia="ar-SA"/>
    </w:rPr>
  </w:style>
  <w:style w:type="paragraph" w:styleId="a9">
    <w:name w:val="Body Text Indent"/>
    <w:basedOn w:val="a"/>
    <w:link w:val="aa"/>
    <w:rsid w:val="005A6F2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2"/>
    <w:link w:val="a9"/>
    <w:rsid w:val="005A6F27"/>
    <w:rPr>
      <w:rFonts w:ascii="Times New Roman" w:eastAsia="Times New Roman" w:hAnsi="Times New Roman" w:cs="Times New Roman"/>
      <w:sz w:val="20"/>
      <w:szCs w:val="20"/>
      <w:lang w:eastAsia="ar-SA"/>
    </w:rPr>
  </w:style>
  <w:style w:type="paragraph" w:customStyle="1" w:styleId="ConsPlusNormal">
    <w:name w:val="ConsPlusNormal"/>
    <w:rsid w:val="005A6F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Знак"/>
    <w:basedOn w:val="a"/>
    <w:rsid w:val="005A6F27"/>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5A6F2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c">
    <w:name w:val="Бланк_адрес"/>
    <w:aliases w:val="тел."/>
    <w:basedOn w:val="a"/>
    <w:rsid w:val="005A6F27"/>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table" w:styleId="ad">
    <w:name w:val="Table Grid"/>
    <w:basedOn w:val="a3"/>
    <w:rsid w:val="005A6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A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0">
    <w:name w:val="Верхний колонтитул Знак"/>
    <w:basedOn w:val="a2"/>
    <w:link w:val="af"/>
    <w:uiPriority w:val="99"/>
    <w:rsid w:val="005A6F27"/>
    <w:rPr>
      <w:rFonts w:ascii="Times New Roman" w:eastAsia="MS Mincho" w:hAnsi="Times New Roman" w:cs="Times New Roman"/>
      <w:sz w:val="20"/>
      <w:szCs w:val="20"/>
      <w:lang w:val="x-none" w:eastAsia="ar-SA"/>
    </w:rPr>
  </w:style>
  <w:style w:type="paragraph" w:styleId="af1">
    <w:name w:val="footer"/>
    <w:basedOn w:val="a"/>
    <w:link w:val="af2"/>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2">
    <w:name w:val="Нижний колонтитул Знак"/>
    <w:basedOn w:val="a2"/>
    <w:link w:val="af1"/>
    <w:uiPriority w:val="99"/>
    <w:rsid w:val="005A6F27"/>
    <w:rPr>
      <w:rFonts w:ascii="Times New Roman" w:eastAsia="MS Mincho" w:hAnsi="Times New Roman" w:cs="Times New Roman"/>
      <w:sz w:val="20"/>
      <w:szCs w:val="20"/>
      <w:lang w:val="x-none" w:eastAsia="ar-SA"/>
    </w:rPr>
  </w:style>
  <w:style w:type="character" w:styleId="af3">
    <w:name w:val="Strong"/>
    <w:qFormat/>
    <w:rsid w:val="005A6F27"/>
    <w:rPr>
      <w:b/>
      <w:bCs/>
    </w:rPr>
  </w:style>
  <w:style w:type="character" w:styleId="af4">
    <w:name w:val="page number"/>
    <w:basedOn w:val="a2"/>
    <w:rsid w:val="005A6F27"/>
  </w:style>
  <w:style w:type="paragraph" w:styleId="22">
    <w:name w:val="Body Text Indent 2"/>
    <w:basedOn w:val="a"/>
    <w:link w:val="23"/>
    <w:rsid w:val="005A6F27"/>
    <w:pPr>
      <w:widowControl w:val="0"/>
      <w:suppressAutoHyphens/>
      <w:autoSpaceDE w:val="0"/>
      <w:spacing w:after="120" w:line="480" w:lineRule="auto"/>
      <w:ind w:left="283"/>
    </w:pPr>
    <w:rPr>
      <w:rFonts w:ascii="Times New Roman" w:eastAsia="MS Mincho" w:hAnsi="Times New Roman" w:cs="Times New Roman"/>
      <w:sz w:val="20"/>
      <w:szCs w:val="20"/>
      <w:lang w:eastAsia="ar-SA"/>
    </w:rPr>
  </w:style>
  <w:style w:type="character" w:customStyle="1" w:styleId="23">
    <w:name w:val="Основной текст с отступом 2 Знак"/>
    <w:basedOn w:val="a2"/>
    <w:link w:val="22"/>
    <w:rsid w:val="005A6F27"/>
    <w:rPr>
      <w:rFonts w:ascii="Times New Roman" w:eastAsia="MS Mincho" w:hAnsi="Times New Roman" w:cs="Times New Roman"/>
      <w:sz w:val="20"/>
      <w:szCs w:val="20"/>
      <w:lang w:eastAsia="ar-SA"/>
    </w:rPr>
  </w:style>
  <w:style w:type="character" w:customStyle="1" w:styleId="31">
    <w:name w:val="Основной текст (3)_"/>
    <w:link w:val="32"/>
    <w:rsid w:val="005A6F27"/>
    <w:rPr>
      <w:sz w:val="25"/>
      <w:szCs w:val="25"/>
      <w:shd w:val="clear" w:color="auto" w:fill="FFFFFF"/>
    </w:rPr>
  </w:style>
  <w:style w:type="paragraph" w:customStyle="1" w:styleId="32">
    <w:name w:val="Основной текст (3)"/>
    <w:basedOn w:val="a"/>
    <w:link w:val="31"/>
    <w:rsid w:val="005A6F27"/>
    <w:pPr>
      <w:shd w:val="clear" w:color="auto" w:fill="FFFFFF"/>
      <w:spacing w:before="300" w:after="0" w:line="307" w:lineRule="exact"/>
      <w:ind w:firstLine="680"/>
      <w:jc w:val="both"/>
    </w:pPr>
    <w:rPr>
      <w:sz w:val="25"/>
      <w:szCs w:val="25"/>
    </w:rPr>
  </w:style>
  <w:style w:type="paragraph" w:customStyle="1" w:styleId="33">
    <w:name w:val="Основной текст с отступом 33"/>
    <w:basedOn w:val="a"/>
    <w:rsid w:val="005A6F27"/>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f5">
    <w:name w:val="Основной шрифт"/>
    <w:rsid w:val="005A6F27"/>
  </w:style>
  <w:style w:type="paragraph" w:customStyle="1" w:styleId="ConsPlusNonformat">
    <w:name w:val="ConsPlusNonformat"/>
    <w:rsid w:val="005A6F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5A6F27"/>
    <w:pPr>
      <w:suppressAutoHyphens/>
      <w:autoSpaceDE w:val="0"/>
      <w:spacing w:before="500" w:after="0" w:line="252" w:lineRule="auto"/>
      <w:ind w:firstLine="709"/>
      <w:jc w:val="both"/>
    </w:pPr>
    <w:rPr>
      <w:rFonts w:ascii="Times New Roman" w:eastAsia="Times New Roman" w:hAnsi="Times New Roman" w:cs="Times New Roman"/>
      <w:sz w:val="28"/>
      <w:szCs w:val="28"/>
      <w:lang w:eastAsia="ar-SA"/>
    </w:rPr>
  </w:style>
  <w:style w:type="character" w:customStyle="1" w:styleId="24">
    <w:name w:val="Заголовок №2_"/>
    <w:link w:val="25"/>
    <w:rsid w:val="005A6F27"/>
    <w:rPr>
      <w:b/>
      <w:bCs/>
      <w:sz w:val="25"/>
      <w:szCs w:val="25"/>
      <w:shd w:val="clear" w:color="auto" w:fill="FFFFFF"/>
    </w:rPr>
  </w:style>
  <w:style w:type="paragraph" w:customStyle="1" w:styleId="25">
    <w:name w:val="Заголовок №2"/>
    <w:basedOn w:val="a"/>
    <w:link w:val="24"/>
    <w:rsid w:val="005A6F27"/>
    <w:pPr>
      <w:shd w:val="clear" w:color="auto" w:fill="FFFFFF"/>
      <w:spacing w:after="0" w:line="298" w:lineRule="exact"/>
      <w:ind w:firstLine="680"/>
      <w:jc w:val="both"/>
      <w:outlineLvl w:val="1"/>
    </w:pPr>
    <w:rPr>
      <w:b/>
      <w:bCs/>
      <w:sz w:val="25"/>
      <w:szCs w:val="25"/>
    </w:rPr>
  </w:style>
  <w:style w:type="character" w:styleId="af6">
    <w:name w:val="line number"/>
    <w:basedOn w:val="a2"/>
    <w:uiPriority w:val="99"/>
    <w:semiHidden/>
    <w:unhideWhenUsed/>
    <w:rsid w:val="00F75121"/>
  </w:style>
  <w:style w:type="paragraph" w:customStyle="1" w:styleId="af7">
    <w:name w:val="Знак Знак Знак Знак"/>
    <w:basedOn w:val="a"/>
    <w:rsid w:val="00E07238"/>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373B4E"/>
    <w:pPr>
      <w:ind w:left="720"/>
      <w:contextualSpacing/>
    </w:pPr>
  </w:style>
  <w:style w:type="paragraph" w:customStyle="1" w:styleId="af9">
    <w:name w:val="Знак Знак Знак Знак"/>
    <w:basedOn w:val="a"/>
    <w:rsid w:val="00CE1D87"/>
    <w:pPr>
      <w:spacing w:after="0" w:line="240" w:lineRule="auto"/>
    </w:pPr>
    <w:rPr>
      <w:rFonts w:ascii="Verdana" w:eastAsia="Times New Roman" w:hAnsi="Verdana" w:cs="Verdana"/>
      <w:sz w:val="20"/>
      <w:szCs w:val="20"/>
      <w:lang w:val="en-US"/>
    </w:rPr>
  </w:style>
  <w:style w:type="paragraph" w:customStyle="1" w:styleId="Default">
    <w:name w:val="Default"/>
    <w:rsid w:val="005C5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Знак Знак Знак"/>
    <w:basedOn w:val="a"/>
    <w:rsid w:val="004B30D7"/>
    <w:pPr>
      <w:spacing w:after="0" w:line="240" w:lineRule="auto"/>
    </w:pPr>
    <w:rPr>
      <w:rFonts w:ascii="Verdana" w:eastAsia="Times New Roman" w:hAnsi="Verdana" w:cs="Verdana"/>
      <w:sz w:val="20"/>
      <w:szCs w:val="20"/>
      <w:lang w:val="en-US"/>
    </w:rPr>
  </w:style>
  <w:style w:type="paragraph" w:customStyle="1" w:styleId="afb">
    <w:name w:val="Знак Знак Знак Знак"/>
    <w:basedOn w:val="a"/>
    <w:rsid w:val="00873A3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link w:val="30"/>
    <w:qFormat/>
    <w:rsid w:val="005A6F27"/>
    <w:pPr>
      <w:tabs>
        <w:tab w:val="num" w:pos="0"/>
      </w:tabs>
      <w:outlineLvl w:val="2"/>
    </w:pPr>
    <w:rPr>
      <w:b/>
      <w:bCs/>
    </w:rPr>
  </w:style>
  <w:style w:type="paragraph" w:styleId="5">
    <w:name w:val="heading 5"/>
    <w:basedOn w:val="a"/>
    <w:next w:val="a"/>
    <w:link w:val="50"/>
    <w:qFormat/>
    <w:rsid w:val="005A6F27"/>
    <w:pPr>
      <w:widowControl w:val="0"/>
      <w:suppressAutoHyphens/>
      <w:autoSpaceDE w:val="0"/>
      <w:spacing w:before="240" w:after="60" w:line="240" w:lineRule="auto"/>
      <w:outlineLvl w:val="4"/>
    </w:pPr>
    <w:rPr>
      <w:rFonts w:ascii="Times New Roman" w:eastAsia="MS Mincho" w:hAnsi="Times New Roman" w:cs="Times New Roman"/>
      <w:b/>
      <w:bCs/>
      <w:i/>
      <w:iCs/>
      <w:sz w:val="26"/>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3C399D"/>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C399D"/>
    <w:rPr>
      <w:rFonts w:ascii="Tahoma" w:hAnsi="Tahoma" w:cs="Tahoma"/>
      <w:sz w:val="16"/>
      <w:szCs w:val="16"/>
    </w:rPr>
  </w:style>
  <w:style w:type="character" w:customStyle="1" w:styleId="2">
    <w:name w:val="Основной текст (2)_"/>
    <w:link w:val="20"/>
    <w:rsid w:val="00C66687"/>
    <w:rPr>
      <w:b/>
      <w:bCs/>
      <w:sz w:val="25"/>
      <w:szCs w:val="25"/>
      <w:shd w:val="clear" w:color="auto" w:fill="FFFFFF"/>
    </w:rPr>
  </w:style>
  <w:style w:type="paragraph" w:customStyle="1" w:styleId="20">
    <w:name w:val="Основной текст (2)"/>
    <w:basedOn w:val="a"/>
    <w:link w:val="2"/>
    <w:rsid w:val="00C66687"/>
    <w:pPr>
      <w:shd w:val="clear" w:color="auto" w:fill="FFFFFF"/>
      <w:spacing w:before="120" w:after="0" w:line="317" w:lineRule="exact"/>
      <w:jc w:val="center"/>
    </w:pPr>
    <w:rPr>
      <w:b/>
      <w:bCs/>
      <w:sz w:val="25"/>
      <w:szCs w:val="25"/>
    </w:rPr>
  </w:style>
  <w:style w:type="paragraph" w:customStyle="1" w:styleId="a7">
    <w:name w:val="Знак Знак Знак Знак"/>
    <w:basedOn w:val="a"/>
    <w:rsid w:val="005541E3"/>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2"/>
    <w:link w:val="3"/>
    <w:rsid w:val="005A6F27"/>
    <w:rPr>
      <w:rFonts w:ascii="Arial" w:eastAsia="Lucida Sans Unicode" w:hAnsi="Arial" w:cs="Tahoma"/>
      <w:b/>
      <w:bCs/>
      <w:sz w:val="28"/>
      <w:szCs w:val="28"/>
      <w:lang w:eastAsia="ar-SA"/>
    </w:rPr>
  </w:style>
  <w:style w:type="character" w:customStyle="1" w:styleId="50">
    <w:name w:val="Заголовок 5 Знак"/>
    <w:basedOn w:val="a2"/>
    <w:link w:val="5"/>
    <w:rsid w:val="005A6F27"/>
    <w:rPr>
      <w:rFonts w:ascii="Times New Roman" w:eastAsia="MS Mincho" w:hAnsi="Times New Roman" w:cs="Times New Roman"/>
      <w:b/>
      <w:bCs/>
      <w:i/>
      <w:iCs/>
      <w:sz w:val="26"/>
      <w:szCs w:val="26"/>
      <w:lang w:eastAsia="ar-SA"/>
    </w:rPr>
  </w:style>
  <w:style w:type="numbering" w:customStyle="1" w:styleId="1">
    <w:name w:val="Нет списка1"/>
    <w:next w:val="a4"/>
    <w:semiHidden/>
    <w:rsid w:val="005A6F27"/>
  </w:style>
  <w:style w:type="paragraph" w:customStyle="1" w:styleId="a0">
    <w:name w:val="Заголовок"/>
    <w:basedOn w:val="a"/>
    <w:next w:val="a1"/>
    <w:rsid w:val="005A6F27"/>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1">
    <w:name w:val="Body Text"/>
    <w:basedOn w:val="a"/>
    <w:link w:val="a8"/>
    <w:rsid w:val="005A6F27"/>
    <w:pPr>
      <w:widowControl w:val="0"/>
      <w:suppressAutoHyphens/>
      <w:autoSpaceDE w:val="0"/>
      <w:spacing w:after="120" w:line="240" w:lineRule="auto"/>
    </w:pPr>
    <w:rPr>
      <w:rFonts w:ascii="Times New Roman" w:eastAsia="MS Mincho" w:hAnsi="Times New Roman" w:cs="Times New Roman"/>
      <w:sz w:val="20"/>
      <w:szCs w:val="20"/>
      <w:lang w:eastAsia="ar-SA"/>
    </w:rPr>
  </w:style>
  <w:style w:type="character" w:customStyle="1" w:styleId="a8">
    <w:name w:val="Основной текст Знак"/>
    <w:basedOn w:val="a2"/>
    <w:link w:val="a1"/>
    <w:rsid w:val="005A6F27"/>
    <w:rPr>
      <w:rFonts w:ascii="Times New Roman" w:eastAsia="MS Mincho" w:hAnsi="Times New Roman" w:cs="Times New Roman"/>
      <w:sz w:val="20"/>
      <w:szCs w:val="20"/>
      <w:lang w:eastAsia="ar-SA"/>
    </w:rPr>
  </w:style>
  <w:style w:type="paragraph" w:styleId="a9">
    <w:name w:val="Body Text Indent"/>
    <w:basedOn w:val="a"/>
    <w:link w:val="aa"/>
    <w:rsid w:val="005A6F2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2"/>
    <w:link w:val="a9"/>
    <w:rsid w:val="005A6F27"/>
    <w:rPr>
      <w:rFonts w:ascii="Times New Roman" w:eastAsia="Times New Roman" w:hAnsi="Times New Roman" w:cs="Times New Roman"/>
      <w:sz w:val="20"/>
      <w:szCs w:val="20"/>
      <w:lang w:eastAsia="ar-SA"/>
    </w:rPr>
  </w:style>
  <w:style w:type="paragraph" w:customStyle="1" w:styleId="ConsPlusNormal">
    <w:name w:val="ConsPlusNormal"/>
    <w:rsid w:val="005A6F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Знак"/>
    <w:basedOn w:val="a"/>
    <w:rsid w:val="005A6F27"/>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5A6F2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c">
    <w:name w:val="Бланк_адрес"/>
    <w:aliases w:val="тел."/>
    <w:basedOn w:val="a"/>
    <w:rsid w:val="005A6F27"/>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table" w:styleId="ad">
    <w:name w:val="Table Grid"/>
    <w:basedOn w:val="a3"/>
    <w:rsid w:val="005A6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A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0">
    <w:name w:val="Верхний колонтитул Знак"/>
    <w:basedOn w:val="a2"/>
    <w:link w:val="af"/>
    <w:uiPriority w:val="99"/>
    <w:rsid w:val="005A6F27"/>
    <w:rPr>
      <w:rFonts w:ascii="Times New Roman" w:eastAsia="MS Mincho" w:hAnsi="Times New Roman" w:cs="Times New Roman"/>
      <w:sz w:val="20"/>
      <w:szCs w:val="20"/>
      <w:lang w:val="x-none" w:eastAsia="ar-SA"/>
    </w:rPr>
  </w:style>
  <w:style w:type="paragraph" w:styleId="af1">
    <w:name w:val="footer"/>
    <w:basedOn w:val="a"/>
    <w:link w:val="af2"/>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2">
    <w:name w:val="Нижний колонтитул Знак"/>
    <w:basedOn w:val="a2"/>
    <w:link w:val="af1"/>
    <w:uiPriority w:val="99"/>
    <w:rsid w:val="005A6F27"/>
    <w:rPr>
      <w:rFonts w:ascii="Times New Roman" w:eastAsia="MS Mincho" w:hAnsi="Times New Roman" w:cs="Times New Roman"/>
      <w:sz w:val="20"/>
      <w:szCs w:val="20"/>
      <w:lang w:val="x-none" w:eastAsia="ar-SA"/>
    </w:rPr>
  </w:style>
  <w:style w:type="character" w:styleId="af3">
    <w:name w:val="Strong"/>
    <w:qFormat/>
    <w:rsid w:val="005A6F27"/>
    <w:rPr>
      <w:b/>
      <w:bCs/>
    </w:rPr>
  </w:style>
  <w:style w:type="character" w:styleId="af4">
    <w:name w:val="page number"/>
    <w:basedOn w:val="a2"/>
    <w:rsid w:val="005A6F27"/>
  </w:style>
  <w:style w:type="paragraph" w:styleId="22">
    <w:name w:val="Body Text Indent 2"/>
    <w:basedOn w:val="a"/>
    <w:link w:val="23"/>
    <w:rsid w:val="005A6F27"/>
    <w:pPr>
      <w:widowControl w:val="0"/>
      <w:suppressAutoHyphens/>
      <w:autoSpaceDE w:val="0"/>
      <w:spacing w:after="120" w:line="480" w:lineRule="auto"/>
      <w:ind w:left="283"/>
    </w:pPr>
    <w:rPr>
      <w:rFonts w:ascii="Times New Roman" w:eastAsia="MS Mincho" w:hAnsi="Times New Roman" w:cs="Times New Roman"/>
      <w:sz w:val="20"/>
      <w:szCs w:val="20"/>
      <w:lang w:eastAsia="ar-SA"/>
    </w:rPr>
  </w:style>
  <w:style w:type="character" w:customStyle="1" w:styleId="23">
    <w:name w:val="Основной текст с отступом 2 Знак"/>
    <w:basedOn w:val="a2"/>
    <w:link w:val="22"/>
    <w:rsid w:val="005A6F27"/>
    <w:rPr>
      <w:rFonts w:ascii="Times New Roman" w:eastAsia="MS Mincho" w:hAnsi="Times New Roman" w:cs="Times New Roman"/>
      <w:sz w:val="20"/>
      <w:szCs w:val="20"/>
      <w:lang w:eastAsia="ar-SA"/>
    </w:rPr>
  </w:style>
  <w:style w:type="character" w:customStyle="1" w:styleId="31">
    <w:name w:val="Основной текст (3)_"/>
    <w:link w:val="32"/>
    <w:rsid w:val="005A6F27"/>
    <w:rPr>
      <w:sz w:val="25"/>
      <w:szCs w:val="25"/>
      <w:shd w:val="clear" w:color="auto" w:fill="FFFFFF"/>
    </w:rPr>
  </w:style>
  <w:style w:type="paragraph" w:customStyle="1" w:styleId="32">
    <w:name w:val="Основной текст (3)"/>
    <w:basedOn w:val="a"/>
    <w:link w:val="31"/>
    <w:rsid w:val="005A6F27"/>
    <w:pPr>
      <w:shd w:val="clear" w:color="auto" w:fill="FFFFFF"/>
      <w:spacing w:before="300" w:after="0" w:line="307" w:lineRule="exact"/>
      <w:ind w:firstLine="680"/>
      <w:jc w:val="both"/>
    </w:pPr>
    <w:rPr>
      <w:sz w:val="25"/>
      <w:szCs w:val="25"/>
    </w:rPr>
  </w:style>
  <w:style w:type="paragraph" w:customStyle="1" w:styleId="33">
    <w:name w:val="Основной текст с отступом 33"/>
    <w:basedOn w:val="a"/>
    <w:rsid w:val="005A6F27"/>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f5">
    <w:name w:val="Основной шрифт"/>
    <w:rsid w:val="005A6F27"/>
  </w:style>
  <w:style w:type="paragraph" w:customStyle="1" w:styleId="ConsPlusNonformat">
    <w:name w:val="ConsPlusNonformat"/>
    <w:rsid w:val="005A6F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5A6F27"/>
    <w:pPr>
      <w:suppressAutoHyphens/>
      <w:autoSpaceDE w:val="0"/>
      <w:spacing w:before="500" w:after="0" w:line="252" w:lineRule="auto"/>
      <w:ind w:firstLine="709"/>
      <w:jc w:val="both"/>
    </w:pPr>
    <w:rPr>
      <w:rFonts w:ascii="Times New Roman" w:eastAsia="Times New Roman" w:hAnsi="Times New Roman" w:cs="Times New Roman"/>
      <w:sz w:val="28"/>
      <w:szCs w:val="28"/>
      <w:lang w:eastAsia="ar-SA"/>
    </w:rPr>
  </w:style>
  <w:style w:type="character" w:customStyle="1" w:styleId="24">
    <w:name w:val="Заголовок №2_"/>
    <w:link w:val="25"/>
    <w:rsid w:val="005A6F27"/>
    <w:rPr>
      <w:b/>
      <w:bCs/>
      <w:sz w:val="25"/>
      <w:szCs w:val="25"/>
      <w:shd w:val="clear" w:color="auto" w:fill="FFFFFF"/>
    </w:rPr>
  </w:style>
  <w:style w:type="paragraph" w:customStyle="1" w:styleId="25">
    <w:name w:val="Заголовок №2"/>
    <w:basedOn w:val="a"/>
    <w:link w:val="24"/>
    <w:rsid w:val="005A6F27"/>
    <w:pPr>
      <w:shd w:val="clear" w:color="auto" w:fill="FFFFFF"/>
      <w:spacing w:after="0" w:line="298" w:lineRule="exact"/>
      <w:ind w:firstLine="680"/>
      <w:jc w:val="both"/>
      <w:outlineLvl w:val="1"/>
    </w:pPr>
    <w:rPr>
      <w:b/>
      <w:bCs/>
      <w:sz w:val="25"/>
      <w:szCs w:val="25"/>
    </w:rPr>
  </w:style>
  <w:style w:type="character" w:styleId="af6">
    <w:name w:val="line number"/>
    <w:basedOn w:val="a2"/>
    <w:uiPriority w:val="99"/>
    <w:semiHidden/>
    <w:unhideWhenUsed/>
    <w:rsid w:val="00F75121"/>
  </w:style>
  <w:style w:type="paragraph" w:customStyle="1" w:styleId="af7">
    <w:name w:val="Знак Знак Знак Знак"/>
    <w:basedOn w:val="a"/>
    <w:rsid w:val="00E07238"/>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373B4E"/>
    <w:pPr>
      <w:ind w:left="720"/>
      <w:contextualSpacing/>
    </w:pPr>
  </w:style>
  <w:style w:type="paragraph" w:customStyle="1" w:styleId="af9">
    <w:name w:val="Знак Знак Знак Знак"/>
    <w:basedOn w:val="a"/>
    <w:rsid w:val="00CE1D87"/>
    <w:pPr>
      <w:spacing w:after="0" w:line="240" w:lineRule="auto"/>
    </w:pPr>
    <w:rPr>
      <w:rFonts w:ascii="Verdana" w:eastAsia="Times New Roman" w:hAnsi="Verdana" w:cs="Verdana"/>
      <w:sz w:val="20"/>
      <w:szCs w:val="20"/>
      <w:lang w:val="en-US"/>
    </w:rPr>
  </w:style>
  <w:style w:type="paragraph" w:customStyle="1" w:styleId="Default">
    <w:name w:val="Default"/>
    <w:rsid w:val="005C5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Знак Знак Знак"/>
    <w:basedOn w:val="a"/>
    <w:rsid w:val="004B30D7"/>
    <w:pPr>
      <w:spacing w:after="0" w:line="240" w:lineRule="auto"/>
    </w:pPr>
    <w:rPr>
      <w:rFonts w:ascii="Verdana" w:eastAsia="Times New Roman" w:hAnsi="Verdana" w:cs="Verdana"/>
      <w:sz w:val="20"/>
      <w:szCs w:val="20"/>
      <w:lang w:val="en-US"/>
    </w:rPr>
  </w:style>
  <w:style w:type="paragraph" w:customStyle="1" w:styleId="afb">
    <w:name w:val="Знак Знак Знак Знак"/>
    <w:basedOn w:val="a"/>
    <w:rsid w:val="00873A3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9</Pages>
  <Words>3631</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21</cp:revision>
  <cp:lastPrinted>2023-03-03T05:41:00Z</cp:lastPrinted>
  <dcterms:created xsi:type="dcterms:W3CDTF">2025-01-22T11:20:00Z</dcterms:created>
  <dcterms:modified xsi:type="dcterms:W3CDTF">2025-02-18T07:39:00Z</dcterms:modified>
</cp:coreProperties>
</file>