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71B26" w:rsidRPr="00571B26" w:rsidRDefault="00571B26" w:rsidP="00A930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A930B2" w:rsidRDefault="0027291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</w:t>
            </w:r>
            <w:r w:rsidR="00A930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71B26" w:rsidRPr="00571B26" w:rsidRDefault="00A930B2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71B26" w:rsidP="002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D17F8" w:rsidP="0027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1D17F8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72916" w:rsidRPr="00C476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Uprav-BMO@yandex.ru</w:t>
              </w:r>
            </w:hyperlink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72916" w:rsidRPr="00272916" w:rsidRDefault="00571B26" w:rsidP="002729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71B26">
        <w:rPr>
          <w:rFonts w:ascii="Times New Roman" w:hAnsi="Times New Roman" w:cs="Times New Roman"/>
          <w:sz w:val="28"/>
          <w:szCs w:val="28"/>
        </w:rPr>
        <w:t xml:space="preserve"> «</w:t>
      </w:r>
      <w:r w:rsidR="00272916" w:rsidRPr="00272916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Верхнекамского муниципального округа </w:t>
      </w:r>
    </w:p>
    <w:p w:rsidR="00571B26" w:rsidRPr="00571B26" w:rsidRDefault="00272916" w:rsidP="002729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916">
        <w:rPr>
          <w:rFonts w:ascii="Times New Roman" w:hAnsi="Times New Roman" w:cs="Times New Roman"/>
          <w:sz w:val="28"/>
          <w:szCs w:val="28"/>
        </w:rPr>
        <w:t>от 16.11.2022 № 1629 «Об утверждении кодекса этики и служебного поведения    муниципальных служащих Верхнекамского муниципального округа»</w:t>
      </w:r>
      <w:r w:rsidR="00571B26" w:rsidRPr="00571B26"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D17F8"/>
    <w:rsid w:val="00211737"/>
    <w:rsid w:val="00272916"/>
    <w:rsid w:val="00571B26"/>
    <w:rsid w:val="007B349D"/>
    <w:rsid w:val="00A930B2"/>
    <w:rsid w:val="00A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-B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A3A1-6107-4C1D-BFB5-4EF09A66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2025-02-17T11:45:00Z</cp:lastPrinted>
  <dcterms:created xsi:type="dcterms:W3CDTF">2024-09-12T08:51:00Z</dcterms:created>
  <dcterms:modified xsi:type="dcterms:W3CDTF">2025-02-17T12:15:00Z</dcterms:modified>
</cp:coreProperties>
</file>