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0558ED" w:rsidRDefault="00571B26" w:rsidP="00DC20C9">
      <w:pPr>
        <w:jc w:val="center"/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</w:p>
    <w:p w:rsidR="00DC20C9" w:rsidRPr="00DC20C9" w:rsidRDefault="000558ED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«</w:t>
      </w:r>
      <w:r w:rsidRPr="000558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558ED">
        <w:rPr>
          <w:rFonts w:ascii="Times New Roman" w:hAnsi="Times New Roman" w:cs="Times New Roman"/>
          <w:sz w:val="28"/>
          <w:szCs w:val="28"/>
        </w:rPr>
        <w:t>Программы комплексного развития социальной инфраструктуры Верхнекамского муниципального округа Кировской области</w:t>
      </w:r>
      <w:proofErr w:type="gramEnd"/>
      <w:r w:rsidRPr="000558ED">
        <w:rPr>
          <w:rFonts w:ascii="Times New Roman" w:hAnsi="Times New Roman" w:cs="Times New Roman"/>
          <w:sz w:val="28"/>
          <w:szCs w:val="28"/>
        </w:rPr>
        <w:t xml:space="preserve"> на 2025-2035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558ED" w:rsidP="00055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</w:t>
            </w:r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аместитель главы администрации муниципального округа по социальным вопросам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</w:t>
            </w:r>
            <w:r>
              <w:t xml:space="preserve"> </w:t>
            </w:r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ной деятельности архитектуры и </w:t>
            </w:r>
            <w:r w:rsidRPr="000558E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градостроительства администрации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558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558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0558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8ED"/>
    <w:rsid w:val="001F39D1"/>
    <w:rsid w:val="00211737"/>
    <w:rsid w:val="00571B26"/>
    <w:rsid w:val="005D4573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53C1-C6DF-4066-8C98-43DC9B48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2024-11-18T13:17:00Z</cp:lastPrinted>
  <dcterms:created xsi:type="dcterms:W3CDTF">2024-11-18T13:28:00Z</dcterms:created>
  <dcterms:modified xsi:type="dcterms:W3CDTF">2024-11-18T13:28:00Z</dcterms:modified>
</cp:coreProperties>
</file>