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552" w:rsidRDefault="005C0B7E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1552" w:rsidRDefault="00571552">
      <w:pPr>
        <w:pStyle w:val="ab"/>
        <w:jc w:val="center"/>
        <w:rPr>
          <w:sz w:val="28"/>
          <w:szCs w:val="28"/>
        </w:rPr>
      </w:pPr>
    </w:p>
    <w:p w:rsidR="00571552" w:rsidRDefault="005C0B7E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571552" w:rsidRDefault="005C0B7E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f3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39"/>
        <w:gridCol w:w="1841"/>
        <w:gridCol w:w="1841"/>
        <w:gridCol w:w="1852"/>
        <w:gridCol w:w="1841"/>
      </w:tblGrid>
      <w:tr w:rsidR="00571552">
        <w:tc>
          <w:tcPr>
            <w:tcW w:w="1839" w:type="dxa"/>
            <w:tcBorders>
              <w:top w:val="nil"/>
              <w:left w:val="nil"/>
              <w:right w:val="nil"/>
            </w:tcBorders>
          </w:tcPr>
          <w:p w:rsidR="00571552" w:rsidRDefault="005C0B7E" w:rsidP="005C0B7E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25.03.2025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:rsidR="00571552" w:rsidRDefault="00571552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:rsidR="00571552" w:rsidRDefault="00571552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571552" w:rsidRDefault="005C0B7E">
            <w:pPr>
              <w:widowControl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</w:tcPr>
          <w:p w:rsidR="00571552" w:rsidRDefault="005C0B7E" w:rsidP="005C0B7E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453</w:t>
            </w:r>
          </w:p>
        </w:tc>
      </w:tr>
      <w:tr w:rsidR="00571552">
        <w:tc>
          <w:tcPr>
            <w:tcW w:w="1839" w:type="dxa"/>
            <w:tcBorders>
              <w:left w:val="nil"/>
              <w:bottom w:val="nil"/>
              <w:right w:val="nil"/>
            </w:tcBorders>
          </w:tcPr>
          <w:p w:rsidR="00571552" w:rsidRDefault="00571552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1552" w:rsidRDefault="005C0B7E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г. </w:t>
            </w:r>
            <w:proofErr w:type="spellStart"/>
            <w:r>
              <w:rPr>
                <w:rFonts w:eastAsia="Calibri"/>
                <w:sz w:val="28"/>
                <w:szCs w:val="28"/>
              </w:rPr>
              <w:t>Кирс</w:t>
            </w:r>
            <w:proofErr w:type="spellEnd"/>
          </w:p>
        </w:tc>
        <w:tc>
          <w:tcPr>
            <w:tcW w:w="1841" w:type="dxa"/>
            <w:tcBorders>
              <w:left w:val="nil"/>
              <w:bottom w:val="nil"/>
              <w:right w:val="nil"/>
            </w:tcBorders>
          </w:tcPr>
          <w:p w:rsidR="00571552" w:rsidRDefault="00571552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571552" w:rsidRDefault="00571552">
      <w:pPr>
        <w:pStyle w:val="ab"/>
        <w:rPr>
          <w:rStyle w:val="30"/>
          <w:rFonts w:eastAsiaTheme="minorHAnsi"/>
          <w:bCs w:val="0"/>
        </w:rPr>
      </w:pPr>
    </w:p>
    <w:p w:rsidR="00571552" w:rsidRDefault="005C0B7E">
      <w:pPr>
        <w:pStyle w:val="a6"/>
        <w:framePr w:w="9214" w:h="2898" w:hRule="exact"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О внесении изменения в постановление </w:t>
      </w:r>
    </w:p>
    <w:p w:rsidR="00571552" w:rsidRDefault="005C0B7E">
      <w:pPr>
        <w:pStyle w:val="a6"/>
        <w:framePr w:w="9214" w:h="2898" w:hRule="exact"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администрации  Верхнекамского муниципального округа </w:t>
      </w:r>
    </w:p>
    <w:p w:rsidR="00571552" w:rsidRDefault="005C0B7E">
      <w:pPr>
        <w:pStyle w:val="a6"/>
        <w:framePr w:w="9214" w:h="2898" w:hRule="exact"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от 09.01.2025  № 2  «Об утверждении нормативов </w:t>
      </w:r>
      <w:proofErr w:type="gramStart"/>
      <w:r>
        <w:rPr>
          <w:rFonts w:ascii="Times New Roman" w:hAnsi="Times New Roman" w:cs="Times New Roman"/>
          <w:bCs w:val="0"/>
          <w:sz w:val="28"/>
          <w:szCs w:val="28"/>
        </w:rPr>
        <w:t>финансового</w:t>
      </w:r>
      <w:proofErr w:type="gramEnd"/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571552" w:rsidRDefault="005C0B7E">
      <w:pPr>
        <w:pStyle w:val="a6"/>
        <w:framePr w:w="9214" w:h="2898" w:hRule="exact"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обеспечения образовательной деятельности муниципальных дошкольных образовательных организаций Верхнекамского</w:t>
      </w:r>
    </w:p>
    <w:p w:rsidR="00571552" w:rsidRDefault="005C0B7E">
      <w:pPr>
        <w:pStyle w:val="a6"/>
        <w:framePr w:w="9214" w:h="2898" w:hRule="exact" w:hSpace="180" w:wrap="around" w:vAnchor="text" w:hAnchor="text" w:x="69" w:y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          муниципального округа на 2025 год за счёт субвенций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71552" w:rsidRDefault="005C0B7E">
      <w:pPr>
        <w:pStyle w:val="a6"/>
        <w:framePr w:w="9214" w:h="2898" w:hRule="exact" w:hSpace="180" w:wrap="around" w:vAnchor="text" w:hAnchor="text" w:x="69" w:y="1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реализацию  прав на получение общедоступного дошкольного</w:t>
      </w:r>
    </w:p>
    <w:p w:rsidR="00571552" w:rsidRDefault="005C0B7E">
      <w:pPr>
        <w:pStyle w:val="a6"/>
        <w:framePr w:w="9214" w:h="2898" w:hRule="exact" w:hSpace="180" w:wrap="around" w:vAnchor="text" w:hAnchor="text" w:x="69" w:y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образования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дошкольных </w:t>
      </w:r>
    </w:p>
    <w:p w:rsidR="00571552" w:rsidRDefault="005C0B7E">
      <w:pPr>
        <w:pStyle w:val="a6"/>
        <w:framePr w:w="9214" w:h="2898" w:hRule="exact"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571552" w:rsidRDefault="00571552">
      <w:pPr>
        <w:pStyle w:val="ab"/>
        <w:jc w:val="center"/>
        <w:rPr>
          <w:b/>
          <w:sz w:val="28"/>
          <w:szCs w:val="28"/>
        </w:rPr>
      </w:pPr>
    </w:p>
    <w:p w:rsidR="00571552" w:rsidRDefault="005C0B7E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В соответствии с пунктом 4 Порядка предоставления и расходования субвенций местным бюджетам из областного бюджета на реализацию прав на получение общедоступного и бесплатного дошкольного образования в муниципальных дошкольных образовательных организациях, утверждённого постановлением Правительства Кировской области от</w:t>
      </w:r>
      <w:r w:rsidRPr="005C0B7E">
        <w:rPr>
          <w:sz w:val="28"/>
          <w:szCs w:val="28"/>
        </w:rPr>
        <w:t xml:space="preserve">  10.</w:t>
      </w:r>
      <w:r>
        <w:rPr>
          <w:sz w:val="28"/>
          <w:szCs w:val="28"/>
        </w:rPr>
        <w:t>01.2024</w:t>
      </w:r>
      <w:r w:rsidRPr="005C0B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1-П «О порядке предоставления и распределения субвенций местным </w:t>
      </w:r>
      <w:proofErr w:type="spellStart"/>
      <w:r>
        <w:rPr>
          <w:sz w:val="28"/>
          <w:szCs w:val="28"/>
        </w:rPr>
        <w:t>бюдетам</w:t>
      </w:r>
      <w:proofErr w:type="spellEnd"/>
      <w:r>
        <w:rPr>
          <w:sz w:val="28"/>
          <w:szCs w:val="28"/>
        </w:rPr>
        <w:t xml:space="preserve"> из областного бюджета» администрация Верхнекамского муниципального округа ПОСТАНОВЛЯЕТ:</w:t>
      </w:r>
      <w:proofErr w:type="gramEnd"/>
    </w:p>
    <w:p w:rsidR="00571552" w:rsidRDefault="005C0B7E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Внести изменение в постановление администрации Верхнекамского муниципального округа от 09.01.2025 № 2 «Об утверждении </w:t>
      </w:r>
      <w:proofErr w:type="gramStart"/>
      <w:r>
        <w:rPr>
          <w:sz w:val="28"/>
          <w:szCs w:val="28"/>
        </w:rPr>
        <w:t>нормативов финансового обеспечения образовательной деятельности муниципальных дошкольных образовательных организаций Верхнекамского муниципального округа</w:t>
      </w:r>
      <w:proofErr w:type="gramEnd"/>
      <w:r>
        <w:rPr>
          <w:sz w:val="28"/>
          <w:szCs w:val="28"/>
        </w:rPr>
        <w:t xml:space="preserve"> на 2025 год за счет субвенции на реализацию прав на получение общедоступного дошкольного образования в муниципальных дошкольных образовательных организациях»  (далее – постановление):</w:t>
      </w:r>
    </w:p>
    <w:p w:rsidR="00571552" w:rsidRDefault="005C0B7E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1.1. </w:t>
      </w:r>
      <w:proofErr w:type="gramStart"/>
      <w:r>
        <w:rPr>
          <w:sz w:val="28"/>
          <w:szCs w:val="28"/>
        </w:rPr>
        <w:t>Нормативы финансового обеспечения образовательной деятельности муниципальных дошкольных образовательных организаций Верхнекамского муниципального округа на 2025 год за счет субвенции на реализацию прав на получение общедоступного дошкольного образования в муниципальных дошкольных образовательных организация, утвержденные постановлением,   утвердить  в новой редакции,  согласно приложению.</w:t>
      </w:r>
      <w:proofErr w:type="gramEnd"/>
    </w:p>
    <w:p w:rsidR="00571552" w:rsidRDefault="005C0B7E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 момента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571552" w:rsidRDefault="00571552">
      <w:pPr>
        <w:pStyle w:val="ab"/>
        <w:jc w:val="both"/>
        <w:rPr>
          <w:sz w:val="28"/>
          <w:szCs w:val="28"/>
        </w:rPr>
      </w:pPr>
    </w:p>
    <w:p w:rsidR="00571552" w:rsidRDefault="00571552">
      <w:pPr>
        <w:pStyle w:val="4"/>
        <w:rPr>
          <w:sz w:val="28"/>
          <w:szCs w:val="28"/>
        </w:rPr>
      </w:pPr>
    </w:p>
    <w:p w:rsidR="00571552" w:rsidRDefault="005C0B7E" w:rsidP="00590105">
      <w:pPr>
        <w:pStyle w:val="4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Верхнекамского</w:t>
      </w:r>
      <w:proofErr w:type="gramEnd"/>
      <w:r>
        <w:rPr>
          <w:sz w:val="28"/>
          <w:szCs w:val="28"/>
        </w:rPr>
        <w:t xml:space="preserve"> </w:t>
      </w:r>
    </w:p>
    <w:p w:rsidR="00590105" w:rsidRDefault="005C0B7E" w:rsidP="00590105">
      <w:pPr>
        <w:pStyle w:val="4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   муниципального округа</w:t>
      </w:r>
      <w:r>
        <w:rPr>
          <w:sz w:val="28"/>
          <w:szCs w:val="28"/>
        </w:rPr>
        <w:tab/>
        <w:t xml:space="preserve">           Е.Ю. </w:t>
      </w:r>
      <w:proofErr w:type="spellStart"/>
      <w:r>
        <w:rPr>
          <w:sz w:val="28"/>
          <w:szCs w:val="28"/>
        </w:rPr>
        <w:t>Аммосова</w:t>
      </w:r>
      <w:proofErr w:type="spellEnd"/>
      <w:r>
        <w:rPr>
          <w:sz w:val="28"/>
          <w:szCs w:val="28"/>
        </w:rPr>
        <w:t xml:space="preserve">   </w:t>
      </w:r>
    </w:p>
    <w:p w:rsidR="00590105" w:rsidRDefault="00590105" w:rsidP="00590105">
      <w:pPr>
        <w:pStyle w:val="4"/>
        <w:ind w:hanging="284"/>
        <w:rPr>
          <w:sz w:val="28"/>
          <w:szCs w:val="28"/>
        </w:rPr>
      </w:pPr>
    </w:p>
    <w:p w:rsidR="00590105" w:rsidRDefault="00590105" w:rsidP="00590105">
      <w:pPr>
        <w:pStyle w:val="4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  Докучаева И.П.</w:t>
      </w:r>
    </w:p>
    <w:p w:rsidR="00571552" w:rsidRDefault="00590105" w:rsidP="00590105">
      <w:pPr>
        <w:pStyle w:val="4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  2-31-08</w:t>
      </w:r>
      <w:r w:rsidR="005C0B7E">
        <w:rPr>
          <w:sz w:val="28"/>
          <w:szCs w:val="28"/>
        </w:rPr>
        <w:t xml:space="preserve">      </w:t>
      </w:r>
    </w:p>
    <w:p w:rsidR="00590105" w:rsidRDefault="00590105" w:rsidP="00590105">
      <w:pPr>
        <w:rPr>
          <w:lang w:eastAsia="ru-RU"/>
        </w:rPr>
      </w:pPr>
    </w:p>
    <w:p w:rsidR="00590105" w:rsidRDefault="00590105" w:rsidP="00590105">
      <w:pPr>
        <w:rPr>
          <w:lang w:eastAsia="ru-RU"/>
        </w:rPr>
      </w:pPr>
    </w:p>
    <w:p w:rsidR="00590105" w:rsidRDefault="00590105" w:rsidP="00590105">
      <w:pPr>
        <w:rPr>
          <w:lang w:eastAsia="ru-RU"/>
        </w:rPr>
      </w:pPr>
    </w:p>
    <w:p w:rsidR="00590105" w:rsidRDefault="00590105" w:rsidP="00590105">
      <w:pPr>
        <w:rPr>
          <w:lang w:eastAsia="ru-RU"/>
        </w:rPr>
      </w:pPr>
    </w:p>
    <w:p w:rsidR="00590105" w:rsidRDefault="00590105" w:rsidP="00590105">
      <w:pPr>
        <w:rPr>
          <w:lang w:eastAsia="ru-RU"/>
        </w:rPr>
      </w:pPr>
    </w:p>
    <w:p w:rsidR="00590105" w:rsidRDefault="00590105" w:rsidP="00590105">
      <w:pPr>
        <w:rPr>
          <w:lang w:eastAsia="ru-RU"/>
        </w:rPr>
      </w:pPr>
    </w:p>
    <w:p w:rsidR="00590105" w:rsidRDefault="00590105" w:rsidP="00590105">
      <w:pPr>
        <w:rPr>
          <w:lang w:eastAsia="ru-RU"/>
        </w:rPr>
      </w:pPr>
    </w:p>
    <w:p w:rsidR="00590105" w:rsidRDefault="00590105" w:rsidP="00590105">
      <w:pPr>
        <w:rPr>
          <w:lang w:eastAsia="ru-RU"/>
        </w:rPr>
      </w:pPr>
    </w:p>
    <w:p w:rsidR="00590105" w:rsidRDefault="00590105" w:rsidP="00590105">
      <w:pPr>
        <w:rPr>
          <w:lang w:eastAsia="ru-RU"/>
        </w:rPr>
      </w:pPr>
    </w:p>
    <w:p w:rsidR="00590105" w:rsidRDefault="00590105" w:rsidP="00590105">
      <w:pPr>
        <w:rPr>
          <w:lang w:eastAsia="ru-RU"/>
        </w:rPr>
      </w:pPr>
    </w:p>
    <w:p w:rsidR="00590105" w:rsidRDefault="00590105" w:rsidP="00590105">
      <w:pPr>
        <w:rPr>
          <w:lang w:eastAsia="ru-RU"/>
        </w:rPr>
      </w:pPr>
    </w:p>
    <w:p w:rsidR="00590105" w:rsidRDefault="00590105" w:rsidP="00590105">
      <w:pPr>
        <w:rPr>
          <w:lang w:eastAsia="ru-RU"/>
        </w:rPr>
      </w:pPr>
    </w:p>
    <w:p w:rsidR="00590105" w:rsidRDefault="00590105" w:rsidP="00590105">
      <w:pPr>
        <w:rPr>
          <w:lang w:eastAsia="ru-RU"/>
        </w:rPr>
      </w:pPr>
    </w:p>
    <w:p w:rsidR="00590105" w:rsidRDefault="00590105" w:rsidP="00590105">
      <w:pPr>
        <w:rPr>
          <w:lang w:eastAsia="ru-RU"/>
        </w:rPr>
      </w:pPr>
    </w:p>
    <w:p w:rsidR="00590105" w:rsidRDefault="00590105" w:rsidP="00590105">
      <w:pPr>
        <w:rPr>
          <w:lang w:eastAsia="ru-RU"/>
        </w:rPr>
      </w:pPr>
    </w:p>
    <w:p w:rsidR="00590105" w:rsidRPr="00590105" w:rsidRDefault="00590105" w:rsidP="00590105">
      <w:pPr>
        <w:rPr>
          <w:lang w:eastAsia="ru-RU"/>
        </w:rPr>
      </w:pPr>
      <w:bookmarkStart w:id="0" w:name="_GoBack"/>
      <w:bookmarkEnd w:id="0"/>
    </w:p>
    <w:p w:rsidR="00571552" w:rsidRDefault="00571552" w:rsidP="00590105">
      <w:pPr>
        <w:pStyle w:val="ab"/>
        <w:rPr>
          <w:sz w:val="28"/>
          <w:szCs w:val="28"/>
          <w:lang w:eastAsia="ru-RU"/>
        </w:rPr>
      </w:pPr>
    </w:p>
    <w:p w:rsidR="00571552" w:rsidRDefault="005C0B7E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571552" w:rsidRDefault="005C0B7E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:rsidR="00571552" w:rsidRDefault="005C0B7E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571552" w:rsidRDefault="005C0B7E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Верхнекамского</w:t>
      </w:r>
      <w:proofErr w:type="gramEnd"/>
      <w:r>
        <w:rPr>
          <w:sz w:val="28"/>
          <w:szCs w:val="28"/>
        </w:rPr>
        <w:t xml:space="preserve"> </w:t>
      </w:r>
    </w:p>
    <w:p w:rsidR="00571552" w:rsidRDefault="005C0B7E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571552" w:rsidRDefault="005C0B7E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>от 25.03.2025    № 453</w:t>
      </w:r>
    </w:p>
    <w:p w:rsidR="00571552" w:rsidRDefault="00571552">
      <w:pPr>
        <w:ind w:firstLine="5954"/>
        <w:rPr>
          <w:sz w:val="20"/>
          <w:szCs w:val="20"/>
        </w:rPr>
      </w:pPr>
    </w:p>
    <w:p w:rsidR="00571552" w:rsidRDefault="005C0B7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НОРМАТИВЫ</w:t>
      </w:r>
    </w:p>
    <w:p w:rsidR="00571552" w:rsidRDefault="005C0B7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финансового обеспечения образовательной деятельности муниципальных дошкольных образовательных организаций Верхнекамского муниципального округа на 2025 год за счет субвенции на реализацию прав на получение      общедоступного дошкольного образования в муниципальных дошкольных образовательных организациях</w:t>
      </w:r>
    </w:p>
    <w:p w:rsidR="00571552" w:rsidRDefault="00571552">
      <w:pPr>
        <w:spacing w:after="0"/>
        <w:jc w:val="center"/>
        <w:rPr>
          <w:sz w:val="28"/>
          <w:szCs w:val="28"/>
        </w:rPr>
      </w:pPr>
    </w:p>
    <w:tbl>
      <w:tblPr>
        <w:tblW w:w="9373" w:type="dxa"/>
        <w:tblInd w:w="204" w:type="dxa"/>
        <w:tblLayout w:type="fixed"/>
        <w:tblLook w:val="04A0" w:firstRow="1" w:lastRow="0" w:firstColumn="1" w:lastColumn="0" w:noHBand="0" w:noVBand="1"/>
      </w:tblPr>
      <w:tblGrid>
        <w:gridCol w:w="520"/>
        <w:gridCol w:w="4200"/>
        <w:gridCol w:w="4653"/>
      </w:tblGrid>
      <w:tr w:rsidR="00571552">
        <w:trPr>
          <w:trHeight w:val="843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1552" w:rsidRDefault="005C0B7E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spellStart"/>
            <w:r>
              <w:rPr>
                <w:szCs w:val="24"/>
              </w:rPr>
              <w:t>пп</w:t>
            </w:r>
            <w:proofErr w:type="spellEnd"/>
          </w:p>
        </w:tc>
        <w:tc>
          <w:tcPr>
            <w:tcW w:w="4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1552" w:rsidRDefault="005C0B7E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МДОУ</w:t>
            </w:r>
          </w:p>
        </w:tc>
        <w:tc>
          <w:tcPr>
            <w:tcW w:w="4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1552" w:rsidRDefault="005C0B7E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норматив на группу общеразвивающей направленности, (рублей)</w:t>
            </w:r>
          </w:p>
        </w:tc>
      </w:tr>
      <w:tr w:rsidR="00571552">
        <w:trPr>
          <w:trHeight w:val="502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1552" w:rsidRDefault="005C0B7E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1552" w:rsidRDefault="005C0B7E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МКДОУ д/с №1</w:t>
            </w:r>
          </w:p>
        </w:tc>
        <w:tc>
          <w:tcPr>
            <w:tcW w:w="4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1552" w:rsidRDefault="005C0B7E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1 634 686,53</w:t>
            </w:r>
          </w:p>
        </w:tc>
      </w:tr>
      <w:tr w:rsidR="00571552">
        <w:trPr>
          <w:trHeight w:val="46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1552" w:rsidRDefault="005C0B7E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1552" w:rsidRDefault="005C0B7E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МКДОУ д/с №3</w:t>
            </w:r>
          </w:p>
        </w:tc>
        <w:tc>
          <w:tcPr>
            <w:tcW w:w="465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571552" w:rsidRDefault="005C0B7E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1 323 293,24</w:t>
            </w:r>
          </w:p>
        </w:tc>
      </w:tr>
      <w:tr w:rsidR="00571552">
        <w:trPr>
          <w:trHeight w:val="465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1552" w:rsidRDefault="005C0B7E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2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571552" w:rsidRDefault="005C0B7E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МКДОУ д/с №4</w:t>
            </w:r>
          </w:p>
        </w:tc>
        <w:tc>
          <w:tcPr>
            <w:tcW w:w="465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571552" w:rsidRDefault="005C0B7E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1 472 448,21</w:t>
            </w:r>
          </w:p>
        </w:tc>
      </w:tr>
      <w:tr w:rsidR="00571552">
        <w:trPr>
          <w:trHeight w:val="465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1552" w:rsidRDefault="005C0B7E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42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571552" w:rsidRDefault="005C0B7E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МКДОУ д/с №5</w:t>
            </w:r>
          </w:p>
        </w:tc>
        <w:tc>
          <w:tcPr>
            <w:tcW w:w="465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571552" w:rsidRDefault="005C0B7E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1 364 729,16</w:t>
            </w:r>
          </w:p>
        </w:tc>
      </w:tr>
      <w:tr w:rsidR="00571552">
        <w:trPr>
          <w:trHeight w:val="568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1552" w:rsidRDefault="005C0B7E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42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571552" w:rsidRDefault="005C0B7E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 xml:space="preserve">МКДОУ д/с "Аленушка" </w:t>
            </w:r>
            <w:proofErr w:type="spellStart"/>
            <w:r>
              <w:rPr>
                <w:szCs w:val="24"/>
              </w:rPr>
              <w:t>п</w:t>
            </w:r>
            <w:proofErr w:type="gramStart"/>
            <w:r>
              <w:rPr>
                <w:szCs w:val="24"/>
              </w:rPr>
              <w:t>.С</w:t>
            </w:r>
            <w:proofErr w:type="gramEnd"/>
            <w:r>
              <w:rPr>
                <w:szCs w:val="24"/>
              </w:rPr>
              <w:t>ветлополянск</w:t>
            </w:r>
            <w:proofErr w:type="spellEnd"/>
          </w:p>
        </w:tc>
        <w:tc>
          <w:tcPr>
            <w:tcW w:w="465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571552" w:rsidRDefault="005C0B7E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1 156 878,40</w:t>
            </w:r>
          </w:p>
        </w:tc>
      </w:tr>
      <w:tr w:rsidR="00571552">
        <w:trPr>
          <w:trHeight w:val="465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1552" w:rsidRDefault="005C0B7E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42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571552" w:rsidRDefault="005C0B7E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 xml:space="preserve">МКДОУ д/с "Сказка" </w:t>
            </w:r>
            <w:proofErr w:type="spellStart"/>
            <w:r>
              <w:rPr>
                <w:szCs w:val="24"/>
              </w:rPr>
              <w:t>п</w:t>
            </w:r>
            <w:proofErr w:type="gramStart"/>
            <w:r>
              <w:rPr>
                <w:szCs w:val="24"/>
              </w:rPr>
              <w:t>.Р</w:t>
            </w:r>
            <w:proofErr w:type="gramEnd"/>
            <w:r>
              <w:rPr>
                <w:szCs w:val="24"/>
              </w:rPr>
              <w:t>удничный</w:t>
            </w:r>
            <w:proofErr w:type="spellEnd"/>
          </w:p>
        </w:tc>
        <w:tc>
          <w:tcPr>
            <w:tcW w:w="465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571552" w:rsidRDefault="005C0B7E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1 168 155,10</w:t>
            </w:r>
          </w:p>
        </w:tc>
      </w:tr>
      <w:tr w:rsidR="00571552">
        <w:trPr>
          <w:trHeight w:val="465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1552" w:rsidRDefault="005C0B7E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42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571552" w:rsidRDefault="005C0B7E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 xml:space="preserve">МКДОУ д/с "Ромашка" </w:t>
            </w:r>
            <w:proofErr w:type="spellStart"/>
            <w:r>
              <w:rPr>
                <w:szCs w:val="24"/>
              </w:rPr>
              <w:t>п</w:t>
            </w:r>
            <w:proofErr w:type="gramStart"/>
            <w:r>
              <w:rPr>
                <w:szCs w:val="24"/>
              </w:rPr>
              <w:t>.Л</w:t>
            </w:r>
            <w:proofErr w:type="gramEnd"/>
            <w:r>
              <w:rPr>
                <w:szCs w:val="24"/>
              </w:rPr>
              <w:t>есной</w:t>
            </w:r>
            <w:proofErr w:type="spellEnd"/>
          </w:p>
        </w:tc>
        <w:tc>
          <w:tcPr>
            <w:tcW w:w="465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571552" w:rsidRDefault="005C0B7E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1 171 203,30</w:t>
            </w:r>
          </w:p>
        </w:tc>
      </w:tr>
      <w:tr w:rsidR="00571552">
        <w:trPr>
          <w:trHeight w:val="465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1552" w:rsidRDefault="005C0B7E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42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571552" w:rsidRDefault="005C0B7E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 xml:space="preserve">МКДОУ д/с "Аленка" </w:t>
            </w:r>
            <w:proofErr w:type="spellStart"/>
            <w:r>
              <w:rPr>
                <w:szCs w:val="24"/>
              </w:rPr>
              <w:t>с</w:t>
            </w:r>
            <w:proofErr w:type="gramStart"/>
            <w:r>
              <w:rPr>
                <w:szCs w:val="24"/>
              </w:rPr>
              <w:t>.Л</w:t>
            </w:r>
            <w:proofErr w:type="gramEnd"/>
            <w:r>
              <w:rPr>
                <w:szCs w:val="24"/>
              </w:rPr>
              <w:t>ойно</w:t>
            </w:r>
            <w:proofErr w:type="spellEnd"/>
          </w:p>
        </w:tc>
        <w:tc>
          <w:tcPr>
            <w:tcW w:w="465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571552" w:rsidRDefault="005C0B7E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1 144 958,90</w:t>
            </w:r>
          </w:p>
        </w:tc>
      </w:tr>
      <w:tr w:rsidR="00571552">
        <w:trPr>
          <w:trHeight w:val="465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1552" w:rsidRDefault="005C0B7E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42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571552" w:rsidRDefault="005C0B7E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 xml:space="preserve">МКДОУ д/с "Ягодка" </w:t>
            </w:r>
            <w:proofErr w:type="spellStart"/>
            <w:r>
              <w:rPr>
                <w:szCs w:val="24"/>
              </w:rPr>
              <w:t>п</w:t>
            </w:r>
            <w:proofErr w:type="gramStart"/>
            <w:r>
              <w:rPr>
                <w:szCs w:val="24"/>
              </w:rPr>
              <w:t>.Ч</w:t>
            </w:r>
            <w:proofErr w:type="gramEnd"/>
            <w:r>
              <w:rPr>
                <w:szCs w:val="24"/>
              </w:rPr>
              <w:t>ус</w:t>
            </w:r>
            <w:proofErr w:type="spellEnd"/>
          </w:p>
        </w:tc>
        <w:tc>
          <w:tcPr>
            <w:tcW w:w="465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571552" w:rsidRDefault="005C0B7E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657 019,85</w:t>
            </w:r>
          </w:p>
        </w:tc>
      </w:tr>
    </w:tbl>
    <w:p w:rsidR="00571552" w:rsidRDefault="00571552">
      <w:pPr>
        <w:jc w:val="center"/>
        <w:rPr>
          <w:sz w:val="28"/>
          <w:szCs w:val="28"/>
        </w:rPr>
      </w:pPr>
    </w:p>
    <w:p w:rsidR="00571552" w:rsidRDefault="005C0B7E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</w:t>
      </w:r>
    </w:p>
    <w:p w:rsidR="00571552" w:rsidRDefault="00571552">
      <w:pPr>
        <w:rPr>
          <w:rFonts w:cs="Times New Roman"/>
          <w:sz w:val="28"/>
          <w:szCs w:val="28"/>
        </w:rPr>
      </w:pPr>
    </w:p>
    <w:p w:rsidR="00571552" w:rsidRDefault="00571552">
      <w:pPr>
        <w:rPr>
          <w:rFonts w:cs="Times New Roman"/>
          <w:sz w:val="28"/>
          <w:szCs w:val="28"/>
        </w:rPr>
      </w:pPr>
    </w:p>
    <w:p w:rsidR="00571552" w:rsidRDefault="00571552">
      <w:pPr>
        <w:rPr>
          <w:rFonts w:cs="Times New Roman"/>
          <w:sz w:val="28"/>
          <w:szCs w:val="28"/>
        </w:rPr>
      </w:pPr>
    </w:p>
    <w:p w:rsidR="00571552" w:rsidRDefault="00571552">
      <w:pPr>
        <w:rPr>
          <w:rFonts w:cs="Times New Roman"/>
          <w:sz w:val="28"/>
          <w:szCs w:val="28"/>
        </w:rPr>
      </w:pPr>
    </w:p>
    <w:p w:rsidR="00571552" w:rsidRDefault="00571552">
      <w:pPr>
        <w:rPr>
          <w:rFonts w:cs="Times New Roman"/>
          <w:sz w:val="28"/>
          <w:szCs w:val="28"/>
        </w:rPr>
      </w:pPr>
    </w:p>
    <w:p w:rsidR="00571552" w:rsidRDefault="00571552">
      <w:pPr>
        <w:rPr>
          <w:rFonts w:cs="Times New Roman"/>
          <w:sz w:val="28"/>
          <w:szCs w:val="28"/>
        </w:rPr>
      </w:pPr>
    </w:p>
    <w:p w:rsidR="00571552" w:rsidRDefault="00571552">
      <w:pPr>
        <w:rPr>
          <w:rFonts w:cs="Times New Roman"/>
          <w:sz w:val="28"/>
          <w:szCs w:val="28"/>
        </w:rPr>
      </w:pPr>
    </w:p>
    <w:p w:rsidR="00571552" w:rsidRDefault="00571552">
      <w:pPr>
        <w:rPr>
          <w:rFonts w:cs="Times New Roman"/>
          <w:sz w:val="28"/>
          <w:szCs w:val="28"/>
        </w:rPr>
      </w:pPr>
    </w:p>
    <w:p w:rsidR="00571552" w:rsidRDefault="00571552">
      <w:pPr>
        <w:rPr>
          <w:rFonts w:cs="Times New Roman"/>
          <w:sz w:val="28"/>
          <w:szCs w:val="28"/>
        </w:rPr>
      </w:pPr>
    </w:p>
    <w:sectPr w:rsidR="00571552">
      <w:pgSz w:w="11906" w:h="16838"/>
      <w:pgMar w:top="568" w:right="99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2"/>
  </w:compat>
  <w:rsids>
    <w:rsidRoot w:val="00571552"/>
    <w:rsid w:val="00571552"/>
    <w:rsid w:val="00590105"/>
    <w:rsid w:val="005C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3">
    <w:name w:val="Основной текст с отступом Знак"/>
    <w:basedOn w:val="a0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2 Знак"/>
    <w:basedOn w:val="a0"/>
    <w:link w:val="2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">
    <w:name w:val="Основной текст (3)_"/>
    <w:basedOn w:val="a0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30">
    <w:name w:val="Основной текст (3)"/>
    <w:basedOn w:val="3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0">
    <w:name w:val="Основной текст (2)_"/>
    <w:basedOn w:val="a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1">
    <w:name w:val="Основной текст (2)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a4">
    <w:name w:val="Текст выноски Знак"/>
    <w:basedOn w:val="a0"/>
    <w:uiPriority w:val="99"/>
    <w:semiHidden/>
    <w:qFormat/>
    <w:rsid w:val="00DC2B63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semiHidden/>
    <w:qFormat/>
    <w:rsid w:val="00034BBE"/>
  </w:style>
  <w:style w:type="character" w:customStyle="1" w:styleId="22">
    <w:name w:val="Основной текст с отступом 2 Знак"/>
    <w:basedOn w:val="a0"/>
    <w:link w:val="22"/>
    <w:uiPriority w:val="99"/>
    <w:semiHidden/>
    <w:qFormat/>
    <w:rsid w:val="00D60F33"/>
    <w:rPr>
      <w:rFonts w:ascii="Times New Roman" w:hAnsi="Times New Roman"/>
      <w:sz w:val="24"/>
    </w:rPr>
  </w:style>
  <w:style w:type="paragraph" w:customStyle="1" w:styleId="a6">
    <w:name w:val="Заголовок"/>
    <w:next w:val="a7"/>
    <w:qFormat/>
    <w:rsid w:val="009C3738"/>
    <w:pPr>
      <w:widowControl w:val="0"/>
    </w:pPr>
    <w:rPr>
      <w:rFonts w:ascii="Arial" w:eastAsia="Times New Roman" w:hAnsi="Arial" w:cs="Arial"/>
      <w:b/>
      <w:bCs/>
      <w:lang w:eastAsia="ru-RU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 Spacing"/>
    <w:uiPriority w:val="1"/>
    <w:qFormat/>
    <w:rsid w:val="00855D6F"/>
    <w:rPr>
      <w:rFonts w:ascii="Times New Roman" w:hAnsi="Times New Roman"/>
      <w:sz w:val="24"/>
    </w:rPr>
  </w:style>
  <w:style w:type="paragraph" w:styleId="ac">
    <w:name w:val="Body Text Indent"/>
    <w:basedOn w:val="a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23">
    <w:name w:val="Body Text 2"/>
    <w:basedOn w:val="a"/>
    <w:unhideWhenUsed/>
    <w:qFormat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paragraph" w:customStyle="1" w:styleId="ConsPlusNormal">
    <w:name w:val="ConsPlusNormal"/>
    <w:qFormat/>
    <w:rsid w:val="00855D6F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e">
    <w:name w:val="Визы"/>
    <w:basedOn w:val="a"/>
    <w:uiPriority w:val="99"/>
    <w:qFormat/>
    <w:rsid w:val="00E44591"/>
    <w:pPr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footer"/>
    <w:basedOn w:val="a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paragraph" w:styleId="24">
    <w:name w:val="Body Text Indent 2"/>
    <w:basedOn w:val="a"/>
    <w:uiPriority w:val="99"/>
    <w:semiHidden/>
    <w:unhideWhenUsed/>
    <w:qFormat/>
    <w:rsid w:val="00D60F33"/>
    <w:pPr>
      <w:spacing w:after="120" w:line="480" w:lineRule="auto"/>
      <w:ind w:left="283"/>
    </w:pPr>
  </w:style>
  <w:style w:type="paragraph" w:customStyle="1" w:styleId="af2">
    <w:name w:val="Содержимое врезки"/>
    <w:basedOn w:val="a"/>
    <w:qFormat/>
  </w:style>
  <w:style w:type="paragraph" w:customStyle="1" w:styleId="ConsPlusTitle">
    <w:name w:val="ConsPlusTitle"/>
    <w:qFormat/>
    <w:pPr>
      <w:widowControl w:val="0"/>
    </w:pPr>
    <w:rPr>
      <w:rFonts w:ascii="Calibri" w:eastAsia="Times New Roman" w:hAnsi="Calibri" w:cs="Calibri"/>
      <w:b/>
      <w:bCs/>
      <w:lang w:eastAsia="ru-RU"/>
    </w:rPr>
  </w:style>
  <w:style w:type="table" w:styleId="af3">
    <w:name w:val="Table Grid"/>
    <w:basedOn w:val="a1"/>
    <w:uiPriority w:val="59"/>
    <w:rsid w:val="00855D6F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099D54-E5DD-4343-96DE-8F637FB39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dc:description/>
  <cp:lastModifiedBy>User</cp:lastModifiedBy>
  <cp:revision>30</cp:revision>
  <cp:lastPrinted>2025-03-25T13:15:00Z</cp:lastPrinted>
  <dcterms:created xsi:type="dcterms:W3CDTF">2025-03-25T13:05:00Z</dcterms:created>
  <dcterms:modified xsi:type="dcterms:W3CDTF">2025-03-25T13:15:00Z</dcterms:modified>
  <dc:language>ru-RU</dc:language>
</cp:coreProperties>
</file>