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BD000E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07.11.2022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BD000E" w:rsidP="00C250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1578</w:t>
            </w:r>
            <w:r w:rsidR="003556AD">
              <w:rPr>
                <w:sz w:val="28"/>
                <w:szCs w:val="28"/>
              </w:rPr>
              <w:t xml:space="preserve">      </w:t>
            </w:r>
          </w:p>
        </w:tc>
      </w:tr>
      <w:tr w:rsidR="00A6086C" w:rsidTr="008E1189">
        <w:tblPrEx>
          <w:tblCellMar>
            <w:left w:w="70" w:type="dxa"/>
            <w:right w:w="70" w:type="dxa"/>
          </w:tblCellMar>
        </w:tblPrEx>
        <w:trPr>
          <w:trHeight w:val="522"/>
        </w:trPr>
        <w:tc>
          <w:tcPr>
            <w:tcW w:w="9360" w:type="dxa"/>
            <w:gridSpan w:val="4"/>
          </w:tcPr>
          <w:p w:rsidR="00A6086C" w:rsidRPr="00DB64A1" w:rsidRDefault="00A6086C" w:rsidP="0001404C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>г. Кирс</w:t>
            </w:r>
          </w:p>
        </w:tc>
      </w:tr>
    </w:tbl>
    <w:p w:rsidR="00027B84" w:rsidRPr="00027B84" w:rsidRDefault="00027B84" w:rsidP="00027B84">
      <w:pPr>
        <w:jc w:val="center"/>
        <w:rPr>
          <w:b/>
          <w:sz w:val="28"/>
          <w:szCs w:val="28"/>
        </w:rPr>
      </w:pPr>
      <w:r w:rsidRPr="00027B84">
        <w:rPr>
          <w:b/>
          <w:sz w:val="28"/>
          <w:szCs w:val="28"/>
        </w:rPr>
        <w:t xml:space="preserve">Об утверждении технического задания на разработку                                                    инвестиционной программы развития системы водоснабжения и </w:t>
      </w:r>
    </w:p>
    <w:p w:rsidR="00027B84" w:rsidRPr="00027B84" w:rsidRDefault="00027B84" w:rsidP="00027B84">
      <w:pPr>
        <w:jc w:val="center"/>
        <w:rPr>
          <w:b/>
          <w:color w:val="000000"/>
          <w:sz w:val="28"/>
          <w:szCs w:val="28"/>
        </w:rPr>
      </w:pPr>
      <w:r w:rsidRPr="00027B84">
        <w:rPr>
          <w:b/>
          <w:sz w:val="28"/>
          <w:szCs w:val="28"/>
        </w:rPr>
        <w:t xml:space="preserve">водоотведения  на </w:t>
      </w:r>
      <w:r w:rsidRPr="00027B84">
        <w:rPr>
          <w:b/>
          <w:color w:val="000000"/>
          <w:sz w:val="28"/>
          <w:szCs w:val="28"/>
        </w:rPr>
        <w:t xml:space="preserve">территории </w:t>
      </w:r>
      <w:proofErr w:type="spellStart"/>
      <w:r w:rsidRPr="00027B84">
        <w:rPr>
          <w:b/>
          <w:color w:val="000000"/>
          <w:sz w:val="28"/>
          <w:szCs w:val="28"/>
        </w:rPr>
        <w:t>пгт</w:t>
      </w:r>
      <w:proofErr w:type="gramStart"/>
      <w:r w:rsidRPr="00027B84">
        <w:rPr>
          <w:b/>
          <w:color w:val="000000"/>
          <w:sz w:val="28"/>
          <w:szCs w:val="28"/>
        </w:rPr>
        <w:t>.С</w:t>
      </w:r>
      <w:proofErr w:type="gramEnd"/>
      <w:r w:rsidRPr="00027B84">
        <w:rPr>
          <w:b/>
          <w:color w:val="000000"/>
          <w:sz w:val="28"/>
          <w:szCs w:val="28"/>
        </w:rPr>
        <w:t>ветлополянск</w:t>
      </w:r>
      <w:proofErr w:type="spellEnd"/>
      <w:r w:rsidRPr="00027B84">
        <w:rPr>
          <w:b/>
          <w:color w:val="000000"/>
          <w:sz w:val="28"/>
          <w:szCs w:val="28"/>
        </w:rPr>
        <w:t xml:space="preserve"> на </w:t>
      </w:r>
      <w:r w:rsidRPr="00027B84">
        <w:rPr>
          <w:b/>
          <w:sz w:val="28"/>
          <w:szCs w:val="28"/>
        </w:rPr>
        <w:t>2022-2027 годы</w:t>
      </w:r>
    </w:p>
    <w:p w:rsidR="0051748F" w:rsidRPr="00027B84" w:rsidRDefault="0051748F" w:rsidP="00206B85">
      <w:pPr>
        <w:ind w:right="-74"/>
        <w:jc w:val="center"/>
        <w:rPr>
          <w:b/>
          <w:sz w:val="28"/>
          <w:szCs w:val="28"/>
        </w:rPr>
      </w:pPr>
    </w:p>
    <w:p w:rsidR="0051748F" w:rsidRPr="00027B84" w:rsidRDefault="0051748F" w:rsidP="00206B85">
      <w:pPr>
        <w:ind w:right="-74"/>
        <w:jc w:val="center"/>
        <w:rPr>
          <w:sz w:val="28"/>
          <w:szCs w:val="28"/>
        </w:rPr>
      </w:pPr>
    </w:p>
    <w:p w:rsidR="00027B84" w:rsidRPr="00027B84" w:rsidRDefault="00BD4CFE" w:rsidP="005C2D54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027B84">
        <w:rPr>
          <w:sz w:val="28"/>
          <w:szCs w:val="28"/>
        </w:rPr>
        <w:t xml:space="preserve">      </w:t>
      </w:r>
      <w:r w:rsidR="00027B84" w:rsidRPr="00027B8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</w:t>
      </w:r>
      <w:r w:rsidR="005C2D54" w:rsidRPr="00027B84">
        <w:rPr>
          <w:rFonts w:ascii="Times New Roman" w:hAnsi="Times New Roman" w:cs="Times New Roman"/>
          <w:sz w:val="28"/>
          <w:szCs w:val="28"/>
        </w:rPr>
        <w:t xml:space="preserve">от  07.12.2011  № 416-ФЗ </w:t>
      </w:r>
      <w:r w:rsidR="005C2D54">
        <w:rPr>
          <w:rFonts w:ascii="Times New Roman" w:hAnsi="Times New Roman" w:cs="Times New Roman"/>
          <w:sz w:val="28"/>
          <w:szCs w:val="28"/>
        </w:rPr>
        <w:t xml:space="preserve"> </w:t>
      </w:r>
      <w:r w:rsidR="00027B84" w:rsidRPr="00027B84">
        <w:rPr>
          <w:rFonts w:ascii="Times New Roman" w:hAnsi="Times New Roman" w:cs="Times New Roman"/>
          <w:sz w:val="28"/>
          <w:szCs w:val="28"/>
        </w:rPr>
        <w:t xml:space="preserve">«О водоснабжении и водоотведении», Федеральным законом от  06.10.2003  № 131-ФЗ  «Об общих принципах организации местного самоуправления в Российской Федерации», </w:t>
      </w:r>
      <w:r w:rsidR="00027B84" w:rsidRPr="00027B84">
        <w:rPr>
          <w:rFonts w:ascii="Times New Roman" w:hAnsi="Times New Roman"/>
          <w:sz w:val="28"/>
          <w:szCs w:val="28"/>
        </w:rPr>
        <w:t>Федеральным законом от 26.12.2005 № 184-ФЗ</w:t>
      </w:r>
      <w:r w:rsidR="00027B84" w:rsidRPr="00027B84">
        <w:rPr>
          <w:rFonts w:ascii="Times New Roman" w:hAnsi="Times New Roman"/>
          <w:sz w:val="28"/>
          <w:szCs w:val="28"/>
        </w:rPr>
        <w:br/>
        <w:t xml:space="preserve">«О внесении изменений в Федеральный закон  «Об основах регулирования тарифов организаций коммунального комплекса» и некоторые законодательные акты Российской Федерации», Приказом Министерства регионального развития Российской Федерации от 10.10.2007  № 100 «Об утверждении методических рекомендаций по подготовке технических заданий по разработке инвестиционных программ организаций коммунального комплекса», </w:t>
      </w:r>
      <w:r w:rsidR="00027B84" w:rsidRPr="00027B84">
        <w:rPr>
          <w:rFonts w:ascii="Times New Roman" w:hAnsi="Times New Roman" w:cs="Times New Roman"/>
          <w:sz w:val="28"/>
          <w:szCs w:val="28"/>
        </w:rPr>
        <w:t>администрация Верхнекамского муниципального округа  ПОСТАНОВЛЯЕТ:</w:t>
      </w:r>
      <w:r w:rsidR="00027B84" w:rsidRPr="00027B8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27B84" w:rsidRPr="00027B84" w:rsidRDefault="002A03AF" w:rsidP="005C2D5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4EE5">
        <w:rPr>
          <w:sz w:val="28"/>
          <w:szCs w:val="28"/>
        </w:rPr>
        <w:t xml:space="preserve"> </w:t>
      </w:r>
      <w:r w:rsidR="005C2D54">
        <w:rPr>
          <w:sz w:val="28"/>
          <w:szCs w:val="28"/>
        </w:rPr>
        <w:t xml:space="preserve"> </w:t>
      </w:r>
      <w:r w:rsidR="00E64EE5">
        <w:rPr>
          <w:sz w:val="28"/>
          <w:szCs w:val="28"/>
        </w:rPr>
        <w:t xml:space="preserve"> </w:t>
      </w:r>
      <w:r w:rsidR="00027B84" w:rsidRPr="00027B84">
        <w:rPr>
          <w:sz w:val="28"/>
          <w:szCs w:val="28"/>
        </w:rPr>
        <w:t xml:space="preserve">1. Утвердить техническое задание для ООО «ДАНА»   на   разработку инвестиционной программы развития системы водоснабжения и водоотведения на территории </w:t>
      </w:r>
      <w:proofErr w:type="spellStart"/>
      <w:r w:rsidR="00027B84" w:rsidRPr="00027B84">
        <w:rPr>
          <w:sz w:val="28"/>
          <w:szCs w:val="28"/>
        </w:rPr>
        <w:t>пгт</w:t>
      </w:r>
      <w:proofErr w:type="gramStart"/>
      <w:r w:rsidR="00027B84" w:rsidRPr="00027B84">
        <w:rPr>
          <w:sz w:val="28"/>
          <w:szCs w:val="28"/>
        </w:rPr>
        <w:t>.С</w:t>
      </w:r>
      <w:proofErr w:type="gramEnd"/>
      <w:r w:rsidR="00027B84" w:rsidRPr="00027B84">
        <w:rPr>
          <w:sz w:val="28"/>
          <w:szCs w:val="28"/>
        </w:rPr>
        <w:t>ветлополянск</w:t>
      </w:r>
      <w:proofErr w:type="spellEnd"/>
      <w:r w:rsidR="00027B84" w:rsidRPr="00027B84">
        <w:rPr>
          <w:sz w:val="28"/>
          <w:szCs w:val="28"/>
        </w:rPr>
        <w:t xml:space="preserve"> на 2022 - 2027 годы согласно приложению.</w:t>
      </w:r>
    </w:p>
    <w:p w:rsidR="00027B84" w:rsidRPr="00027B84" w:rsidRDefault="00027B84" w:rsidP="005C2D54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027B84">
        <w:rPr>
          <w:sz w:val="28"/>
          <w:szCs w:val="28"/>
        </w:rPr>
        <w:t xml:space="preserve">           </w:t>
      </w:r>
      <w:r w:rsidR="002A03AF">
        <w:rPr>
          <w:sz w:val="28"/>
          <w:szCs w:val="28"/>
        </w:rPr>
        <w:t xml:space="preserve"> </w:t>
      </w:r>
      <w:r w:rsidR="00E64EE5">
        <w:rPr>
          <w:sz w:val="28"/>
          <w:szCs w:val="28"/>
        </w:rPr>
        <w:t xml:space="preserve"> </w:t>
      </w:r>
      <w:r w:rsidR="005C2D54">
        <w:rPr>
          <w:sz w:val="28"/>
          <w:szCs w:val="28"/>
        </w:rPr>
        <w:t xml:space="preserve"> </w:t>
      </w:r>
      <w:r w:rsidRPr="00027B84">
        <w:rPr>
          <w:sz w:val="28"/>
          <w:szCs w:val="28"/>
        </w:rPr>
        <w:t xml:space="preserve">2. Признать утратившим силу постановление администрации Верхнекамского муниципального округа  от 15.08.2022 № 1100 «Об утверждении </w:t>
      </w:r>
      <w:r w:rsidRPr="00027B84">
        <w:rPr>
          <w:sz w:val="28"/>
          <w:szCs w:val="28"/>
        </w:rPr>
        <w:lastRenderedPageBreak/>
        <w:t xml:space="preserve">технического задания на разработку инвестиционной программы развития системы водоснабжения и водоотведения  на территории </w:t>
      </w:r>
      <w:proofErr w:type="spellStart"/>
      <w:r w:rsidRPr="00027B84">
        <w:rPr>
          <w:sz w:val="28"/>
          <w:szCs w:val="28"/>
        </w:rPr>
        <w:t>пгт</w:t>
      </w:r>
      <w:proofErr w:type="spellEnd"/>
      <w:r w:rsidRPr="00027B84">
        <w:rPr>
          <w:sz w:val="28"/>
          <w:szCs w:val="28"/>
        </w:rPr>
        <w:t xml:space="preserve"> </w:t>
      </w:r>
      <w:proofErr w:type="spellStart"/>
      <w:r w:rsidRPr="00027B84">
        <w:rPr>
          <w:sz w:val="28"/>
          <w:szCs w:val="28"/>
        </w:rPr>
        <w:t>Светлополянск</w:t>
      </w:r>
      <w:proofErr w:type="spellEnd"/>
      <w:r w:rsidRPr="00027B84">
        <w:rPr>
          <w:sz w:val="28"/>
          <w:szCs w:val="28"/>
        </w:rPr>
        <w:t xml:space="preserve"> на 2022-2027 годы».</w:t>
      </w:r>
    </w:p>
    <w:p w:rsidR="00027B84" w:rsidRPr="00027B84" w:rsidRDefault="00027B84" w:rsidP="005C2D54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bCs/>
          <w:sz w:val="28"/>
          <w:szCs w:val="28"/>
        </w:rPr>
      </w:pPr>
      <w:r w:rsidRPr="00027B84">
        <w:rPr>
          <w:bCs/>
          <w:sz w:val="28"/>
          <w:szCs w:val="28"/>
        </w:rPr>
        <w:t xml:space="preserve">          </w:t>
      </w:r>
      <w:r w:rsidRPr="00027B84">
        <w:rPr>
          <w:sz w:val="28"/>
          <w:szCs w:val="28"/>
        </w:rPr>
        <w:t xml:space="preserve">      </w:t>
      </w:r>
      <w:r w:rsidR="002A03AF">
        <w:rPr>
          <w:sz w:val="28"/>
          <w:szCs w:val="28"/>
        </w:rPr>
        <w:t xml:space="preserve"> </w:t>
      </w:r>
      <w:r w:rsidR="00E64EE5">
        <w:rPr>
          <w:sz w:val="28"/>
          <w:szCs w:val="28"/>
        </w:rPr>
        <w:t xml:space="preserve"> </w:t>
      </w:r>
      <w:r w:rsidRPr="00027B84">
        <w:rPr>
          <w:sz w:val="28"/>
          <w:szCs w:val="28"/>
        </w:rPr>
        <w:t>3. 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027B84" w:rsidRPr="00027B84" w:rsidRDefault="00027B84" w:rsidP="005C2D54">
      <w:pPr>
        <w:suppressAutoHyphens/>
        <w:spacing w:line="360" w:lineRule="auto"/>
        <w:jc w:val="both"/>
        <w:rPr>
          <w:sz w:val="28"/>
          <w:szCs w:val="28"/>
        </w:rPr>
      </w:pPr>
      <w:r w:rsidRPr="00027B84">
        <w:rPr>
          <w:bCs/>
          <w:color w:val="333300"/>
          <w:kern w:val="36"/>
          <w:sz w:val="28"/>
          <w:szCs w:val="28"/>
        </w:rPr>
        <w:t xml:space="preserve">            </w:t>
      </w:r>
      <w:r w:rsidR="00E64EE5">
        <w:rPr>
          <w:bCs/>
          <w:color w:val="333300"/>
          <w:kern w:val="36"/>
          <w:sz w:val="28"/>
          <w:szCs w:val="28"/>
        </w:rPr>
        <w:t xml:space="preserve">  </w:t>
      </w:r>
      <w:r w:rsidRPr="00027B84">
        <w:rPr>
          <w:bCs/>
          <w:color w:val="333300"/>
          <w:kern w:val="36"/>
          <w:sz w:val="28"/>
          <w:szCs w:val="28"/>
        </w:rPr>
        <w:t>4</w:t>
      </w:r>
      <w:r w:rsidRPr="00027B84">
        <w:rPr>
          <w:sz w:val="28"/>
          <w:szCs w:val="28"/>
        </w:rPr>
        <w:t>.</w:t>
      </w:r>
      <w:r w:rsidR="00E64EE5">
        <w:rPr>
          <w:sz w:val="28"/>
          <w:szCs w:val="28"/>
        </w:rPr>
        <w:t xml:space="preserve"> </w:t>
      </w:r>
      <w:r w:rsidRPr="00027B84">
        <w:rPr>
          <w:sz w:val="28"/>
          <w:szCs w:val="28"/>
        </w:rPr>
        <w:t>Настоящее постановление вступает в силу в соответствии с действующим законодательством.</w:t>
      </w:r>
    </w:p>
    <w:p w:rsidR="00027B84" w:rsidRPr="00027B84" w:rsidRDefault="00027B84" w:rsidP="005C2D54">
      <w:pPr>
        <w:tabs>
          <w:tab w:val="num" w:pos="0"/>
        </w:tabs>
        <w:suppressAutoHyphens/>
        <w:spacing w:line="360" w:lineRule="auto"/>
        <w:jc w:val="both"/>
        <w:rPr>
          <w:sz w:val="28"/>
          <w:szCs w:val="28"/>
        </w:rPr>
      </w:pPr>
    </w:p>
    <w:p w:rsidR="00027B84" w:rsidRPr="00027B84" w:rsidRDefault="00027B84" w:rsidP="00027B84">
      <w:pPr>
        <w:suppressAutoHyphens/>
        <w:jc w:val="both"/>
        <w:rPr>
          <w:sz w:val="28"/>
          <w:szCs w:val="28"/>
        </w:rPr>
      </w:pPr>
    </w:p>
    <w:p w:rsidR="00027B84" w:rsidRPr="00027B84" w:rsidRDefault="00027B84" w:rsidP="00027B84">
      <w:pPr>
        <w:jc w:val="both"/>
        <w:rPr>
          <w:sz w:val="28"/>
          <w:szCs w:val="28"/>
        </w:rPr>
      </w:pPr>
    </w:p>
    <w:p w:rsidR="00027B84" w:rsidRPr="00027B84" w:rsidRDefault="00027B84" w:rsidP="00027B84">
      <w:pPr>
        <w:jc w:val="both"/>
        <w:rPr>
          <w:sz w:val="28"/>
          <w:szCs w:val="28"/>
        </w:rPr>
      </w:pPr>
      <w:r w:rsidRPr="00027B84">
        <w:rPr>
          <w:sz w:val="28"/>
          <w:szCs w:val="28"/>
        </w:rPr>
        <w:t xml:space="preserve">Глава </w:t>
      </w:r>
      <w:proofErr w:type="gramStart"/>
      <w:r w:rsidRPr="00027B84">
        <w:rPr>
          <w:sz w:val="28"/>
          <w:szCs w:val="28"/>
        </w:rPr>
        <w:t>Верхнекамского</w:t>
      </w:r>
      <w:proofErr w:type="gramEnd"/>
      <w:r w:rsidRPr="00027B84">
        <w:rPr>
          <w:sz w:val="28"/>
          <w:szCs w:val="28"/>
        </w:rPr>
        <w:t xml:space="preserve"> </w:t>
      </w:r>
    </w:p>
    <w:p w:rsidR="00027B84" w:rsidRPr="00027B84" w:rsidRDefault="00027B84" w:rsidP="00027B84">
      <w:pPr>
        <w:jc w:val="both"/>
        <w:rPr>
          <w:sz w:val="28"/>
          <w:szCs w:val="28"/>
        </w:rPr>
      </w:pPr>
      <w:r w:rsidRPr="00027B84">
        <w:rPr>
          <w:sz w:val="28"/>
          <w:szCs w:val="28"/>
        </w:rPr>
        <w:t>муниципального округа</w:t>
      </w:r>
      <w:r w:rsidRPr="00027B84">
        <w:rPr>
          <w:sz w:val="28"/>
          <w:szCs w:val="28"/>
        </w:rPr>
        <w:tab/>
      </w:r>
      <w:r w:rsidRPr="00027B84">
        <w:rPr>
          <w:sz w:val="28"/>
          <w:szCs w:val="28"/>
        </w:rPr>
        <w:tab/>
        <w:t xml:space="preserve">                                                       И.Н. Суворов</w:t>
      </w:r>
    </w:p>
    <w:p w:rsidR="00027B84" w:rsidRPr="00027B84" w:rsidRDefault="00027B84" w:rsidP="00027B84">
      <w:pPr>
        <w:rPr>
          <w:sz w:val="28"/>
          <w:szCs w:val="28"/>
        </w:rPr>
      </w:pPr>
      <w:r w:rsidRPr="00027B84">
        <w:rPr>
          <w:sz w:val="28"/>
          <w:szCs w:val="28"/>
        </w:rPr>
        <w:t>_________________________________________________________________</w:t>
      </w:r>
      <w:r w:rsidR="002A03AF">
        <w:rPr>
          <w:sz w:val="28"/>
          <w:szCs w:val="28"/>
        </w:rPr>
        <w:t>_</w:t>
      </w:r>
      <w:r w:rsidRPr="00027B84">
        <w:rPr>
          <w:sz w:val="28"/>
          <w:szCs w:val="28"/>
        </w:rPr>
        <w:t>____</w:t>
      </w:r>
    </w:p>
    <w:p w:rsidR="00027B84" w:rsidRPr="00027B84" w:rsidRDefault="00027B84" w:rsidP="00027B84">
      <w:pPr>
        <w:spacing w:after="480"/>
        <w:outlineLvl w:val="0"/>
        <w:rPr>
          <w:caps/>
          <w:sz w:val="28"/>
          <w:szCs w:val="28"/>
        </w:rPr>
      </w:pPr>
    </w:p>
    <w:p w:rsidR="00027B84" w:rsidRPr="00027B84" w:rsidRDefault="00027B84" w:rsidP="00027B84">
      <w:pPr>
        <w:jc w:val="both"/>
        <w:rPr>
          <w:caps/>
          <w:sz w:val="28"/>
          <w:szCs w:val="28"/>
        </w:rPr>
      </w:pPr>
      <w:r w:rsidRPr="00027B84">
        <w:rPr>
          <w:caps/>
          <w:sz w:val="28"/>
          <w:szCs w:val="28"/>
        </w:rPr>
        <w:t>Подготовлено</w:t>
      </w:r>
    </w:p>
    <w:p w:rsidR="00027B84" w:rsidRPr="00027B84" w:rsidRDefault="00027B84" w:rsidP="00027B84">
      <w:pPr>
        <w:ind w:right="-47"/>
        <w:jc w:val="both"/>
        <w:rPr>
          <w:sz w:val="28"/>
          <w:szCs w:val="28"/>
        </w:rPr>
      </w:pPr>
    </w:p>
    <w:p w:rsidR="00027B84" w:rsidRPr="00027B84" w:rsidRDefault="00027B84" w:rsidP="00027B84">
      <w:pPr>
        <w:jc w:val="both"/>
        <w:rPr>
          <w:sz w:val="28"/>
          <w:szCs w:val="28"/>
        </w:rPr>
      </w:pPr>
      <w:r w:rsidRPr="00027B84">
        <w:rPr>
          <w:sz w:val="28"/>
          <w:szCs w:val="28"/>
        </w:rPr>
        <w:t>Заместитель заведующего отделом</w:t>
      </w:r>
    </w:p>
    <w:p w:rsidR="00027B84" w:rsidRPr="00027B84" w:rsidRDefault="00027B84" w:rsidP="00027B84">
      <w:pPr>
        <w:jc w:val="both"/>
        <w:rPr>
          <w:sz w:val="28"/>
          <w:szCs w:val="28"/>
        </w:rPr>
      </w:pPr>
      <w:r w:rsidRPr="00027B84">
        <w:rPr>
          <w:sz w:val="28"/>
          <w:szCs w:val="28"/>
        </w:rPr>
        <w:t>жилищно-коммунального хозяйства                                             К.Г. Коробейников</w:t>
      </w:r>
    </w:p>
    <w:p w:rsidR="00027B84" w:rsidRPr="00027B84" w:rsidRDefault="00027B84" w:rsidP="00027B84">
      <w:pPr>
        <w:pStyle w:val="aa"/>
        <w:ind w:firstLine="0"/>
        <w:rPr>
          <w:sz w:val="28"/>
          <w:szCs w:val="28"/>
        </w:rPr>
      </w:pPr>
    </w:p>
    <w:p w:rsidR="00027B84" w:rsidRPr="00027B84" w:rsidRDefault="00027B84" w:rsidP="00027B84">
      <w:pPr>
        <w:jc w:val="both"/>
        <w:rPr>
          <w:caps/>
          <w:sz w:val="28"/>
          <w:szCs w:val="28"/>
        </w:rPr>
      </w:pPr>
    </w:p>
    <w:p w:rsidR="00027B84" w:rsidRPr="00027B84" w:rsidRDefault="00027B84" w:rsidP="00027B84">
      <w:pPr>
        <w:jc w:val="both"/>
        <w:rPr>
          <w:caps/>
          <w:sz w:val="28"/>
          <w:szCs w:val="28"/>
        </w:rPr>
      </w:pPr>
      <w:r w:rsidRPr="00027B84">
        <w:rPr>
          <w:caps/>
          <w:sz w:val="28"/>
          <w:szCs w:val="28"/>
        </w:rPr>
        <w:t>Согласовано</w:t>
      </w:r>
    </w:p>
    <w:p w:rsidR="00027B84" w:rsidRPr="00027B84" w:rsidRDefault="00027B84" w:rsidP="00027B84">
      <w:pPr>
        <w:jc w:val="both"/>
        <w:rPr>
          <w:caps/>
          <w:sz w:val="28"/>
          <w:szCs w:val="28"/>
        </w:rPr>
      </w:pPr>
    </w:p>
    <w:p w:rsidR="00027B84" w:rsidRPr="00027B84" w:rsidRDefault="00027B84" w:rsidP="00027B84">
      <w:pPr>
        <w:jc w:val="both"/>
        <w:rPr>
          <w:caps/>
          <w:sz w:val="28"/>
          <w:szCs w:val="28"/>
        </w:rPr>
      </w:pPr>
    </w:p>
    <w:p w:rsidR="00027B84" w:rsidRPr="00027B84" w:rsidRDefault="00027B84" w:rsidP="00027B84">
      <w:pPr>
        <w:jc w:val="both"/>
        <w:rPr>
          <w:caps/>
          <w:sz w:val="28"/>
          <w:szCs w:val="28"/>
        </w:rPr>
      </w:pPr>
    </w:p>
    <w:p w:rsidR="00027B84" w:rsidRPr="00027B84" w:rsidRDefault="00027B84" w:rsidP="00027B84">
      <w:pPr>
        <w:jc w:val="both"/>
        <w:rPr>
          <w:sz w:val="28"/>
          <w:szCs w:val="28"/>
        </w:rPr>
      </w:pPr>
      <w:r w:rsidRPr="00027B84">
        <w:rPr>
          <w:sz w:val="28"/>
          <w:szCs w:val="28"/>
        </w:rPr>
        <w:t>Заведующий правов</w:t>
      </w:r>
      <w:r w:rsidR="002A03AF">
        <w:rPr>
          <w:sz w:val="28"/>
          <w:szCs w:val="28"/>
        </w:rPr>
        <w:t>ым</w:t>
      </w:r>
      <w:r w:rsidRPr="00027B84">
        <w:rPr>
          <w:sz w:val="28"/>
          <w:szCs w:val="28"/>
        </w:rPr>
        <w:t xml:space="preserve"> отдел</w:t>
      </w:r>
      <w:r w:rsidR="002A03AF">
        <w:rPr>
          <w:sz w:val="28"/>
          <w:szCs w:val="28"/>
        </w:rPr>
        <w:t>ом</w:t>
      </w:r>
      <w:r w:rsidRPr="00027B84">
        <w:rPr>
          <w:sz w:val="28"/>
          <w:szCs w:val="28"/>
        </w:rPr>
        <w:t xml:space="preserve">                                                     Н.А. </w:t>
      </w:r>
      <w:proofErr w:type="spellStart"/>
      <w:r w:rsidRPr="00027B84">
        <w:rPr>
          <w:sz w:val="28"/>
          <w:szCs w:val="28"/>
        </w:rPr>
        <w:t>Шмигальская</w:t>
      </w:r>
      <w:proofErr w:type="spellEnd"/>
      <w:r w:rsidRPr="00027B84">
        <w:rPr>
          <w:sz w:val="28"/>
          <w:szCs w:val="28"/>
        </w:rPr>
        <w:t xml:space="preserve">                                                  </w:t>
      </w:r>
    </w:p>
    <w:p w:rsidR="00027B84" w:rsidRPr="00027B84" w:rsidRDefault="00027B84" w:rsidP="00027B84">
      <w:pPr>
        <w:tabs>
          <w:tab w:val="left" w:pos="7200"/>
        </w:tabs>
        <w:spacing w:after="480"/>
        <w:outlineLvl w:val="0"/>
        <w:rPr>
          <w:caps/>
          <w:sz w:val="28"/>
          <w:szCs w:val="28"/>
        </w:rPr>
      </w:pPr>
    </w:p>
    <w:p w:rsidR="00027B84" w:rsidRPr="00027B84" w:rsidRDefault="00027B84" w:rsidP="00027B84">
      <w:pPr>
        <w:rPr>
          <w:sz w:val="28"/>
          <w:szCs w:val="28"/>
        </w:rPr>
      </w:pPr>
    </w:p>
    <w:p w:rsidR="00027B84" w:rsidRPr="00027B84" w:rsidRDefault="00027B84" w:rsidP="00027B84">
      <w:pPr>
        <w:rPr>
          <w:sz w:val="28"/>
          <w:szCs w:val="28"/>
        </w:rPr>
      </w:pPr>
    </w:p>
    <w:p w:rsidR="00027B84" w:rsidRPr="00027B84" w:rsidRDefault="00027B84" w:rsidP="00027B84">
      <w:pPr>
        <w:rPr>
          <w:sz w:val="28"/>
          <w:szCs w:val="28"/>
        </w:rPr>
      </w:pPr>
    </w:p>
    <w:p w:rsidR="00027B84" w:rsidRPr="00027B84" w:rsidRDefault="00027B84" w:rsidP="00027B84">
      <w:pPr>
        <w:rPr>
          <w:sz w:val="28"/>
          <w:szCs w:val="28"/>
        </w:rPr>
      </w:pPr>
    </w:p>
    <w:p w:rsidR="00027B84" w:rsidRPr="00027B84" w:rsidRDefault="00027B84" w:rsidP="00027B84">
      <w:pPr>
        <w:rPr>
          <w:sz w:val="28"/>
          <w:szCs w:val="28"/>
        </w:rPr>
      </w:pPr>
    </w:p>
    <w:p w:rsidR="00027B84" w:rsidRPr="00027B84" w:rsidRDefault="00027B84" w:rsidP="00027B84">
      <w:pPr>
        <w:rPr>
          <w:sz w:val="28"/>
          <w:szCs w:val="28"/>
        </w:rPr>
      </w:pPr>
    </w:p>
    <w:p w:rsidR="00027B84" w:rsidRPr="00027B84" w:rsidRDefault="00027B84" w:rsidP="00027B84">
      <w:pPr>
        <w:spacing w:after="480"/>
        <w:rPr>
          <w:sz w:val="28"/>
          <w:szCs w:val="28"/>
        </w:rPr>
      </w:pPr>
      <w:r w:rsidRPr="00027B84">
        <w:rPr>
          <w:sz w:val="28"/>
          <w:szCs w:val="28"/>
        </w:rPr>
        <w:t xml:space="preserve">Разослать: отделу ЖКХ - 2 экз., ООО «ДАНА»  – 1 экз., </w:t>
      </w:r>
    </w:p>
    <w:p w:rsidR="00027B84" w:rsidRPr="001B385B" w:rsidRDefault="00027B84" w:rsidP="00027B8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1B385B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C36CB4" w:rsidRPr="00C43DBB" w:rsidRDefault="00B55D2F" w:rsidP="00B55D2F">
      <w:pPr>
        <w:tabs>
          <w:tab w:val="left" w:pos="709"/>
        </w:tabs>
        <w:suppressAutoHyphens/>
        <w:spacing w:line="360" w:lineRule="auto"/>
        <w:jc w:val="center"/>
        <w:rPr>
          <w:sz w:val="27"/>
          <w:szCs w:val="27"/>
        </w:rPr>
      </w:pPr>
      <w:r>
        <w:rPr>
          <w:sz w:val="28"/>
          <w:szCs w:val="28"/>
        </w:rPr>
        <w:lastRenderedPageBreak/>
        <w:t xml:space="preserve">                                            Приложение</w:t>
      </w:r>
      <w:r w:rsidR="00853A82">
        <w:rPr>
          <w:sz w:val="28"/>
          <w:szCs w:val="28"/>
        </w:rPr>
        <w:t xml:space="preserve">                                                                            </w:t>
      </w:r>
      <w:r w:rsidR="00222BF8">
        <w:rPr>
          <w:sz w:val="28"/>
          <w:szCs w:val="28"/>
        </w:rPr>
        <w:t xml:space="preserve">                                                                                    </w:t>
      </w:r>
      <w:r w:rsidR="00C36CB4">
        <w:rPr>
          <w:sz w:val="27"/>
          <w:szCs w:val="27"/>
        </w:rPr>
        <w:t xml:space="preserve">                                                                         </w:t>
      </w:r>
      <w:r>
        <w:rPr>
          <w:sz w:val="27"/>
          <w:szCs w:val="27"/>
        </w:rPr>
        <w:t xml:space="preserve">                               </w:t>
      </w:r>
    </w:p>
    <w:p w:rsidR="00C36CB4" w:rsidRPr="00976D4F" w:rsidRDefault="00C36CB4" w:rsidP="00C36CB4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 </w:t>
      </w:r>
      <w:r w:rsidRPr="00976D4F">
        <w:rPr>
          <w:sz w:val="27"/>
          <w:szCs w:val="27"/>
        </w:rPr>
        <w:t>УТВЕРЖДЕН</w:t>
      </w:r>
      <w:r w:rsidR="00B55D2F">
        <w:rPr>
          <w:sz w:val="27"/>
          <w:szCs w:val="27"/>
        </w:rPr>
        <w:t>О</w:t>
      </w:r>
    </w:p>
    <w:p w:rsidR="00C36CB4" w:rsidRDefault="00C36CB4" w:rsidP="00C36CB4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 </w:t>
      </w:r>
    </w:p>
    <w:p w:rsidR="00C36CB4" w:rsidRPr="00976D4F" w:rsidRDefault="00C36CB4" w:rsidP="00C36CB4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</w:t>
      </w:r>
      <w:r w:rsidRPr="00976D4F">
        <w:rPr>
          <w:sz w:val="27"/>
          <w:szCs w:val="27"/>
        </w:rPr>
        <w:t xml:space="preserve">Постановлением администрации   </w:t>
      </w:r>
    </w:p>
    <w:p w:rsidR="00C36CB4" w:rsidRPr="00976D4F" w:rsidRDefault="00C36CB4" w:rsidP="00C36CB4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 </w:t>
      </w:r>
      <w:r w:rsidRPr="00976D4F">
        <w:rPr>
          <w:sz w:val="27"/>
          <w:szCs w:val="27"/>
        </w:rPr>
        <w:t xml:space="preserve">Верхнекамского </w:t>
      </w:r>
      <w:r>
        <w:rPr>
          <w:sz w:val="27"/>
          <w:szCs w:val="27"/>
        </w:rPr>
        <w:t xml:space="preserve">муниципального         </w:t>
      </w:r>
    </w:p>
    <w:p w:rsidR="00C36CB4" w:rsidRDefault="00C36CB4" w:rsidP="00C36CB4">
      <w:pPr>
        <w:pStyle w:val="ae"/>
        <w:spacing w:after="0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    округа</w:t>
      </w:r>
    </w:p>
    <w:p w:rsidR="00C36CB4" w:rsidRDefault="00C36CB4" w:rsidP="00C36CB4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</w:t>
      </w:r>
      <w:r w:rsidR="00BD000E">
        <w:rPr>
          <w:sz w:val="27"/>
          <w:szCs w:val="27"/>
        </w:rPr>
        <w:t xml:space="preserve">от 07.11.2022   № </w:t>
      </w:r>
      <w:bookmarkStart w:id="0" w:name="_GoBack"/>
      <w:bookmarkEnd w:id="0"/>
      <w:r w:rsidR="00BD000E">
        <w:rPr>
          <w:sz w:val="27"/>
          <w:szCs w:val="27"/>
        </w:rPr>
        <w:t>1578</w:t>
      </w:r>
      <w:r w:rsidRPr="00976D4F">
        <w:rPr>
          <w:sz w:val="27"/>
          <w:szCs w:val="27"/>
        </w:rPr>
        <w:t xml:space="preserve"> </w:t>
      </w:r>
    </w:p>
    <w:p w:rsidR="00C36CB4" w:rsidRDefault="00C36CB4" w:rsidP="00C36CB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C36CB4" w:rsidRPr="00F15BA8" w:rsidRDefault="00C36CB4" w:rsidP="00C36CB4">
      <w:pPr>
        <w:shd w:val="clear" w:color="auto" w:fill="FFFFFF"/>
        <w:ind w:firstLine="709"/>
        <w:jc w:val="center"/>
        <w:rPr>
          <w:b/>
          <w:sz w:val="27"/>
          <w:szCs w:val="27"/>
        </w:rPr>
      </w:pPr>
      <w:r w:rsidRPr="00F15BA8">
        <w:rPr>
          <w:b/>
          <w:sz w:val="27"/>
          <w:szCs w:val="27"/>
        </w:rPr>
        <w:t>ТЕХНИЧЕСКОЕ ЗАДАНИЕ</w:t>
      </w:r>
    </w:p>
    <w:p w:rsidR="00C36CB4" w:rsidRPr="00F15BA8" w:rsidRDefault="00C36CB4" w:rsidP="00C36CB4">
      <w:pPr>
        <w:shd w:val="clear" w:color="auto" w:fill="FFFFFF"/>
        <w:ind w:firstLine="709"/>
        <w:jc w:val="center"/>
        <w:rPr>
          <w:sz w:val="27"/>
          <w:szCs w:val="27"/>
        </w:rPr>
      </w:pPr>
      <w:r w:rsidRPr="00F15BA8">
        <w:rPr>
          <w:sz w:val="27"/>
          <w:szCs w:val="27"/>
        </w:rPr>
        <w:t xml:space="preserve">на разработку инвестиционной программы </w:t>
      </w:r>
      <w:r>
        <w:rPr>
          <w:sz w:val="27"/>
          <w:szCs w:val="27"/>
        </w:rPr>
        <w:t>развития системы водоснабжения и водоотведения</w:t>
      </w:r>
      <w:r w:rsidRPr="00F15BA8">
        <w:rPr>
          <w:sz w:val="27"/>
          <w:szCs w:val="27"/>
        </w:rPr>
        <w:t xml:space="preserve"> на территории </w:t>
      </w:r>
      <w:proofErr w:type="spellStart"/>
      <w:r>
        <w:rPr>
          <w:sz w:val="27"/>
          <w:szCs w:val="27"/>
        </w:rPr>
        <w:t>пгт</w:t>
      </w:r>
      <w:proofErr w:type="gramStart"/>
      <w:r>
        <w:rPr>
          <w:sz w:val="27"/>
          <w:szCs w:val="27"/>
        </w:rPr>
        <w:t>.С</w:t>
      </w:r>
      <w:proofErr w:type="gramEnd"/>
      <w:r>
        <w:rPr>
          <w:sz w:val="27"/>
          <w:szCs w:val="27"/>
        </w:rPr>
        <w:t>ветлополянск</w:t>
      </w:r>
      <w:proofErr w:type="spellEnd"/>
      <w:r>
        <w:rPr>
          <w:sz w:val="27"/>
          <w:szCs w:val="27"/>
        </w:rPr>
        <w:t xml:space="preserve">, </w:t>
      </w:r>
      <w:r w:rsidRPr="00F15BA8">
        <w:rPr>
          <w:sz w:val="27"/>
          <w:szCs w:val="27"/>
        </w:rPr>
        <w:t>на 2022 - 2027 годы</w:t>
      </w:r>
    </w:p>
    <w:p w:rsidR="00C36CB4" w:rsidRPr="00F15BA8" w:rsidRDefault="00C36CB4" w:rsidP="00C36CB4">
      <w:pPr>
        <w:shd w:val="clear" w:color="auto" w:fill="FFFFFF"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 </w:t>
      </w:r>
    </w:p>
    <w:p w:rsidR="00C36CB4" w:rsidRPr="00F15BA8" w:rsidRDefault="00C36CB4" w:rsidP="00C36CB4">
      <w:pPr>
        <w:shd w:val="clear" w:color="auto" w:fill="FFFFFF"/>
        <w:ind w:firstLine="709"/>
        <w:jc w:val="both"/>
        <w:rPr>
          <w:sz w:val="27"/>
          <w:szCs w:val="27"/>
        </w:rPr>
      </w:pPr>
      <w:r w:rsidRPr="00F15BA8">
        <w:rPr>
          <w:b/>
          <w:bCs/>
          <w:sz w:val="27"/>
          <w:szCs w:val="27"/>
        </w:rPr>
        <w:t>1. Общие положения</w:t>
      </w:r>
    </w:p>
    <w:p w:rsidR="00C36CB4" w:rsidRPr="00F15BA8" w:rsidRDefault="00C36CB4" w:rsidP="00C36CB4">
      <w:pPr>
        <w:shd w:val="clear" w:color="auto" w:fill="FFFFFF"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 xml:space="preserve">Техническое задание на разработку инвестиционной программы </w:t>
      </w:r>
      <w:r>
        <w:rPr>
          <w:sz w:val="27"/>
          <w:szCs w:val="27"/>
        </w:rPr>
        <w:t>развития с</w:t>
      </w:r>
      <w:r>
        <w:rPr>
          <w:sz w:val="27"/>
          <w:szCs w:val="27"/>
        </w:rPr>
        <w:t>и</w:t>
      </w:r>
      <w:r>
        <w:rPr>
          <w:sz w:val="27"/>
          <w:szCs w:val="27"/>
        </w:rPr>
        <w:t>стемы водоснабжения и водоотведения, о</w:t>
      </w:r>
      <w:r w:rsidRPr="00DF7A81">
        <w:rPr>
          <w:sz w:val="27"/>
          <w:szCs w:val="27"/>
        </w:rPr>
        <w:t>сновная цель</w:t>
      </w:r>
      <w:r>
        <w:rPr>
          <w:sz w:val="27"/>
          <w:szCs w:val="27"/>
        </w:rPr>
        <w:t>ю которой является</w:t>
      </w:r>
      <w:r w:rsidRPr="00DF7A81">
        <w:rPr>
          <w:sz w:val="27"/>
          <w:szCs w:val="27"/>
        </w:rPr>
        <w:t xml:space="preserve"> выполн</w:t>
      </w:r>
      <w:r w:rsidRPr="00DF7A81">
        <w:rPr>
          <w:sz w:val="27"/>
          <w:szCs w:val="27"/>
        </w:rPr>
        <w:t>е</w:t>
      </w:r>
      <w:r w:rsidRPr="00DF7A81">
        <w:rPr>
          <w:sz w:val="27"/>
          <w:szCs w:val="27"/>
        </w:rPr>
        <w:t>ние мероприятий, направленных на приведения качества питьевой воды в соотве</w:t>
      </w:r>
      <w:r w:rsidRPr="00DF7A81">
        <w:rPr>
          <w:sz w:val="27"/>
          <w:szCs w:val="27"/>
        </w:rPr>
        <w:t>т</w:t>
      </w:r>
      <w:r w:rsidRPr="00DF7A81">
        <w:rPr>
          <w:sz w:val="27"/>
          <w:szCs w:val="27"/>
        </w:rPr>
        <w:t>ствие с установленными требованиями</w:t>
      </w:r>
      <w:r w:rsidRPr="00F15BA8">
        <w:rPr>
          <w:sz w:val="27"/>
          <w:szCs w:val="27"/>
        </w:rPr>
        <w:t xml:space="preserve"> на территории </w:t>
      </w:r>
      <w:proofErr w:type="spellStart"/>
      <w:r>
        <w:rPr>
          <w:sz w:val="27"/>
          <w:szCs w:val="27"/>
        </w:rPr>
        <w:t>пгт</w:t>
      </w:r>
      <w:proofErr w:type="gramStart"/>
      <w:r>
        <w:rPr>
          <w:sz w:val="27"/>
          <w:szCs w:val="27"/>
        </w:rPr>
        <w:t>.С</w:t>
      </w:r>
      <w:proofErr w:type="gramEnd"/>
      <w:r>
        <w:rPr>
          <w:sz w:val="27"/>
          <w:szCs w:val="27"/>
        </w:rPr>
        <w:t>ветлополянск</w:t>
      </w:r>
      <w:proofErr w:type="spellEnd"/>
      <w:r w:rsidRPr="00F15BA8">
        <w:rPr>
          <w:sz w:val="27"/>
          <w:szCs w:val="27"/>
        </w:rPr>
        <w:t xml:space="preserve"> на 2022 - 2027 годы (далее по тексту соответственно - Техническое задание, Инвестиционная программа), разработано на основании:</w:t>
      </w:r>
    </w:p>
    <w:p w:rsidR="00C36CB4" w:rsidRPr="00F15BA8" w:rsidRDefault="00C36CB4" w:rsidP="00C36CB4">
      <w:pPr>
        <w:shd w:val="clear" w:color="auto" w:fill="FFFFFF"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 Земельного кодекса Российской Федерации;</w:t>
      </w:r>
    </w:p>
    <w:p w:rsidR="00C36CB4" w:rsidRPr="00F15BA8" w:rsidRDefault="00C36CB4" w:rsidP="00C36CB4">
      <w:pPr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 Градостроительного кодекса РФ;</w:t>
      </w:r>
    </w:p>
    <w:p w:rsidR="00C36CB4" w:rsidRPr="00C06D4D" w:rsidRDefault="00C36CB4" w:rsidP="00C36CB4">
      <w:pPr>
        <w:ind w:firstLine="709"/>
        <w:jc w:val="both"/>
        <w:rPr>
          <w:sz w:val="27"/>
          <w:szCs w:val="27"/>
        </w:rPr>
      </w:pPr>
      <w:r w:rsidRPr="00C06D4D">
        <w:rPr>
          <w:sz w:val="27"/>
          <w:szCs w:val="27"/>
        </w:rPr>
        <w:t>-</w:t>
      </w:r>
      <w:r w:rsidRPr="00C06D4D">
        <w:rPr>
          <w:sz w:val="27"/>
          <w:szCs w:val="27"/>
          <w:shd w:val="clear" w:color="auto" w:fill="F3F1E9"/>
        </w:rPr>
        <w:t>Федерального закона от 26.12.2005 г. № 184-ФЗ</w:t>
      </w:r>
      <w:r w:rsidRPr="00C06D4D">
        <w:rPr>
          <w:sz w:val="27"/>
          <w:szCs w:val="27"/>
        </w:rPr>
        <w:t xml:space="preserve"> </w:t>
      </w:r>
      <w:r w:rsidRPr="00C06D4D">
        <w:rPr>
          <w:sz w:val="27"/>
          <w:szCs w:val="27"/>
          <w:shd w:val="clear" w:color="auto" w:fill="F3F1E9"/>
        </w:rPr>
        <w:t>«О внесении изменений в Федеральный закон «Об основах регулирования тарифов организаций коммунал</w:t>
      </w:r>
      <w:r w:rsidRPr="00C06D4D">
        <w:rPr>
          <w:sz w:val="27"/>
          <w:szCs w:val="27"/>
          <w:shd w:val="clear" w:color="auto" w:fill="F3F1E9"/>
        </w:rPr>
        <w:t>ь</w:t>
      </w:r>
      <w:r w:rsidRPr="00C06D4D">
        <w:rPr>
          <w:sz w:val="27"/>
          <w:szCs w:val="27"/>
          <w:shd w:val="clear" w:color="auto" w:fill="F3F1E9"/>
        </w:rPr>
        <w:t>ного комплекса» и некоторые законодательные акты Российской Федерации»</w:t>
      </w:r>
      <w:r w:rsidRPr="00C06D4D">
        <w:rPr>
          <w:sz w:val="27"/>
          <w:szCs w:val="27"/>
        </w:rPr>
        <w:t>;</w:t>
      </w:r>
    </w:p>
    <w:p w:rsidR="00C36CB4" w:rsidRPr="00F15BA8" w:rsidRDefault="00C36CB4" w:rsidP="00C36CB4">
      <w:pPr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 Федерального закона от 17.12.2011 г. № 416-ФЗ «О водоснабжении и вод</w:t>
      </w:r>
      <w:r w:rsidRPr="00F15BA8">
        <w:rPr>
          <w:sz w:val="27"/>
          <w:szCs w:val="27"/>
        </w:rPr>
        <w:t>о</w:t>
      </w:r>
      <w:r w:rsidRPr="00F15BA8">
        <w:rPr>
          <w:sz w:val="27"/>
          <w:szCs w:val="27"/>
        </w:rPr>
        <w:t>отведении»;</w:t>
      </w:r>
    </w:p>
    <w:p w:rsidR="00C36CB4" w:rsidRPr="00F15BA8" w:rsidRDefault="00C36CB4" w:rsidP="00C36CB4">
      <w:pPr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>- Приказа Министерства регионального развития Российской Федерации от 10.10.2007 № 100 «Об утверждении методических рекомендаций по подготовке технических заданий по разработке инвестиционных программ организаций комм</w:t>
      </w:r>
      <w:r w:rsidRPr="00F15BA8">
        <w:rPr>
          <w:sz w:val="27"/>
          <w:szCs w:val="27"/>
        </w:rPr>
        <w:t>у</w:t>
      </w:r>
      <w:r w:rsidRPr="00F15BA8">
        <w:rPr>
          <w:sz w:val="27"/>
          <w:szCs w:val="27"/>
        </w:rPr>
        <w:t>нального комплекса»;</w:t>
      </w:r>
    </w:p>
    <w:p w:rsidR="00C36CB4" w:rsidRDefault="00C36CB4" w:rsidP="00C36CB4">
      <w:pPr>
        <w:shd w:val="clear" w:color="auto" w:fill="FFFFFF"/>
        <w:ind w:firstLine="709"/>
        <w:jc w:val="both"/>
        <w:rPr>
          <w:sz w:val="27"/>
          <w:szCs w:val="27"/>
        </w:rPr>
      </w:pPr>
      <w:r w:rsidRPr="00F15BA8">
        <w:rPr>
          <w:sz w:val="27"/>
          <w:szCs w:val="27"/>
        </w:rPr>
        <w:t xml:space="preserve">- Приказа Министерства регионального развития Российской Федерации от 6.05.2011года № 204 «О разработке </w:t>
      </w:r>
      <w:proofErr w:type="gramStart"/>
      <w:r w:rsidRPr="00F15BA8">
        <w:rPr>
          <w:sz w:val="27"/>
          <w:szCs w:val="27"/>
        </w:rPr>
        <w:t>программ комплексного развития систем ко</w:t>
      </w:r>
      <w:r w:rsidRPr="00F15BA8">
        <w:rPr>
          <w:sz w:val="27"/>
          <w:szCs w:val="27"/>
        </w:rPr>
        <w:t>м</w:t>
      </w:r>
      <w:r w:rsidRPr="00F15BA8">
        <w:rPr>
          <w:sz w:val="27"/>
          <w:szCs w:val="27"/>
        </w:rPr>
        <w:t>мунальной инфраструктуры муниципальных образований</w:t>
      </w:r>
      <w:proofErr w:type="gramEnd"/>
      <w:r w:rsidRPr="00F15BA8">
        <w:rPr>
          <w:sz w:val="27"/>
          <w:szCs w:val="27"/>
        </w:rPr>
        <w:t>;</w:t>
      </w:r>
    </w:p>
    <w:p w:rsidR="00C36CB4" w:rsidRPr="006A044D" w:rsidRDefault="00C36CB4" w:rsidP="00C36CB4">
      <w:pPr>
        <w:shd w:val="clear" w:color="auto" w:fill="FFFFFF"/>
        <w:ind w:firstLine="709"/>
        <w:jc w:val="both"/>
        <w:rPr>
          <w:rStyle w:val="afa"/>
          <w:b w:val="0"/>
          <w:bCs/>
          <w:sz w:val="27"/>
          <w:szCs w:val="27"/>
        </w:rPr>
      </w:pPr>
      <w:r>
        <w:rPr>
          <w:sz w:val="27"/>
          <w:szCs w:val="27"/>
        </w:rPr>
        <w:t xml:space="preserve"> </w:t>
      </w:r>
      <w:proofErr w:type="gramStart"/>
      <w:r w:rsidRPr="00F15BA8">
        <w:rPr>
          <w:sz w:val="27"/>
          <w:szCs w:val="27"/>
        </w:rPr>
        <w:t>-Санитарных правил и норм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</w:t>
      </w:r>
      <w:r w:rsidRPr="00F15BA8">
        <w:rPr>
          <w:sz w:val="27"/>
          <w:szCs w:val="27"/>
        </w:rPr>
        <w:t>е</w:t>
      </w:r>
      <w:r w:rsidRPr="00F15BA8">
        <w:rPr>
          <w:sz w:val="27"/>
          <w:szCs w:val="27"/>
        </w:rPr>
        <w:t>ния, атмосферному воздуху, почвам, жилым помещениям, эксплуатации произво</w:t>
      </w:r>
      <w:r w:rsidRPr="00F15BA8">
        <w:rPr>
          <w:sz w:val="27"/>
          <w:szCs w:val="27"/>
        </w:rPr>
        <w:t>д</w:t>
      </w:r>
      <w:r w:rsidRPr="00F15BA8">
        <w:rPr>
          <w:sz w:val="27"/>
          <w:szCs w:val="27"/>
        </w:rPr>
        <w:t>ственных, общественных помещений, организации и проведению санитарно-противоэпидемических (профилактических) мероприятий», утверждены</w:t>
      </w:r>
      <w:r w:rsidRPr="00F15BA8">
        <w:rPr>
          <w:rStyle w:val="af9"/>
          <w:sz w:val="27"/>
          <w:szCs w:val="27"/>
        </w:rPr>
        <w:t xml:space="preserve"> </w:t>
      </w:r>
      <w:hyperlink w:anchor="sub_0" w:history="1">
        <w:r w:rsidRPr="006A044D">
          <w:rPr>
            <w:rStyle w:val="afb"/>
            <w:sz w:val="27"/>
            <w:szCs w:val="27"/>
          </w:rPr>
          <w:t>постано</w:t>
        </w:r>
        <w:r w:rsidRPr="006A044D">
          <w:rPr>
            <w:rStyle w:val="afb"/>
            <w:sz w:val="27"/>
            <w:szCs w:val="27"/>
          </w:rPr>
          <w:t>в</w:t>
        </w:r>
        <w:r w:rsidRPr="006A044D">
          <w:rPr>
            <w:rStyle w:val="afb"/>
            <w:sz w:val="27"/>
            <w:szCs w:val="27"/>
          </w:rPr>
          <w:t>лением</w:t>
        </w:r>
      </w:hyperlink>
      <w:r w:rsidRPr="006A044D">
        <w:rPr>
          <w:rStyle w:val="afa"/>
          <w:b w:val="0"/>
          <w:sz w:val="27"/>
          <w:szCs w:val="27"/>
        </w:rPr>
        <w:t xml:space="preserve"> Главного государственного санитарного врача Российской Федерации от 28.01.2021 г. № 3.</w:t>
      </w:r>
      <w:proofErr w:type="gramEnd"/>
    </w:p>
    <w:p w:rsidR="00C36CB4" w:rsidRPr="00B132A9" w:rsidRDefault="00C36CB4" w:rsidP="00C36CB4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7"/>
          <w:szCs w:val="27"/>
        </w:rPr>
      </w:pPr>
      <w:r>
        <w:rPr>
          <w:sz w:val="28"/>
          <w:szCs w:val="28"/>
        </w:rPr>
        <w:t xml:space="preserve"> </w:t>
      </w:r>
      <w:r w:rsidRPr="00B132A9">
        <w:rPr>
          <w:sz w:val="27"/>
          <w:szCs w:val="27"/>
        </w:rPr>
        <w:t>- СП 32.13330.2012 «Канализация. Наружные сети и сооружения». Актуализ</w:t>
      </w:r>
      <w:r w:rsidRPr="00B132A9">
        <w:rPr>
          <w:sz w:val="27"/>
          <w:szCs w:val="27"/>
        </w:rPr>
        <w:t>и</w:t>
      </w:r>
      <w:r w:rsidRPr="00B132A9">
        <w:rPr>
          <w:sz w:val="27"/>
          <w:szCs w:val="27"/>
        </w:rPr>
        <w:t>рованная редакция СНИП 2.04.03-85* Утвержден приказом Министерства реги</w:t>
      </w:r>
      <w:r w:rsidRPr="00B132A9">
        <w:rPr>
          <w:sz w:val="27"/>
          <w:szCs w:val="27"/>
        </w:rPr>
        <w:t>о</w:t>
      </w:r>
      <w:r w:rsidRPr="00B132A9">
        <w:rPr>
          <w:sz w:val="27"/>
          <w:szCs w:val="27"/>
        </w:rPr>
        <w:lastRenderedPageBreak/>
        <w:t>нального развития Российской Федерации (</w:t>
      </w:r>
      <w:proofErr w:type="spellStart"/>
      <w:r w:rsidRPr="00B132A9">
        <w:rPr>
          <w:sz w:val="27"/>
          <w:szCs w:val="27"/>
        </w:rPr>
        <w:t>Минрегион</w:t>
      </w:r>
      <w:proofErr w:type="spellEnd"/>
      <w:r w:rsidRPr="00B132A9">
        <w:rPr>
          <w:sz w:val="27"/>
          <w:szCs w:val="27"/>
        </w:rPr>
        <w:t xml:space="preserve"> России) от 29 декабря 2011 г. № 635/11 и введен в действие с 01 января 2013 г;</w:t>
      </w:r>
    </w:p>
    <w:p w:rsidR="00C36CB4" w:rsidRPr="00DF7A81" w:rsidRDefault="00C36CB4" w:rsidP="00C36CB4">
      <w:pPr>
        <w:shd w:val="clear" w:color="auto" w:fill="FFFFFF"/>
        <w:ind w:firstLine="709"/>
        <w:jc w:val="both"/>
        <w:rPr>
          <w:sz w:val="27"/>
          <w:szCs w:val="27"/>
        </w:rPr>
      </w:pPr>
      <w:r w:rsidRPr="00DF7A81">
        <w:rPr>
          <w:b/>
          <w:bCs/>
          <w:sz w:val="27"/>
          <w:szCs w:val="27"/>
        </w:rPr>
        <w:t>2. Цели и задачи разработки и реализации инвестиционной программы</w:t>
      </w:r>
    </w:p>
    <w:p w:rsidR="00C36CB4" w:rsidRPr="008334AB" w:rsidRDefault="00C36CB4" w:rsidP="00C36CB4">
      <w:pPr>
        <w:shd w:val="clear" w:color="auto" w:fill="FFFFFF"/>
        <w:ind w:firstLine="709"/>
        <w:jc w:val="both"/>
        <w:rPr>
          <w:sz w:val="27"/>
          <w:szCs w:val="27"/>
        </w:rPr>
      </w:pPr>
      <w:r w:rsidRPr="008334AB">
        <w:rPr>
          <w:sz w:val="27"/>
          <w:szCs w:val="27"/>
        </w:rPr>
        <w:t xml:space="preserve">2.1. </w:t>
      </w:r>
      <w:r>
        <w:rPr>
          <w:sz w:val="27"/>
          <w:szCs w:val="27"/>
        </w:rPr>
        <w:t>Цели</w:t>
      </w:r>
      <w:r w:rsidRPr="008334AB">
        <w:rPr>
          <w:sz w:val="27"/>
          <w:szCs w:val="27"/>
        </w:rPr>
        <w:t xml:space="preserve"> разработки и реализации инвестиционной программы: выполнение мероприятий, направленных на приведения качества питьевой воды</w:t>
      </w:r>
      <w:r>
        <w:rPr>
          <w:sz w:val="27"/>
          <w:szCs w:val="27"/>
        </w:rPr>
        <w:t xml:space="preserve">, качества очистки сточных вод </w:t>
      </w:r>
      <w:r w:rsidRPr="008334AB">
        <w:rPr>
          <w:sz w:val="27"/>
          <w:szCs w:val="27"/>
        </w:rPr>
        <w:t xml:space="preserve"> в соответствие с установленными требованиями, повышение эффективности и надежности работы систем водоснабжения и водоотведения, сн</w:t>
      </w:r>
      <w:r w:rsidRPr="008334AB">
        <w:rPr>
          <w:sz w:val="27"/>
          <w:szCs w:val="27"/>
        </w:rPr>
        <w:t>и</w:t>
      </w:r>
      <w:r w:rsidRPr="008334AB">
        <w:rPr>
          <w:sz w:val="27"/>
          <w:szCs w:val="27"/>
        </w:rPr>
        <w:t>жение потерь.</w:t>
      </w:r>
    </w:p>
    <w:p w:rsidR="00C36CB4" w:rsidRPr="00DF7A81" w:rsidRDefault="00C36CB4" w:rsidP="00C36CB4">
      <w:pPr>
        <w:shd w:val="clear" w:color="auto" w:fill="FFFFFF"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2.2. Задачи разработки Инвестиционной программы:</w:t>
      </w:r>
    </w:p>
    <w:p w:rsidR="00C36CB4" w:rsidRPr="00DF7A81" w:rsidRDefault="00C36CB4" w:rsidP="00C36CB4">
      <w:pPr>
        <w:shd w:val="clear" w:color="auto" w:fill="FFFFFF"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- обеспечение необходимых объемов и качества питьевой воды, выполнение нормативных требований к качеству питьевой воды;</w:t>
      </w:r>
    </w:p>
    <w:p w:rsidR="00C36CB4" w:rsidRPr="00DF7A81" w:rsidRDefault="00C36CB4" w:rsidP="00C36CB4">
      <w:pPr>
        <w:shd w:val="clear" w:color="auto" w:fill="FFFFFF"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- обеспечение бесперебойной подачи качественной воды от источника до</w:t>
      </w:r>
    </w:p>
    <w:p w:rsidR="00C36CB4" w:rsidRPr="00DF7A81" w:rsidRDefault="00C36CB4" w:rsidP="00C36CB4">
      <w:pPr>
        <w:shd w:val="clear" w:color="auto" w:fill="FFFFFF"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потребителя.</w:t>
      </w:r>
    </w:p>
    <w:p w:rsidR="00C36CB4" w:rsidRPr="00DF7A81" w:rsidRDefault="00C36CB4" w:rsidP="00C36CB4">
      <w:pPr>
        <w:shd w:val="clear" w:color="auto" w:fill="FFFFFF"/>
        <w:ind w:firstLine="709"/>
        <w:jc w:val="both"/>
        <w:rPr>
          <w:sz w:val="27"/>
          <w:szCs w:val="27"/>
        </w:rPr>
      </w:pPr>
      <w:r w:rsidRPr="00DF7A81">
        <w:rPr>
          <w:sz w:val="27"/>
          <w:szCs w:val="27"/>
        </w:rPr>
        <w:t>2.3. Разработка и последующая реализация инвестиционной программы должны обеспечить повышение надежности, качества и безопасности водоснабж</w:t>
      </w:r>
      <w:r w:rsidRPr="00DF7A81">
        <w:rPr>
          <w:sz w:val="27"/>
          <w:szCs w:val="27"/>
        </w:rPr>
        <w:t>е</w:t>
      </w:r>
      <w:r w:rsidRPr="00DF7A81">
        <w:rPr>
          <w:sz w:val="27"/>
          <w:szCs w:val="27"/>
        </w:rPr>
        <w:t xml:space="preserve">ния </w:t>
      </w:r>
      <w:r>
        <w:rPr>
          <w:sz w:val="27"/>
          <w:szCs w:val="27"/>
        </w:rPr>
        <w:t xml:space="preserve">и водоотведения </w:t>
      </w:r>
      <w:r w:rsidRPr="00DF7A81">
        <w:rPr>
          <w:sz w:val="27"/>
          <w:szCs w:val="27"/>
        </w:rPr>
        <w:t>потребителей, снижение аварийности и износа, увеличение пропускной способности и улучшения качества воды.</w:t>
      </w:r>
    </w:p>
    <w:p w:rsidR="00C36CB4" w:rsidRPr="00FF7C48" w:rsidRDefault="00C36CB4" w:rsidP="00C36CB4">
      <w:pPr>
        <w:shd w:val="clear" w:color="auto" w:fill="FFFFFF"/>
        <w:ind w:firstLine="709"/>
        <w:jc w:val="both"/>
        <w:rPr>
          <w:sz w:val="27"/>
          <w:szCs w:val="27"/>
        </w:rPr>
      </w:pPr>
      <w:r w:rsidRPr="00FF7C48">
        <w:rPr>
          <w:b/>
          <w:bCs/>
          <w:sz w:val="27"/>
          <w:szCs w:val="27"/>
        </w:rPr>
        <w:t>3. Целевые индикаторы и показатели</w:t>
      </w:r>
    </w:p>
    <w:p w:rsidR="00C36CB4" w:rsidRPr="00FF7C48" w:rsidRDefault="00C36CB4" w:rsidP="00C36CB4">
      <w:pPr>
        <w:shd w:val="clear" w:color="auto" w:fill="FFFFFF"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Целевые индикаторы и показатели качества поставляемых услуг водоснабж</w:t>
      </w:r>
      <w:r w:rsidRPr="00FF7C48">
        <w:rPr>
          <w:sz w:val="27"/>
          <w:szCs w:val="27"/>
        </w:rPr>
        <w:t>е</w:t>
      </w:r>
      <w:r w:rsidRPr="00FF7C48">
        <w:rPr>
          <w:sz w:val="27"/>
          <w:szCs w:val="27"/>
        </w:rPr>
        <w:t>ния:</w:t>
      </w:r>
    </w:p>
    <w:p w:rsidR="00C36CB4" w:rsidRPr="00FF7C48" w:rsidRDefault="00C36CB4" w:rsidP="00C36CB4">
      <w:pPr>
        <w:shd w:val="clear" w:color="auto" w:fill="FFFFFF"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3.1. Доведение качества питьевой воды до требований уровня, соответству</w:t>
      </w:r>
      <w:r w:rsidRPr="00FF7C48">
        <w:rPr>
          <w:sz w:val="27"/>
          <w:szCs w:val="27"/>
        </w:rPr>
        <w:t>ю</w:t>
      </w:r>
      <w:r w:rsidRPr="00FF7C48">
        <w:rPr>
          <w:sz w:val="27"/>
          <w:szCs w:val="27"/>
        </w:rPr>
        <w:t>щего государственному стандарту, на границе эксплуатационной ответственности абонента по показателям</w:t>
      </w:r>
      <w:r>
        <w:rPr>
          <w:sz w:val="27"/>
          <w:szCs w:val="27"/>
        </w:rPr>
        <w:t xml:space="preserve"> содержания химических веществ</w:t>
      </w:r>
      <w:r w:rsidRPr="00FF7C48">
        <w:rPr>
          <w:sz w:val="27"/>
          <w:szCs w:val="27"/>
        </w:rPr>
        <w:t>:</w:t>
      </w:r>
    </w:p>
    <w:p w:rsidR="00C36CB4" w:rsidRPr="006A044D" w:rsidRDefault="00C36CB4" w:rsidP="00C36CB4">
      <w:pPr>
        <w:shd w:val="clear" w:color="auto" w:fill="FFFFFF"/>
        <w:ind w:firstLine="709"/>
        <w:jc w:val="both"/>
        <w:rPr>
          <w:sz w:val="27"/>
          <w:szCs w:val="27"/>
        </w:rPr>
      </w:pPr>
      <w:r w:rsidRPr="006A044D">
        <w:rPr>
          <w:sz w:val="27"/>
          <w:szCs w:val="27"/>
        </w:rPr>
        <w:t>- железо с 0,68 мг/л до норматива не более 0,3 мг/л;</w:t>
      </w:r>
    </w:p>
    <w:p w:rsidR="00C36CB4" w:rsidRDefault="00C36CB4" w:rsidP="00C36CB4">
      <w:pPr>
        <w:shd w:val="clear" w:color="auto" w:fill="FFFFFF"/>
        <w:ind w:firstLine="709"/>
        <w:jc w:val="both"/>
        <w:rPr>
          <w:sz w:val="27"/>
          <w:szCs w:val="27"/>
        </w:rPr>
      </w:pPr>
      <w:r w:rsidRPr="006A044D">
        <w:rPr>
          <w:sz w:val="27"/>
          <w:szCs w:val="27"/>
        </w:rPr>
        <w:t>- хлороформ с 0,356 мг/л</w:t>
      </w:r>
      <w:r w:rsidRPr="006A044D">
        <w:rPr>
          <w:sz w:val="27"/>
          <w:szCs w:val="27"/>
          <w:vertAlign w:val="superscript"/>
        </w:rPr>
        <w:t xml:space="preserve">  </w:t>
      </w:r>
      <w:r w:rsidRPr="006A044D">
        <w:rPr>
          <w:sz w:val="27"/>
          <w:szCs w:val="27"/>
        </w:rPr>
        <w:t>до норматива не более 0,06 мг/л;</w:t>
      </w:r>
    </w:p>
    <w:p w:rsidR="00C36CB4" w:rsidRPr="00FF7C48" w:rsidRDefault="00C36CB4" w:rsidP="00C36CB4">
      <w:pPr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3.2. Доведение качества питьевой воды до требований уровня, соответствующего государственному стандарту, после водоподготовки по следующим показателям:</w:t>
      </w:r>
    </w:p>
    <w:p w:rsidR="00C36CB4" w:rsidRPr="00FF7C48" w:rsidRDefault="00C36CB4" w:rsidP="00C36CB4">
      <w:pPr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- по микробиологическим показателям:</w:t>
      </w:r>
    </w:p>
    <w:p w:rsidR="00C36CB4" w:rsidRPr="00FF7C48" w:rsidRDefault="00C36CB4" w:rsidP="00C36CB4">
      <w:pPr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 xml:space="preserve">- общие </w:t>
      </w:r>
      <w:proofErr w:type="spellStart"/>
      <w:r w:rsidRPr="00FF7C48">
        <w:rPr>
          <w:sz w:val="27"/>
          <w:szCs w:val="27"/>
        </w:rPr>
        <w:t>колиформные</w:t>
      </w:r>
      <w:proofErr w:type="spellEnd"/>
      <w:r w:rsidRPr="00FF7C48">
        <w:rPr>
          <w:sz w:val="27"/>
          <w:szCs w:val="27"/>
        </w:rPr>
        <w:t xml:space="preserve"> бактерии – отсутствие;</w:t>
      </w:r>
    </w:p>
    <w:p w:rsidR="00C36CB4" w:rsidRDefault="00C36CB4" w:rsidP="00C36CB4">
      <w:pPr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 xml:space="preserve">- </w:t>
      </w:r>
      <w:proofErr w:type="spellStart"/>
      <w:r w:rsidRPr="00FF7C48">
        <w:rPr>
          <w:sz w:val="27"/>
          <w:szCs w:val="27"/>
        </w:rPr>
        <w:t>термотолерантные</w:t>
      </w:r>
      <w:proofErr w:type="spellEnd"/>
      <w:r w:rsidRPr="00FF7C48">
        <w:rPr>
          <w:sz w:val="27"/>
          <w:szCs w:val="27"/>
        </w:rPr>
        <w:t xml:space="preserve"> </w:t>
      </w:r>
      <w:proofErr w:type="spellStart"/>
      <w:r w:rsidRPr="00FF7C48">
        <w:rPr>
          <w:sz w:val="27"/>
          <w:szCs w:val="27"/>
        </w:rPr>
        <w:t>колиформные</w:t>
      </w:r>
      <w:proofErr w:type="spellEnd"/>
      <w:r w:rsidRPr="00FF7C48">
        <w:rPr>
          <w:sz w:val="27"/>
          <w:szCs w:val="27"/>
        </w:rPr>
        <w:t xml:space="preserve"> бактерии – отсутствие.</w:t>
      </w:r>
    </w:p>
    <w:p w:rsidR="00C36CB4" w:rsidRPr="00FF7C48" w:rsidRDefault="00C36CB4" w:rsidP="00C36CB4">
      <w:pPr>
        <w:shd w:val="clear" w:color="auto" w:fill="FFFFFF"/>
        <w:suppressAutoHyphens/>
        <w:ind w:firstLine="709"/>
        <w:jc w:val="both"/>
        <w:rPr>
          <w:b/>
          <w:sz w:val="27"/>
          <w:szCs w:val="27"/>
        </w:rPr>
      </w:pPr>
      <w:r w:rsidRPr="00FF7C48">
        <w:rPr>
          <w:b/>
          <w:sz w:val="27"/>
          <w:szCs w:val="27"/>
        </w:rPr>
        <w:t>4. Срок разработки инвестиционной программы</w:t>
      </w:r>
    </w:p>
    <w:p w:rsidR="00C36CB4" w:rsidRPr="00FF7C48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>Срок разработки инвестиционной программы – в течение двух месяцев с момента утверждения технического задания.</w:t>
      </w:r>
    </w:p>
    <w:p w:rsidR="00C36CB4" w:rsidRPr="00FF7C48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F7C48">
        <w:rPr>
          <w:b/>
          <w:bCs/>
          <w:sz w:val="27"/>
          <w:szCs w:val="27"/>
        </w:rPr>
        <w:t>5. Разработчик инвестиционной программы</w:t>
      </w:r>
    </w:p>
    <w:p w:rsidR="00C36CB4" w:rsidRPr="00FF7C48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FF7C48">
        <w:rPr>
          <w:sz w:val="27"/>
          <w:szCs w:val="27"/>
        </w:rPr>
        <w:t xml:space="preserve">Разработчик инвестиционной программы – </w:t>
      </w:r>
      <w:r>
        <w:rPr>
          <w:sz w:val="27"/>
          <w:szCs w:val="27"/>
        </w:rPr>
        <w:t>ООО «ДАНА»</w:t>
      </w:r>
      <w:r w:rsidRPr="00FF7C48">
        <w:rPr>
          <w:sz w:val="27"/>
          <w:szCs w:val="27"/>
        </w:rPr>
        <w:t>.</w:t>
      </w:r>
    </w:p>
    <w:p w:rsidR="00C36CB4" w:rsidRPr="00FF7C48" w:rsidRDefault="00C36CB4" w:rsidP="00C36CB4">
      <w:pPr>
        <w:shd w:val="clear" w:color="auto" w:fill="FFFFFF"/>
        <w:suppressAutoHyphens/>
        <w:ind w:firstLine="709"/>
        <w:jc w:val="both"/>
        <w:rPr>
          <w:b/>
          <w:sz w:val="27"/>
          <w:szCs w:val="27"/>
        </w:rPr>
      </w:pPr>
      <w:r w:rsidRPr="00FF7C48">
        <w:rPr>
          <w:b/>
          <w:sz w:val="27"/>
          <w:szCs w:val="27"/>
        </w:rPr>
        <w:t>6. Основные мероприятия инвестиционной программы</w:t>
      </w:r>
    </w:p>
    <w:p w:rsidR="00C36CB4" w:rsidRPr="00FF7C48" w:rsidRDefault="00C36CB4" w:rsidP="00C36CB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6.1.</w:t>
      </w:r>
      <w:r w:rsidRPr="00FF7C48">
        <w:rPr>
          <w:sz w:val="27"/>
          <w:szCs w:val="27"/>
        </w:rPr>
        <w:t xml:space="preserve">Перечень мероприятий </w:t>
      </w:r>
      <w:r>
        <w:rPr>
          <w:sz w:val="27"/>
          <w:szCs w:val="27"/>
        </w:rPr>
        <w:t>по развитию системы водоснабжения и</w:t>
      </w:r>
      <w:r w:rsidRPr="00FF7C48">
        <w:rPr>
          <w:sz w:val="27"/>
          <w:szCs w:val="27"/>
        </w:rPr>
        <w:t xml:space="preserve"> приведению качества питьевой воды в соответствие с установленными требованиями </w:t>
      </w:r>
      <w:proofErr w:type="spellStart"/>
      <w:r w:rsidRPr="00FF7C48">
        <w:rPr>
          <w:sz w:val="27"/>
          <w:szCs w:val="27"/>
        </w:rPr>
        <w:t>СаНПиН</w:t>
      </w:r>
      <w:proofErr w:type="spellEnd"/>
      <w:r w:rsidRPr="00FF7C48">
        <w:rPr>
          <w:sz w:val="27"/>
          <w:szCs w:val="27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 на период 2022г.-2027 гг.</w:t>
      </w:r>
    </w:p>
    <w:p w:rsidR="00C36CB4" w:rsidRDefault="00C36CB4" w:rsidP="00C36CB4">
      <w:pPr>
        <w:suppressAutoHyphens/>
        <w:ind w:firstLine="709"/>
        <w:jc w:val="both"/>
      </w:pPr>
      <w:r w:rsidRPr="00FF7C48">
        <w:rPr>
          <w:sz w:val="27"/>
          <w:szCs w:val="27"/>
        </w:rPr>
        <w:t xml:space="preserve">    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80"/>
        <w:gridCol w:w="2930"/>
        <w:gridCol w:w="4820"/>
        <w:gridCol w:w="1694"/>
      </w:tblGrid>
      <w:tr w:rsidR="00C36CB4" w:rsidRPr="00595F05" w:rsidTr="00C36CB4">
        <w:tc>
          <w:tcPr>
            <w:tcW w:w="580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№</w:t>
            </w:r>
          </w:p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595F05">
              <w:rPr>
                <w:sz w:val="22"/>
                <w:szCs w:val="22"/>
              </w:rPr>
              <w:t>п</w:t>
            </w:r>
            <w:proofErr w:type="gramEnd"/>
            <w:r w:rsidRPr="00595F05">
              <w:rPr>
                <w:sz w:val="22"/>
                <w:szCs w:val="22"/>
              </w:rPr>
              <w:t>/п</w:t>
            </w:r>
          </w:p>
        </w:tc>
        <w:tc>
          <w:tcPr>
            <w:tcW w:w="2930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Источник </w:t>
            </w:r>
          </w:p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4820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94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Срок </w:t>
            </w:r>
          </w:p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выполнения</w:t>
            </w:r>
          </w:p>
        </w:tc>
      </w:tr>
      <w:tr w:rsidR="00C36CB4" w:rsidRPr="00595F05" w:rsidTr="00C36CB4">
        <w:tc>
          <w:tcPr>
            <w:tcW w:w="580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930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Водопроводная сеть в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ветлополянск</w:t>
            </w:r>
            <w:proofErr w:type="spellEnd"/>
          </w:p>
        </w:tc>
        <w:tc>
          <w:tcPr>
            <w:tcW w:w="4820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Замена изношенных сетей водоснабжения</w:t>
            </w:r>
          </w:p>
        </w:tc>
        <w:tc>
          <w:tcPr>
            <w:tcW w:w="1694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2022-2024</w:t>
            </w:r>
          </w:p>
        </w:tc>
      </w:tr>
      <w:tr w:rsidR="00C36CB4" w:rsidRPr="00595F05" w:rsidTr="00C36CB4">
        <w:tc>
          <w:tcPr>
            <w:tcW w:w="580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C36CB4" w:rsidRPr="00595F05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Станция первого подъема</w:t>
            </w:r>
          </w:p>
        </w:tc>
        <w:tc>
          <w:tcPr>
            <w:tcW w:w="4820" w:type="dxa"/>
          </w:tcPr>
          <w:p w:rsidR="00C36CB4" w:rsidRPr="00595F05" w:rsidRDefault="00C36CB4" w:rsidP="00C36CB4">
            <w:pPr>
              <w:suppressAutoHyphens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Промывка чистка резервуара 100м3 №1</w:t>
            </w:r>
          </w:p>
        </w:tc>
        <w:tc>
          <w:tcPr>
            <w:tcW w:w="1694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  <w:r w:rsidRPr="00595F05">
              <w:rPr>
                <w:sz w:val="22"/>
                <w:szCs w:val="22"/>
              </w:rPr>
              <w:t xml:space="preserve"> </w:t>
            </w:r>
          </w:p>
        </w:tc>
      </w:tr>
      <w:tr w:rsidR="00C36CB4" w:rsidRPr="00595F05" w:rsidTr="00C36CB4">
        <w:tc>
          <w:tcPr>
            <w:tcW w:w="580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C36CB4" w:rsidRPr="00595F05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Станция </w:t>
            </w:r>
            <w:r>
              <w:rPr>
                <w:sz w:val="22"/>
                <w:szCs w:val="22"/>
              </w:rPr>
              <w:t>первого подъема</w:t>
            </w:r>
          </w:p>
        </w:tc>
        <w:tc>
          <w:tcPr>
            <w:tcW w:w="4820" w:type="dxa"/>
          </w:tcPr>
          <w:p w:rsidR="00C36CB4" w:rsidRPr="00595F05" w:rsidRDefault="00C36CB4" w:rsidP="00C36CB4">
            <w:pPr>
              <w:suppressAutoHyphens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Промывка чистка резервуара 100м3 №2</w:t>
            </w:r>
          </w:p>
        </w:tc>
        <w:tc>
          <w:tcPr>
            <w:tcW w:w="1694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постоянно</w:t>
            </w:r>
          </w:p>
        </w:tc>
      </w:tr>
      <w:tr w:rsidR="00C36CB4" w:rsidRPr="00595F05" w:rsidTr="00C36CB4">
        <w:tc>
          <w:tcPr>
            <w:tcW w:w="580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C36CB4" w:rsidRPr="00595F05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Станция </w:t>
            </w:r>
            <w:r>
              <w:rPr>
                <w:sz w:val="22"/>
                <w:szCs w:val="22"/>
              </w:rPr>
              <w:t>первого подъема</w:t>
            </w:r>
          </w:p>
        </w:tc>
        <w:tc>
          <w:tcPr>
            <w:tcW w:w="4820" w:type="dxa"/>
          </w:tcPr>
          <w:p w:rsidR="00C36CB4" w:rsidRDefault="00C36CB4" w:rsidP="00C36CB4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Скважина №3 (76732) ревизия насоса,</w:t>
            </w:r>
          </w:p>
          <w:p w:rsidR="00C36CB4" w:rsidRPr="00595F05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 поверка КИП</w:t>
            </w:r>
          </w:p>
        </w:tc>
        <w:tc>
          <w:tcPr>
            <w:tcW w:w="1694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  <w:r w:rsidRPr="00595F05">
              <w:rPr>
                <w:sz w:val="22"/>
                <w:szCs w:val="22"/>
              </w:rPr>
              <w:t xml:space="preserve"> </w:t>
            </w:r>
          </w:p>
        </w:tc>
      </w:tr>
      <w:tr w:rsidR="00C36CB4" w:rsidRPr="00595F05" w:rsidTr="00C36CB4">
        <w:tc>
          <w:tcPr>
            <w:tcW w:w="580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C36CB4" w:rsidRPr="00595F05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Станция </w:t>
            </w:r>
            <w:r>
              <w:rPr>
                <w:sz w:val="22"/>
                <w:szCs w:val="22"/>
              </w:rPr>
              <w:t>первого подъема</w:t>
            </w:r>
          </w:p>
        </w:tc>
        <w:tc>
          <w:tcPr>
            <w:tcW w:w="4820" w:type="dxa"/>
          </w:tcPr>
          <w:p w:rsidR="00C36CB4" w:rsidRPr="00595F05" w:rsidRDefault="00C36CB4" w:rsidP="00C36CB4">
            <w:pPr>
              <w:pStyle w:val="af6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Скважина №6 (37935) ревизия насоса, проверка КИП</w:t>
            </w:r>
          </w:p>
        </w:tc>
        <w:tc>
          <w:tcPr>
            <w:tcW w:w="1694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  <w:tr w:rsidR="00C36CB4" w:rsidRPr="00595F05" w:rsidTr="00C36CB4">
        <w:tc>
          <w:tcPr>
            <w:tcW w:w="580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C36CB4" w:rsidRPr="00595F05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Станция </w:t>
            </w:r>
            <w:r>
              <w:rPr>
                <w:sz w:val="22"/>
                <w:szCs w:val="22"/>
              </w:rPr>
              <w:t>первого подъема</w:t>
            </w:r>
          </w:p>
        </w:tc>
        <w:tc>
          <w:tcPr>
            <w:tcW w:w="4820" w:type="dxa"/>
          </w:tcPr>
          <w:p w:rsidR="00C36CB4" w:rsidRPr="00595F05" w:rsidRDefault="00C36CB4" w:rsidP="00C36CB4">
            <w:pPr>
              <w:suppressAutoHyphens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Скважина №8 (43982) ревизия насоса, проверка КИП</w:t>
            </w:r>
          </w:p>
        </w:tc>
        <w:tc>
          <w:tcPr>
            <w:tcW w:w="1694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2023-2024</w:t>
            </w:r>
          </w:p>
        </w:tc>
      </w:tr>
      <w:tr w:rsidR="00C36CB4" w:rsidRPr="00595F05" w:rsidTr="00C36CB4">
        <w:tc>
          <w:tcPr>
            <w:tcW w:w="580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C36CB4" w:rsidRPr="00595F05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Станция </w:t>
            </w:r>
            <w:r>
              <w:rPr>
                <w:sz w:val="22"/>
                <w:szCs w:val="22"/>
              </w:rPr>
              <w:t>первого подъема</w:t>
            </w:r>
          </w:p>
        </w:tc>
        <w:tc>
          <w:tcPr>
            <w:tcW w:w="4820" w:type="dxa"/>
          </w:tcPr>
          <w:p w:rsidR="00C36CB4" w:rsidRPr="00595F05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Скважина №5 (76731) установка насоса, установка манометра, поверка КИП</w:t>
            </w:r>
          </w:p>
        </w:tc>
        <w:tc>
          <w:tcPr>
            <w:tcW w:w="1694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2023-2024</w:t>
            </w:r>
          </w:p>
        </w:tc>
      </w:tr>
      <w:tr w:rsidR="00C36CB4" w:rsidRPr="00595F05" w:rsidTr="00C36CB4">
        <w:tc>
          <w:tcPr>
            <w:tcW w:w="580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C36CB4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</w:p>
          <w:p w:rsidR="00C36CB4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</w:p>
          <w:p w:rsidR="00C36CB4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</w:p>
          <w:p w:rsidR="00C36CB4" w:rsidRPr="00595F05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Станция </w:t>
            </w:r>
            <w:r>
              <w:rPr>
                <w:sz w:val="22"/>
                <w:szCs w:val="22"/>
              </w:rPr>
              <w:t>первого подъема</w:t>
            </w:r>
          </w:p>
        </w:tc>
        <w:tc>
          <w:tcPr>
            <w:tcW w:w="4820" w:type="dxa"/>
          </w:tcPr>
          <w:p w:rsidR="00C36CB4" w:rsidRPr="00595F05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Отработка технологического режима по смешиванию воды из скважин в накопительных резервуарах с преимущественной эксплуатацией водопроводов подающих воду нормативного качества, оценка эффективности по результатам лабораторных исследований</w:t>
            </w:r>
          </w:p>
        </w:tc>
        <w:tc>
          <w:tcPr>
            <w:tcW w:w="1694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2022</w:t>
            </w:r>
          </w:p>
        </w:tc>
      </w:tr>
      <w:tr w:rsidR="00C36CB4" w:rsidRPr="00595F05" w:rsidTr="00C36CB4">
        <w:tc>
          <w:tcPr>
            <w:tcW w:w="580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C36CB4" w:rsidRPr="00595F05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Станция второго подъема</w:t>
            </w:r>
          </w:p>
        </w:tc>
        <w:tc>
          <w:tcPr>
            <w:tcW w:w="4820" w:type="dxa"/>
          </w:tcPr>
          <w:p w:rsidR="00C36CB4" w:rsidRPr="00595F05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Ревизия насоса ТУР BL65/170-11/2 №2052884/0909, ревизия насосов, р</w:t>
            </w:r>
            <w:r w:rsidRPr="000F6D04">
              <w:rPr>
                <w:sz w:val="24"/>
                <w:szCs w:val="24"/>
              </w:rPr>
              <w:t xml:space="preserve">евизия </w:t>
            </w:r>
            <w:r>
              <w:rPr>
                <w:sz w:val="24"/>
                <w:szCs w:val="24"/>
              </w:rPr>
              <w:t xml:space="preserve"> частотного преобразователя VF-S11</w:t>
            </w:r>
          </w:p>
        </w:tc>
        <w:tc>
          <w:tcPr>
            <w:tcW w:w="1694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C36CB4" w:rsidRPr="00595F05" w:rsidTr="00C36CB4">
        <w:tc>
          <w:tcPr>
            <w:tcW w:w="580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C36CB4" w:rsidRPr="00595F05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Станция обезжелезивания</w:t>
            </w:r>
          </w:p>
        </w:tc>
        <w:tc>
          <w:tcPr>
            <w:tcW w:w="4820" w:type="dxa"/>
          </w:tcPr>
          <w:p w:rsidR="00C36CB4" w:rsidRPr="00595F05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Ревизия баков аэрации, перекачивающих насосов № 1,2,3, замена фильтрующих элементов механических фильтров, приобретение реагентов</w:t>
            </w:r>
          </w:p>
        </w:tc>
        <w:tc>
          <w:tcPr>
            <w:tcW w:w="1694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C36CB4" w:rsidRPr="00595F05" w:rsidTr="00C36CB4">
        <w:tc>
          <w:tcPr>
            <w:tcW w:w="580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930" w:type="dxa"/>
          </w:tcPr>
          <w:p w:rsidR="00C36CB4" w:rsidRDefault="00C36CB4" w:rsidP="00C36CB4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Станция обезжелезивания</w:t>
            </w:r>
          </w:p>
        </w:tc>
        <w:tc>
          <w:tcPr>
            <w:tcW w:w="4820" w:type="dxa"/>
          </w:tcPr>
          <w:p w:rsidR="00C36CB4" w:rsidRDefault="00C36CB4" w:rsidP="00C36CB4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Ревизия  перекачивающего насоса № 4</w:t>
            </w:r>
          </w:p>
        </w:tc>
        <w:tc>
          <w:tcPr>
            <w:tcW w:w="1694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C36CB4" w:rsidRPr="00595F05" w:rsidTr="00C36CB4">
        <w:tc>
          <w:tcPr>
            <w:tcW w:w="580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930" w:type="dxa"/>
          </w:tcPr>
          <w:p w:rsidR="00C36CB4" w:rsidRDefault="00C36CB4" w:rsidP="00C36CB4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Станция обезжелезивания</w:t>
            </w:r>
          </w:p>
        </w:tc>
        <w:tc>
          <w:tcPr>
            <w:tcW w:w="4820" w:type="dxa"/>
          </w:tcPr>
          <w:p w:rsidR="00C36CB4" w:rsidRDefault="00C36CB4" w:rsidP="00C36CB4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Чистка резервуара 500м3 чистка</w:t>
            </w:r>
          </w:p>
        </w:tc>
        <w:tc>
          <w:tcPr>
            <w:tcW w:w="1694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</w:t>
            </w:r>
          </w:p>
        </w:tc>
      </w:tr>
      <w:tr w:rsidR="00C36CB4" w:rsidRPr="00595F05" w:rsidTr="00C36CB4">
        <w:tc>
          <w:tcPr>
            <w:tcW w:w="580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930" w:type="dxa"/>
          </w:tcPr>
          <w:p w:rsidR="00C36CB4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Станция обезжелезивания</w:t>
            </w:r>
          </w:p>
        </w:tc>
        <w:tc>
          <w:tcPr>
            <w:tcW w:w="4820" w:type="dxa"/>
          </w:tcPr>
          <w:p w:rsidR="00C36CB4" w:rsidRDefault="00C36CB4" w:rsidP="00C36CB4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Включение реконструкции системы холодного водоснабжения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Светлополянск</w:t>
            </w:r>
            <w:proofErr w:type="spellEnd"/>
            <w:r>
              <w:rPr>
                <w:sz w:val="24"/>
                <w:szCs w:val="24"/>
              </w:rPr>
              <w:t xml:space="preserve"> в региональную программу «Повышение качества водоснабжения на территории Кировской области</w:t>
            </w:r>
          </w:p>
        </w:tc>
        <w:tc>
          <w:tcPr>
            <w:tcW w:w="1694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2022-2024</w:t>
            </w:r>
          </w:p>
        </w:tc>
      </w:tr>
      <w:tr w:rsidR="00C36CB4" w:rsidRPr="00595F05" w:rsidTr="00C36CB4">
        <w:tc>
          <w:tcPr>
            <w:tcW w:w="580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2930" w:type="dxa"/>
          </w:tcPr>
          <w:p w:rsidR="00C36CB4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водоснабжения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ветлополянск</w:t>
            </w:r>
            <w:proofErr w:type="spellEnd"/>
          </w:p>
        </w:tc>
        <w:tc>
          <w:tcPr>
            <w:tcW w:w="4820" w:type="dxa"/>
          </w:tcPr>
          <w:p w:rsidR="00C36CB4" w:rsidRDefault="00C36CB4" w:rsidP="00C36CB4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проектной документации по реконструкции системы холодного водоснабжения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Светлополянск</w:t>
            </w:r>
            <w:proofErr w:type="spellEnd"/>
            <w:r>
              <w:rPr>
                <w:sz w:val="24"/>
                <w:szCs w:val="24"/>
              </w:rPr>
              <w:t>, включающую модернизацию станции (оборудования) водоподготовки</w:t>
            </w:r>
          </w:p>
        </w:tc>
        <w:tc>
          <w:tcPr>
            <w:tcW w:w="1694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2022-2024</w:t>
            </w:r>
          </w:p>
        </w:tc>
      </w:tr>
      <w:tr w:rsidR="00C36CB4" w:rsidRPr="00595F05" w:rsidTr="00C36CB4">
        <w:tc>
          <w:tcPr>
            <w:tcW w:w="580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2930" w:type="dxa"/>
          </w:tcPr>
          <w:p w:rsidR="00C36CB4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водоснабжения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ветлополянск</w:t>
            </w:r>
            <w:proofErr w:type="spellEnd"/>
          </w:p>
        </w:tc>
        <w:tc>
          <w:tcPr>
            <w:tcW w:w="4820" w:type="dxa"/>
          </w:tcPr>
          <w:p w:rsidR="00C36CB4" w:rsidRDefault="00C36CB4" w:rsidP="00C36CB4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реконструкции системы холодного водоснабжения </w:t>
            </w: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Светлополянск</w:t>
            </w:r>
            <w:proofErr w:type="spellEnd"/>
            <w:r>
              <w:rPr>
                <w:sz w:val="24"/>
                <w:szCs w:val="24"/>
              </w:rPr>
              <w:t xml:space="preserve"> с модернизацией станции (оборудования) водоподготовки в рамках региональной, федеральной, программ</w:t>
            </w:r>
          </w:p>
        </w:tc>
        <w:tc>
          <w:tcPr>
            <w:tcW w:w="1694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2022-2024</w:t>
            </w:r>
          </w:p>
        </w:tc>
      </w:tr>
      <w:tr w:rsidR="00C36CB4" w:rsidRPr="00595F05" w:rsidTr="00C36CB4">
        <w:tc>
          <w:tcPr>
            <w:tcW w:w="580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</w:p>
        </w:tc>
        <w:tc>
          <w:tcPr>
            <w:tcW w:w="2930" w:type="dxa"/>
          </w:tcPr>
          <w:p w:rsidR="00C36CB4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водоснабжения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ветлополянск</w:t>
            </w:r>
            <w:proofErr w:type="spellEnd"/>
          </w:p>
        </w:tc>
        <w:tc>
          <w:tcPr>
            <w:tcW w:w="4820" w:type="dxa"/>
          </w:tcPr>
          <w:p w:rsidR="00C36CB4" w:rsidRDefault="00C36CB4" w:rsidP="00C36CB4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производственного контроля качества питьевой воды</w:t>
            </w:r>
          </w:p>
        </w:tc>
        <w:tc>
          <w:tcPr>
            <w:tcW w:w="1694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Постоянно</w:t>
            </w:r>
          </w:p>
        </w:tc>
      </w:tr>
    </w:tbl>
    <w:p w:rsidR="00C36CB4" w:rsidRDefault="00C36CB4" w:rsidP="00C36CB4">
      <w:pPr>
        <w:suppressAutoHyphens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6.2.</w:t>
      </w:r>
      <w:r w:rsidRPr="00FF7C48">
        <w:rPr>
          <w:sz w:val="27"/>
          <w:szCs w:val="27"/>
        </w:rPr>
        <w:t xml:space="preserve">Перечень мероприятий по </w:t>
      </w:r>
      <w:r>
        <w:rPr>
          <w:sz w:val="27"/>
          <w:szCs w:val="27"/>
        </w:rPr>
        <w:t xml:space="preserve">развитию системы водоотведения и очистки сточных вод </w:t>
      </w:r>
      <w:r w:rsidRPr="00FF7C48">
        <w:rPr>
          <w:sz w:val="27"/>
          <w:szCs w:val="27"/>
        </w:rPr>
        <w:t xml:space="preserve">в соответствие с установленными требованиями </w:t>
      </w:r>
      <w:proofErr w:type="spellStart"/>
      <w:r w:rsidRPr="00FF7C48">
        <w:rPr>
          <w:sz w:val="27"/>
          <w:szCs w:val="27"/>
        </w:rPr>
        <w:t>СаНПиН</w:t>
      </w:r>
      <w:proofErr w:type="spellEnd"/>
      <w:r w:rsidRPr="00FF7C48">
        <w:rPr>
          <w:sz w:val="27"/>
          <w:szCs w:val="27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 на период 2022г.-2027 гг.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80"/>
        <w:gridCol w:w="2647"/>
        <w:gridCol w:w="5103"/>
        <w:gridCol w:w="1694"/>
      </w:tblGrid>
      <w:tr w:rsidR="00C36CB4" w:rsidRPr="00595F05" w:rsidTr="00C36CB4">
        <w:tc>
          <w:tcPr>
            <w:tcW w:w="580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7"/>
                <w:szCs w:val="27"/>
              </w:rPr>
              <w:t xml:space="preserve">   </w:t>
            </w:r>
            <w:r w:rsidRPr="00595F05">
              <w:rPr>
                <w:sz w:val="22"/>
                <w:szCs w:val="22"/>
              </w:rPr>
              <w:t>№</w:t>
            </w:r>
          </w:p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595F05">
              <w:rPr>
                <w:sz w:val="22"/>
                <w:szCs w:val="22"/>
              </w:rPr>
              <w:t>п</w:t>
            </w:r>
            <w:proofErr w:type="gramEnd"/>
            <w:r w:rsidRPr="00595F05">
              <w:rPr>
                <w:sz w:val="22"/>
                <w:szCs w:val="22"/>
              </w:rPr>
              <w:t>/п</w:t>
            </w:r>
          </w:p>
        </w:tc>
        <w:tc>
          <w:tcPr>
            <w:tcW w:w="2647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Источник </w:t>
            </w:r>
          </w:p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5103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94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Срок </w:t>
            </w:r>
          </w:p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выполнения</w:t>
            </w:r>
          </w:p>
        </w:tc>
      </w:tr>
      <w:tr w:rsidR="00C36CB4" w:rsidRPr="00595F05" w:rsidTr="00C36CB4">
        <w:tc>
          <w:tcPr>
            <w:tcW w:w="580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2647" w:type="dxa"/>
          </w:tcPr>
          <w:p w:rsidR="00C36CB4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водоотведения в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ветлополянск</w:t>
            </w:r>
            <w:proofErr w:type="spellEnd"/>
          </w:p>
        </w:tc>
        <w:tc>
          <w:tcPr>
            <w:tcW w:w="5103" w:type="dxa"/>
          </w:tcPr>
          <w:p w:rsidR="00C36CB4" w:rsidRDefault="00C36CB4" w:rsidP="00C36CB4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Замена изношенных канализационных сетей</w:t>
            </w:r>
          </w:p>
        </w:tc>
        <w:tc>
          <w:tcPr>
            <w:tcW w:w="1694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2022-2024</w:t>
            </w:r>
          </w:p>
        </w:tc>
      </w:tr>
      <w:tr w:rsidR="00C36CB4" w:rsidRPr="00595F05" w:rsidTr="00C36CB4">
        <w:tc>
          <w:tcPr>
            <w:tcW w:w="580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2647" w:type="dxa"/>
          </w:tcPr>
          <w:p w:rsidR="00C36CB4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Очистные сооружения</w:t>
            </w:r>
          </w:p>
        </w:tc>
        <w:tc>
          <w:tcPr>
            <w:tcW w:w="5103" w:type="dxa"/>
          </w:tcPr>
          <w:p w:rsidR="00C36CB4" w:rsidRPr="00D222AD" w:rsidRDefault="00C36CB4" w:rsidP="00C36CB4">
            <w:pPr>
              <w:pStyle w:val="ConsPlusTitle"/>
              <w:widowControl/>
            </w:pPr>
            <w:r w:rsidRPr="00D222AD">
              <w:rPr>
                <w:rFonts w:ascii="Times New Roman" w:hAnsi="Times New Roman" w:cs="Times New Roman"/>
                <w:b w:val="0"/>
                <w:spacing w:val="2"/>
              </w:rPr>
              <w:t>Реконструкция очистных сооружений канал</w:t>
            </w:r>
            <w:r w:rsidRPr="00D222AD">
              <w:rPr>
                <w:rFonts w:ascii="Times New Roman" w:hAnsi="Times New Roman" w:cs="Times New Roman"/>
                <w:b w:val="0"/>
                <w:spacing w:val="2"/>
              </w:rPr>
              <w:t>и</w:t>
            </w:r>
            <w:r w:rsidRPr="00D222AD">
              <w:rPr>
                <w:rFonts w:ascii="Times New Roman" w:hAnsi="Times New Roman" w:cs="Times New Roman"/>
                <w:b w:val="0"/>
                <w:spacing w:val="2"/>
              </w:rPr>
              <w:t>зации с производительностью 500 тыс</w:t>
            </w:r>
            <w:proofErr w:type="gramStart"/>
            <w:r w:rsidRPr="00D222AD">
              <w:rPr>
                <w:rFonts w:ascii="Times New Roman" w:hAnsi="Times New Roman" w:cs="Times New Roman"/>
                <w:b w:val="0"/>
                <w:spacing w:val="2"/>
              </w:rPr>
              <w:t>.м</w:t>
            </w:r>
            <w:proofErr w:type="gramEnd"/>
            <w:r w:rsidRPr="00D222AD">
              <w:rPr>
                <w:rFonts w:ascii="Times New Roman" w:hAnsi="Times New Roman" w:cs="Times New Roman"/>
                <w:b w:val="0"/>
                <w:spacing w:val="2"/>
              </w:rPr>
              <w:t>³/</w:t>
            </w:r>
            <w:proofErr w:type="spellStart"/>
            <w:r w:rsidRPr="00D222AD">
              <w:rPr>
                <w:rFonts w:ascii="Times New Roman" w:hAnsi="Times New Roman" w:cs="Times New Roman"/>
                <w:b w:val="0"/>
                <w:spacing w:val="2"/>
              </w:rPr>
              <w:t>сут</w:t>
            </w:r>
            <w:proofErr w:type="spellEnd"/>
            <w:r w:rsidRPr="00D222AD">
              <w:rPr>
                <w:rFonts w:ascii="Times New Roman" w:hAnsi="Times New Roman" w:cs="Times New Roman"/>
                <w:b w:val="0"/>
                <w:spacing w:val="2"/>
              </w:rPr>
              <w:t>.</w:t>
            </w:r>
          </w:p>
        </w:tc>
        <w:tc>
          <w:tcPr>
            <w:tcW w:w="1694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</w:p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2022-2024</w:t>
            </w:r>
          </w:p>
        </w:tc>
      </w:tr>
    </w:tbl>
    <w:p w:rsidR="00C36CB4" w:rsidRPr="009B43E4" w:rsidRDefault="00C36CB4" w:rsidP="00C36CB4">
      <w:pPr>
        <w:tabs>
          <w:tab w:val="left" w:pos="851"/>
        </w:tabs>
        <w:suppressAutoHyphens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Pr="009B43E4">
        <w:rPr>
          <w:sz w:val="27"/>
          <w:szCs w:val="27"/>
        </w:rPr>
        <w:t>6.3.</w:t>
      </w:r>
      <w:r>
        <w:rPr>
          <w:sz w:val="27"/>
          <w:szCs w:val="27"/>
        </w:rPr>
        <w:t xml:space="preserve"> </w:t>
      </w:r>
      <w:r w:rsidRPr="009B43E4">
        <w:rPr>
          <w:sz w:val="27"/>
          <w:szCs w:val="27"/>
        </w:rPr>
        <w:t>Мероприятия по защите централизованных систем водоснабжения и (или) водоотведения и их отдельных объектов от угроз техногенного, природного характера и террористических актов, предотвращению возникновения  аварийных  ситуаций,  снижению  риска  и  смягчению  последствий чрезвычайных ситуаций</w:t>
      </w:r>
    </w:p>
    <w:tbl>
      <w:tblPr>
        <w:tblW w:w="1006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987"/>
        <w:gridCol w:w="2832"/>
        <w:gridCol w:w="2678"/>
      </w:tblGrid>
      <w:tr w:rsidR="00C36CB4" w:rsidRPr="00FB1599" w:rsidTr="00C36CB4">
        <w:trPr>
          <w:trHeight w:val="568"/>
        </w:trPr>
        <w:tc>
          <w:tcPr>
            <w:tcW w:w="568" w:type="dxa"/>
          </w:tcPr>
          <w:p w:rsidR="00C36CB4" w:rsidRPr="00D57DEC" w:rsidRDefault="00C36CB4" w:rsidP="00C36CB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 xml:space="preserve">NN </w:t>
            </w:r>
            <w:proofErr w:type="spellStart"/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3987" w:type="dxa"/>
          </w:tcPr>
          <w:p w:rsidR="00C36CB4" w:rsidRPr="00D57DEC" w:rsidRDefault="00C36CB4" w:rsidP="00C36CB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2832" w:type="dxa"/>
          </w:tcPr>
          <w:p w:rsidR="00C36CB4" w:rsidRPr="00D57DEC" w:rsidRDefault="00C36CB4" w:rsidP="00C36C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 xml:space="preserve">Плановые показатели    надежности, </w:t>
            </w:r>
            <w:proofErr w:type="gramStart"/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End"/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678" w:type="dxa"/>
          </w:tcPr>
          <w:p w:rsidR="00C36CB4" w:rsidRDefault="00C36CB4" w:rsidP="00C36C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Срок исполнения </w:t>
            </w:r>
          </w:p>
          <w:p w:rsidR="00C36CB4" w:rsidRDefault="00C36CB4" w:rsidP="00C36CB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мероприятия, год</w:t>
            </w:r>
          </w:p>
        </w:tc>
      </w:tr>
      <w:tr w:rsidR="00C36CB4" w:rsidRPr="00FB1599" w:rsidTr="00C36CB4">
        <w:trPr>
          <w:trHeight w:val="548"/>
        </w:trPr>
        <w:tc>
          <w:tcPr>
            <w:tcW w:w="568" w:type="dxa"/>
          </w:tcPr>
          <w:p w:rsidR="00C36CB4" w:rsidRDefault="00C36CB4" w:rsidP="00C36CB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:rsidR="00C36CB4" w:rsidRPr="00245A43" w:rsidRDefault="00C36CB4" w:rsidP="00C36CB4">
            <w:r>
              <w:t>1.</w:t>
            </w:r>
          </w:p>
        </w:tc>
        <w:tc>
          <w:tcPr>
            <w:tcW w:w="3987" w:type="dxa"/>
          </w:tcPr>
          <w:p w:rsidR="00C36CB4" w:rsidRDefault="00C36CB4" w:rsidP="00C36CB4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Ремонт ограждения</w:t>
            </w:r>
            <w:r w:rsidRPr="00D57DEC">
              <w:rPr>
                <w:sz w:val="22"/>
                <w:szCs w:val="22"/>
              </w:rPr>
              <w:t xml:space="preserve"> территории </w:t>
            </w:r>
          </w:p>
          <w:p w:rsidR="00C36CB4" w:rsidRPr="00D57DEC" w:rsidRDefault="00C36CB4" w:rsidP="00C36CB4">
            <w:pPr>
              <w:tabs>
                <w:tab w:val="left" w:pos="851"/>
              </w:tabs>
              <w:jc w:val="center"/>
              <w:rPr>
                <w:sz w:val="22"/>
                <w:szCs w:val="22"/>
              </w:rPr>
            </w:pPr>
            <w:r w:rsidRPr="00D57DEC">
              <w:rPr>
                <w:sz w:val="22"/>
                <w:szCs w:val="22"/>
              </w:rPr>
              <w:t xml:space="preserve">очистных сооружений в </w:t>
            </w:r>
            <w:proofErr w:type="spellStart"/>
            <w:r>
              <w:rPr>
                <w:sz w:val="22"/>
                <w:szCs w:val="22"/>
              </w:rPr>
              <w:t>пгт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ветлополянск</w:t>
            </w:r>
            <w:proofErr w:type="spellEnd"/>
          </w:p>
        </w:tc>
        <w:tc>
          <w:tcPr>
            <w:tcW w:w="2832" w:type="dxa"/>
          </w:tcPr>
          <w:p w:rsidR="00C36CB4" w:rsidRPr="00D57DEC" w:rsidRDefault="00C36CB4" w:rsidP="00C36CB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57DEC">
              <w:rPr>
                <w:rFonts w:ascii="Times New Roman" w:hAnsi="Times New Roman" w:cs="Times New Roman"/>
                <w:sz w:val="22"/>
                <w:szCs w:val="22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2678" w:type="dxa"/>
          </w:tcPr>
          <w:p w:rsidR="00C36CB4" w:rsidRPr="00D57DEC" w:rsidRDefault="00C36CB4" w:rsidP="00C36CB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2023-2025</w:t>
            </w:r>
          </w:p>
        </w:tc>
      </w:tr>
    </w:tbl>
    <w:p w:rsidR="00C36CB4" w:rsidRDefault="00C36CB4" w:rsidP="00C36CB4">
      <w:pPr>
        <w:shd w:val="clear" w:color="auto" w:fill="FFFFFF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</w:t>
      </w:r>
    </w:p>
    <w:p w:rsidR="00C36CB4" w:rsidRDefault="00C36CB4" w:rsidP="00C36CB4">
      <w:pPr>
        <w:shd w:val="clear" w:color="auto" w:fill="FFFFFF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Pr="00DF12F1">
        <w:rPr>
          <w:sz w:val="27"/>
          <w:szCs w:val="27"/>
        </w:rPr>
        <w:t>6.4. Мероприятия предусматривающих капитальные вложения в объекты о</w:t>
      </w:r>
      <w:r w:rsidRPr="00DF12F1">
        <w:rPr>
          <w:sz w:val="27"/>
          <w:szCs w:val="27"/>
        </w:rPr>
        <w:t>с</w:t>
      </w:r>
      <w:r w:rsidRPr="00DF12F1">
        <w:rPr>
          <w:sz w:val="27"/>
          <w:szCs w:val="27"/>
        </w:rPr>
        <w:t>новных средств и нематериальные активы регулируемых организаций, обусловле</w:t>
      </w:r>
      <w:r w:rsidRPr="00DF12F1">
        <w:rPr>
          <w:sz w:val="27"/>
          <w:szCs w:val="27"/>
        </w:rPr>
        <w:t>н</w:t>
      </w:r>
      <w:r w:rsidRPr="00DF12F1">
        <w:rPr>
          <w:sz w:val="27"/>
          <w:szCs w:val="27"/>
        </w:rPr>
        <w:t>ные необходимостью соблюдения регулируемыми организациями обязательных требований, установленных законодательством Российской Федерации и связанных с обеспечением деятельности в сфере горячего водоснабжения, холодного вод</w:t>
      </w:r>
      <w:r w:rsidRPr="00DF12F1">
        <w:rPr>
          <w:sz w:val="27"/>
          <w:szCs w:val="27"/>
        </w:rPr>
        <w:t>о</w:t>
      </w:r>
      <w:r w:rsidRPr="00DF12F1">
        <w:rPr>
          <w:sz w:val="27"/>
          <w:szCs w:val="27"/>
        </w:rPr>
        <w:t>снабжения и (или) водоотведения с использованием централизованных систем в</w:t>
      </w:r>
      <w:r w:rsidRPr="00DF12F1">
        <w:rPr>
          <w:sz w:val="27"/>
          <w:szCs w:val="27"/>
        </w:rPr>
        <w:t>о</w:t>
      </w:r>
      <w:r w:rsidRPr="00DF12F1">
        <w:rPr>
          <w:sz w:val="27"/>
          <w:szCs w:val="27"/>
        </w:rPr>
        <w:t>доснабжения и (или) водоотведения.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80"/>
        <w:gridCol w:w="2930"/>
        <w:gridCol w:w="4820"/>
        <w:gridCol w:w="1694"/>
      </w:tblGrid>
      <w:tr w:rsidR="00C36CB4" w:rsidRPr="00595F05" w:rsidTr="00C36CB4">
        <w:tc>
          <w:tcPr>
            <w:tcW w:w="580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№</w:t>
            </w:r>
          </w:p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proofErr w:type="gramStart"/>
            <w:r w:rsidRPr="00595F05">
              <w:rPr>
                <w:sz w:val="22"/>
                <w:szCs w:val="22"/>
              </w:rPr>
              <w:t>п</w:t>
            </w:r>
            <w:proofErr w:type="gramEnd"/>
            <w:r w:rsidRPr="00595F05">
              <w:rPr>
                <w:sz w:val="22"/>
                <w:szCs w:val="22"/>
              </w:rPr>
              <w:t>/п</w:t>
            </w:r>
          </w:p>
        </w:tc>
        <w:tc>
          <w:tcPr>
            <w:tcW w:w="2930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Источник </w:t>
            </w:r>
          </w:p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водоснабжения</w:t>
            </w:r>
          </w:p>
        </w:tc>
        <w:tc>
          <w:tcPr>
            <w:tcW w:w="4820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694" w:type="dxa"/>
          </w:tcPr>
          <w:p w:rsidR="00C36CB4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 xml:space="preserve">Срок </w:t>
            </w:r>
          </w:p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 w:rsidRPr="00595F05">
              <w:rPr>
                <w:sz w:val="22"/>
                <w:szCs w:val="22"/>
              </w:rPr>
              <w:t>выполнения</w:t>
            </w:r>
          </w:p>
        </w:tc>
      </w:tr>
      <w:tr w:rsidR="00C36CB4" w:rsidRPr="00595F05" w:rsidTr="00C36CB4">
        <w:tc>
          <w:tcPr>
            <w:tcW w:w="580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95F05">
              <w:rPr>
                <w:sz w:val="22"/>
                <w:szCs w:val="22"/>
              </w:rPr>
              <w:t>.</w:t>
            </w:r>
          </w:p>
        </w:tc>
        <w:tc>
          <w:tcPr>
            <w:tcW w:w="2930" w:type="dxa"/>
          </w:tcPr>
          <w:p w:rsidR="00C36CB4" w:rsidRPr="00595F05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Станция второго подъема</w:t>
            </w:r>
          </w:p>
        </w:tc>
        <w:tc>
          <w:tcPr>
            <w:tcW w:w="4820" w:type="dxa"/>
          </w:tcPr>
          <w:p w:rsidR="00C36CB4" w:rsidRPr="00595F05" w:rsidRDefault="00C36CB4" w:rsidP="00C36CB4">
            <w:pPr>
              <w:suppressAutoHyphens/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Здание. Ремонт крыши, стен</w:t>
            </w:r>
          </w:p>
        </w:tc>
        <w:tc>
          <w:tcPr>
            <w:tcW w:w="1694" w:type="dxa"/>
          </w:tcPr>
          <w:p w:rsidR="00C36CB4" w:rsidRPr="00595F05" w:rsidRDefault="00C36CB4" w:rsidP="00C36CB4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2023-2027</w:t>
            </w:r>
          </w:p>
        </w:tc>
      </w:tr>
    </w:tbl>
    <w:p w:rsidR="00C36CB4" w:rsidRPr="00747952" w:rsidRDefault="00C36CB4" w:rsidP="00C36CB4">
      <w:pPr>
        <w:shd w:val="clear" w:color="auto" w:fill="FFFFFF"/>
        <w:jc w:val="both"/>
        <w:rPr>
          <w:sz w:val="27"/>
          <w:szCs w:val="27"/>
        </w:rPr>
      </w:pPr>
      <w:r>
        <w:rPr>
          <w:sz w:val="24"/>
          <w:szCs w:val="24"/>
        </w:rPr>
        <w:t xml:space="preserve">           </w:t>
      </w:r>
      <w:r w:rsidRPr="008226D5">
        <w:rPr>
          <w:sz w:val="24"/>
          <w:szCs w:val="24"/>
        </w:rPr>
        <w:t>6.</w:t>
      </w:r>
      <w:r>
        <w:rPr>
          <w:sz w:val="24"/>
          <w:szCs w:val="24"/>
        </w:rPr>
        <w:t>5</w:t>
      </w:r>
      <w:r w:rsidRPr="008226D5">
        <w:rPr>
          <w:sz w:val="27"/>
          <w:szCs w:val="27"/>
        </w:rPr>
        <w:t>.</w:t>
      </w:r>
      <w:r w:rsidRPr="002E3790">
        <w:rPr>
          <w:b/>
          <w:sz w:val="27"/>
          <w:szCs w:val="27"/>
        </w:rPr>
        <w:t xml:space="preserve"> </w:t>
      </w:r>
      <w:r w:rsidRPr="00747952">
        <w:rPr>
          <w:sz w:val="27"/>
          <w:szCs w:val="27"/>
        </w:rPr>
        <w:t>Плановые показатели надежности, качества и энергетической эффективн</w:t>
      </w:r>
      <w:r w:rsidRPr="00747952">
        <w:rPr>
          <w:sz w:val="27"/>
          <w:szCs w:val="27"/>
        </w:rPr>
        <w:t>о</w:t>
      </w:r>
      <w:r w:rsidRPr="00747952">
        <w:rPr>
          <w:sz w:val="27"/>
          <w:szCs w:val="27"/>
        </w:rPr>
        <w:t>сти объектов централизованных систем холодного водоснабжения и водоотведения</w:t>
      </w:r>
    </w:p>
    <w:tbl>
      <w:tblPr>
        <w:tblW w:w="10349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710"/>
        <w:gridCol w:w="3544"/>
        <w:gridCol w:w="708"/>
        <w:gridCol w:w="851"/>
        <w:gridCol w:w="850"/>
        <w:gridCol w:w="851"/>
        <w:gridCol w:w="992"/>
        <w:gridCol w:w="992"/>
        <w:gridCol w:w="851"/>
      </w:tblGrid>
      <w:tr w:rsidR="00C36CB4" w:rsidRPr="00B937A8" w:rsidTr="00C36CB4">
        <w:trPr>
          <w:trHeight w:val="119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CB4" w:rsidRPr="0061560B" w:rsidRDefault="00C36CB4" w:rsidP="00C36CB4">
            <w:pPr>
              <w:widowControl w:val="0"/>
              <w:jc w:val="center"/>
            </w:pPr>
            <w:r w:rsidRPr="0061560B">
              <w:t>№</w:t>
            </w:r>
            <w:r>
              <w:t xml:space="preserve"> </w:t>
            </w:r>
            <w:proofErr w:type="gramStart"/>
            <w:r w:rsidRPr="0061560B">
              <w:t>п</w:t>
            </w:r>
            <w:proofErr w:type="gramEnd"/>
            <w:r w:rsidRPr="0061560B">
              <w:t>/п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CB4" w:rsidRPr="00B937A8" w:rsidRDefault="00C36CB4" w:rsidP="00C36CB4">
            <w:pPr>
              <w:widowControl w:val="0"/>
              <w:jc w:val="center"/>
            </w:pPr>
            <w:r w:rsidRPr="00B937A8">
              <w:t>Показатели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CB4" w:rsidRPr="00B937A8" w:rsidRDefault="00C36CB4" w:rsidP="00C36CB4">
            <w:pPr>
              <w:widowControl w:val="0"/>
              <w:jc w:val="center"/>
            </w:pPr>
            <w:r w:rsidRPr="00B937A8">
              <w:t>Ед. изм.</w:t>
            </w: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B937A8" w:rsidRDefault="00C36CB4" w:rsidP="00C36CB4">
            <w:pPr>
              <w:widowControl w:val="0"/>
            </w:pPr>
            <w:r w:rsidRPr="00B937A8">
              <w:t>Предельные (максимальные и (или) минимальные) знач</w:t>
            </w:r>
            <w:r w:rsidRPr="00B937A8">
              <w:t>е</w:t>
            </w:r>
            <w:r w:rsidRPr="00B937A8">
              <w:t>ния критериев</w:t>
            </w:r>
          </w:p>
        </w:tc>
      </w:tr>
      <w:tr w:rsidR="00C36CB4" w:rsidRPr="007F024C" w:rsidTr="00C36CB4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61560B" w:rsidRDefault="00C36CB4" w:rsidP="00C36CB4">
            <w:pPr>
              <w:widowControl w:val="0"/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61560B" w:rsidRDefault="00C36CB4" w:rsidP="00C36CB4">
            <w:pPr>
              <w:widowControl w:val="0"/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61560B" w:rsidRDefault="00C36CB4" w:rsidP="00C36CB4">
            <w:pPr>
              <w:widowControl w:val="0"/>
            </w:pPr>
          </w:p>
        </w:tc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7F024C" w:rsidRDefault="00C36CB4" w:rsidP="00C36CB4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C36CB4" w:rsidRPr="00092A0A" w:rsidTr="00C36CB4">
        <w:trPr>
          <w:trHeight w:val="28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CB4" w:rsidRPr="002B32CC" w:rsidRDefault="00C36CB4" w:rsidP="00C36CB4">
            <w:pPr>
              <w:widowControl w:val="0"/>
              <w:jc w:val="center"/>
              <w:rPr>
                <w:b/>
                <w:bCs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CB4" w:rsidRPr="002B32CC" w:rsidRDefault="00C36CB4" w:rsidP="00C36CB4">
            <w:pPr>
              <w:widowControl w:val="0"/>
              <w:jc w:val="center"/>
              <w:rPr>
                <w:b/>
                <w:bCs/>
              </w:rPr>
            </w:pPr>
            <w:r w:rsidRPr="002B32CC">
              <w:rPr>
                <w:b/>
                <w:bCs/>
              </w:rPr>
              <w:t>Водоснабжение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CB4" w:rsidRPr="002B32CC" w:rsidRDefault="00C36CB4" w:rsidP="00C36CB4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2B32CC" w:rsidRDefault="00C36CB4" w:rsidP="00C36CB4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</w:t>
            </w:r>
            <w:r>
              <w:rPr>
                <w:b/>
                <w:bCs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2B32CC" w:rsidRDefault="00C36CB4" w:rsidP="00C36CB4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</w:t>
            </w:r>
            <w:r>
              <w:rPr>
                <w:b/>
                <w:bCs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E32E8C" w:rsidRDefault="00C36CB4" w:rsidP="00C36CB4">
            <w:pPr>
              <w:widowControl w:val="0"/>
              <w:jc w:val="center"/>
              <w:rPr>
                <w:b/>
                <w:bCs/>
              </w:rPr>
            </w:pPr>
            <w:r w:rsidRPr="002B32CC">
              <w:rPr>
                <w:b/>
                <w:bCs/>
              </w:rPr>
              <w:t>20</w:t>
            </w:r>
            <w:r>
              <w:rPr>
                <w:b/>
                <w:bCs/>
                <w:lang w:val="en-US"/>
              </w:rPr>
              <w:t>2</w:t>
            </w:r>
            <w:r>
              <w:rPr>
                <w:b/>
                <w:bCs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2B32CC" w:rsidRDefault="00C36CB4" w:rsidP="00C36CB4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202</w:t>
            </w: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2B32CC" w:rsidRDefault="00C36CB4" w:rsidP="00C36CB4">
            <w:pPr>
              <w:widowControl w:val="0"/>
              <w:rPr>
                <w:b/>
                <w:bCs/>
                <w:lang w:val="en-US"/>
              </w:rPr>
            </w:pPr>
            <w:r w:rsidRPr="002B32CC">
              <w:rPr>
                <w:b/>
                <w:bCs/>
              </w:rPr>
              <w:t>202</w:t>
            </w:r>
            <w:r>
              <w:rPr>
                <w:b/>
                <w:bCs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092A0A" w:rsidRDefault="00C36CB4" w:rsidP="00C36CB4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2027</w:t>
            </w:r>
          </w:p>
        </w:tc>
      </w:tr>
      <w:tr w:rsidR="00C36CB4" w:rsidRPr="00A8151E" w:rsidTr="00C36CB4">
        <w:trPr>
          <w:cantSplit/>
          <w:trHeight w:val="113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36CB4" w:rsidRPr="00D512A2" w:rsidRDefault="00C36CB4" w:rsidP="00C36CB4">
            <w:pPr>
              <w:widowControl w:val="0"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Надежности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CB4" w:rsidRPr="00FB66F9" w:rsidRDefault="00C36CB4" w:rsidP="00C36CB4">
            <w:pPr>
              <w:widowControl w:val="0"/>
              <w:jc w:val="center"/>
              <w:rPr>
                <w:b/>
                <w:bCs/>
              </w:rPr>
            </w:pPr>
            <w:r w:rsidRPr="00FB66F9">
              <w:t>количество перерывов в подаче воды, зафиксированных в местах исполн</w:t>
            </w:r>
            <w:r w:rsidRPr="00FB66F9">
              <w:t>е</w:t>
            </w:r>
            <w:r w:rsidRPr="00FB66F9">
              <w:t>ния обязательств организацией, ос</w:t>
            </w:r>
            <w:r w:rsidRPr="00FB66F9">
              <w:t>у</w:t>
            </w:r>
            <w:r w:rsidRPr="00FB66F9">
              <w:t>ществляющей холодное водоснабж</w:t>
            </w:r>
            <w:r w:rsidRPr="00FB66F9">
              <w:t>е</w:t>
            </w:r>
            <w:r w:rsidRPr="00FB66F9">
              <w:t>ние, по подаче холодной воды, во</w:t>
            </w:r>
            <w:r w:rsidRPr="00FB66F9">
              <w:t>з</w:t>
            </w:r>
            <w:r w:rsidRPr="00FB66F9">
              <w:t>никших в результате аварий, повр</w:t>
            </w:r>
            <w:r w:rsidRPr="00FB66F9">
              <w:t>е</w:t>
            </w:r>
            <w:r w:rsidRPr="00FB66F9">
              <w:t>ждений и иных технологических нарушений на объектах централиз</w:t>
            </w:r>
            <w:r w:rsidRPr="00FB66F9">
              <w:t>о</w:t>
            </w:r>
            <w:r w:rsidRPr="00FB66F9">
              <w:t>ванной системы холодного водосна</w:t>
            </w:r>
            <w:r w:rsidRPr="00FB66F9">
              <w:t>б</w:t>
            </w:r>
            <w:r w:rsidRPr="00FB66F9">
              <w:t>жения, принадлежащих организации, осуществляющей холодное водосна</w:t>
            </w:r>
            <w:r w:rsidRPr="00FB66F9">
              <w:t>б</w:t>
            </w:r>
            <w:r w:rsidRPr="00FB66F9">
              <w:t>жение, в расчете на протяженность водопроводной сети в год.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CB4" w:rsidRPr="0061560B" w:rsidRDefault="00C36CB4" w:rsidP="00C36CB4">
            <w:pPr>
              <w:widowControl w:val="0"/>
              <w:jc w:val="center"/>
            </w:pPr>
            <w:r w:rsidRPr="0061560B">
              <w:t>ед./</w:t>
            </w:r>
            <w:proofErr w:type="gramStart"/>
            <w:r w:rsidRPr="0061560B">
              <w:t>км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>
              <w:t>0,56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>
              <w:t>0,55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>
              <w:t>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>
              <w:t>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>
              <w:t>0,53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</w:pPr>
            <w:r>
              <w:t>0,51</w:t>
            </w:r>
          </w:p>
        </w:tc>
      </w:tr>
      <w:tr w:rsidR="00C36CB4" w:rsidRPr="00A8151E" w:rsidTr="00C36CB4">
        <w:trPr>
          <w:trHeight w:val="3184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36CB4" w:rsidRPr="00D512A2" w:rsidRDefault="00C36CB4" w:rsidP="00C36CB4">
            <w:pPr>
              <w:widowControl w:val="0"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lastRenderedPageBreak/>
              <w:t>Качества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CB4" w:rsidRPr="00FB66F9" w:rsidRDefault="00C36CB4" w:rsidP="00C36CB4">
            <w:pPr>
              <w:widowControl w:val="0"/>
              <w:jc w:val="center"/>
              <w:rPr>
                <w:b/>
                <w:bCs/>
              </w:rPr>
            </w:pPr>
            <w:r w:rsidRPr="00FB66F9">
              <w:t>доля проб питьевой воды, подаваемой с источников водоснабжения, вод</w:t>
            </w:r>
            <w:r w:rsidRPr="00FB66F9">
              <w:t>о</w:t>
            </w:r>
            <w:r w:rsidRPr="00FB66F9">
              <w:t>проводных станций или иных объе</w:t>
            </w:r>
            <w:r w:rsidRPr="00FB66F9">
              <w:t>к</w:t>
            </w:r>
            <w:r w:rsidRPr="00FB66F9">
              <w:t>тов централизованной системы вод</w:t>
            </w:r>
            <w:r w:rsidRPr="00FB66F9">
              <w:t>о</w:t>
            </w:r>
            <w:r w:rsidRPr="00FB66F9">
              <w:t>снабжения в распределительную в</w:t>
            </w:r>
            <w:r w:rsidRPr="00FB66F9">
              <w:t>о</w:t>
            </w:r>
            <w:r w:rsidRPr="00FB66F9">
              <w:t>допроводную сеть, не соответству</w:t>
            </w:r>
            <w:r w:rsidRPr="00FB66F9">
              <w:t>ю</w:t>
            </w:r>
            <w:r w:rsidRPr="00FB66F9">
              <w:t>щих установленным требованиям, в общем объеме проб, отобранных по результатам производственного ко</w:t>
            </w:r>
            <w:r w:rsidRPr="00FB66F9">
              <w:t>н</w:t>
            </w:r>
            <w:r w:rsidRPr="00FB66F9">
              <w:t>троля качества питьевой воды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CB4" w:rsidRPr="001B1D80" w:rsidRDefault="00C36CB4" w:rsidP="00C36CB4">
            <w:pPr>
              <w:widowControl w:val="0"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  <w:r>
              <w:t>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  <w:r>
              <w:t>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  <w:r>
              <w:t>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  <w:r>
              <w:t>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  <w:r>
              <w:t>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</w:pPr>
            <w:r w:rsidRPr="00A8151E">
              <w:t>0</w:t>
            </w:r>
            <w:r>
              <w:t>,34</w:t>
            </w:r>
          </w:p>
        </w:tc>
      </w:tr>
      <w:tr w:rsidR="00C36CB4" w:rsidRPr="00A8151E" w:rsidTr="00C36CB4">
        <w:trPr>
          <w:trHeight w:val="3797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D512A2" w:rsidRDefault="00C36CB4" w:rsidP="00C36CB4">
            <w:pPr>
              <w:widowContro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CB4" w:rsidRPr="00FB66F9" w:rsidRDefault="00C36CB4" w:rsidP="00C36CB4">
            <w:pPr>
              <w:widowControl w:val="0"/>
              <w:jc w:val="center"/>
              <w:rPr>
                <w:b/>
                <w:bCs/>
              </w:rPr>
            </w:pPr>
            <w:r w:rsidRPr="00FB66F9">
              <w:t>доля проб питьевой воды в распред</w:t>
            </w:r>
            <w:r w:rsidRPr="00FB66F9">
              <w:t>е</w:t>
            </w:r>
            <w:r w:rsidRPr="00FB66F9">
              <w:t>лительной водопроводной сети, не соответствующих установленным требованиям, в общем объеме проб, отобранных по результатам произво</w:t>
            </w:r>
            <w:r w:rsidRPr="00FB66F9">
              <w:t>д</w:t>
            </w:r>
            <w:r w:rsidRPr="00FB66F9">
              <w:t>ственного контроля качества питьевой воды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CB4" w:rsidRPr="001B1D80" w:rsidRDefault="00C36CB4" w:rsidP="00C36CB4">
            <w:pPr>
              <w:widowControl w:val="0"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  <w:r>
              <w:t>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  <w:r>
              <w:t>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  <w:r>
              <w:t>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  <w:r>
              <w:t>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  <w:r>
              <w:t>,35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</w:pPr>
            <w:r w:rsidRPr="00A8151E">
              <w:t>0</w:t>
            </w:r>
            <w:r>
              <w:t>,34</w:t>
            </w:r>
          </w:p>
        </w:tc>
      </w:tr>
      <w:tr w:rsidR="00C36CB4" w:rsidRPr="00A8151E" w:rsidTr="00C36CB4">
        <w:trPr>
          <w:trHeight w:val="288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Энергетической</w:t>
            </w:r>
            <w:r>
              <w:rPr>
                <w:sz w:val="21"/>
                <w:szCs w:val="21"/>
              </w:rPr>
              <w:t xml:space="preserve"> </w:t>
            </w:r>
            <w:r w:rsidRPr="00D512A2">
              <w:rPr>
                <w:sz w:val="21"/>
                <w:szCs w:val="21"/>
              </w:rPr>
              <w:t>эффекти</w:t>
            </w:r>
            <w:r w:rsidRPr="00D512A2">
              <w:rPr>
                <w:sz w:val="21"/>
                <w:szCs w:val="21"/>
              </w:rPr>
              <w:t>в</w:t>
            </w:r>
            <w:r w:rsidRPr="00D512A2">
              <w:rPr>
                <w:sz w:val="21"/>
                <w:szCs w:val="21"/>
              </w:rPr>
              <w:t>ности</w:t>
            </w: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Default="00C36CB4" w:rsidP="00C36CB4">
            <w:pPr>
              <w:widowControl w:val="0"/>
              <w:ind w:left="113" w:right="113"/>
              <w:jc w:val="center"/>
              <w:rPr>
                <w:sz w:val="21"/>
                <w:szCs w:val="21"/>
              </w:rPr>
            </w:pPr>
          </w:p>
          <w:p w:rsidR="00C36CB4" w:rsidRPr="00D512A2" w:rsidRDefault="00C36CB4" w:rsidP="00C36CB4">
            <w:pPr>
              <w:widowControl w:val="0"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proofErr w:type="spellStart"/>
            <w:r w:rsidRPr="00D512A2">
              <w:rPr>
                <w:sz w:val="21"/>
                <w:szCs w:val="21"/>
              </w:rPr>
              <w:t>сти</w:t>
            </w:r>
            <w:proofErr w:type="spellEnd"/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CB4" w:rsidRPr="00FB66F9" w:rsidRDefault="00C36CB4" w:rsidP="00C36CB4">
            <w:pPr>
              <w:widowControl w:val="0"/>
              <w:jc w:val="center"/>
              <w:rPr>
                <w:b/>
                <w:bCs/>
              </w:rPr>
            </w:pPr>
            <w:r w:rsidRPr="00FB66F9">
              <w:t>доля потерь воды в централизованных системах водоснабжения при тран</w:t>
            </w:r>
            <w:r w:rsidRPr="00FB66F9">
              <w:t>с</w:t>
            </w:r>
            <w:r w:rsidRPr="00FB66F9">
              <w:t>портировке в общем объеме воды, поданной в водопроводную сеть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CB4" w:rsidRPr="001B1D80" w:rsidRDefault="00C36CB4" w:rsidP="00C36CB4">
            <w:pPr>
              <w:widowControl w:val="0"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</w:pPr>
            <w:r>
              <w:t xml:space="preserve">    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</w:pPr>
            <w:r>
              <w:t xml:space="preserve">   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</w:pPr>
            <w:r>
              <w:t xml:space="preserve">    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</w:pPr>
            <w:r>
              <w:t xml:space="preserve">     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</w:pPr>
            <w:r>
              <w:t xml:space="preserve">   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</w:pPr>
            <w:r>
              <w:t xml:space="preserve">   0</w:t>
            </w:r>
          </w:p>
        </w:tc>
      </w:tr>
      <w:tr w:rsidR="00C36CB4" w:rsidRPr="00A8151E" w:rsidTr="00C36CB4">
        <w:trPr>
          <w:trHeight w:val="186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D512A2" w:rsidRDefault="00C36CB4" w:rsidP="00C36CB4">
            <w:pPr>
              <w:widowControl w:val="0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CB4" w:rsidRPr="00FB66F9" w:rsidRDefault="00C36CB4" w:rsidP="00C36CB4">
            <w:pPr>
              <w:widowControl w:val="0"/>
              <w:jc w:val="center"/>
              <w:rPr>
                <w:b/>
                <w:bCs/>
              </w:rPr>
            </w:pPr>
            <w:r w:rsidRPr="00FB66F9">
              <w:t>удельный расход электрической эне</w:t>
            </w:r>
            <w:r w:rsidRPr="00FB66F9">
              <w:t>р</w:t>
            </w:r>
            <w:r w:rsidRPr="00FB66F9">
              <w:t>гии, потребляемой в технологическом процессе подготовки питьевой воды, на единицу объема воды, отпускаемой в сеть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CB4" w:rsidRPr="001B1D80" w:rsidRDefault="00C36CB4" w:rsidP="00C36CB4">
            <w:pPr>
              <w:widowControl w:val="0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кВт*</w:t>
            </w:r>
            <w:proofErr w:type="gramStart"/>
            <w:r w:rsidRPr="001B1D80">
              <w:rPr>
                <w:sz w:val="16"/>
                <w:szCs w:val="16"/>
              </w:rPr>
              <w:t>ч</w:t>
            </w:r>
            <w:proofErr w:type="gramEnd"/>
            <w:r w:rsidRPr="001B1D80">
              <w:rPr>
                <w:sz w:val="16"/>
                <w:szCs w:val="16"/>
              </w:rPr>
              <w:t>/</w:t>
            </w:r>
            <w:proofErr w:type="spellStart"/>
            <w:r w:rsidRPr="001B1D80">
              <w:rPr>
                <w:sz w:val="16"/>
                <w:szCs w:val="16"/>
              </w:rPr>
              <w:t>куб.м</w:t>
            </w:r>
            <w:proofErr w:type="spellEnd"/>
            <w:r w:rsidRPr="001B1D80">
              <w:rPr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>
              <w:t>2,15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>
              <w:t>2,15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>
              <w:t>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>
              <w:t>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>
              <w:t>2,15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</w:pPr>
            <w:r>
              <w:t>2,15</w:t>
            </w:r>
          </w:p>
        </w:tc>
      </w:tr>
      <w:tr w:rsidR="00C36CB4" w:rsidRPr="001B1D80" w:rsidTr="00C36CB4">
        <w:trPr>
          <w:trHeight w:val="28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CB4" w:rsidRPr="00D512A2" w:rsidRDefault="00C36CB4" w:rsidP="00C36CB4">
            <w:pPr>
              <w:widowControl w:val="0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6CB4" w:rsidRPr="00D512A2" w:rsidRDefault="00C36CB4" w:rsidP="00C36CB4">
            <w:pPr>
              <w:widowControl w:val="0"/>
              <w:jc w:val="both"/>
              <w:rPr>
                <w:sz w:val="21"/>
                <w:szCs w:val="21"/>
              </w:rPr>
            </w:pPr>
            <w:r w:rsidRPr="00D512A2">
              <w:rPr>
                <w:b/>
                <w:bCs/>
                <w:sz w:val="21"/>
                <w:szCs w:val="21"/>
              </w:rPr>
              <w:t>Водоотведение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CB4" w:rsidRPr="001B1D80" w:rsidRDefault="00C36CB4" w:rsidP="00C36CB4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1B1D80" w:rsidRDefault="00C36CB4" w:rsidP="00C36CB4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1B1D80" w:rsidRDefault="00C36CB4" w:rsidP="00C36CB4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1B1D80" w:rsidRDefault="00C36CB4" w:rsidP="00C36CB4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1B1D80" w:rsidRDefault="00C36CB4" w:rsidP="00C36CB4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1B1D80" w:rsidRDefault="00C36CB4" w:rsidP="00C36CB4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1B1D80" w:rsidRDefault="00C36CB4" w:rsidP="00C36CB4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36CB4" w:rsidRPr="00A8151E" w:rsidTr="00C36CB4">
        <w:trPr>
          <w:cantSplit/>
          <w:trHeight w:val="1433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C36CB4" w:rsidRPr="00D512A2" w:rsidRDefault="00C36CB4" w:rsidP="00C36CB4">
            <w:pPr>
              <w:widowControl w:val="0"/>
              <w:ind w:left="113" w:right="113"/>
              <w:jc w:val="center"/>
              <w:rPr>
                <w:b/>
                <w:bCs/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t>Надежности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6CB4" w:rsidRPr="009B39DB" w:rsidRDefault="00C36CB4" w:rsidP="00C36CB4">
            <w:pPr>
              <w:widowControl w:val="0"/>
              <w:jc w:val="both"/>
              <w:rPr>
                <w:b/>
                <w:bCs/>
              </w:rPr>
            </w:pPr>
            <w:r w:rsidRPr="009B39DB">
              <w:t>количество аварий и засоров в расчете на протяженность канализационной сети в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6CB4" w:rsidRPr="001B1D80" w:rsidRDefault="00C36CB4" w:rsidP="00C36CB4">
            <w:pPr>
              <w:widowControl w:val="0"/>
              <w:jc w:val="center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ед./</w:t>
            </w:r>
            <w:proofErr w:type="gramStart"/>
            <w:r w:rsidRPr="001B1D80">
              <w:rPr>
                <w:sz w:val="16"/>
                <w:szCs w:val="16"/>
              </w:rPr>
              <w:t>км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>
              <w:t>1,44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>
              <w:t>1,44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>
              <w:t>1,42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>
              <w:t>1,41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>
              <w:t>1,40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</w:pPr>
            <w:r>
              <w:t>1,39</w:t>
            </w:r>
          </w:p>
        </w:tc>
      </w:tr>
      <w:tr w:rsidR="00C36CB4" w:rsidRPr="00A8151E" w:rsidTr="00C36CB4">
        <w:trPr>
          <w:trHeight w:val="288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C36CB4" w:rsidRPr="00D512A2" w:rsidRDefault="00C36CB4" w:rsidP="00C36CB4">
            <w:pPr>
              <w:widowControl w:val="0"/>
              <w:ind w:left="113" w:right="11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                                                     </w:t>
            </w:r>
            <w:r w:rsidRPr="00D512A2">
              <w:rPr>
                <w:sz w:val="21"/>
                <w:szCs w:val="21"/>
              </w:rPr>
              <w:t>Качества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6CB4" w:rsidRPr="009B39DB" w:rsidRDefault="00C36CB4" w:rsidP="00C36CB4">
            <w:pPr>
              <w:widowControl w:val="0"/>
            </w:pPr>
            <w:r w:rsidRPr="009B39DB">
              <w:t>доля сточных вод, не подвергающихся очистке, в общем объеме сточных вод, сбрасываемых в централизованные общесплавные или бытовые системы водоотведения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6CB4" w:rsidRDefault="00C36CB4" w:rsidP="00C36CB4">
            <w:pPr>
              <w:widowControl w:val="0"/>
              <w:rPr>
                <w:sz w:val="16"/>
                <w:szCs w:val="16"/>
              </w:rPr>
            </w:pPr>
          </w:p>
          <w:p w:rsidR="00C36CB4" w:rsidRDefault="00C36CB4" w:rsidP="00C36CB4">
            <w:pPr>
              <w:widowControl w:val="0"/>
              <w:rPr>
                <w:sz w:val="16"/>
                <w:szCs w:val="16"/>
              </w:rPr>
            </w:pPr>
          </w:p>
          <w:p w:rsidR="00C36CB4" w:rsidRDefault="00C36CB4" w:rsidP="00C36CB4">
            <w:pPr>
              <w:widowControl w:val="0"/>
              <w:rPr>
                <w:sz w:val="16"/>
                <w:szCs w:val="16"/>
              </w:rPr>
            </w:pPr>
          </w:p>
          <w:p w:rsidR="00C36CB4" w:rsidRDefault="00C36CB4" w:rsidP="00C36CB4">
            <w:pPr>
              <w:widowControl w:val="0"/>
              <w:rPr>
                <w:sz w:val="16"/>
                <w:szCs w:val="16"/>
              </w:rPr>
            </w:pPr>
          </w:p>
          <w:p w:rsidR="00C36CB4" w:rsidRPr="001B1D80" w:rsidRDefault="00C36CB4" w:rsidP="00C36CB4">
            <w:pPr>
              <w:widowControl w:val="0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</w:t>
            </w:r>
            <w:r>
              <w:rPr>
                <w:sz w:val="16"/>
                <w:szCs w:val="16"/>
              </w:rPr>
              <w:t>/</w:t>
            </w:r>
            <w:proofErr w:type="gramStart"/>
            <w:r>
              <w:rPr>
                <w:sz w:val="16"/>
                <w:szCs w:val="16"/>
              </w:rPr>
              <w:t>км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  <w:r>
              <w:t>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  <w:r>
              <w:t>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  <w:r>
              <w:t>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  <w:r>
              <w:t>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  <w:r>
              <w:t>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</w:pPr>
            <w:r w:rsidRPr="00A8151E">
              <w:t>0</w:t>
            </w:r>
            <w:r>
              <w:t>,23</w:t>
            </w:r>
          </w:p>
        </w:tc>
      </w:tr>
      <w:tr w:rsidR="00C36CB4" w:rsidRPr="00A8151E" w:rsidTr="00C36CB4">
        <w:trPr>
          <w:trHeight w:val="28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D512A2" w:rsidRDefault="00C36CB4" w:rsidP="00C36CB4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6CB4" w:rsidRPr="009B39DB" w:rsidRDefault="00C36CB4" w:rsidP="00C36CB4">
            <w:pPr>
              <w:widowControl w:val="0"/>
            </w:pPr>
            <w:r w:rsidRPr="009B39DB">
              <w:t>доля поверхностных сточных вод, не подвергающихся очистке, в общем объеме поверхностных сточных вод, принимаемых в централизованную ливневую систему водоотведения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6CB4" w:rsidRDefault="00C36CB4" w:rsidP="00C36CB4">
            <w:pPr>
              <w:widowControl w:val="0"/>
              <w:rPr>
                <w:sz w:val="16"/>
                <w:szCs w:val="16"/>
              </w:rPr>
            </w:pPr>
          </w:p>
          <w:p w:rsidR="00C36CB4" w:rsidRDefault="00C36CB4" w:rsidP="00C36CB4">
            <w:pPr>
              <w:widowControl w:val="0"/>
              <w:rPr>
                <w:sz w:val="16"/>
                <w:szCs w:val="16"/>
              </w:rPr>
            </w:pPr>
          </w:p>
          <w:p w:rsidR="00C36CB4" w:rsidRDefault="00C36CB4" w:rsidP="00C36CB4">
            <w:pPr>
              <w:widowControl w:val="0"/>
              <w:rPr>
                <w:sz w:val="16"/>
                <w:szCs w:val="16"/>
              </w:rPr>
            </w:pPr>
          </w:p>
          <w:p w:rsidR="00C36CB4" w:rsidRDefault="00C36CB4" w:rsidP="00C36CB4">
            <w:pPr>
              <w:widowControl w:val="0"/>
              <w:rPr>
                <w:sz w:val="16"/>
                <w:szCs w:val="16"/>
              </w:rPr>
            </w:pPr>
          </w:p>
          <w:p w:rsidR="00C36CB4" w:rsidRDefault="00C36CB4" w:rsidP="00C36CB4">
            <w:pPr>
              <w:widowControl w:val="0"/>
              <w:rPr>
                <w:sz w:val="16"/>
                <w:szCs w:val="16"/>
              </w:rPr>
            </w:pPr>
          </w:p>
          <w:p w:rsidR="00C36CB4" w:rsidRPr="001B1D80" w:rsidRDefault="00C36CB4" w:rsidP="00C36CB4">
            <w:pPr>
              <w:widowControl w:val="0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ед./</w:t>
            </w:r>
            <w:proofErr w:type="gramStart"/>
            <w:r w:rsidRPr="001B1D80">
              <w:rPr>
                <w:sz w:val="16"/>
                <w:szCs w:val="16"/>
              </w:rPr>
              <w:t>км</w:t>
            </w:r>
            <w:proofErr w:type="gramEnd"/>
            <w:r w:rsidRPr="001B1D80">
              <w:rPr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</w:pPr>
            <w:r w:rsidRPr="00A8151E">
              <w:t>0</w:t>
            </w:r>
          </w:p>
        </w:tc>
      </w:tr>
      <w:tr w:rsidR="00C36CB4" w:rsidRPr="00A8151E" w:rsidTr="00C36CB4">
        <w:trPr>
          <w:trHeight w:val="288"/>
        </w:trPr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D512A2" w:rsidRDefault="00C36CB4" w:rsidP="00C36CB4">
            <w:pPr>
              <w:widowControl w:val="0"/>
              <w:rPr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6CB4" w:rsidRPr="009B39DB" w:rsidRDefault="00C36CB4" w:rsidP="00C36CB4">
            <w:pPr>
              <w:widowControl w:val="0"/>
            </w:pPr>
            <w:proofErr w:type="gramStart"/>
            <w:r w:rsidRPr="009B39DB">
              <w:t>доля проб сточных вод, не соотве</w:t>
            </w:r>
            <w:r w:rsidRPr="009B39DB">
              <w:t>т</w:t>
            </w:r>
            <w:r w:rsidRPr="009B39DB">
              <w:t>ствующих установленным нормат</w:t>
            </w:r>
            <w:r w:rsidRPr="009B39DB">
              <w:t>и</w:t>
            </w:r>
            <w:r w:rsidRPr="009B39DB">
              <w:lastRenderedPageBreak/>
              <w:t>вам допустимых сбросов, лимитам на сбросы, рассчитанная применительно к видам централизованных систем водоотведения раздельно для центр</w:t>
            </w:r>
            <w:r w:rsidRPr="009B39DB">
              <w:t>а</w:t>
            </w:r>
            <w:r w:rsidRPr="009B39DB">
              <w:t>лизованной общесплавной (бытовой) и централизованной ливневой систем водоотведения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6CB4" w:rsidRDefault="00C36CB4" w:rsidP="00C36CB4">
            <w:pPr>
              <w:widowControl w:val="0"/>
              <w:rPr>
                <w:sz w:val="16"/>
                <w:szCs w:val="16"/>
              </w:rPr>
            </w:pPr>
          </w:p>
          <w:p w:rsidR="00C36CB4" w:rsidRDefault="00C36CB4" w:rsidP="00C36CB4">
            <w:pPr>
              <w:widowControl w:val="0"/>
              <w:rPr>
                <w:sz w:val="16"/>
                <w:szCs w:val="16"/>
              </w:rPr>
            </w:pPr>
          </w:p>
          <w:p w:rsidR="00C36CB4" w:rsidRDefault="00C36CB4" w:rsidP="00C36CB4">
            <w:pPr>
              <w:widowControl w:val="0"/>
              <w:rPr>
                <w:sz w:val="16"/>
                <w:szCs w:val="16"/>
              </w:rPr>
            </w:pPr>
          </w:p>
          <w:p w:rsidR="00C36CB4" w:rsidRDefault="00C36CB4" w:rsidP="00C36CB4">
            <w:pPr>
              <w:widowControl w:val="0"/>
              <w:rPr>
                <w:sz w:val="16"/>
                <w:szCs w:val="16"/>
              </w:rPr>
            </w:pPr>
          </w:p>
          <w:p w:rsidR="00C36CB4" w:rsidRDefault="00C36CB4" w:rsidP="00C36CB4">
            <w:pPr>
              <w:widowControl w:val="0"/>
              <w:rPr>
                <w:sz w:val="16"/>
                <w:szCs w:val="16"/>
              </w:rPr>
            </w:pPr>
          </w:p>
          <w:p w:rsidR="00C36CB4" w:rsidRDefault="00C36CB4" w:rsidP="00C36CB4">
            <w:pPr>
              <w:widowControl w:val="0"/>
              <w:rPr>
                <w:sz w:val="16"/>
                <w:szCs w:val="16"/>
              </w:rPr>
            </w:pPr>
          </w:p>
          <w:p w:rsidR="00C36CB4" w:rsidRDefault="00C36CB4" w:rsidP="00C36CB4">
            <w:pPr>
              <w:widowControl w:val="0"/>
              <w:rPr>
                <w:sz w:val="16"/>
                <w:szCs w:val="16"/>
              </w:rPr>
            </w:pPr>
          </w:p>
          <w:p w:rsidR="00C36CB4" w:rsidRDefault="00C36CB4" w:rsidP="00C36CB4">
            <w:pPr>
              <w:widowControl w:val="0"/>
              <w:rPr>
                <w:sz w:val="16"/>
                <w:szCs w:val="16"/>
              </w:rPr>
            </w:pPr>
          </w:p>
          <w:p w:rsidR="00C36CB4" w:rsidRPr="001B1D80" w:rsidRDefault="00C36CB4" w:rsidP="00C36CB4">
            <w:pPr>
              <w:widowControl w:val="0"/>
              <w:rPr>
                <w:sz w:val="16"/>
                <w:szCs w:val="16"/>
              </w:rPr>
            </w:pPr>
            <w:r w:rsidRPr="001B1D80">
              <w:rPr>
                <w:sz w:val="16"/>
                <w:szCs w:val="16"/>
              </w:rPr>
              <w:t>ед./</w:t>
            </w:r>
            <w:proofErr w:type="gramStart"/>
            <w:r w:rsidRPr="001B1D80">
              <w:rPr>
                <w:sz w:val="16"/>
                <w:szCs w:val="16"/>
              </w:rPr>
              <w:t>км</w:t>
            </w:r>
            <w:proofErr w:type="gramEnd"/>
            <w:r w:rsidRPr="001B1D80">
              <w:rPr>
                <w:sz w:val="16"/>
                <w:szCs w:val="16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lastRenderedPageBreak/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  <w:jc w:val="center"/>
            </w:pPr>
            <w:r w:rsidRPr="00A8151E"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CB4" w:rsidRPr="00A8151E" w:rsidRDefault="00C36CB4" w:rsidP="00C36CB4">
            <w:pPr>
              <w:widowControl w:val="0"/>
            </w:pPr>
            <w:r w:rsidRPr="00A8151E">
              <w:t>0</w:t>
            </w:r>
          </w:p>
        </w:tc>
      </w:tr>
      <w:tr w:rsidR="00C36CB4" w:rsidRPr="00A8151E" w:rsidTr="00C36CB4">
        <w:trPr>
          <w:cantSplit/>
          <w:trHeight w:val="186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</w:tcPr>
          <w:p w:rsidR="00C36CB4" w:rsidRPr="00D512A2" w:rsidRDefault="00C36CB4" w:rsidP="00C36CB4">
            <w:pPr>
              <w:widowControl w:val="0"/>
              <w:ind w:left="113" w:right="113"/>
              <w:rPr>
                <w:sz w:val="21"/>
                <w:szCs w:val="21"/>
              </w:rPr>
            </w:pPr>
            <w:r w:rsidRPr="00D512A2">
              <w:rPr>
                <w:sz w:val="21"/>
                <w:szCs w:val="21"/>
              </w:rPr>
              <w:lastRenderedPageBreak/>
              <w:t>Энергетической</w:t>
            </w:r>
            <w:r>
              <w:rPr>
                <w:sz w:val="21"/>
                <w:szCs w:val="21"/>
              </w:rPr>
              <w:t xml:space="preserve"> </w:t>
            </w:r>
            <w:r w:rsidRPr="00D512A2">
              <w:rPr>
                <w:sz w:val="21"/>
                <w:szCs w:val="21"/>
              </w:rPr>
              <w:t>эффективности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6CB4" w:rsidRPr="009B39DB" w:rsidRDefault="00C36CB4" w:rsidP="00C36CB4">
            <w:pPr>
              <w:widowControl w:val="0"/>
            </w:pPr>
            <w:r w:rsidRPr="009B39DB">
              <w:t>удельный расход электрической эне</w:t>
            </w:r>
            <w:r w:rsidRPr="009B39DB">
              <w:t>р</w:t>
            </w:r>
            <w:r w:rsidRPr="009B39DB">
              <w:t>гии, потребляемой в технологическом процессе очистки сточных вод, на единицу объема очищаемых сточных вод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6CB4" w:rsidRDefault="00C36CB4" w:rsidP="00C36CB4">
            <w:pPr>
              <w:widowControl w:val="0"/>
              <w:rPr>
                <w:sz w:val="16"/>
                <w:szCs w:val="16"/>
              </w:rPr>
            </w:pPr>
          </w:p>
          <w:p w:rsidR="00C36CB4" w:rsidRDefault="00C36CB4" w:rsidP="00C36CB4">
            <w:pPr>
              <w:widowControl w:val="0"/>
              <w:rPr>
                <w:sz w:val="16"/>
                <w:szCs w:val="16"/>
              </w:rPr>
            </w:pPr>
          </w:p>
          <w:p w:rsidR="00C36CB4" w:rsidRDefault="00C36CB4" w:rsidP="00C36CB4">
            <w:pPr>
              <w:widowControl w:val="0"/>
              <w:rPr>
                <w:sz w:val="16"/>
                <w:szCs w:val="16"/>
              </w:rPr>
            </w:pPr>
          </w:p>
          <w:p w:rsidR="00C36CB4" w:rsidRPr="001B1D80" w:rsidRDefault="00C36CB4" w:rsidP="00C36CB4">
            <w:pPr>
              <w:widowControl w:val="0"/>
              <w:rPr>
                <w:sz w:val="16"/>
                <w:szCs w:val="16"/>
              </w:rPr>
            </w:pPr>
            <w:r w:rsidRPr="00834797">
              <w:rPr>
                <w:sz w:val="16"/>
                <w:szCs w:val="16"/>
              </w:rPr>
              <w:t>кВт*</w:t>
            </w:r>
            <w:proofErr w:type="gramStart"/>
            <w:r w:rsidRPr="00834797">
              <w:rPr>
                <w:sz w:val="16"/>
                <w:szCs w:val="16"/>
              </w:rPr>
              <w:t>ч</w:t>
            </w:r>
            <w:proofErr w:type="gramEnd"/>
            <w:r w:rsidRPr="00834797">
              <w:rPr>
                <w:sz w:val="16"/>
                <w:szCs w:val="16"/>
              </w:rPr>
              <w:t>/куб.</w:t>
            </w:r>
            <w:r>
              <w:rPr>
                <w:sz w:val="16"/>
                <w:szCs w:val="16"/>
              </w:rPr>
              <w:t xml:space="preserve"> </w:t>
            </w:r>
            <w:r w:rsidRPr="00834797">
              <w:rPr>
                <w:sz w:val="16"/>
                <w:szCs w:val="16"/>
              </w:rPr>
              <w:t>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B4" w:rsidRDefault="00C36CB4" w:rsidP="00C36CB4">
            <w:pPr>
              <w:widowControl w:val="0"/>
              <w:jc w:val="center"/>
            </w:pPr>
          </w:p>
          <w:p w:rsidR="00C36CB4" w:rsidRDefault="00C36CB4" w:rsidP="00C36CB4">
            <w:pPr>
              <w:widowControl w:val="0"/>
              <w:jc w:val="center"/>
            </w:pPr>
          </w:p>
          <w:p w:rsidR="00C36CB4" w:rsidRPr="00A8151E" w:rsidRDefault="00C36CB4" w:rsidP="00C36CB4">
            <w:pPr>
              <w:widowControl w:val="0"/>
              <w:jc w:val="center"/>
            </w:pPr>
            <w:r>
              <w:t>0,31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B4" w:rsidRDefault="00C36CB4" w:rsidP="00C36CB4">
            <w:pPr>
              <w:widowControl w:val="0"/>
              <w:jc w:val="center"/>
            </w:pPr>
          </w:p>
          <w:p w:rsidR="00C36CB4" w:rsidRDefault="00C36CB4" w:rsidP="00C36CB4">
            <w:pPr>
              <w:widowControl w:val="0"/>
              <w:jc w:val="center"/>
            </w:pPr>
          </w:p>
          <w:p w:rsidR="00C36CB4" w:rsidRPr="00A8151E" w:rsidRDefault="00C36CB4" w:rsidP="00C36CB4">
            <w:pPr>
              <w:widowControl w:val="0"/>
              <w:jc w:val="center"/>
            </w:pPr>
            <w:r>
              <w:t>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B4" w:rsidRDefault="00C36CB4" w:rsidP="00C36CB4">
            <w:pPr>
              <w:widowControl w:val="0"/>
              <w:jc w:val="center"/>
            </w:pPr>
          </w:p>
          <w:p w:rsidR="00C36CB4" w:rsidRDefault="00C36CB4" w:rsidP="00C36CB4">
            <w:pPr>
              <w:widowControl w:val="0"/>
              <w:jc w:val="center"/>
            </w:pPr>
          </w:p>
          <w:p w:rsidR="00C36CB4" w:rsidRPr="00A8151E" w:rsidRDefault="00C36CB4" w:rsidP="00C36CB4">
            <w:pPr>
              <w:widowControl w:val="0"/>
              <w:jc w:val="center"/>
            </w:pPr>
            <w: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B4" w:rsidRDefault="00C36CB4" w:rsidP="00C36CB4">
            <w:pPr>
              <w:widowControl w:val="0"/>
              <w:jc w:val="center"/>
            </w:pPr>
          </w:p>
          <w:p w:rsidR="00C36CB4" w:rsidRDefault="00C36CB4" w:rsidP="00C36CB4">
            <w:pPr>
              <w:widowControl w:val="0"/>
              <w:jc w:val="center"/>
            </w:pPr>
          </w:p>
          <w:p w:rsidR="00C36CB4" w:rsidRPr="00A8151E" w:rsidRDefault="00C36CB4" w:rsidP="00C36CB4">
            <w:pPr>
              <w:widowControl w:val="0"/>
              <w:jc w:val="center"/>
            </w:pPr>
            <w: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B4" w:rsidRDefault="00C36CB4" w:rsidP="00C36CB4">
            <w:pPr>
              <w:widowControl w:val="0"/>
              <w:jc w:val="center"/>
            </w:pPr>
          </w:p>
          <w:p w:rsidR="00C36CB4" w:rsidRDefault="00C36CB4" w:rsidP="00C36CB4">
            <w:pPr>
              <w:widowControl w:val="0"/>
              <w:jc w:val="center"/>
            </w:pPr>
          </w:p>
          <w:p w:rsidR="00C36CB4" w:rsidRPr="00A8151E" w:rsidRDefault="00C36CB4" w:rsidP="00C36CB4">
            <w:pPr>
              <w:widowControl w:val="0"/>
              <w:jc w:val="center"/>
            </w:pPr>
            <w:r>
              <w:t>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B4" w:rsidRDefault="00C36CB4" w:rsidP="00C36CB4">
            <w:pPr>
              <w:widowControl w:val="0"/>
              <w:jc w:val="center"/>
            </w:pPr>
          </w:p>
          <w:p w:rsidR="00C36CB4" w:rsidRDefault="00C36CB4" w:rsidP="00C36CB4">
            <w:pPr>
              <w:widowControl w:val="0"/>
              <w:jc w:val="center"/>
            </w:pPr>
          </w:p>
          <w:p w:rsidR="00C36CB4" w:rsidRPr="00A8151E" w:rsidRDefault="00C36CB4" w:rsidP="00C36CB4">
            <w:pPr>
              <w:widowControl w:val="0"/>
              <w:jc w:val="center"/>
            </w:pPr>
            <w:r>
              <w:t>0,31</w:t>
            </w:r>
          </w:p>
        </w:tc>
      </w:tr>
    </w:tbl>
    <w:p w:rsidR="00C36CB4" w:rsidRDefault="00C36CB4" w:rsidP="00C36CB4">
      <w:pPr>
        <w:shd w:val="clear" w:color="auto" w:fill="FFFFFF"/>
        <w:suppressAutoHyphens/>
        <w:ind w:firstLine="709"/>
        <w:jc w:val="both"/>
        <w:rPr>
          <w:b/>
          <w:sz w:val="27"/>
          <w:szCs w:val="27"/>
        </w:rPr>
      </w:pP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7</w:t>
      </w:r>
      <w:r w:rsidRPr="006A15DC">
        <w:rPr>
          <w:b/>
          <w:sz w:val="27"/>
          <w:szCs w:val="27"/>
        </w:rPr>
        <w:t>. Требования к инвестиционной программе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.1. При разработке инвестиционной программы необходимо: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выполнить анализ существующего состояния систем водоснабжения </w:t>
      </w:r>
      <w:r>
        <w:rPr>
          <w:sz w:val="27"/>
          <w:szCs w:val="27"/>
        </w:rPr>
        <w:t xml:space="preserve">и водоотведения </w:t>
      </w:r>
      <w:r w:rsidRPr="006A15DC">
        <w:rPr>
          <w:sz w:val="27"/>
          <w:szCs w:val="27"/>
        </w:rPr>
        <w:t>с отражением основных проблем, не позволяющих обеспечить необходимый уровень качества питьевой воды</w:t>
      </w:r>
      <w:r>
        <w:rPr>
          <w:sz w:val="27"/>
          <w:szCs w:val="27"/>
        </w:rPr>
        <w:t xml:space="preserve">, качества очистки сточных вод </w:t>
      </w:r>
      <w:r w:rsidRPr="006A15DC">
        <w:rPr>
          <w:sz w:val="27"/>
          <w:szCs w:val="27"/>
        </w:rPr>
        <w:t xml:space="preserve"> в соответствие с установленными требованиями;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color w:val="606615"/>
          <w:sz w:val="27"/>
          <w:szCs w:val="27"/>
          <w:shd w:val="clear" w:color="auto" w:fill="FFFFFF"/>
        </w:rPr>
      </w:pPr>
      <w:r w:rsidRPr="006A15DC">
        <w:rPr>
          <w:sz w:val="27"/>
          <w:szCs w:val="27"/>
        </w:rPr>
        <w:t xml:space="preserve">- включить в состав инвестиционной программы план мероприятий по приведению качества питьевой воды, согласованный с Территориальным отделом Управления </w:t>
      </w:r>
      <w:proofErr w:type="spellStart"/>
      <w:r w:rsidRPr="006A15DC">
        <w:rPr>
          <w:sz w:val="27"/>
          <w:szCs w:val="27"/>
        </w:rPr>
        <w:t>Роспотребнадзора</w:t>
      </w:r>
      <w:proofErr w:type="spellEnd"/>
      <w:r w:rsidRPr="006A15DC">
        <w:rPr>
          <w:sz w:val="27"/>
          <w:szCs w:val="27"/>
        </w:rPr>
        <w:t xml:space="preserve"> по Кировской области в Слободском районе, в соответствие с установленными требованиями;</w:t>
      </w:r>
      <w:r w:rsidRPr="006A15DC">
        <w:rPr>
          <w:color w:val="606615"/>
          <w:sz w:val="27"/>
          <w:szCs w:val="27"/>
          <w:shd w:val="clear" w:color="auto" w:fill="FFFFFF"/>
        </w:rPr>
        <w:t xml:space="preserve"> 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определить объем финансовых потребностей на реализацию мероприятий инвестиционной программы.   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Объем финансовых потребностей на реализацию мероприятий определить посредством суммирования финансовых потребностей на реализацию каждого мероприятия.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Финансовые потребности на реализацию мероприятий инвестиционной программы определить на основе укрупненных показателей стоимости строительства и реконструкции, действующей сметной нормативной базы (государственные элементные нормы, федеральные единичные расценки).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.2. Источниками финансирования инвестиционной программы могут быть: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собственные средств</w:t>
      </w:r>
      <w:proofErr w:type="gramStart"/>
      <w:r w:rsidRPr="006A15DC">
        <w:rPr>
          <w:sz w:val="27"/>
          <w:szCs w:val="27"/>
        </w:rPr>
        <w:t xml:space="preserve">а </w:t>
      </w:r>
      <w:r>
        <w:rPr>
          <w:sz w:val="27"/>
          <w:szCs w:val="27"/>
        </w:rPr>
        <w:t>ООО</w:t>
      </w:r>
      <w:proofErr w:type="gramEnd"/>
      <w:r>
        <w:rPr>
          <w:sz w:val="27"/>
          <w:szCs w:val="27"/>
        </w:rPr>
        <w:t xml:space="preserve"> «ДАНА»</w:t>
      </w:r>
      <w:r w:rsidRPr="006A15DC">
        <w:rPr>
          <w:sz w:val="27"/>
          <w:szCs w:val="27"/>
        </w:rPr>
        <w:t>;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финансовые средства, полученные от применения установленных тарифов на подключение и надбавки к тарифам;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финансовые средства, определяемые в ходе реализации федеральных, региональных, муниципальных целевых программ.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.3. В инвестиционной программе необходимо:</w:t>
      </w:r>
      <w:r w:rsidRPr="006A15DC"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 xml:space="preserve"> 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привести распределение финансовых потребностей по определенным источникам финансирования, в том числе с распределением по годам и этапам реализации инвестиционной программы;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выполнить расчет надбавок к тарифам и тарифов на подключение;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обеспечить согласованность разрабатываемой инвестиционной программы с производственной программой с целью исключения возможного двойного учета реализуемых мероприятий инвестиционной программы в рамках различных программ.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7</w:t>
      </w:r>
      <w:r w:rsidRPr="006A15DC">
        <w:rPr>
          <w:sz w:val="27"/>
          <w:szCs w:val="27"/>
        </w:rPr>
        <w:t xml:space="preserve">.4. Координацию работ по инвестиционной программе осуществляют </w:t>
      </w:r>
      <w:r>
        <w:rPr>
          <w:sz w:val="27"/>
          <w:szCs w:val="27"/>
        </w:rPr>
        <w:t>ООО «ДАНА»</w:t>
      </w:r>
      <w:r w:rsidRPr="006A15DC">
        <w:rPr>
          <w:sz w:val="27"/>
          <w:szCs w:val="27"/>
        </w:rPr>
        <w:t xml:space="preserve"> и администрация </w:t>
      </w:r>
      <w:r>
        <w:rPr>
          <w:sz w:val="27"/>
          <w:szCs w:val="27"/>
        </w:rPr>
        <w:t>Верхнекамского муниципального округа</w:t>
      </w:r>
      <w:r w:rsidRPr="006A15DC">
        <w:rPr>
          <w:sz w:val="27"/>
          <w:szCs w:val="27"/>
        </w:rPr>
        <w:t>.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.5. Инвестиционная программа должна состоять из описательной и табличной частей.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.6. Инвестиционная программа должна содержать: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а) паспорт инвестиционной программы, включающей следующую информацию: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наименование организации, в отношении которой разрабатывается инвестиционная программа, ее местоположение;</w:t>
      </w:r>
    </w:p>
    <w:p w:rsidR="00C36CB4" w:rsidRPr="006A15DC" w:rsidRDefault="00C36CB4" w:rsidP="00C36CB4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наименование уполномоченного органа, утвердившего инвестиционную программу, его местонахождение;</w:t>
      </w:r>
    </w:p>
    <w:p w:rsidR="00C36CB4" w:rsidRPr="006A15DC" w:rsidRDefault="00C36CB4" w:rsidP="00C36CB4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наименование органа местного самоуправления поселения, согласующего инвестиционную программу, его местонахождение;</w:t>
      </w:r>
    </w:p>
    <w:p w:rsidR="00C36CB4" w:rsidRPr="006A15DC" w:rsidRDefault="00C36CB4" w:rsidP="00C36CB4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наименование территориального органа, осуществляющего государственный санитарный эпидемиологический надзор, согласовавшего план мероприятий;</w:t>
      </w:r>
    </w:p>
    <w:p w:rsidR="00C36CB4" w:rsidRPr="006A15DC" w:rsidRDefault="00C36CB4" w:rsidP="00C36CB4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б) целевые показатели деятельности организации, в том числе показатели энергосбережения и повышения энергетической эффективности, установленные уполномоченным органом исполнительной власти субъекта Российской Федерации или уполномоченным органом местного самоуправления поселения, отдельно на каждый год в течение срока реализации инвестиционной программы;</w:t>
      </w:r>
    </w:p>
    <w:p w:rsidR="00C36CB4" w:rsidRPr="006A15DC" w:rsidRDefault="00C36CB4" w:rsidP="00C36CB4">
      <w:pPr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в) мероприятия по приведению качества питьевой воды в соответствие с установленными требованиями (целевыми индикаторами и показателями (п.3), в том числе:</w:t>
      </w:r>
    </w:p>
    <w:p w:rsidR="00C36CB4" w:rsidRDefault="00C36CB4" w:rsidP="00C36CB4">
      <w:pPr>
        <w:suppressAutoHyphens/>
        <w:ind w:firstLine="709"/>
        <w:jc w:val="both"/>
        <w:rPr>
          <w:sz w:val="27"/>
          <w:szCs w:val="27"/>
        </w:rPr>
      </w:pPr>
      <w:proofErr w:type="gramStart"/>
      <w:r w:rsidRPr="006A15DC">
        <w:rPr>
          <w:sz w:val="27"/>
          <w:szCs w:val="27"/>
        </w:rPr>
        <w:t>перечень мероприятий по подготовке проектной документации, строительству, реконструкции и (или) модернизации объектов централизованных систем водоснабжения, краткое описание мероприятий инвестиционной программы, в том числе обоснование их необходимости, описание (место расположения) строящихся, реконструируемых и модернизируемых объектов централизованных систем водоснабжения и (или) водоотведения, обеспечивающее однозначную идентификацию таких объектов, основные технические характеристики таких объектов до и после реализации мероприятия.</w:t>
      </w:r>
      <w:proofErr w:type="gramEnd"/>
      <w:r w:rsidRPr="006A15DC">
        <w:rPr>
          <w:sz w:val="27"/>
          <w:szCs w:val="27"/>
        </w:rPr>
        <w:t xml:space="preserve"> Мероприятия инвестиционной программы подразделяются на мероприятия, реализуемые в сфере водоснабжения, и мероприятия, реализуемые в сфере водоотведения;</w:t>
      </w:r>
    </w:p>
    <w:p w:rsidR="00C36CB4" w:rsidRPr="006A15DC" w:rsidRDefault="00C36CB4" w:rsidP="00C36CB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г) </w:t>
      </w:r>
      <w:r w:rsidRPr="006A15DC">
        <w:rPr>
          <w:sz w:val="27"/>
          <w:szCs w:val="27"/>
        </w:rPr>
        <w:t xml:space="preserve">мероприятия по приведению качества </w:t>
      </w:r>
      <w:r>
        <w:rPr>
          <w:sz w:val="27"/>
          <w:szCs w:val="27"/>
        </w:rPr>
        <w:t>очистки сточных вод</w:t>
      </w:r>
      <w:r w:rsidRPr="006A15DC">
        <w:rPr>
          <w:sz w:val="27"/>
          <w:szCs w:val="27"/>
        </w:rPr>
        <w:t xml:space="preserve"> в соответствие с установленными требованиями</w:t>
      </w:r>
      <w:r>
        <w:rPr>
          <w:sz w:val="27"/>
          <w:szCs w:val="27"/>
        </w:rPr>
        <w:t xml:space="preserve">; </w:t>
      </w:r>
    </w:p>
    <w:p w:rsidR="00C36CB4" w:rsidRPr="006A15DC" w:rsidRDefault="00C36CB4" w:rsidP="00C36CB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д</w:t>
      </w:r>
      <w:r w:rsidRPr="006A15DC">
        <w:rPr>
          <w:sz w:val="27"/>
          <w:szCs w:val="27"/>
        </w:rPr>
        <w:t>) мероприятия по защите централизованных систем водоснабжения и (или) водоотведения и их отдельных объектов от угроз техногенного, природного характера и террористических актов, предотвращению возникновения аварийных ситуаций, снижению риска и смягчению последствий чрезвычайных ситуаций;</w:t>
      </w:r>
    </w:p>
    <w:p w:rsidR="00C36CB4" w:rsidRPr="006A15DC" w:rsidRDefault="00C36CB4" w:rsidP="00C36CB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е</w:t>
      </w:r>
      <w:r w:rsidRPr="006A15DC">
        <w:rPr>
          <w:sz w:val="27"/>
          <w:szCs w:val="27"/>
        </w:rPr>
        <w:t>) график реализации мероприятий инвестиционной программы, включая график ввода объектов централизованных систем водоснабжения в эксплуатацию;</w:t>
      </w:r>
    </w:p>
    <w:p w:rsidR="00C36CB4" w:rsidRPr="006A15DC" w:rsidRDefault="00C36CB4" w:rsidP="00C36CB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ж</w:t>
      </w:r>
      <w:r w:rsidRPr="006A15DC">
        <w:rPr>
          <w:sz w:val="27"/>
          <w:szCs w:val="27"/>
        </w:rPr>
        <w:t xml:space="preserve">) сведения об объеме финансовых потребностей, необходимых для реализации инвестиционной программы, с разбивкой по отдельным мероприятиям инвестиционной программы, с указанием источников финансирования инвестиционной программы. В случае заключения организацией концессионного соглашения, объектом которого является система коммунальной инфраструктуры, </w:t>
      </w:r>
      <w:r w:rsidRPr="006A15DC">
        <w:rPr>
          <w:sz w:val="27"/>
          <w:szCs w:val="27"/>
        </w:rPr>
        <w:lastRenderedPageBreak/>
        <w:t>источники финансирования инвестиционной программы определяются в соответствии с условиями концессионного соглашения;</w:t>
      </w:r>
    </w:p>
    <w:p w:rsidR="00C36CB4" w:rsidRPr="006A15DC" w:rsidRDefault="00C36CB4" w:rsidP="00C36CB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з</w:t>
      </w:r>
      <w:r w:rsidRPr="006A15DC">
        <w:rPr>
          <w:sz w:val="27"/>
          <w:szCs w:val="27"/>
        </w:rPr>
        <w:t>) расчет эффективности инвестирования средств, осуществляемый путем сопоставления динамики изменения целевых показателей деятельности организации и расходов на реализацию инвестиционной программы в период ее срока действия;</w:t>
      </w:r>
    </w:p>
    <w:p w:rsidR="00C36CB4" w:rsidRPr="006A15DC" w:rsidRDefault="00C36CB4" w:rsidP="00C36CB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и</w:t>
      </w:r>
      <w:r w:rsidRPr="006A15DC">
        <w:rPr>
          <w:sz w:val="27"/>
          <w:szCs w:val="27"/>
        </w:rPr>
        <w:t>) предварительный расчет тарифов в сфере водоснабжения на период реализации инвестиционной программы;</w:t>
      </w:r>
    </w:p>
    <w:p w:rsidR="00C36CB4" w:rsidRDefault="00C36CB4" w:rsidP="00C36CB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к</w:t>
      </w:r>
      <w:r w:rsidRPr="006A15DC">
        <w:rPr>
          <w:sz w:val="27"/>
          <w:szCs w:val="27"/>
        </w:rPr>
        <w:t>) планы мероприятий и программу по энергосбережению и повышению энергетической эффективности.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.7. Финансовые потребности включают весь комплекс расходов, связанных с проведением мероприятий инвестиционной программы: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проектно-изыскательские работы;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приобретение материалов и оборудования;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строительно-монтажные работы;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работы по замене оборудования с улучшением технико-экономических характеристик;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пусконаладочные работы;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проведение регистрации объектов;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расходы, не относимые на стоимость основных средств (аренда земли на срок строительства и т. п.).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.8. Инвестиционная программа должна содержать источники финансирования по каждому мероприятию.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6A15DC">
        <w:rPr>
          <w:sz w:val="27"/>
          <w:szCs w:val="27"/>
        </w:rPr>
        <w:t>.9. Стоимость мероприятий должна приводиться в ценах, соответствующих году реализации мероприятий. Объем финансовых потребностей, необходимых для реализации мероприятий инвестиционной программы, устанавливается с учетом укрупненных сметных нормативов для объектов непроизводственного назначения и инженерной инфраструктуры, утвержденных Министерством строительства, энергетики и жилищно – коммунального хозяйства Кировской области. 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b/>
          <w:bCs/>
          <w:sz w:val="27"/>
          <w:szCs w:val="27"/>
        </w:rPr>
        <w:t>8</w:t>
      </w:r>
      <w:r w:rsidRPr="006A15DC">
        <w:rPr>
          <w:b/>
          <w:bCs/>
          <w:sz w:val="27"/>
          <w:szCs w:val="27"/>
        </w:rPr>
        <w:t>. Порядок внесения изменений в техническое задание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Pr="006A15DC">
        <w:rPr>
          <w:sz w:val="27"/>
          <w:szCs w:val="27"/>
        </w:rPr>
        <w:t xml:space="preserve">.1. Пересмотр (внесение изменений) в утвержденное техническое задание осуществляется по инициативе администрации </w:t>
      </w:r>
      <w:r>
        <w:rPr>
          <w:sz w:val="27"/>
          <w:szCs w:val="27"/>
        </w:rPr>
        <w:t>Верхнекамского муниципального округа Кировской области</w:t>
      </w:r>
      <w:r w:rsidRPr="006A15DC">
        <w:rPr>
          <w:sz w:val="27"/>
          <w:szCs w:val="27"/>
        </w:rPr>
        <w:t xml:space="preserve"> или по инициативе </w:t>
      </w:r>
      <w:r>
        <w:rPr>
          <w:sz w:val="27"/>
          <w:szCs w:val="27"/>
        </w:rPr>
        <w:t>ООО «ДАНА»</w:t>
      </w:r>
      <w:r w:rsidRPr="006A15DC">
        <w:rPr>
          <w:sz w:val="27"/>
          <w:szCs w:val="27"/>
        </w:rPr>
        <w:t>.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Pr="006A15DC">
        <w:rPr>
          <w:sz w:val="27"/>
          <w:szCs w:val="27"/>
        </w:rPr>
        <w:t>.2. Основаниями для пересмотра (внесения изменений) в утвержденное техническое задание могут быть: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принятие или внесение изменений в Программу комплексного развития систем коммунальной инфраструктуры </w:t>
      </w:r>
      <w:proofErr w:type="spellStart"/>
      <w:r>
        <w:rPr>
          <w:sz w:val="27"/>
          <w:szCs w:val="27"/>
        </w:rPr>
        <w:t>пгт</w:t>
      </w:r>
      <w:proofErr w:type="gramStart"/>
      <w:r>
        <w:rPr>
          <w:sz w:val="27"/>
          <w:szCs w:val="27"/>
        </w:rPr>
        <w:t>.С</w:t>
      </w:r>
      <w:proofErr w:type="gramEnd"/>
      <w:r>
        <w:rPr>
          <w:sz w:val="27"/>
          <w:szCs w:val="27"/>
        </w:rPr>
        <w:t>ветлополянск</w:t>
      </w:r>
      <w:proofErr w:type="spellEnd"/>
      <w:r w:rsidRPr="006A15DC">
        <w:rPr>
          <w:sz w:val="27"/>
          <w:szCs w:val="27"/>
        </w:rPr>
        <w:t xml:space="preserve"> на 20</w:t>
      </w:r>
      <w:r>
        <w:rPr>
          <w:sz w:val="27"/>
          <w:szCs w:val="27"/>
        </w:rPr>
        <w:t>22</w:t>
      </w:r>
      <w:r w:rsidRPr="006A15DC">
        <w:rPr>
          <w:sz w:val="27"/>
          <w:szCs w:val="27"/>
        </w:rPr>
        <w:t xml:space="preserve"> - 20</w:t>
      </w:r>
      <w:r>
        <w:rPr>
          <w:sz w:val="27"/>
          <w:szCs w:val="27"/>
        </w:rPr>
        <w:t>27</w:t>
      </w:r>
      <w:r w:rsidRPr="006A15DC">
        <w:rPr>
          <w:sz w:val="27"/>
          <w:szCs w:val="27"/>
        </w:rPr>
        <w:t xml:space="preserve"> г. г.;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принятие или внесение изменений в программы социально-экономического развития </w:t>
      </w:r>
      <w:r>
        <w:rPr>
          <w:sz w:val="27"/>
          <w:szCs w:val="27"/>
        </w:rPr>
        <w:t>Верхнекамского муниципального округа</w:t>
      </w:r>
      <w:r w:rsidRPr="006A15DC">
        <w:rPr>
          <w:sz w:val="27"/>
          <w:szCs w:val="27"/>
        </w:rPr>
        <w:t xml:space="preserve"> и иные программы, влияющие на изменение условий технического задания;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внесение дополнительных и (или) исключение принятых при утверждении технического задания подключаемых к системам коммунальной инфраструктуры строящихся объектов, а также перечня земельных участков, обеспечиваемых инженерной инфраструктурой.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Pr="006A15DC">
        <w:rPr>
          <w:sz w:val="27"/>
          <w:szCs w:val="27"/>
        </w:rPr>
        <w:t>.3. Пересмотр (внесение изменений) технического задания может производиться не чаще одного раза в год.</w:t>
      </w:r>
    </w:p>
    <w:p w:rsidR="00C36CB4" w:rsidRPr="006A15DC" w:rsidRDefault="00C36CB4" w:rsidP="00C36CB4">
      <w:pPr>
        <w:shd w:val="clear" w:color="auto" w:fill="FFFFFF"/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8</w:t>
      </w:r>
      <w:r w:rsidRPr="006A15DC">
        <w:rPr>
          <w:sz w:val="27"/>
          <w:szCs w:val="27"/>
        </w:rPr>
        <w:t xml:space="preserve">.4. В случае если пересмотр технического задания осуществляется по инициативе </w:t>
      </w:r>
      <w:r>
        <w:rPr>
          <w:sz w:val="27"/>
          <w:szCs w:val="27"/>
        </w:rPr>
        <w:t>ООО «ДАНА»</w:t>
      </w:r>
      <w:r w:rsidRPr="006A15DC">
        <w:rPr>
          <w:sz w:val="27"/>
          <w:szCs w:val="27"/>
        </w:rPr>
        <w:t xml:space="preserve">, заявление о необходимости пересмотра, направляемое главе </w:t>
      </w:r>
      <w:r>
        <w:rPr>
          <w:sz w:val="27"/>
          <w:szCs w:val="27"/>
        </w:rPr>
        <w:t>Верхнекамского муниципального округа</w:t>
      </w:r>
      <w:r w:rsidRPr="006A15DC">
        <w:rPr>
          <w:sz w:val="27"/>
          <w:szCs w:val="27"/>
        </w:rPr>
        <w:t>, должно сопровождаться обоснованием причин пересмотра (внесения изменений) с приложением необходимых документов.</w:t>
      </w:r>
    </w:p>
    <w:p w:rsidR="00C36CB4" w:rsidRPr="006A15DC" w:rsidRDefault="00C36CB4" w:rsidP="00C36CB4">
      <w:pPr>
        <w:suppressAutoHyphens/>
        <w:ind w:firstLine="709"/>
        <w:rPr>
          <w:b/>
          <w:sz w:val="27"/>
          <w:szCs w:val="27"/>
        </w:rPr>
      </w:pPr>
      <w:r>
        <w:rPr>
          <w:b/>
          <w:sz w:val="27"/>
          <w:szCs w:val="27"/>
        </w:rPr>
        <w:t>9</w:t>
      </w:r>
      <w:r w:rsidRPr="006A15DC">
        <w:rPr>
          <w:b/>
          <w:sz w:val="27"/>
          <w:szCs w:val="27"/>
        </w:rPr>
        <w:t>. Порядок и форма представления, рассмотрения, согласования и утверждения Инвестиционной программы</w:t>
      </w:r>
    </w:p>
    <w:p w:rsidR="00C36CB4" w:rsidRPr="006A15DC" w:rsidRDefault="00C36CB4" w:rsidP="00C36C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9.1.ООО «ДАНА»</w:t>
      </w:r>
      <w:r w:rsidRPr="006A15DC">
        <w:rPr>
          <w:sz w:val="27"/>
          <w:szCs w:val="27"/>
        </w:rPr>
        <w:t xml:space="preserve"> в срок, установленный техническим заданием на разрабо</w:t>
      </w:r>
      <w:r w:rsidRPr="006A15DC">
        <w:rPr>
          <w:sz w:val="27"/>
          <w:szCs w:val="27"/>
        </w:rPr>
        <w:t>т</w:t>
      </w:r>
      <w:r w:rsidRPr="006A15DC">
        <w:rPr>
          <w:sz w:val="27"/>
          <w:szCs w:val="27"/>
        </w:rPr>
        <w:t xml:space="preserve">ку инвестиционной программы, направляет в администрацию </w:t>
      </w:r>
      <w:r>
        <w:rPr>
          <w:sz w:val="27"/>
          <w:szCs w:val="27"/>
        </w:rPr>
        <w:t>Верхнекамского м</w:t>
      </w:r>
      <w:r>
        <w:rPr>
          <w:sz w:val="27"/>
          <w:szCs w:val="27"/>
        </w:rPr>
        <w:t>у</w:t>
      </w:r>
      <w:r>
        <w:rPr>
          <w:sz w:val="27"/>
          <w:szCs w:val="27"/>
        </w:rPr>
        <w:t>ниципального округа</w:t>
      </w:r>
      <w:r w:rsidRPr="006A15DC">
        <w:rPr>
          <w:sz w:val="27"/>
          <w:szCs w:val="27"/>
        </w:rPr>
        <w:t xml:space="preserve"> следующие документы:</w:t>
      </w:r>
    </w:p>
    <w:p w:rsidR="00C36CB4" w:rsidRPr="006A15DC" w:rsidRDefault="00C36CB4" w:rsidP="00C36CB4">
      <w:pPr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>- проект инвестиционной программы, разработанный в соответствии с утве</w:t>
      </w:r>
      <w:r w:rsidRPr="006A15DC">
        <w:rPr>
          <w:sz w:val="27"/>
          <w:szCs w:val="27"/>
        </w:rPr>
        <w:t>р</w:t>
      </w:r>
      <w:r w:rsidRPr="006A15DC">
        <w:rPr>
          <w:sz w:val="27"/>
          <w:szCs w:val="27"/>
        </w:rPr>
        <w:t>жденным техническим заданием;</w:t>
      </w:r>
    </w:p>
    <w:p w:rsidR="00C36CB4" w:rsidRPr="006A15DC" w:rsidRDefault="00C36CB4" w:rsidP="00C36CB4">
      <w:pPr>
        <w:ind w:firstLine="709"/>
        <w:jc w:val="both"/>
        <w:rPr>
          <w:sz w:val="27"/>
          <w:szCs w:val="27"/>
        </w:rPr>
      </w:pPr>
      <w:r w:rsidRPr="006A15DC">
        <w:rPr>
          <w:sz w:val="27"/>
          <w:szCs w:val="27"/>
        </w:rPr>
        <w:t xml:space="preserve">- производственную программу </w:t>
      </w:r>
      <w:r>
        <w:rPr>
          <w:sz w:val="27"/>
          <w:szCs w:val="27"/>
        </w:rPr>
        <w:t>ОО</w:t>
      </w:r>
      <w:proofErr w:type="gramStart"/>
      <w:r>
        <w:rPr>
          <w:sz w:val="27"/>
          <w:szCs w:val="27"/>
        </w:rPr>
        <w:t>О«</w:t>
      </w:r>
      <w:proofErr w:type="gramEnd"/>
      <w:r>
        <w:rPr>
          <w:sz w:val="27"/>
          <w:szCs w:val="27"/>
        </w:rPr>
        <w:t>ДАНА»</w:t>
      </w:r>
      <w:r w:rsidRPr="006A15DC">
        <w:rPr>
          <w:sz w:val="27"/>
          <w:szCs w:val="27"/>
        </w:rPr>
        <w:t>, утвержденную в установле</w:t>
      </w:r>
      <w:r w:rsidRPr="006A15DC">
        <w:rPr>
          <w:sz w:val="27"/>
          <w:szCs w:val="27"/>
        </w:rPr>
        <w:t>н</w:t>
      </w:r>
      <w:r w:rsidRPr="006A15DC">
        <w:rPr>
          <w:sz w:val="27"/>
          <w:szCs w:val="27"/>
        </w:rPr>
        <w:t>ном порядке.</w:t>
      </w:r>
    </w:p>
    <w:p w:rsidR="00C36CB4" w:rsidRPr="006A15DC" w:rsidRDefault="00C36CB4" w:rsidP="00C36C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6A15DC">
        <w:rPr>
          <w:sz w:val="27"/>
          <w:szCs w:val="27"/>
        </w:rPr>
        <w:t xml:space="preserve">.2. Администрация </w:t>
      </w:r>
      <w:r>
        <w:rPr>
          <w:sz w:val="27"/>
          <w:szCs w:val="27"/>
        </w:rPr>
        <w:t>Верхнекамского муниципального округа</w:t>
      </w:r>
      <w:r w:rsidRPr="006A15DC">
        <w:rPr>
          <w:sz w:val="27"/>
          <w:szCs w:val="27"/>
        </w:rPr>
        <w:t xml:space="preserve"> обязана ра</w:t>
      </w:r>
      <w:r w:rsidRPr="006A15DC">
        <w:rPr>
          <w:sz w:val="27"/>
          <w:szCs w:val="27"/>
        </w:rPr>
        <w:t>с</w:t>
      </w:r>
      <w:r w:rsidRPr="006A15DC">
        <w:rPr>
          <w:sz w:val="27"/>
          <w:szCs w:val="27"/>
        </w:rPr>
        <w:t xml:space="preserve">смотреть проект инвестиционной программы и уведомить о согласовании или об отказе в согласовании </w:t>
      </w:r>
      <w:r>
        <w:rPr>
          <w:sz w:val="27"/>
          <w:szCs w:val="27"/>
        </w:rPr>
        <w:t>ОО</w:t>
      </w:r>
      <w:proofErr w:type="gramStart"/>
      <w:r>
        <w:rPr>
          <w:sz w:val="27"/>
          <w:szCs w:val="27"/>
        </w:rPr>
        <w:t>О«</w:t>
      </w:r>
      <w:proofErr w:type="gramEnd"/>
      <w:r>
        <w:rPr>
          <w:sz w:val="27"/>
          <w:szCs w:val="27"/>
        </w:rPr>
        <w:t>ДАНА»</w:t>
      </w:r>
      <w:r w:rsidRPr="006A15DC">
        <w:rPr>
          <w:sz w:val="27"/>
          <w:szCs w:val="27"/>
        </w:rPr>
        <w:t xml:space="preserve"> в течение 30 дней со дня представления прое</w:t>
      </w:r>
      <w:r w:rsidRPr="006A15DC">
        <w:rPr>
          <w:sz w:val="27"/>
          <w:szCs w:val="27"/>
        </w:rPr>
        <w:t>к</w:t>
      </w:r>
      <w:r w:rsidRPr="006A15DC">
        <w:rPr>
          <w:sz w:val="27"/>
          <w:szCs w:val="27"/>
        </w:rPr>
        <w:t xml:space="preserve">та инвестиционной программы на согласование. </w:t>
      </w:r>
    </w:p>
    <w:p w:rsidR="00C36CB4" w:rsidRDefault="00C36CB4" w:rsidP="00C36CB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205418">
        <w:rPr>
          <w:sz w:val="27"/>
          <w:szCs w:val="27"/>
        </w:rPr>
        <w:t xml:space="preserve">.3. </w:t>
      </w:r>
      <w:r>
        <w:rPr>
          <w:sz w:val="27"/>
          <w:szCs w:val="27"/>
        </w:rPr>
        <w:t>Администрация Верхнекамского муниципального округа</w:t>
      </w:r>
      <w:r w:rsidRPr="00FE5978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и Региональная служба по тарифам Кировской области </w:t>
      </w:r>
      <w:r w:rsidRPr="00FE5978">
        <w:rPr>
          <w:sz w:val="27"/>
          <w:szCs w:val="27"/>
        </w:rPr>
        <w:t>обязаны рассмотреть проект инвестицио</w:t>
      </w:r>
      <w:r w:rsidRPr="00FE5978">
        <w:rPr>
          <w:sz w:val="27"/>
          <w:szCs w:val="27"/>
        </w:rPr>
        <w:t>н</w:t>
      </w:r>
      <w:r w:rsidRPr="00FE5978">
        <w:rPr>
          <w:sz w:val="27"/>
          <w:szCs w:val="27"/>
        </w:rPr>
        <w:t>ной программы и уведомить о согласовании или об отказе в согласован</w:t>
      </w:r>
      <w:proofErr w:type="gramStart"/>
      <w:r w:rsidRPr="00FE5978">
        <w:rPr>
          <w:sz w:val="27"/>
          <w:szCs w:val="27"/>
        </w:rPr>
        <w:t xml:space="preserve">ии </w:t>
      </w:r>
      <w:r>
        <w:rPr>
          <w:sz w:val="27"/>
          <w:szCs w:val="27"/>
        </w:rPr>
        <w:t>ООО</w:t>
      </w:r>
      <w:proofErr w:type="gramEnd"/>
      <w:r>
        <w:rPr>
          <w:sz w:val="27"/>
          <w:szCs w:val="27"/>
        </w:rPr>
        <w:t xml:space="preserve"> «ДАНА» </w:t>
      </w:r>
      <w:r w:rsidRPr="00FE5978">
        <w:rPr>
          <w:sz w:val="27"/>
          <w:szCs w:val="27"/>
        </w:rPr>
        <w:t>в течение 30 дней со дня представления проекта инвестиционной пр</w:t>
      </w:r>
      <w:r w:rsidRPr="00FE5978">
        <w:rPr>
          <w:sz w:val="27"/>
          <w:szCs w:val="27"/>
        </w:rPr>
        <w:t>о</w:t>
      </w:r>
      <w:r w:rsidRPr="00FE5978">
        <w:rPr>
          <w:sz w:val="27"/>
          <w:szCs w:val="27"/>
        </w:rPr>
        <w:t xml:space="preserve">граммы на согласование. </w:t>
      </w:r>
      <w:proofErr w:type="gramStart"/>
      <w:r>
        <w:rPr>
          <w:sz w:val="27"/>
          <w:szCs w:val="27"/>
        </w:rPr>
        <w:t xml:space="preserve">Администрация Верхнекамского муниципального округа </w:t>
      </w:r>
      <w:r w:rsidRPr="00FE5978">
        <w:rPr>
          <w:sz w:val="27"/>
          <w:szCs w:val="27"/>
        </w:rPr>
        <w:t>рассматривает проект инвестиционной программы на предмет ее соответствия те</w:t>
      </w:r>
      <w:r w:rsidRPr="00FE5978">
        <w:rPr>
          <w:sz w:val="27"/>
          <w:szCs w:val="27"/>
        </w:rPr>
        <w:t>х</w:t>
      </w:r>
      <w:r w:rsidRPr="00FE5978">
        <w:rPr>
          <w:sz w:val="27"/>
          <w:szCs w:val="27"/>
        </w:rPr>
        <w:t>ническому заданию в части мероприятий, реализуемых на территории этого мун</w:t>
      </w:r>
      <w:r w:rsidRPr="00FE5978">
        <w:rPr>
          <w:sz w:val="27"/>
          <w:szCs w:val="27"/>
        </w:rPr>
        <w:t>и</w:t>
      </w:r>
      <w:r w:rsidRPr="00FE5978">
        <w:rPr>
          <w:sz w:val="27"/>
          <w:szCs w:val="27"/>
        </w:rPr>
        <w:t>ципального образования</w:t>
      </w:r>
      <w:r>
        <w:rPr>
          <w:sz w:val="27"/>
          <w:szCs w:val="27"/>
        </w:rPr>
        <w:t xml:space="preserve">, </w:t>
      </w:r>
      <w:r w:rsidRPr="00FE5978">
        <w:rPr>
          <w:sz w:val="27"/>
          <w:szCs w:val="27"/>
        </w:rPr>
        <w:t>на предмет его соответствия предусмотренным концесс</w:t>
      </w:r>
      <w:r w:rsidRPr="00FE5978">
        <w:rPr>
          <w:sz w:val="27"/>
          <w:szCs w:val="27"/>
        </w:rPr>
        <w:t>и</w:t>
      </w:r>
      <w:r w:rsidRPr="00FE5978">
        <w:rPr>
          <w:sz w:val="27"/>
          <w:szCs w:val="27"/>
        </w:rPr>
        <w:t xml:space="preserve">онным соглашением мероприятиям, соответствия показателей надежности, качества и </w:t>
      </w:r>
      <w:proofErr w:type="spellStart"/>
      <w:r w:rsidRPr="00FE5978">
        <w:rPr>
          <w:sz w:val="27"/>
          <w:szCs w:val="27"/>
        </w:rPr>
        <w:t>энергоэффективности</w:t>
      </w:r>
      <w:proofErr w:type="spellEnd"/>
      <w:r w:rsidRPr="00FE5978">
        <w:rPr>
          <w:sz w:val="27"/>
          <w:szCs w:val="27"/>
        </w:rPr>
        <w:t xml:space="preserve"> объектов централизованных систем водоснабжения и (или) водоотведения плановым значениям таких показателей, установленным концесс</w:t>
      </w:r>
      <w:r w:rsidRPr="00FE5978">
        <w:rPr>
          <w:sz w:val="27"/>
          <w:szCs w:val="27"/>
        </w:rPr>
        <w:t>и</w:t>
      </w:r>
      <w:r w:rsidRPr="00FE5978">
        <w:rPr>
          <w:sz w:val="27"/>
          <w:szCs w:val="27"/>
        </w:rPr>
        <w:t>онным соглашением, соответствия условий финансирования инвестиционной пр</w:t>
      </w:r>
      <w:r w:rsidRPr="00FE5978">
        <w:rPr>
          <w:sz w:val="27"/>
          <w:szCs w:val="27"/>
        </w:rPr>
        <w:t>о</w:t>
      </w:r>
      <w:r w:rsidRPr="00FE5978">
        <w:rPr>
          <w:sz w:val="27"/>
          <w:szCs w:val="27"/>
        </w:rPr>
        <w:t>граммы долгосрочным параметрам регулирования деятельности</w:t>
      </w:r>
      <w:proofErr w:type="gramEnd"/>
      <w:r w:rsidRPr="00FE5978">
        <w:rPr>
          <w:sz w:val="27"/>
          <w:szCs w:val="27"/>
        </w:rPr>
        <w:t xml:space="preserve"> концессионера, установленным концессионным соглашением</w:t>
      </w:r>
      <w:r>
        <w:t xml:space="preserve">. </w:t>
      </w:r>
      <w:r w:rsidRPr="00581954">
        <w:rPr>
          <w:sz w:val="27"/>
          <w:szCs w:val="27"/>
        </w:rPr>
        <w:t>В случае отказа в согласовании пр</w:t>
      </w:r>
      <w:r w:rsidRPr="00581954">
        <w:rPr>
          <w:sz w:val="27"/>
          <w:szCs w:val="27"/>
        </w:rPr>
        <w:t>о</w:t>
      </w:r>
      <w:r w:rsidRPr="00581954">
        <w:rPr>
          <w:sz w:val="27"/>
          <w:szCs w:val="27"/>
        </w:rPr>
        <w:t xml:space="preserve">екта инвестиционной </w:t>
      </w:r>
      <w:r>
        <w:rPr>
          <w:sz w:val="27"/>
          <w:szCs w:val="27"/>
        </w:rPr>
        <w:t xml:space="preserve">программы </w:t>
      </w:r>
      <w:r w:rsidRPr="00581954">
        <w:rPr>
          <w:sz w:val="27"/>
          <w:szCs w:val="27"/>
        </w:rPr>
        <w:t>администрация Верхнекамского муниципального округа обязаны указать причину отказа.</w:t>
      </w:r>
      <w:r>
        <w:rPr>
          <w:sz w:val="27"/>
          <w:szCs w:val="27"/>
        </w:rPr>
        <w:t xml:space="preserve"> </w:t>
      </w:r>
    </w:p>
    <w:p w:rsidR="00C36CB4" w:rsidRPr="006A15DC" w:rsidRDefault="00C36CB4" w:rsidP="00C36CB4">
      <w:pPr>
        <w:ind w:firstLine="709"/>
        <w:jc w:val="both"/>
        <w:rPr>
          <w:sz w:val="27"/>
          <w:szCs w:val="27"/>
        </w:rPr>
      </w:pPr>
      <w:proofErr w:type="gramStart"/>
      <w:r w:rsidRPr="007914FD">
        <w:rPr>
          <w:sz w:val="27"/>
          <w:szCs w:val="27"/>
        </w:rPr>
        <w:t>Основаниями для отказа в согласовании проекта инвестиционной программы, разработанного в соответствии с концессионным соглашением, являются несоотве</w:t>
      </w:r>
      <w:r w:rsidRPr="007914FD">
        <w:rPr>
          <w:sz w:val="27"/>
          <w:szCs w:val="27"/>
        </w:rPr>
        <w:t>т</w:t>
      </w:r>
      <w:r w:rsidRPr="007914FD">
        <w:rPr>
          <w:sz w:val="27"/>
          <w:szCs w:val="27"/>
        </w:rPr>
        <w:t>ствие проекта инвестиционной программы предусмотренным концессионным с</w:t>
      </w:r>
      <w:r w:rsidRPr="007914FD">
        <w:rPr>
          <w:sz w:val="27"/>
          <w:szCs w:val="27"/>
        </w:rPr>
        <w:t>о</w:t>
      </w:r>
      <w:r w:rsidRPr="007914FD">
        <w:rPr>
          <w:sz w:val="27"/>
          <w:szCs w:val="27"/>
        </w:rPr>
        <w:t xml:space="preserve">глашением мероприятиям, плановым значениям показателей надежности, качества и </w:t>
      </w:r>
      <w:proofErr w:type="spellStart"/>
      <w:r w:rsidRPr="007914FD">
        <w:rPr>
          <w:sz w:val="27"/>
          <w:szCs w:val="27"/>
        </w:rPr>
        <w:t>энергоэффективности</w:t>
      </w:r>
      <w:proofErr w:type="spellEnd"/>
      <w:r w:rsidRPr="007914FD">
        <w:rPr>
          <w:sz w:val="27"/>
          <w:szCs w:val="27"/>
        </w:rPr>
        <w:t xml:space="preserve"> объектов централизованных систем водоснабжения и (или) водоотведения, </w:t>
      </w:r>
      <w:r w:rsidRPr="00945910">
        <w:rPr>
          <w:sz w:val="27"/>
          <w:szCs w:val="27"/>
        </w:rPr>
        <w:t>несоответствие инвестиционной программы техническому заданию,</w:t>
      </w:r>
      <w:r>
        <w:t xml:space="preserve"> </w:t>
      </w:r>
      <w:r w:rsidRPr="007914FD">
        <w:rPr>
          <w:sz w:val="27"/>
          <w:szCs w:val="27"/>
        </w:rPr>
        <w:t>а также несоответствие условий финансирования инвестиционной программы до</w:t>
      </w:r>
      <w:r w:rsidRPr="007914FD">
        <w:rPr>
          <w:sz w:val="27"/>
          <w:szCs w:val="27"/>
        </w:rPr>
        <w:t>л</w:t>
      </w:r>
      <w:r w:rsidRPr="007914FD">
        <w:rPr>
          <w:sz w:val="27"/>
          <w:szCs w:val="27"/>
        </w:rPr>
        <w:t>госрочным параметрам регулирования деятельности концессионера, установленным концессионным соглашением</w:t>
      </w:r>
      <w:r>
        <w:t>.</w:t>
      </w:r>
      <w:proofErr w:type="gramEnd"/>
      <w:r>
        <w:t xml:space="preserve"> </w:t>
      </w:r>
      <w:r w:rsidRPr="00205418">
        <w:rPr>
          <w:sz w:val="27"/>
          <w:szCs w:val="27"/>
        </w:rPr>
        <w:t>ООО «</w:t>
      </w:r>
      <w:r>
        <w:rPr>
          <w:sz w:val="27"/>
          <w:szCs w:val="27"/>
        </w:rPr>
        <w:t>ДАНА</w:t>
      </w:r>
      <w:r w:rsidRPr="00205418">
        <w:rPr>
          <w:sz w:val="27"/>
          <w:szCs w:val="27"/>
        </w:rPr>
        <w:t>» обязан</w:t>
      </w:r>
      <w:r>
        <w:rPr>
          <w:sz w:val="27"/>
          <w:szCs w:val="27"/>
        </w:rPr>
        <w:t>а</w:t>
      </w:r>
      <w:r w:rsidRPr="00205418">
        <w:rPr>
          <w:sz w:val="27"/>
          <w:szCs w:val="27"/>
        </w:rPr>
        <w:t xml:space="preserve"> в течение 7 дней после пол</w:t>
      </w:r>
      <w:r w:rsidRPr="00205418">
        <w:rPr>
          <w:sz w:val="27"/>
          <w:szCs w:val="27"/>
        </w:rPr>
        <w:t>у</w:t>
      </w:r>
      <w:r w:rsidRPr="00205418">
        <w:rPr>
          <w:sz w:val="27"/>
          <w:szCs w:val="27"/>
        </w:rPr>
        <w:t xml:space="preserve">чения уведомления об отказе </w:t>
      </w:r>
      <w:r>
        <w:rPr>
          <w:sz w:val="27"/>
          <w:szCs w:val="27"/>
        </w:rPr>
        <w:t xml:space="preserve">доработать его и направить </w:t>
      </w:r>
      <w:r w:rsidRPr="00205418">
        <w:rPr>
          <w:sz w:val="27"/>
          <w:szCs w:val="27"/>
        </w:rPr>
        <w:t>на повторное рассмотр</w:t>
      </w:r>
      <w:r w:rsidRPr="00205418">
        <w:rPr>
          <w:sz w:val="27"/>
          <w:szCs w:val="27"/>
        </w:rPr>
        <w:t>е</w:t>
      </w:r>
      <w:r w:rsidRPr="00205418">
        <w:rPr>
          <w:sz w:val="27"/>
          <w:szCs w:val="27"/>
        </w:rPr>
        <w:t>ние в администрацию Верхнекамского муниципального округа.</w:t>
      </w:r>
    </w:p>
    <w:p w:rsidR="00C36CB4" w:rsidRPr="006A15DC" w:rsidRDefault="00C36CB4" w:rsidP="00C36CB4">
      <w:pPr>
        <w:suppressAutoHyphens/>
        <w:snapToGri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9</w:t>
      </w:r>
      <w:r w:rsidRPr="006A15DC">
        <w:rPr>
          <w:sz w:val="27"/>
          <w:szCs w:val="27"/>
        </w:rPr>
        <w:t xml:space="preserve">.4. По итогам рассмотрения доработанного проекта инвестиционной программы администрация </w:t>
      </w:r>
      <w:r>
        <w:rPr>
          <w:sz w:val="27"/>
          <w:szCs w:val="27"/>
        </w:rPr>
        <w:t>Верхнекамского муниципального округа у</w:t>
      </w:r>
      <w:r w:rsidRPr="006A15DC">
        <w:rPr>
          <w:sz w:val="27"/>
          <w:szCs w:val="27"/>
        </w:rPr>
        <w:t>ведомляет о согласовании или об отказе в согласован</w:t>
      </w:r>
      <w:proofErr w:type="gramStart"/>
      <w:r w:rsidRPr="006A15DC">
        <w:rPr>
          <w:sz w:val="27"/>
          <w:szCs w:val="27"/>
        </w:rPr>
        <w:t xml:space="preserve">ии </w:t>
      </w:r>
      <w:r>
        <w:rPr>
          <w:sz w:val="27"/>
          <w:szCs w:val="27"/>
        </w:rPr>
        <w:t>ООО</w:t>
      </w:r>
      <w:proofErr w:type="gramEnd"/>
      <w:r>
        <w:rPr>
          <w:sz w:val="27"/>
          <w:szCs w:val="27"/>
        </w:rPr>
        <w:t xml:space="preserve"> «ДАНА»</w:t>
      </w:r>
      <w:r w:rsidRPr="006A15DC">
        <w:rPr>
          <w:sz w:val="27"/>
          <w:szCs w:val="27"/>
        </w:rPr>
        <w:t xml:space="preserve"> в течение 7 дней со дня представления проекта инвестиционной программы на повторное согласование. </w:t>
      </w:r>
    </w:p>
    <w:p w:rsidR="00C36CB4" w:rsidRPr="0041116D" w:rsidRDefault="00C36CB4" w:rsidP="00C36CB4">
      <w:pPr>
        <w:suppressAutoHyphens/>
        <w:snapToGri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Pr="006A15DC">
        <w:rPr>
          <w:sz w:val="27"/>
          <w:szCs w:val="27"/>
        </w:rPr>
        <w:t xml:space="preserve">.5. </w:t>
      </w:r>
      <w:r>
        <w:rPr>
          <w:sz w:val="27"/>
          <w:szCs w:val="27"/>
        </w:rPr>
        <w:t>ООО «ДАНА»</w:t>
      </w:r>
      <w:r w:rsidRPr="006A15DC">
        <w:rPr>
          <w:sz w:val="27"/>
          <w:szCs w:val="27"/>
        </w:rPr>
        <w:t xml:space="preserve"> в течение 3 дней  со дня получения согласования проекта инвестиционной программы обязан</w:t>
      </w:r>
      <w:r>
        <w:rPr>
          <w:sz w:val="27"/>
          <w:szCs w:val="27"/>
        </w:rPr>
        <w:t>а</w:t>
      </w:r>
      <w:r w:rsidRPr="006A15DC">
        <w:rPr>
          <w:sz w:val="27"/>
          <w:szCs w:val="27"/>
        </w:rPr>
        <w:t xml:space="preserve"> направить проект инвестиционной программы в </w:t>
      </w:r>
      <w:hyperlink r:id="rId10" w:history="1">
        <w:r w:rsidRPr="006A15DC">
          <w:rPr>
            <w:bCs/>
            <w:color w:val="181818"/>
            <w:sz w:val="27"/>
            <w:szCs w:val="27"/>
          </w:rPr>
          <w:t>Региональную службу по тарифам Кировской области</w:t>
        </w:r>
      </w:hyperlink>
      <w:r w:rsidRPr="006A15DC">
        <w:rPr>
          <w:bCs/>
          <w:caps/>
          <w:color w:val="181818"/>
          <w:sz w:val="27"/>
          <w:szCs w:val="27"/>
        </w:rPr>
        <w:t xml:space="preserve"> (</w:t>
      </w:r>
      <w:r w:rsidRPr="006A15DC">
        <w:rPr>
          <w:sz w:val="27"/>
          <w:szCs w:val="27"/>
        </w:rPr>
        <w:t xml:space="preserve">Министерство строительства, энергетики и ЖКХ Кировской области) на утверждение. </w:t>
      </w:r>
      <w:r w:rsidRPr="0041116D">
        <w:rPr>
          <w:sz w:val="27"/>
          <w:szCs w:val="27"/>
        </w:rPr>
        <w:t xml:space="preserve">Уполномоченный орган исполнительной власти субъекта Российской Федерации </w:t>
      </w:r>
      <w:r>
        <w:rPr>
          <w:sz w:val="27"/>
          <w:szCs w:val="27"/>
        </w:rPr>
        <w:t>(</w:t>
      </w:r>
      <w:hyperlink r:id="rId11" w:history="1">
        <w:r w:rsidRPr="006A15DC">
          <w:rPr>
            <w:bCs/>
            <w:color w:val="181818"/>
            <w:sz w:val="27"/>
            <w:szCs w:val="27"/>
          </w:rPr>
          <w:t>Региональная служба по тарифам Кировской области</w:t>
        </w:r>
      </w:hyperlink>
      <w:r>
        <w:rPr>
          <w:bCs/>
          <w:color w:val="181818"/>
          <w:sz w:val="27"/>
          <w:szCs w:val="27"/>
        </w:rPr>
        <w:t xml:space="preserve">) </w:t>
      </w:r>
      <w:r w:rsidRPr="0041116D">
        <w:rPr>
          <w:sz w:val="27"/>
          <w:szCs w:val="27"/>
        </w:rPr>
        <w:t xml:space="preserve">рассматривает проект инвестиционной программы и протокол разногласий к проекту инвестиционной программы (при его наличии) в течение 30 дней со дня получения. По результатам рассмотрения </w:t>
      </w:r>
      <w:hyperlink r:id="rId12" w:history="1">
        <w:r w:rsidRPr="006A15DC">
          <w:rPr>
            <w:bCs/>
            <w:color w:val="181818"/>
            <w:sz w:val="27"/>
            <w:szCs w:val="27"/>
          </w:rPr>
          <w:t>Региональная служба по тарифам Кировской области</w:t>
        </w:r>
      </w:hyperlink>
      <w:r w:rsidRPr="006A15DC">
        <w:rPr>
          <w:bCs/>
          <w:caps/>
          <w:color w:val="181818"/>
          <w:sz w:val="27"/>
          <w:szCs w:val="27"/>
        </w:rPr>
        <w:t xml:space="preserve"> </w:t>
      </w:r>
      <w:r w:rsidRPr="006A15DC">
        <w:rPr>
          <w:bCs/>
          <w:color w:val="181818"/>
          <w:sz w:val="27"/>
          <w:szCs w:val="27"/>
        </w:rPr>
        <w:t>(министерство</w:t>
      </w:r>
      <w:r w:rsidRPr="006A15DC">
        <w:rPr>
          <w:bCs/>
          <w:caps/>
          <w:color w:val="181818"/>
          <w:sz w:val="27"/>
          <w:szCs w:val="27"/>
        </w:rPr>
        <w:t xml:space="preserve">) </w:t>
      </w:r>
      <w:r w:rsidRPr="0041116D">
        <w:rPr>
          <w:sz w:val="27"/>
          <w:szCs w:val="27"/>
        </w:rPr>
        <w:t xml:space="preserve"> принимает решение об утверждении инвестиционной программы или о необходимости ее доработки с указанием причин отказа в утверждении инвестиционной программы</w:t>
      </w:r>
      <w:r>
        <w:rPr>
          <w:sz w:val="27"/>
          <w:szCs w:val="27"/>
        </w:rPr>
        <w:t>».</w:t>
      </w:r>
    </w:p>
    <w:p w:rsidR="00C36CB4" w:rsidRPr="006A15DC" w:rsidRDefault="00C36CB4" w:rsidP="00C36CB4">
      <w:pPr>
        <w:suppressAutoHyphens/>
        <w:jc w:val="center"/>
        <w:rPr>
          <w:sz w:val="27"/>
          <w:szCs w:val="27"/>
        </w:rPr>
      </w:pPr>
      <w:r w:rsidRPr="006A15DC">
        <w:rPr>
          <w:sz w:val="27"/>
          <w:szCs w:val="27"/>
        </w:rPr>
        <w:t>_______________________</w:t>
      </w:r>
    </w:p>
    <w:p w:rsidR="00C36CB4" w:rsidRPr="006A15DC" w:rsidRDefault="00C36CB4" w:rsidP="00C36CB4">
      <w:pPr>
        <w:shd w:val="clear" w:color="auto" w:fill="FFFFFF"/>
        <w:ind w:firstLine="709"/>
        <w:jc w:val="both"/>
        <w:rPr>
          <w:sz w:val="27"/>
          <w:szCs w:val="27"/>
        </w:rPr>
      </w:pPr>
    </w:p>
    <w:p w:rsidR="005C7F86" w:rsidRPr="00FC4069" w:rsidRDefault="005C7F86" w:rsidP="00C36CB4">
      <w:pPr>
        <w:rPr>
          <w:sz w:val="24"/>
          <w:szCs w:val="24"/>
        </w:rPr>
      </w:pPr>
    </w:p>
    <w:sectPr w:rsidR="005C7F86" w:rsidRPr="00FC4069" w:rsidSect="00DD6272">
      <w:headerReference w:type="default" r:id="rId13"/>
      <w:pgSz w:w="11906" w:h="16838" w:code="9"/>
      <w:pgMar w:top="1276" w:right="567" w:bottom="1134" w:left="1531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7C9" w:rsidRDefault="002427C9" w:rsidP="00E43598">
      <w:pPr>
        <w:pStyle w:val="Iioaioo"/>
      </w:pPr>
      <w:r>
        <w:separator/>
      </w:r>
    </w:p>
  </w:endnote>
  <w:endnote w:type="continuationSeparator" w:id="0">
    <w:p w:rsidR="002427C9" w:rsidRDefault="002427C9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7C9" w:rsidRDefault="002427C9" w:rsidP="00E43598">
      <w:pPr>
        <w:pStyle w:val="Iioaioo"/>
      </w:pPr>
      <w:r>
        <w:separator/>
      </w:r>
    </w:p>
  </w:footnote>
  <w:footnote w:type="continuationSeparator" w:id="0">
    <w:p w:rsidR="002427C9" w:rsidRDefault="002427C9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CB4" w:rsidRDefault="00C36CB4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D000E">
      <w:rPr>
        <w:noProof/>
      </w:rPr>
      <w:t>12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221C"/>
    <w:rsid w:val="00002BFD"/>
    <w:rsid w:val="0001404C"/>
    <w:rsid w:val="0002177F"/>
    <w:rsid w:val="000242D4"/>
    <w:rsid w:val="0002799E"/>
    <w:rsid w:val="00027B84"/>
    <w:rsid w:val="00037D4B"/>
    <w:rsid w:val="00043155"/>
    <w:rsid w:val="00055866"/>
    <w:rsid w:val="00056933"/>
    <w:rsid w:val="00072968"/>
    <w:rsid w:val="000733FE"/>
    <w:rsid w:val="000773BF"/>
    <w:rsid w:val="00077D63"/>
    <w:rsid w:val="000967B7"/>
    <w:rsid w:val="000B223F"/>
    <w:rsid w:val="000B229F"/>
    <w:rsid w:val="000C4A93"/>
    <w:rsid w:val="000C6E19"/>
    <w:rsid w:val="000E35C1"/>
    <w:rsid w:val="000F13FF"/>
    <w:rsid w:val="000F4271"/>
    <w:rsid w:val="00102F95"/>
    <w:rsid w:val="00103062"/>
    <w:rsid w:val="001155EB"/>
    <w:rsid w:val="00117366"/>
    <w:rsid w:val="00122151"/>
    <w:rsid w:val="0012330E"/>
    <w:rsid w:val="00126857"/>
    <w:rsid w:val="0012767E"/>
    <w:rsid w:val="00147606"/>
    <w:rsid w:val="00154089"/>
    <w:rsid w:val="00154E40"/>
    <w:rsid w:val="00170B5A"/>
    <w:rsid w:val="0017295B"/>
    <w:rsid w:val="00173056"/>
    <w:rsid w:val="00175764"/>
    <w:rsid w:val="00180E76"/>
    <w:rsid w:val="001850AB"/>
    <w:rsid w:val="0018524C"/>
    <w:rsid w:val="001857BD"/>
    <w:rsid w:val="001915CE"/>
    <w:rsid w:val="001949FC"/>
    <w:rsid w:val="00194BAD"/>
    <w:rsid w:val="001A2208"/>
    <w:rsid w:val="001A6275"/>
    <w:rsid w:val="001B385B"/>
    <w:rsid w:val="001B4687"/>
    <w:rsid w:val="001B7728"/>
    <w:rsid w:val="001D61BF"/>
    <w:rsid w:val="001D7194"/>
    <w:rsid w:val="001E3FFE"/>
    <w:rsid w:val="001F374F"/>
    <w:rsid w:val="001F3761"/>
    <w:rsid w:val="001F44D3"/>
    <w:rsid w:val="001F45BB"/>
    <w:rsid w:val="001F4A0B"/>
    <w:rsid w:val="00206B85"/>
    <w:rsid w:val="002148BD"/>
    <w:rsid w:val="00222BF8"/>
    <w:rsid w:val="0022673D"/>
    <w:rsid w:val="0023265B"/>
    <w:rsid w:val="00237601"/>
    <w:rsid w:val="002427C9"/>
    <w:rsid w:val="00244558"/>
    <w:rsid w:val="00247D2B"/>
    <w:rsid w:val="00250197"/>
    <w:rsid w:val="00263528"/>
    <w:rsid w:val="00267A22"/>
    <w:rsid w:val="00273A3F"/>
    <w:rsid w:val="00276256"/>
    <w:rsid w:val="002873F2"/>
    <w:rsid w:val="002877B0"/>
    <w:rsid w:val="0029043A"/>
    <w:rsid w:val="0029137E"/>
    <w:rsid w:val="00291974"/>
    <w:rsid w:val="002A03AF"/>
    <w:rsid w:val="002A45FF"/>
    <w:rsid w:val="002B09B6"/>
    <w:rsid w:val="002B14F3"/>
    <w:rsid w:val="002B2742"/>
    <w:rsid w:val="002B606A"/>
    <w:rsid w:val="002B7071"/>
    <w:rsid w:val="002C56B7"/>
    <w:rsid w:val="002D0696"/>
    <w:rsid w:val="002D282E"/>
    <w:rsid w:val="002D4747"/>
    <w:rsid w:val="002D5172"/>
    <w:rsid w:val="002D5F44"/>
    <w:rsid w:val="002F70D5"/>
    <w:rsid w:val="00301267"/>
    <w:rsid w:val="0030512C"/>
    <w:rsid w:val="0030705B"/>
    <w:rsid w:val="00307F75"/>
    <w:rsid w:val="00311876"/>
    <w:rsid w:val="00317B43"/>
    <w:rsid w:val="00321223"/>
    <w:rsid w:val="00323165"/>
    <w:rsid w:val="00326260"/>
    <w:rsid w:val="0032694A"/>
    <w:rsid w:val="00326F01"/>
    <w:rsid w:val="0033053A"/>
    <w:rsid w:val="0033375F"/>
    <w:rsid w:val="00352D67"/>
    <w:rsid w:val="003556AD"/>
    <w:rsid w:val="00362FC9"/>
    <w:rsid w:val="00371582"/>
    <w:rsid w:val="00377BC7"/>
    <w:rsid w:val="003A50C8"/>
    <w:rsid w:val="003C21F8"/>
    <w:rsid w:val="003C71AE"/>
    <w:rsid w:val="003C7FCD"/>
    <w:rsid w:val="003D63B0"/>
    <w:rsid w:val="003E48F2"/>
    <w:rsid w:val="003E7158"/>
    <w:rsid w:val="003E73AC"/>
    <w:rsid w:val="003F09B7"/>
    <w:rsid w:val="00403824"/>
    <w:rsid w:val="00414C2E"/>
    <w:rsid w:val="00441375"/>
    <w:rsid w:val="00446BAD"/>
    <w:rsid w:val="004504BE"/>
    <w:rsid w:val="00454A11"/>
    <w:rsid w:val="004568B6"/>
    <w:rsid w:val="00460411"/>
    <w:rsid w:val="00466941"/>
    <w:rsid w:val="00467250"/>
    <w:rsid w:val="00473A19"/>
    <w:rsid w:val="00473E91"/>
    <w:rsid w:val="004744CC"/>
    <w:rsid w:val="004857C9"/>
    <w:rsid w:val="004906D6"/>
    <w:rsid w:val="004A03A9"/>
    <w:rsid w:val="004A2353"/>
    <w:rsid w:val="004B6257"/>
    <w:rsid w:val="004C4D03"/>
    <w:rsid w:val="004C605D"/>
    <w:rsid w:val="004C72F3"/>
    <w:rsid w:val="004D0EDB"/>
    <w:rsid w:val="004F6BD3"/>
    <w:rsid w:val="00516850"/>
    <w:rsid w:val="0051748F"/>
    <w:rsid w:val="005308FB"/>
    <w:rsid w:val="005312AD"/>
    <w:rsid w:val="00531D59"/>
    <w:rsid w:val="005475F1"/>
    <w:rsid w:val="00553235"/>
    <w:rsid w:val="005619A5"/>
    <w:rsid w:val="00561FDD"/>
    <w:rsid w:val="00570B2A"/>
    <w:rsid w:val="005711C8"/>
    <w:rsid w:val="00572745"/>
    <w:rsid w:val="005821D3"/>
    <w:rsid w:val="00593872"/>
    <w:rsid w:val="005A04A6"/>
    <w:rsid w:val="005A5868"/>
    <w:rsid w:val="005A5A04"/>
    <w:rsid w:val="005B0931"/>
    <w:rsid w:val="005B1E3D"/>
    <w:rsid w:val="005B249D"/>
    <w:rsid w:val="005C2D54"/>
    <w:rsid w:val="005C4888"/>
    <w:rsid w:val="005C5FE7"/>
    <w:rsid w:val="005C7F86"/>
    <w:rsid w:val="005D512C"/>
    <w:rsid w:val="005D5B96"/>
    <w:rsid w:val="005D6324"/>
    <w:rsid w:val="005D7968"/>
    <w:rsid w:val="005E6CFB"/>
    <w:rsid w:val="005F275F"/>
    <w:rsid w:val="005F32AA"/>
    <w:rsid w:val="005F6CC1"/>
    <w:rsid w:val="00606491"/>
    <w:rsid w:val="00613303"/>
    <w:rsid w:val="00615DD0"/>
    <w:rsid w:val="00621341"/>
    <w:rsid w:val="00625314"/>
    <w:rsid w:val="00641766"/>
    <w:rsid w:val="006419A6"/>
    <w:rsid w:val="00644464"/>
    <w:rsid w:val="00645900"/>
    <w:rsid w:val="00650A55"/>
    <w:rsid w:val="00654638"/>
    <w:rsid w:val="00655E69"/>
    <w:rsid w:val="006613D4"/>
    <w:rsid w:val="00667D06"/>
    <w:rsid w:val="0067065A"/>
    <w:rsid w:val="006903C4"/>
    <w:rsid w:val="00692F1B"/>
    <w:rsid w:val="0069399A"/>
    <w:rsid w:val="0069626D"/>
    <w:rsid w:val="006967B6"/>
    <w:rsid w:val="006A13FA"/>
    <w:rsid w:val="006A5A83"/>
    <w:rsid w:val="006B06F7"/>
    <w:rsid w:val="006C0F7B"/>
    <w:rsid w:val="006C11A5"/>
    <w:rsid w:val="006C245A"/>
    <w:rsid w:val="006C72C1"/>
    <w:rsid w:val="006D14AD"/>
    <w:rsid w:val="006D5E93"/>
    <w:rsid w:val="006D6D9D"/>
    <w:rsid w:val="006F0EB8"/>
    <w:rsid w:val="006F2547"/>
    <w:rsid w:val="007015EF"/>
    <w:rsid w:val="00706173"/>
    <w:rsid w:val="0071003C"/>
    <w:rsid w:val="00712590"/>
    <w:rsid w:val="00714160"/>
    <w:rsid w:val="00714269"/>
    <w:rsid w:val="00715C74"/>
    <w:rsid w:val="007212ED"/>
    <w:rsid w:val="00721CB8"/>
    <w:rsid w:val="00722ED6"/>
    <w:rsid w:val="00725B52"/>
    <w:rsid w:val="00725F38"/>
    <w:rsid w:val="00725FF4"/>
    <w:rsid w:val="00731726"/>
    <w:rsid w:val="00736E11"/>
    <w:rsid w:val="0074644A"/>
    <w:rsid w:val="007667DB"/>
    <w:rsid w:val="007738E6"/>
    <w:rsid w:val="00783191"/>
    <w:rsid w:val="0078449D"/>
    <w:rsid w:val="00785381"/>
    <w:rsid w:val="007901B6"/>
    <w:rsid w:val="00797784"/>
    <w:rsid w:val="007B2F76"/>
    <w:rsid w:val="007C379D"/>
    <w:rsid w:val="007C507F"/>
    <w:rsid w:val="007D27EF"/>
    <w:rsid w:val="007D4C79"/>
    <w:rsid w:val="007E4AE2"/>
    <w:rsid w:val="007E5CEA"/>
    <w:rsid w:val="007F417B"/>
    <w:rsid w:val="0080230D"/>
    <w:rsid w:val="00807FF4"/>
    <w:rsid w:val="00811089"/>
    <w:rsid w:val="00811503"/>
    <w:rsid w:val="0081460D"/>
    <w:rsid w:val="008160D7"/>
    <w:rsid w:val="0082382E"/>
    <w:rsid w:val="008349BF"/>
    <w:rsid w:val="00842ACC"/>
    <w:rsid w:val="008433D2"/>
    <w:rsid w:val="00843751"/>
    <w:rsid w:val="00845640"/>
    <w:rsid w:val="00851DA1"/>
    <w:rsid w:val="00853A82"/>
    <w:rsid w:val="00854A0C"/>
    <w:rsid w:val="00854C25"/>
    <w:rsid w:val="0085522A"/>
    <w:rsid w:val="00860FD4"/>
    <w:rsid w:val="008625A3"/>
    <w:rsid w:val="00867351"/>
    <w:rsid w:val="008677E9"/>
    <w:rsid w:val="008877EA"/>
    <w:rsid w:val="008B5AD0"/>
    <w:rsid w:val="008D0A2D"/>
    <w:rsid w:val="008D70FB"/>
    <w:rsid w:val="008E1189"/>
    <w:rsid w:val="008E1F34"/>
    <w:rsid w:val="008E41DA"/>
    <w:rsid w:val="008E4681"/>
    <w:rsid w:val="008F5A6C"/>
    <w:rsid w:val="009005BF"/>
    <w:rsid w:val="00902715"/>
    <w:rsid w:val="0090510B"/>
    <w:rsid w:val="00910140"/>
    <w:rsid w:val="00911DC6"/>
    <w:rsid w:val="00912BA1"/>
    <w:rsid w:val="00912F89"/>
    <w:rsid w:val="009178A8"/>
    <w:rsid w:val="009200A6"/>
    <w:rsid w:val="00923522"/>
    <w:rsid w:val="0092382D"/>
    <w:rsid w:val="00925A81"/>
    <w:rsid w:val="00940ADB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60841"/>
    <w:rsid w:val="0096606C"/>
    <w:rsid w:val="009728D4"/>
    <w:rsid w:val="00973117"/>
    <w:rsid w:val="009757F3"/>
    <w:rsid w:val="00976640"/>
    <w:rsid w:val="009A1CC3"/>
    <w:rsid w:val="009B6D83"/>
    <w:rsid w:val="009C06A9"/>
    <w:rsid w:val="009C1164"/>
    <w:rsid w:val="009C1A55"/>
    <w:rsid w:val="009C2CD3"/>
    <w:rsid w:val="009C5721"/>
    <w:rsid w:val="009D6AD0"/>
    <w:rsid w:val="009D76A6"/>
    <w:rsid w:val="009E4A16"/>
    <w:rsid w:val="009E4C09"/>
    <w:rsid w:val="009E6DC1"/>
    <w:rsid w:val="00A067D2"/>
    <w:rsid w:val="00A225DD"/>
    <w:rsid w:val="00A31185"/>
    <w:rsid w:val="00A3157A"/>
    <w:rsid w:val="00A32A58"/>
    <w:rsid w:val="00A40816"/>
    <w:rsid w:val="00A47B85"/>
    <w:rsid w:val="00A517CB"/>
    <w:rsid w:val="00A54D26"/>
    <w:rsid w:val="00A6086C"/>
    <w:rsid w:val="00A70AEE"/>
    <w:rsid w:val="00A719EE"/>
    <w:rsid w:val="00A732C8"/>
    <w:rsid w:val="00A73F09"/>
    <w:rsid w:val="00A82004"/>
    <w:rsid w:val="00A850F8"/>
    <w:rsid w:val="00A97305"/>
    <w:rsid w:val="00AA42D6"/>
    <w:rsid w:val="00AB1083"/>
    <w:rsid w:val="00AB1408"/>
    <w:rsid w:val="00AC5659"/>
    <w:rsid w:val="00AD29F8"/>
    <w:rsid w:val="00AD379D"/>
    <w:rsid w:val="00AE3DD6"/>
    <w:rsid w:val="00AE5F68"/>
    <w:rsid w:val="00AF1499"/>
    <w:rsid w:val="00AF3424"/>
    <w:rsid w:val="00AF344D"/>
    <w:rsid w:val="00AF6F99"/>
    <w:rsid w:val="00B0048E"/>
    <w:rsid w:val="00B038E3"/>
    <w:rsid w:val="00B06362"/>
    <w:rsid w:val="00B1313C"/>
    <w:rsid w:val="00B2119D"/>
    <w:rsid w:val="00B24F81"/>
    <w:rsid w:val="00B27AC1"/>
    <w:rsid w:val="00B44D56"/>
    <w:rsid w:val="00B51DBE"/>
    <w:rsid w:val="00B524E8"/>
    <w:rsid w:val="00B53D65"/>
    <w:rsid w:val="00B55D2F"/>
    <w:rsid w:val="00B63F1A"/>
    <w:rsid w:val="00B719D6"/>
    <w:rsid w:val="00B71D2B"/>
    <w:rsid w:val="00B777F8"/>
    <w:rsid w:val="00B77E66"/>
    <w:rsid w:val="00B83669"/>
    <w:rsid w:val="00B84B67"/>
    <w:rsid w:val="00B854CA"/>
    <w:rsid w:val="00B91145"/>
    <w:rsid w:val="00B97637"/>
    <w:rsid w:val="00BA5538"/>
    <w:rsid w:val="00BA64C1"/>
    <w:rsid w:val="00BB4EC4"/>
    <w:rsid w:val="00BB6916"/>
    <w:rsid w:val="00BB6E41"/>
    <w:rsid w:val="00BB7B47"/>
    <w:rsid w:val="00BC25E0"/>
    <w:rsid w:val="00BC4952"/>
    <w:rsid w:val="00BD000E"/>
    <w:rsid w:val="00BD4CFE"/>
    <w:rsid w:val="00BD5213"/>
    <w:rsid w:val="00BD7851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22B8E"/>
    <w:rsid w:val="00C25025"/>
    <w:rsid w:val="00C27DBC"/>
    <w:rsid w:val="00C318E9"/>
    <w:rsid w:val="00C32149"/>
    <w:rsid w:val="00C36CB4"/>
    <w:rsid w:val="00C43DBB"/>
    <w:rsid w:val="00C52218"/>
    <w:rsid w:val="00C523C9"/>
    <w:rsid w:val="00C524C4"/>
    <w:rsid w:val="00C57E89"/>
    <w:rsid w:val="00C61865"/>
    <w:rsid w:val="00C61AB3"/>
    <w:rsid w:val="00C667EE"/>
    <w:rsid w:val="00C67D43"/>
    <w:rsid w:val="00C75FF9"/>
    <w:rsid w:val="00C76499"/>
    <w:rsid w:val="00C84B52"/>
    <w:rsid w:val="00C86F0F"/>
    <w:rsid w:val="00C9229D"/>
    <w:rsid w:val="00C94ADA"/>
    <w:rsid w:val="00CA21AA"/>
    <w:rsid w:val="00CA2655"/>
    <w:rsid w:val="00CB540F"/>
    <w:rsid w:val="00CC499F"/>
    <w:rsid w:val="00CC703F"/>
    <w:rsid w:val="00CD3621"/>
    <w:rsid w:val="00CD405B"/>
    <w:rsid w:val="00CD4317"/>
    <w:rsid w:val="00CE007A"/>
    <w:rsid w:val="00CE5425"/>
    <w:rsid w:val="00D0047E"/>
    <w:rsid w:val="00D011E4"/>
    <w:rsid w:val="00D1119D"/>
    <w:rsid w:val="00D12212"/>
    <w:rsid w:val="00D234FF"/>
    <w:rsid w:val="00D2683A"/>
    <w:rsid w:val="00D3383B"/>
    <w:rsid w:val="00D42212"/>
    <w:rsid w:val="00D42315"/>
    <w:rsid w:val="00D51B3F"/>
    <w:rsid w:val="00D61B71"/>
    <w:rsid w:val="00D62C90"/>
    <w:rsid w:val="00D661F2"/>
    <w:rsid w:val="00D70CC1"/>
    <w:rsid w:val="00D748FE"/>
    <w:rsid w:val="00D81C3B"/>
    <w:rsid w:val="00D95C6B"/>
    <w:rsid w:val="00DA1CFE"/>
    <w:rsid w:val="00DA4D31"/>
    <w:rsid w:val="00DB0EDB"/>
    <w:rsid w:val="00DB2A9F"/>
    <w:rsid w:val="00DB64A1"/>
    <w:rsid w:val="00DB69A8"/>
    <w:rsid w:val="00DD3563"/>
    <w:rsid w:val="00DD43F9"/>
    <w:rsid w:val="00DD5BCB"/>
    <w:rsid w:val="00DD6272"/>
    <w:rsid w:val="00DE0358"/>
    <w:rsid w:val="00DE78A9"/>
    <w:rsid w:val="00DF24B6"/>
    <w:rsid w:val="00DF405B"/>
    <w:rsid w:val="00DF407F"/>
    <w:rsid w:val="00DF5A83"/>
    <w:rsid w:val="00E20CFF"/>
    <w:rsid w:val="00E212F7"/>
    <w:rsid w:val="00E26CBD"/>
    <w:rsid w:val="00E348CE"/>
    <w:rsid w:val="00E352C5"/>
    <w:rsid w:val="00E375A5"/>
    <w:rsid w:val="00E40FCE"/>
    <w:rsid w:val="00E43598"/>
    <w:rsid w:val="00E54D95"/>
    <w:rsid w:val="00E63476"/>
    <w:rsid w:val="00E64EE5"/>
    <w:rsid w:val="00E719F2"/>
    <w:rsid w:val="00E753EE"/>
    <w:rsid w:val="00E76EBF"/>
    <w:rsid w:val="00E8017B"/>
    <w:rsid w:val="00E811DF"/>
    <w:rsid w:val="00E85813"/>
    <w:rsid w:val="00E866B5"/>
    <w:rsid w:val="00E87F03"/>
    <w:rsid w:val="00E954F5"/>
    <w:rsid w:val="00E96EC7"/>
    <w:rsid w:val="00E9733E"/>
    <w:rsid w:val="00EA3F27"/>
    <w:rsid w:val="00EA5960"/>
    <w:rsid w:val="00EB27B9"/>
    <w:rsid w:val="00EB583E"/>
    <w:rsid w:val="00EB6DD7"/>
    <w:rsid w:val="00ED5AED"/>
    <w:rsid w:val="00EE3E14"/>
    <w:rsid w:val="00EE65CA"/>
    <w:rsid w:val="00EE7361"/>
    <w:rsid w:val="00F00C2F"/>
    <w:rsid w:val="00F00C67"/>
    <w:rsid w:val="00F14F77"/>
    <w:rsid w:val="00F2020B"/>
    <w:rsid w:val="00F224E2"/>
    <w:rsid w:val="00F225F3"/>
    <w:rsid w:val="00F256BE"/>
    <w:rsid w:val="00F265DF"/>
    <w:rsid w:val="00F3208B"/>
    <w:rsid w:val="00F324D1"/>
    <w:rsid w:val="00F34120"/>
    <w:rsid w:val="00F41795"/>
    <w:rsid w:val="00F45310"/>
    <w:rsid w:val="00F51806"/>
    <w:rsid w:val="00F518EA"/>
    <w:rsid w:val="00F54219"/>
    <w:rsid w:val="00F552F8"/>
    <w:rsid w:val="00F55965"/>
    <w:rsid w:val="00F56096"/>
    <w:rsid w:val="00F60B77"/>
    <w:rsid w:val="00F64147"/>
    <w:rsid w:val="00F76A34"/>
    <w:rsid w:val="00F770BE"/>
    <w:rsid w:val="00F8673B"/>
    <w:rsid w:val="00F9041D"/>
    <w:rsid w:val="00F926C5"/>
    <w:rsid w:val="00F92CB8"/>
    <w:rsid w:val="00F92CDA"/>
    <w:rsid w:val="00F95DAF"/>
    <w:rsid w:val="00F96BD1"/>
    <w:rsid w:val="00FA2D1F"/>
    <w:rsid w:val="00FA461D"/>
    <w:rsid w:val="00FA79A3"/>
    <w:rsid w:val="00FB2824"/>
    <w:rsid w:val="00FB5A86"/>
    <w:rsid w:val="00FC281A"/>
    <w:rsid w:val="00FC4069"/>
    <w:rsid w:val="00FC6203"/>
    <w:rsid w:val="00FD40BF"/>
    <w:rsid w:val="00FD5B28"/>
    <w:rsid w:val="00FE2BD4"/>
    <w:rsid w:val="00FE4B02"/>
    <w:rsid w:val="00FE6E0A"/>
    <w:rsid w:val="00FE75B1"/>
    <w:rsid w:val="00FE7DC8"/>
    <w:rsid w:val="00FF0D3D"/>
    <w:rsid w:val="00FF10D2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locked/>
    <w:rsid w:val="00F770BE"/>
    <w:rPr>
      <w:sz w:val="20"/>
      <w:szCs w:val="20"/>
    </w:rPr>
  </w:style>
  <w:style w:type="table" w:styleId="af0">
    <w:name w:val="Table Grid"/>
    <w:basedOn w:val="a1"/>
    <w:uiPriority w:val="5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"/>
    <w:basedOn w:val="a"/>
    <w:rsid w:val="00E96EC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6">
    <w:name w:val="List Paragraph"/>
    <w:basedOn w:val="a"/>
    <w:link w:val="af7"/>
    <w:uiPriority w:val="34"/>
    <w:qFormat/>
    <w:rsid w:val="00C36C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8">
    <w:name w:val="Plain Text"/>
    <w:basedOn w:val="a"/>
    <w:link w:val="af9"/>
    <w:uiPriority w:val="99"/>
    <w:semiHidden/>
    <w:rsid w:val="00C36CB4"/>
    <w:rPr>
      <w:rFonts w:ascii="Courier New" w:hAnsi="Courier New"/>
    </w:rPr>
  </w:style>
  <w:style w:type="character" w:customStyle="1" w:styleId="af9">
    <w:name w:val="Текст Знак"/>
    <w:basedOn w:val="a0"/>
    <w:link w:val="af8"/>
    <w:uiPriority w:val="99"/>
    <w:semiHidden/>
    <w:rsid w:val="00C36CB4"/>
    <w:rPr>
      <w:rFonts w:ascii="Courier New" w:hAnsi="Courier New"/>
    </w:rPr>
  </w:style>
  <w:style w:type="character" w:customStyle="1" w:styleId="afa">
    <w:name w:val="Цветовое выделение"/>
    <w:uiPriority w:val="99"/>
    <w:rsid w:val="00C36CB4"/>
    <w:rPr>
      <w:b/>
      <w:color w:val="26282F"/>
    </w:rPr>
  </w:style>
  <w:style w:type="character" w:customStyle="1" w:styleId="afb">
    <w:name w:val="Гипертекстовая ссылка"/>
    <w:basedOn w:val="afa"/>
    <w:uiPriority w:val="99"/>
    <w:rsid w:val="00C36CB4"/>
    <w:rPr>
      <w:rFonts w:cs="Times New Roman"/>
      <w:b/>
      <w:color w:val="106BBE"/>
    </w:rPr>
  </w:style>
  <w:style w:type="character" w:customStyle="1" w:styleId="af7">
    <w:name w:val="Абзац списка Знак"/>
    <w:link w:val="af6"/>
    <w:uiPriority w:val="34"/>
    <w:locked/>
    <w:rsid w:val="00C36CB4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stkir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stkirov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rstkirov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2E06D-9841-4B07-94CF-E5CFB0EF0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3953</Words>
  <Characters>22535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26436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45</cp:revision>
  <cp:lastPrinted>2022-11-07T06:32:00Z</cp:lastPrinted>
  <dcterms:created xsi:type="dcterms:W3CDTF">2017-08-02T10:32:00Z</dcterms:created>
  <dcterms:modified xsi:type="dcterms:W3CDTF">2022-11-07T08:40:00Z</dcterms:modified>
</cp:coreProperties>
</file>