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5D" w:rsidRPr="002566D6" w:rsidRDefault="00640A5D" w:rsidP="00BD1140">
      <w:pPr>
        <w:ind w:left="10065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</w:p>
    <w:p w:rsidR="00640A5D" w:rsidRPr="002566D6" w:rsidRDefault="00640A5D" w:rsidP="00BD1140">
      <w:pPr>
        <w:ind w:left="10065" w:right="34"/>
        <w:rPr>
          <w:color w:val="000000"/>
          <w:sz w:val="28"/>
          <w:szCs w:val="28"/>
        </w:rPr>
      </w:pPr>
    </w:p>
    <w:p w:rsidR="00640A5D" w:rsidRPr="002566D6" w:rsidRDefault="00640A5D" w:rsidP="00BD1140">
      <w:pPr>
        <w:ind w:left="10065" w:right="34"/>
        <w:outlineLvl w:val="0"/>
        <w:rPr>
          <w:color w:val="000000"/>
          <w:sz w:val="28"/>
          <w:szCs w:val="28"/>
        </w:rPr>
      </w:pPr>
      <w:proofErr w:type="gramStart"/>
      <w:r w:rsidRPr="002566D6">
        <w:rPr>
          <w:color w:val="000000"/>
          <w:sz w:val="28"/>
          <w:szCs w:val="28"/>
        </w:rPr>
        <w:t>УТВЕРЖДЕН</w:t>
      </w:r>
      <w:proofErr w:type="gramEnd"/>
    </w:p>
    <w:p w:rsidR="00640A5D" w:rsidRPr="002566D6" w:rsidRDefault="00640A5D" w:rsidP="00BD1140">
      <w:pPr>
        <w:tabs>
          <w:tab w:val="left" w:pos="10080"/>
        </w:tabs>
        <w:ind w:left="10065" w:right="34"/>
        <w:rPr>
          <w:color w:val="000000"/>
          <w:sz w:val="28"/>
          <w:szCs w:val="28"/>
        </w:rPr>
      </w:pPr>
    </w:p>
    <w:p w:rsidR="00640A5D" w:rsidRPr="002566D6" w:rsidRDefault="00640A5D" w:rsidP="00BD1140">
      <w:pPr>
        <w:tabs>
          <w:tab w:val="left" w:pos="10080"/>
        </w:tabs>
        <w:ind w:left="10065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640A5D" w:rsidRPr="002566D6" w:rsidRDefault="00640A5D" w:rsidP="00BD1140">
      <w:pPr>
        <w:tabs>
          <w:tab w:val="left" w:pos="10080"/>
        </w:tabs>
        <w:ind w:left="10065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Верхнекамского </w:t>
      </w:r>
      <w:r w:rsidR="001469DF" w:rsidRPr="002566D6">
        <w:rPr>
          <w:color w:val="000000"/>
          <w:sz w:val="28"/>
          <w:szCs w:val="28"/>
        </w:rPr>
        <w:t>муниципального округа</w:t>
      </w:r>
    </w:p>
    <w:p w:rsidR="00640A5D" w:rsidRPr="002566D6" w:rsidRDefault="00041CCF" w:rsidP="00BD1140">
      <w:pPr>
        <w:ind w:left="10065" w:right="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08.04.2022  </w:t>
      </w:r>
      <w:bookmarkStart w:id="0" w:name="_GoBack"/>
      <w:bookmarkEnd w:id="0"/>
      <w:r w:rsidR="00640A5D" w:rsidRPr="002566D6">
        <w:rPr>
          <w:color w:val="000000"/>
          <w:sz w:val="28"/>
          <w:szCs w:val="28"/>
        </w:rPr>
        <w:t>№</w:t>
      </w:r>
      <w:r w:rsidR="00C67A38" w:rsidRPr="00256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449</w:t>
      </w:r>
    </w:p>
    <w:p w:rsidR="00533E14" w:rsidRPr="002566D6" w:rsidRDefault="004F0913" w:rsidP="00640A5D">
      <w:pPr>
        <w:pStyle w:val="ConsPlusTitle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533E14" w:rsidRDefault="004F0913" w:rsidP="001469DF">
      <w:pPr>
        <w:spacing w:after="480"/>
        <w:jc w:val="center"/>
        <w:rPr>
          <w:b/>
          <w:sz w:val="28"/>
          <w:szCs w:val="28"/>
        </w:rPr>
      </w:pPr>
      <w:r w:rsidRPr="004F0913">
        <w:rPr>
          <w:b/>
          <w:sz w:val="28"/>
          <w:szCs w:val="28"/>
        </w:rPr>
        <w:t xml:space="preserve">мероприятий администрации Верхнекамского муниципального округа </w:t>
      </w:r>
      <w:r w:rsidR="00BD1140">
        <w:rPr>
          <w:b/>
          <w:sz w:val="28"/>
          <w:szCs w:val="28"/>
        </w:rPr>
        <w:t xml:space="preserve">                                                                                </w:t>
      </w:r>
      <w:r w:rsidRPr="004F0913">
        <w:rPr>
          <w:b/>
          <w:sz w:val="28"/>
          <w:szCs w:val="28"/>
        </w:rPr>
        <w:t xml:space="preserve">по противодействию коррупции </w:t>
      </w:r>
      <w:r w:rsidR="00C67A38" w:rsidRPr="002566D6">
        <w:rPr>
          <w:b/>
          <w:sz w:val="28"/>
          <w:szCs w:val="28"/>
        </w:rPr>
        <w:t xml:space="preserve"> </w:t>
      </w:r>
    </w:p>
    <w:tbl>
      <w:tblPr>
        <w:tblW w:w="14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279"/>
        <w:gridCol w:w="2665"/>
        <w:gridCol w:w="2438"/>
        <w:gridCol w:w="3395"/>
      </w:tblGrid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 xml:space="preserve">N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5279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Мероприятие</w:t>
            </w:r>
          </w:p>
        </w:tc>
        <w:tc>
          <w:tcPr>
            <w:tcW w:w="2665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Исполнитель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Срок выполнения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Ожидаемый результат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  <w:outlineLvl w:val="2"/>
            </w:pPr>
            <w:r>
              <w:rPr>
                <w:sz w:val="22"/>
              </w:rPr>
              <w:t>1.</w:t>
            </w:r>
          </w:p>
        </w:tc>
        <w:tc>
          <w:tcPr>
            <w:tcW w:w="5279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Организационные меры по обеспечению реализации антикоррупционной политики</w:t>
            </w:r>
          </w:p>
        </w:tc>
        <w:tc>
          <w:tcPr>
            <w:tcW w:w="2665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</w:pP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1.1.</w:t>
            </w:r>
          </w:p>
        </w:tc>
        <w:tc>
          <w:tcPr>
            <w:tcW w:w="5279" w:type="dxa"/>
          </w:tcPr>
          <w:p w:rsidR="00DE79AA" w:rsidRDefault="00781CDF" w:rsidP="00781CDF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>В</w:t>
            </w:r>
            <w:r w:rsidR="00DE79AA">
              <w:rPr>
                <w:sz w:val="22"/>
              </w:rPr>
              <w:t>несение изменений</w:t>
            </w:r>
            <w:r>
              <w:rPr>
                <w:sz w:val="22"/>
              </w:rPr>
              <w:t xml:space="preserve"> в </w:t>
            </w:r>
            <w:r w:rsidR="00DE79AA">
              <w:rPr>
                <w:sz w:val="22"/>
              </w:rPr>
              <w:t>план</w:t>
            </w:r>
            <w:r>
              <w:rPr>
                <w:sz w:val="22"/>
              </w:rPr>
              <w:t xml:space="preserve"> мероприятий </w:t>
            </w:r>
            <w:r w:rsidR="00DE79AA">
              <w:rPr>
                <w:sz w:val="22"/>
              </w:rPr>
              <w:t xml:space="preserve">по противодействию коррупции в соответствии с Национальным </w:t>
            </w:r>
            <w:r w:rsidR="00DE79AA" w:rsidRPr="00781CDF">
              <w:rPr>
                <w:sz w:val="22"/>
              </w:rPr>
              <w:t>планом</w:t>
            </w:r>
            <w:r w:rsidR="00DE79AA">
              <w:rPr>
                <w:sz w:val="22"/>
              </w:rPr>
              <w:t xml:space="preserve"> противодействия коррупции на 2021 - 2024 годы, утвержденным Указом Президента Российской Федерации от 16.08.2021 </w:t>
            </w:r>
            <w:r>
              <w:rPr>
                <w:sz w:val="22"/>
              </w:rPr>
              <w:t>№</w:t>
            </w:r>
            <w:r w:rsidR="00DE79AA">
              <w:rPr>
                <w:sz w:val="22"/>
              </w:rPr>
              <w:t xml:space="preserve"> 478 </w:t>
            </w:r>
            <w:r>
              <w:rPr>
                <w:sz w:val="22"/>
              </w:rPr>
              <w:t>«</w:t>
            </w:r>
            <w:r w:rsidR="00DE79AA">
              <w:rPr>
                <w:sz w:val="22"/>
              </w:rPr>
              <w:t>О Национальном плане противодействия коррупции на 2021 - 2024 годы</w:t>
            </w:r>
            <w:r>
              <w:rPr>
                <w:sz w:val="22"/>
              </w:rPr>
              <w:t>»</w:t>
            </w:r>
            <w:proofErr w:type="gramEnd"/>
          </w:p>
        </w:tc>
        <w:tc>
          <w:tcPr>
            <w:tcW w:w="2665" w:type="dxa"/>
          </w:tcPr>
          <w:p w:rsidR="00DE79AA" w:rsidRDefault="00781CDF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</w:t>
            </w:r>
          </w:p>
        </w:tc>
        <w:tc>
          <w:tcPr>
            <w:tcW w:w="2438" w:type="dxa"/>
          </w:tcPr>
          <w:p w:rsidR="00DE79AA" w:rsidRDefault="00781CDF" w:rsidP="00F2145A">
            <w:pPr>
              <w:pStyle w:val="ConsPlusNormal"/>
              <w:jc w:val="center"/>
            </w:pPr>
            <w:r>
              <w:rPr>
                <w:sz w:val="22"/>
              </w:rPr>
              <w:t>П</w:t>
            </w:r>
            <w:r w:rsidR="00DE79AA">
              <w:rPr>
                <w:sz w:val="22"/>
              </w:rPr>
              <w:t>о мере необходимости</w:t>
            </w:r>
          </w:p>
        </w:tc>
        <w:tc>
          <w:tcPr>
            <w:tcW w:w="3395" w:type="dxa"/>
          </w:tcPr>
          <w:p w:rsidR="00DE79AA" w:rsidRDefault="00781CDF" w:rsidP="006161E8">
            <w:pPr>
              <w:pStyle w:val="ConsPlusNormal"/>
              <w:jc w:val="both"/>
            </w:pPr>
            <w:r>
              <w:rPr>
                <w:sz w:val="22"/>
              </w:rPr>
              <w:t xml:space="preserve">внесение изменений в </w:t>
            </w:r>
            <w:r w:rsidR="00DE79AA">
              <w:rPr>
                <w:sz w:val="22"/>
              </w:rPr>
              <w:t xml:space="preserve"> план </w:t>
            </w:r>
            <w:r>
              <w:rPr>
                <w:sz w:val="22"/>
              </w:rPr>
              <w:t>мероприятий</w:t>
            </w:r>
            <w:r w:rsidR="006161E8">
              <w:rPr>
                <w:sz w:val="22"/>
              </w:rPr>
              <w:t xml:space="preserve"> </w:t>
            </w:r>
            <w:r w:rsidRPr="00781CDF">
              <w:rPr>
                <w:sz w:val="22"/>
              </w:rPr>
              <w:t>администрации Верхн</w:t>
            </w:r>
            <w:r>
              <w:rPr>
                <w:sz w:val="22"/>
              </w:rPr>
              <w:t>екамского муниципального округа по противодействию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1.2.</w:t>
            </w:r>
          </w:p>
        </w:tc>
        <w:tc>
          <w:tcPr>
            <w:tcW w:w="5279" w:type="dxa"/>
          </w:tcPr>
          <w:p w:rsidR="00DE79AA" w:rsidRDefault="00DE79AA" w:rsidP="006161E8">
            <w:pPr>
              <w:pStyle w:val="ConsPlusNormal"/>
              <w:jc w:val="both"/>
            </w:pPr>
            <w:r>
              <w:rPr>
                <w:sz w:val="22"/>
              </w:rPr>
              <w:t xml:space="preserve">Назначение лиц, ответственных за реализацию антикоррупционной политики </w:t>
            </w:r>
          </w:p>
        </w:tc>
        <w:tc>
          <w:tcPr>
            <w:tcW w:w="2665" w:type="dxa"/>
          </w:tcPr>
          <w:p w:rsidR="00DE79AA" w:rsidRDefault="006161E8" w:rsidP="008E52E2">
            <w:pPr>
              <w:pStyle w:val="ConsPlusNormal"/>
              <w:jc w:val="center"/>
            </w:pPr>
            <w:r>
              <w:rPr>
                <w:sz w:val="22"/>
              </w:rPr>
              <w:t xml:space="preserve">Глава </w:t>
            </w:r>
            <w:r w:rsidR="00DE28DC">
              <w:rPr>
                <w:sz w:val="22"/>
              </w:rPr>
              <w:t>В</w:t>
            </w:r>
            <w:r>
              <w:rPr>
                <w:sz w:val="22"/>
              </w:rPr>
              <w:t>ерхнекамского муниципального округа</w:t>
            </w:r>
            <w:r w:rsidR="008E52E2">
              <w:rPr>
                <w:sz w:val="22"/>
              </w:rPr>
              <w:t xml:space="preserve">, руководители отраслевых (функциональных) органов администрации 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6161E8">
            <w:pPr>
              <w:pStyle w:val="ConsPlusNormal"/>
              <w:jc w:val="both"/>
            </w:pPr>
            <w:r>
              <w:rPr>
                <w:sz w:val="22"/>
              </w:rPr>
              <w:t>обеспечение координации работы по</w:t>
            </w:r>
            <w:r w:rsidR="006161E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реализации антикоррупционной политики в </w:t>
            </w:r>
            <w:r w:rsidR="006161E8" w:rsidRPr="00781CDF">
              <w:rPr>
                <w:sz w:val="22"/>
              </w:rPr>
              <w:t>администрации Верхн</w:t>
            </w:r>
            <w:r w:rsidR="006161E8">
              <w:rPr>
                <w:sz w:val="22"/>
              </w:rPr>
              <w:t>екамского муниципального округа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1.3.</w:t>
            </w:r>
          </w:p>
        </w:tc>
        <w:tc>
          <w:tcPr>
            <w:tcW w:w="5279" w:type="dxa"/>
          </w:tcPr>
          <w:p w:rsidR="00DE79AA" w:rsidRDefault="00DE79AA" w:rsidP="006161E8">
            <w:pPr>
              <w:pStyle w:val="ConsPlusNormal"/>
              <w:jc w:val="both"/>
            </w:pPr>
            <w:r>
              <w:rPr>
                <w:sz w:val="22"/>
              </w:rPr>
              <w:t xml:space="preserve">Актуализация сведений, содержащихся в анкетах, представляемых гражданами при назначении на муниципальные должности </w:t>
            </w:r>
            <w:r w:rsidR="006161E8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должности муниципальной службы </w:t>
            </w:r>
            <w:r w:rsidR="006161E8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в целях выявления возможного конфликта интересов</w:t>
            </w:r>
          </w:p>
        </w:tc>
        <w:tc>
          <w:tcPr>
            <w:tcW w:w="2665" w:type="dxa"/>
          </w:tcPr>
          <w:p w:rsidR="008E52E2" w:rsidRDefault="00DE28DC" w:rsidP="00F2145A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Организационный отдел</w:t>
            </w:r>
            <w:r w:rsidR="008E52E2">
              <w:rPr>
                <w:sz w:val="22"/>
              </w:rPr>
              <w:t>,</w:t>
            </w:r>
          </w:p>
          <w:p w:rsidR="00DE79AA" w:rsidRDefault="008E52E2" w:rsidP="00F2145A">
            <w:pPr>
              <w:pStyle w:val="ConsPlusNormal"/>
              <w:jc w:val="center"/>
            </w:pPr>
            <w:r>
              <w:rPr>
                <w:sz w:val="22"/>
              </w:rPr>
              <w:t>руководители отраслевых (функциональных) органов администрации</w:t>
            </w:r>
            <w:r w:rsidR="00DE28DC">
              <w:rPr>
                <w:sz w:val="22"/>
              </w:rPr>
              <w:t xml:space="preserve"> 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DE28DC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соблюдения лицами, замещающими муниципальные должности </w:t>
            </w:r>
            <w:r w:rsidR="00DE28DC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должности муниципальной службы </w:t>
            </w:r>
            <w:r w:rsidR="00DE28DC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требований законодательства о противодействии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1.4.</w:t>
            </w:r>
          </w:p>
        </w:tc>
        <w:tc>
          <w:tcPr>
            <w:tcW w:w="5279" w:type="dxa"/>
          </w:tcPr>
          <w:p w:rsidR="00DE79AA" w:rsidRDefault="00DE79AA" w:rsidP="003E0293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деятельности </w:t>
            </w:r>
            <w:r w:rsidR="003E0293">
              <w:rPr>
                <w:sz w:val="22"/>
              </w:rPr>
              <w:t xml:space="preserve">межведомственной </w:t>
            </w:r>
            <w:r>
              <w:rPr>
                <w:sz w:val="22"/>
              </w:rPr>
              <w:t xml:space="preserve">комиссии по </w:t>
            </w:r>
            <w:r w:rsidR="003E0293">
              <w:rPr>
                <w:sz w:val="22"/>
              </w:rPr>
              <w:t>противодействию коррупции и криминализации экономики</w:t>
            </w:r>
          </w:p>
        </w:tc>
        <w:tc>
          <w:tcPr>
            <w:tcW w:w="2665" w:type="dxa"/>
          </w:tcPr>
          <w:p w:rsidR="00DE79AA" w:rsidRDefault="003E0293" w:rsidP="003E0293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 xml:space="preserve">в соответствии с планом работы </w:t>
            </w:r>
            <w:r w:rsidR="003E0293" w:rsidRPr="003E0293">
              <w:rPr>
                <w:sz w:val="22"/>
              </w:rPr>
              <w:t>межведомственной комиссии по противодействию коррупции и криминализации экономики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эффективного осуществления в органах местного самоуправления </w:t>
            </w:r>
            <w:r w:rsidR="003E0293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 мер по профилактике коррупционных и иных правонарушений;</w:t>
            </w:r>
          </w:p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разработка и принятие мер по повышению эффективности антикоррупционной работы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074269">
            <w:pPr>
              <w:pStyle w:val="ConsPlusNormal"/>
              <w:jc w:val="center"/>
            </w:pPr>
            <w:r>
              <w:rPr>
                <w:sz w:val="22"/>
              </w:rPr>
              <w:t>1.</w:t>
            </w:r>
            <w:r w:rsidR="00074269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043184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>Проведение анализа исполнения подведомственными муниципальными учреждениями требований законодательства о противодействии коррупции, в том числе анализ соблюдения руководителями указанных учреждений установленных ограничений и запретов, исполнения плановых мероприятий по противодействию коррупции</w:t>
            </w:r>
            <w:proofErr w:type="gramEnd"/>
          </w:p>
        </w:tc>
        <w:tc>
          <w:tcPr>
            <w:tcW w:w="2665" w:type="dxa"/>
          </w:tcPr>
          <w:p w:rsidR="00DE79AA" w:rsidRDefault="00043184" w:rsidP="00D30CB5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делами, организационный отдел</w:t>
            </w:r>
            <w:r w:rsidR="00C4009E">
              <w:rPr>
                <w:sz w:val="22"/>
              </w:rPr>
              <w:t>, 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ежеквартально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оценка состояния антикоррупционной работы, проводимой в муниципальных учреждениях;</w:t>
            </w:r>
          </w:p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обеспечение соблюдения руководителями государственных и муниципальных учреждений законодательства о противодействии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  <w:outlineLvl w:val="2"/>
            </w:pPr>
            <w:r>
              <w:rPr>
                <w:sz w:val="22"/>
              </w:rPr>
              <w:t>2.</w:t>
            </w:r>
          </w:p>
        </w:tc>
        <w:tc>
          <w:tcPr>
            <w:tcW w:w="5279" w:type="dxa"/>
          </w:tcPr>
          <w:p w:rsidR="00DE79AA" w:rsidRDefault="00DE79AA" w:rsidP="00DF6425">
            <w:pPr>
              <w:pStyle w:val="ConsPlusNormal"/>
              <w:jc w:val="both"/>
            </w:pPr>
            <w:r>
              <w:rPr>
                <w:sz w:val="22"/>
              </w:rPr>
              <w:t xml:space="preserve">Повышение </w:t>
            </w:r>
            <w:proofErr w:type="gramStart"/>
            <w:r>
              <w:rPr>
                <w:sz w:val="22"/>
              </w:rPr>
              <w:t>эффективности реализации механизма урегулирования конфликта</w:t>
            </w:r>
            <w:proofErr w:type="gramEnd"/>
            <w:r>
              <w:rPr>
                <w:sz w:val="22"/>
              </w:rPr>
              <w:t xml:space="preserve"> интересов, обеспечение соблюдения лицами, замещающими муниципальные должности </w:t>
            </w:r>
            <w:r w:rsidR="00DF6425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должности муниципальной службы </w:t>
            </w:r>
            <w:r w:rsidR="00DF6425">
              <w:rPr>
                <w:sz w:val="22"/>
              </w:rPr>
              <w:t xml:space="preserve">Верхнекамского </w:t>
            </w:r>
            <w:r w:rsidR="00DF6425">
              <w:rPr>
                <w:sz w:val="22"/>
              </w:rPr>
              <w:lastRenderedPageBreak/>
              <w:t>муниципального округа</w:t>
            </w:r>
            <w:r>
              <w:rPr>
                <w:sz w:val="22"/>
              </w:rPr>
              <w:t>, ограничений, запретов и требований к служебному поведению в связи с исполнением ими должностных обязанностей, а также применение мер ответственности за их нарушение</w:t>
            </w:r>
          </w:p>
        </w:tc>
        <w:tc>
          <w:tcPr>
            <w:tcW w:w="2665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</w:pP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2.1.</w:t>
            </w:r>
          </w:p>
        </w:tc>
        <w:tc>
          <w:tcPr>
            <w:tcW w:w="5279" w:type="dxa"/>
          </w:tcPr>
          <w:p w:rsidR="00DE79AA" w:rsidRDefault="00DE79AA" w:rsidP="004C0699">
            <w:pPr>
              <w:pStyle w:val="ConsPlusNormal"/>
              <w:jc w:val="both"/>
            </w:pPr>
            <w:r>
              <w:rPr>
                <w:sz w:val="22"/>
              </w:rPr>
              <w:t>Организация и обеспечение деятельности комисси</w:t>
            </w:r>
            <w:r w:rsidR="004C0699">
              <w:rPr>
                <w:sz w:val="22"/>
              </w:rPr>
              <w:t>й</w:t>
            </w:r>
            <w:r>
              <w:rPr>
                <w:sz w:val="22"/>
              </w:rPr>
              <w:t xml:space="preserve"> по соблюдению требований к служебному поведению муниципальных служащих </w:t>
            </w:r>
            <w:r w:rsidR="00E11094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>и урегулированию конфликта интересов</w:t>
            </w:r>
          </w:p>
        </w:tc>
        <w:tc>
          <w:tcPr>
            <w:tcW w:w="2665" w:type="dxa"/>
          </w:tcPr>
          <w:p w:rsidR="00DE79AA" w:rsidRDefault="00E11094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5947C1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соблюдения муниципальными служащими </w:t>
            </w:r>
            <w:r w:rsidR="00E11094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>требований законодательства Российской Федерации и Кировской области</w:t>
            </w:r>
            <w:r w:rsidR="00E11094">
              <w:rPr>
                <w:sz w:val="22"/>
              </w:rPr>
              <w:t xml:space="preserve">, муниципальных </w:t>
            </w:r>
            <w:r w:rsidR="005947C1">
              <w:rPr>
                <w:sz w:val="22"/>
              </w:rPr>
              <w:t>нормативных правовых</w:t>
            </w:r>
            <w:r w:rsidR="00E11094">
              <w:rPr>
                <w:sz w:val="22"/>
              </w:rPr>
              <w:t xml:space="preserve"> актов</w:t>
            </w:r>
            <w:r>
              <w:rPr>
                <w:sz w:val="22"/>
              </w:rPr>
              <w:t xml:space="preserve"> о муниципальной службе и противодействии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D53391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Проведение анализа и проверок достоверности и полноты сведений, установленных законодательством Российской Федерации о </w:t>
            </w:r>
            <w:r w:rsidR="00D53391">
              <w:rPr>
                <w:sz w:val="22"/>
              </w:rPr>
              <w:t>муниципальной</w:t>
            </w:r>
            <w:r>
              <w:rPr>
                <w:sz w:val="22"/>
              </w:rPr>
              <w:t xml:space="preserve"> службе и противодействии коррупции, представляемых гражданами, претендующими на замещение </w:t>
            </w:r>
            <w:r w:rsidR="00D53391">
              <w:rPr>
                <w:sz w:val="22"/>
              </w:rPr>
              <w:t xml:space="preserve">муниципальных </w:t>
            </w:r>
            <w:r>
              <w:rPr>
                <w:sz w:val="22"/>
              </w:rPr>
              <w:t xml:space="preserve">должностей </w:t>
            </w:r>
            <w:r w:rsidR="00D53391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должностей </w:t>
            </w:r>
            <w:r w:rsidR="00D53391">
              <w:rPr>
                <w:sz w:val="22"/>
              </w:rPr>
              <w:t>муниципальной службы Верхнекамского муниципального округа</w:t>
            </w:r>
            <w:r>
              <w:rPr>
                <w:sz w:val="22"/>
              </w:rPr>
              <w:t xml:space="preserve">, должностей руководителей </w:t>
            </w:r>
            <w:r w:rsidR="00D53391">
              <w:rPr>
                <w:sz w:val="22"/>
              </w:rPr>
              <w:t xml:space="preserve">муниципальных </w:t>
            </w:r>
            <w:r>
              <w:rPr>
                <w:sz w:val="22"/>
              </w:rPr>
              <w:t xml:space="preserve"> учреждений</w:t>
            </w:r>
            <w:r w:rsidR="00D53391">
              <w:rPr>
                <w:sz w:val="22"/>
              </w:rPr>
              <w:t xml:space="preserve"> Верхнекамского муниципального округа</w:t>
            </w:r>
            <w:proofErr w:type="gramEnd"/>
          </w:p>
        </w:tc>
        <w:tc>
          <w:tcPr>
            <w:tcW w:w="2665" w:type="dxa"/>
          </w:tcPr>
          <w:p w:rsidR="00DE79AA" w:rsidRDefault="00CB6949" w:rsidP="00F2145A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Управляющий делами, организационный отдел</w:t>
            </w:r>
            <w:r w:rsidR="00CD7442">
              <w:rPr>
                <w:sz w:val="22"/>
              </w:rPr>
              <w:t xml:space="preserve">, </w:t>
            </w:r>
          </w:p>
          <w:p w:rsidR="00CD7442" w:rsidRDefault="00CD7442" w:rsidP="00F2145A">
            <w:pPr>
              <w:pStyle w:val="ConsPlusNormal"/>
              <w:jc w:val="center"/>
            </w:pPr>
            <w:r>
              <w:rPr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3395" w:type="dxa"/>
          </w:tcPr>
          <w:p w:rsidR="00DE79AA" w:rsidRDefault="00DE79AA" w:rsidP="00CB6949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своевременного и полного представления гражданами, претендующими на замещение </w:t>
            </w:r>
            <w:r w:rsidR="00CB6949">
              <w:rPr>
                <w:sz w:val="22"/>
              </w:rPr>
              <w:t>муниципальных должностей Верхнекамского муниципального округа</w:t>
            </w:r>
            <w:r>
              <w:rPr>
                <w:sz w:val="22"/>
              </w:rPr>
              <w:t xml:space="preserve">, должностей </w:t>
            </w:r>
            <w:r w:rsidR="00CB6949">
              <w:rPr>
                <w:sz w:val="22"/>
              </w:rPr>
              <w:t xml:space="preserve">муниципальной </w:t>
            </w:r>
            <w:r>
              <w:rPr>
                <w:sz w:val="22"/>
              </w:rPr>
              <w:t xml:space="preserve"> службы </w:t>
            </w:r>
            <w:r w:rsidR="00CB6949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должностей руководителей </w:t>
            </w:r>
            <w:r w:rsidR="00CB6949">
              <w:rPr>
                <w:sz w:val="22"/>
              </w:rPr>
              <w:t xml:space="preserve">муниципальных </w:t>
            </w:r>
            <w:r>
              <w:rPr>
                <w:sz w:val="22"/>
              </w:rPr>
              <w:t>учреждений</w:t>
            </w:r>
            <w:r w:rsidR="00CB6949">
              <w:rPr>
                <w:sz w:val="22"/>
              </w:rPr>
              <w:t xml:space="preserve"> Верхнекамского муниципального округа</w:t>
            </w:r>
            <w:r>
              <w:rPr>
                <w:sz w:val="22"/>
              </w:rPr>
              <w:t xml:space="preserve">, сведений, установленных </w:t>
            </w:r>
            <w:r w:rsidRPr="00CD7442">
              <w:rPr>
                <w:sz w:val="22"/>
              </w:rPr>
              <w:t xml:space="preserve">законодательством Российской Федерации о </w:t>
            </w:r>
            <w:r w:rsidR="00CB6949" w:rsidRPr="00CD7442">
              <w:rPr>
                <w:sz w:val="22"/>
              </w:rPr>
              <w:t>муниципальной</w:t>
            </w:r>
            <w:r w:rsidRPr="00CD7442">
              <w:rPr>
                <w:sz w:val="22"/>
              </w:rPr>
              <w:t xml:space="preserve"> службе и противодействии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2E492C">
            <w:pPr>
              <w:pStyle w:val="ConsPlusNormal"/>
              <w:jc w:val="both"/>
            </w:pPr>
            <w:r>
              <w:rPr>
                <w:sz w:val="22"/>
              </w:rPr>
              <w:t xml:space="preserve">Осуществление </w:t>
            </w:r>
            <w:proofErr w:type="gramStart"/>
            <w:r>
              <w:rPr>
                <w:sz w:val="22"/>
              </w:rPr>
              <w:t>контроля за</w:t>
            </w:r>
            <w:proofErr w:type="gramEnd"/>
            <w:r>
              <w:rPr>
                <w:sz w:val="22"/>
              </w:rPr>
              <w:t xml:space="preserve"> расходами лиц, замещающих муниципальные должности </w:t>
            </w:r>
            <w:r w:rsidR="002E492C">
              <w:rPr>
                <w:sz w:val="22"/>
              </w:rPr>
              <w:lastRenderedPageBreak/>
              <w:t>Верхнекамского муниципального округа</w:t>
            </w:r>
            <w:r>
              <w:rPr>
                <w:sz w:val="22"/>
              </w:rPr>
              <w:t xml:space="preserve">, должности муниципальной службы </w:t>
            </w:r>
            <w:r w:rsidR="002E492C">
              <w:rPr>
                <w:sz w:val="22"/>
              </w:rPr>
              <w:t>Верхнекамского муниципального округа</w:t>
            </w:r>
          </w:p>
        </w:tc>
        <w:tc>
          <w:tcPr>
            <w:tcW w:w="2665" w:type="dxa"/>
          </w:tcPr>
          <w:p w:rsidR="002E492C" w:rsidRDefault="002E492C" w:rsidP="002E492C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Управляющий делами, организационный отдел, </w:t>
            </w:r>
          </w:p>
          <w:p w:rsidR="00DE79AA" w:rsidRDefault="002E492C" w:rsidP="002E492C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2E492C">
            <w:pPr>
              <w:pStyle w:val="ConsPlusNormal"/>
              <w:jc w:val="center"/>
            </w:pPr>
            <w:proofErr w:type="gramStart"/>
            <w:r>
              <w:rPr>
                <w:sz w:val="22"/>
              </w:rPr>
              <w:lastRenderedPageBreak/>
              <w:t xml:space="preserve">при поступлении информации, </w:t>
            </w:r>
            <w:r>
              <w:rPr>
                <w:sz w:val="22"/>
              </w:rPr>
              <w:lastRenderedPageBreak/>
              <w:t xml:space="preserve">являющейся основанием для принятия решения об осуществлении контроля за расходами лиц, замещающих муниципальные должности </w:t>
            </w:r>
            <w:r w:rsidR="002E492C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должности муниципальной службы</w:t>
            </w:r>
            <w:proofErr w:type="gramEnd"/>
          </w:p>
        </w:tc>
        <w:tc>
          <w:tcPr>
            <w:tcW w:w="3395" w:type="dxa"/>
          </w:tcPr>
          <w:p w:rsidR="00DE79AA" w:rsidRDefault="00DE79AA" w:rsidP="002E492C">
            <w:pPr>
              <w:pStyle w:val="ConsPlusNormal"/>
              <w:jc w:val="both"/>
            </w:pPr>
            <w:r>
              <w:rPr>
                <w:sz w:val="22"/>
              </w:rPr>
              <w:lastRenderedPageBreak/>
              <w:t xml:space="preserve">выявление случаев несоответствия расходов лиц, </w:t>
            </w:r>
            <w:r>
              <w:rPr>
                <w:sz w:val="22"/>
              </w:rPr>
              <w:lastRenderedPageBreak/>
              <w:t xml:space="preserve">замещающих муниципальные должности </w:t>
            </w:r>
            <w:r w:rsidR="002E492C">
              <w:rPr>
                <w:sz w:val="22"/>
              </w:rPr>
              <w:t xml:space="preserve">Верхнекамского муниципального округа, должности </w:t>
            </w:r>
            <w:r>
              <w:rPr>
                <w:sz w:val="22"/>
              </w:rPr>
              <w:t xml:space="preserve">муниципальной службы </w:t>
            </w:r>
            <w:r w:rsidR="002E492C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их доходам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2.</w:t>
            </w:r>
            <w:r w:rsidR="00BF7482"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434F13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Организация проведения оценки коррупционных рисков, возникающих при реализации полномочий, и внесение уточнений в перечни должностей муниципальной службы </w:t>
            </w:r>
            <w:r w:rsidR="00434F13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замещение которых связано с коррупционными рисками</w:t>
            </w:r>
            <w:proofErr w:type="gramEnd"/>
          </w:p>
        </w:tc>
        <w:tc>
          <w:tcPr>
            <w:tcW w:w="2665" w:type="dxa"/>
          </w:tcPr>
          <w:p w:rsidR="00434F13" w:rsidRDefault="00434F13" w:rsidP="00434F1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Управляющий делами, организационный отдел, </w:t>
            </w:r>
          </w:p>
          <w:p w:rsidR="00DE79AA" w:rsidRDefault="00434F13" w:rsidP="00434F13">
            <w:pPr>
              <w:pStyle w:val="ConsPlusNormal"/>
              <w:jc w:val="center"/>
            </w:pPr>
            <w:r>
              <w:rPr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ежегодно, до 1 декабря текущего года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выявление в деятельности органов местного самоуправления </w:t>
            </w:r>
            <w:r w:rsidR="00434F13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>сфер, наиболее подверженных рискам совершения коррупционных правонарушений;</w:t>
            </w:r>
          </w:p>
          <w:p w:rsidR="00DE79AA" w:rsidRDefault="00DE79AA" w:rsidP="00434F13">
            <w:pPr>
              <w:pStyle w:val="ConsPlusNormal"/>
              <w:jc w:val="both"/>
            </w:pPr>
            <w:r>
              <w:rPr>
                <w:sz w:val="22"/>
              </w:rPr>
              <w:t xml:space="preserve">устранение коррупционных рисков при исполнении должностных обязанностей муниципальными служащими </w:t>
            </w:r>
            <w:r w:rsidR="00434F13" w:rsidRPr="00434F13">
              <w:rPr>
                <w:sz w:val="22"/>
              </w:rPr>
              <w:t>Верхнекамского муниципального округа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CE16F8">
            <w:pPr>
              <w:pStyle w:val="ConsPlusNormal"/>
              <w:jc w:val="both"/>
            </w:pPr>
            <w:r>
              <w:rPr>
                <w:sz w:val="22"/>
              </w:rPr>
              <w:t xml:space="preserve">Организация приема сведений о доходах, расходах, об имуществе и обязательствах имущественного характера (далее - сведения о доходах), представленных лицами, замещающими муниципальные должности </w:t>
            </w:r>
            <w:r w:rsidR="00CE16F8">
              <w:rPr>
                <w:sz w:val="22"/>
              </w:rPr>
              <w:t>Верхнекамского муниципального округа</w:t>
            </w:r>
          </w:p>
        </w:tc>
        <w:tc>
          <w:tcPr>
            <w:tcW w:w="2665" w:type="dxa"/>
          </w:tcPr>
          <w:p w:rsidR="00DE79AA" w:rsidRDefault="00CE16F8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ежегодно, до 1 апреля текущего года</w:t>
            </w:r>
          </w:p>
        </w:tc>
        <w:tc>
          <w:tcPr>
            <w:tcW w:w="3395" w:type="dxa"/>
          </w:tcPr>
          <w:p w:rsidR="00DE79AA" w:rsidRDefault="00DE79AA" w:rsidP="00CE16F8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своевременного исполнения лицами, замещающими муниципальные должности </w:t>
            </w:r>
            <w:r w:rsidR="00CE16F8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обязанности по представлению сведений о доходах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6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CE16F8">
            <w:pPr>
              <w:pStyle w:val="ConsPlusNormal"/>
              <w:jc w:val="both"/>
            </w:pPr>
            <w:r>
              <w:rPr>
                <w:sz w:val="22"/>
              </w:rPr>
              <w:t xml:space="preserve">Организация приема сведений о доходах, </w:t>
            </w:r>
            <w:r>
              <w:rPr>
                <w:sz w:val="22"/>
              </w:rPr>
              <w:lastRenderedPageBreak/>
              <w:t xml:space="preserve">представленных муниципальными служащими </w:t>
            </w:r>
            <w:r w:rsidR="00CE16F8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руководителями муниципальных учреждений</w:t>
            </w:r>
          </w:p>
        </w:tc>
        <w:tc>
          <w:tcPr>
            <w:tcW w:w="2665" w:type="dxa"/>
          </w:tcPr>
          <w:p w:rsidR="00CE16F8" w:rsidRDefault="00CE16F8" w:rsidP="00CE16F8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Управляющий делами, </w:t>
            </w:r>
            <w:r>
              <w:rPr>
                <w:sz w:val="22"/>
              </w:rPr>
              <w:lastRenderedPageBreak/>
              <w:t xml:space="preserve">организационный отдел, </w:t>
            </w:r>
          </w:p>
          <w:p w:rsidR="00DE79AA" w:rsidRDefault="00CE16F8" w:rsidP="00CE16F8">
            <w:pPr>
              <w:pStyle w:val="ConsPlusNormal"/>
              <w:jc w:val="center"/>
            </w:pPr>
            <w:r>
              <w:rPr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 xml:space="preserve">ежегодно, до 30 апреля </w:t>
            </w:r>
            <w:r>
              <w:rPr>
                <w:sz w:val="22"/>
              </w:rPr>
              <w:lastRenderedPageBreak/>
              <w:t>текущего года</w:t>
            </w:r>
          </w:p>
        </w:tc>
        <w:tc>
          <w:tcPr>
            <w:tcW w:w="3395" w:type="dxa"/>
          </w:tcPr>
          <w:p w:rsidR="00DE79AA" w:rsidRDefault="00DE79AA" w:rsidP="00CE16F8">
            <w:pPr>
              <w:pStyle w:val="ConsPlusNormal"/>
              <w:jc w:val="both"/>
            </w:pPr>
            <w:r>
              <w:rPr>
                <w:sz w:val="22"/>
              </w:rPr>
              <w:lastRenderedPageBreak/>
              <w:t xml:space="preserve">обеспечение своевременного </w:t>
            </w:r>
            <w:r>
              <w:rPr>
                <w:sz w:val="22"/>
              </w:rPr>
              <w:lastRenderedPageBreak/>
              <w:t xml:space="preserve">исполнения муниципальными служащими </w:t>
            </w:r>
            <w:r w:rsidR="00CE16F8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руководителями муниципальных учреждений обязанности по представлению сведений о доходах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2.</w:t>
            </w:r>
            <w:r w:rsidR="00BF7482">
              <w:rPr>
                <w:sz w:val="22"/>
              </w:rPr>
              <w:t>7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9F52DD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>Размещение на официальн</w:t>
            </w:r>
            <w:r w:rsidR="00D033DF">
              <w:rPr>
                <w:sz w:val="22"/>
              </w:rPr>
              <w:t xml:space="preserve">ом сайте муниципального образования Верхнекамский муниципальный округ Кировской области </w:t>
            </w:r>
            <w:r>
              <w:rPr>
                <w:sz w:val="22"/>
              </w:rPr>
              <w:t xml:space="preserve">сведений о доходах, представленных лицами, замещающими муниципальные должности </w:t>
            </w:r>
            <w:r w:rsidR="009F52DD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муниципальными служащими </w:t>
            </w:r>
            <w:r w:rsidR="009F52DD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руководителями муниципальных учреждений</w:t>
            </w:r>
            <w:proofErr w:type="gramEnd"/>
          </w:p>
        </w:tc>
        <w:tc>
          <w:tcPr>
            <w:tcW w:w="2665" w:type="dxa"/>
          </w:tcPr>
          <w:p w:rsidR="00DE79AA" w:rsidRDefault="009F52DD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в течение 14 рабочих дней со дня истечения срока, установленного для подачи сведений о доходах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повышение открытости и доступности информации о деятельности по профилактике коррупционных правонарушений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8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9F52DD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анализа сведений о доходах, расходах, об имуществе и обязательствах имущественного характера, представленных лицами, замещающими муниципальные должности </w:t>
            </w:r>
            <w:r w:rsidR="009F52DD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должности муниципальной службы </w:t>
            </w:r>
            <w:r w:rsidR="009F52DD">
              <w:rPr>
                <w:sz w:val="22"/>
              </w:rPr>
              <w:t xml:space="preserve">Верхнекамского муниципального округа, должности руководителей </w:t>
            </w:r>
            <w:r>
              <w:rPr>
                <w:sz w:val="22"/>
              </w:rPr>
              <w:t>муниципальных учреждений</w:t>
            </w:r>
          </w:p>
        </w:tc>
        <w:tc>
          <w:tcPr>
            <w:tcW w:w="2665" w:type="dxa"/>
          </w:tcPr>
          <w:p w:rsidR="00DE79AA" w:rsidRDefault="009F52DD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ежегодно, до 1 июля текущего года</w:t>
            </w:r>
          </w:p>
        </w:tc>
        <w:tc>
          <w:tcPr>
            <w:tcW w:w="3395" w:type="dxa"/>
          </w:tcPr>
          <w:p w:rsidR="00DE79AA" w:rsidRDefault="00DE79AA" w:rsidP="009F52DD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эффективного осуществления в органах местного самоуправления </w:t>
            </w:r>
            <w:r w:rsidR="009F52DD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>мер по профилактике коррупционных и иных правонарушений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9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9F52DD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с соблюдением требований законодательства о противодействии коррупции проверок достоверности и </w:t>
            </w:r>
            <w:proofErr w:type="gramStart"/>
            <w:r>
              <w:rPr>
                <w:sz w:val="22"/>
              </w:rPr>
              <w:t>полноты</w:t>
            </w:r>
            <w:proofErr w:type="gramEnd"/>
            <w:r>
              <w:rPr>
                <w:sz w:val="22"/>
              </w:rPr>
              <w:t xml:space="preserve"> представляемых лицами, замещающими муниципальные должности </w:t>
            </w:r>
            <w:r w:rsidR="009F52DD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должности муниципальной службы </w:t>
            </w:r>
            <w:r w:rsidR="009F52DD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сведений о доходах</w:t>
            </w:r>
          </w:p>
        </w:tc>
        <w:tc>
          <w:tcPr>
            <w:tcW w:w="2665" w:type="dxa"/>
          </w:tcPr>
          <w:p w:rsidR="00DE79AA" w:rsidRDefault="009F52DD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3395" w:type="dxa"/>
          </w:tcPr>
          <w:p w:rsidR="00DE79AA" w:rsidRDefault="00DE79AA" w:rsidP="009F52DD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соблюдения лицами, замещающими муниципальные должности </w:t>
            </w:r>
            <w:r w:rsidR="009F52DD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должности муниципальной службы </w:t>
            </w:r>
            <w:r w:rsidR="009F52DD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требований законодательства о противодействии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2.</w:t>
            </w:r>
            <w:r w:rsidR="00BF7482">
              <w:rPr>
                <w:sz w:val="22"/>
              </w:rPr>
              <w:t>10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387675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проверок соблюдения законодательства о противодействии коррупции в </w:t>
            </w:r>
            <w:r w:rsidR="00387675">
              <w:rPr>
                <w:sz w:val="22"/>
              </w:rPr>
              <w:t>органах местного самоуправления Верхнекамского муниципального округа</w:t>
            </w:r>
            <w:r>
              <w:rPr>
                <w:sz w:val="22"/>
              </w:rPr>
              <w:t xml:space="preserve"> и их подведомственных учреждениях</w:t>
            </w:r>
          </w:p>
        </w:tc>
        <w:tc>
          <w:tcPr>
            <w:tcW w:w="2665" w:type="dxa"/>
          </w:tcPr>
          <w:p w:rsidR="00DE79AA" w:rsidRDefault="00387675" w:rsidP="00F2145A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Управляющий делами</w:t>
            </w:r>
          </w:p>
          <w:p w:rsidR="00F2145A" w:rsidRDefault="00F2145A" w:rsidP="00F2145A">
            <w:pPr>
              <w:pStyle w:val="ConsPlusNormal"/>
              <w:jc w:val="center"/>
            </w:pP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 отдельному плану</w:t>
            </w:r>
          </w:p>
        </w:tc>
        <w:tc>
          <w:tcPr>
            <w:tcW w:w="3395" w:type="dxa"/>
          </w:tcPr>
          <w:p w:rsidR="00DE79AA" w:rsidRDefault="00DE79AA" w:rsidP="00387675">
            <w:pPr>
              <w:pStyle w:val="ConsPlusNormal"/>
              <w:jc w:val="both"/>
            </w:pPr>
            <w:r>
              <w:rPr>
                <w:sz w:val="22"/>
              </w:rPr>
              <w:t xml:space="preserve">повышение эффективности деятельности по противодействию коррупции в </w:t>
            </w:r>
            <w:r w:rsidR="00387675">
              <w:rPr>
                <w:sz w:val="22"/>
              </w:rPr>
              <w:t>органах местного самоуправления Верхнекамского муниципального округа</w:t>
            </w:r>
            <w:r>
              <w:rPr>
                <w:sz w:val="22"/>
              </w:rPr>
              <w:t xml:space="preserve"> и их подведомственных учреждениях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11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387675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Проведение мониторинга соблюдения лицами, замещающими муниципальные должности </w:t>
            </w:r>
            <w:r w:rsidR="00387675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должности муниципальной службы </w:t>
            </w:r>
            <w:r w:rsidR="00387675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запретов, ограничений, обязанностей и требований, установленных в целях противодействия коррупции, в том числе касающихся выполнения иной оплачиваемой работы, а также обязанности уведомлять представителя нанимателя об обращениях в целях склонения к совершению коррупционных правонарушений, принимать меры по предотвращению и урегулированию конфликта интересов</w:t>
            </w:r>
            <w:proofErr w:type="gramEnd"/>
          </w:p>
        </w:tc>
        <w:tc>
          <w:tcPr>
            <w:tcW w:w="2665" w:type="dxa"/>
          </w:tcPr>
          <w:p w:rsidR="00E90ED5" w:rsidRDefault="00E90ED5" w:rsidP="00E90ED5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Управляющий делами, организационный отдел, </w:t>
            </w:r>
          </w:p>
          <w:p w:rsidR="00DE79AA" w:rsidRDefault="00E90ED5" w:rsidP="00E90ED5">
            <w:pPr>
              <w:pStyle w:val="ConsPlusNormal"/>
              <w:jc w:val="center"/>
            </w:pPr>
            <w:r>
              <w:rPr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ежеквартально</w:t>
            </w:r>
          </w:p>
        </w:tc>
        <w:tc>
          <w:tcPr>
            <w:tcW w:w="3395" w:type="dxa"/>
          </w:tcPr>
          <w:p w:rsidR="00DE79AA" w:rsidRDefault="00DE79AA" w:rsidP="00387675">
            <w:pPr>
              <w:pStyle w:val="ConsPlusNormal"/>
              <w:jc w:val="both"/>
            </w:pPr>
            <w:r>
              <w:rPr>
                <w:sz w:val="22"/>
              </w:rPr>
              <w:t xml:space="preserve">профилактика и предупреждение нарушений законодательства о противодействии коррупции лицами, замещающими муниципальные должности </w:t>
            </w:r>
            <w:r w:rsidR="00387675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</w:t>
            </w:r>
            <w:r w:rsidR="0038767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муниципальными служащими </w:t>
            </w:r>
            <w:r w:rsidR="00387675">
              <w:rPr>
                <w:sz w:val="22"/>
              </w:rPr>
              <w:t>Верхнекамского муниципального округа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2.1</w:t>
            </w:r>
            <w:r w:rsidR="00BF7482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6A28D8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мониторинга участия муниципальных служащих </w:t>
            </w:r>
            <w:r w:rsidR="006A28D8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>в управлении коммерческими и некоммерческими организациями</w:t>
            </w:r>
          </w:p>
        </w:tc>
        <w:tc>
          <w:tcPr>
            <w:tcW w:w="2665" w:type="dxa"/>
          </w:tcPr>
          <w:p w:rsidR="00452886" w:rsidRDefault="00452886" w:rsidP="00452886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Управляющий делами, организационный отдел, </w:t>
            </w:r>
          </w:p>
          <w:p w:rsidR="00DE79AA" w:rsidRDefault="00452886" w:rsidP="00452886">
            <w:pPr>
              <w:pStyle w:val="ConsPlusNormal"/>
              <w:jc w:val="center"/>
            </w:pPr>
            <w:r>
              <w:rPr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ежегодно</w:t>
            </w:r>
          </w:p>
        </w:tc>
        <w:tc>
          <w:tcPr>
            <w:tcW w:w="3395" w:type="dxa"/>
          </w:tcPr>
          <w:p w:rsidR="00DE79AA" w:rsidRDefault="00DE79AA" w:rsidP="00452886">
            <w:pPr>
              <w:pStyle w:val="ConsPlusNormal"/>
              <w:jc w:val="both"/>
            </w:pPr>
            <w:r>
              <w:rPr>
                <w:sz w:val="22"/>
              </w:rPr>
              <w:t xml:space="preserve">выявление конфликтов интересов, связанных с участием муниципальных служащих </w:t>
            </w:r>
            <w:r w:rsidR="00452886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 xml:space="preserve">в управлении коммерческими и некоммерческими организациями, выявление случаев несоблюдения запретов и ограничений муниципальными служащими </w:t>
            </w:r>
            <w:r w:rsidR="00452886">
              <w:rPr>
                <w:sz w:val="22"/>
              </w:rPr>
              <w:t>Верхнекамского муниципального округа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13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0C45EF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Разработка и принятие мер, направленных на повышение эффективности контроля за соблюдением </w:t>
            </w:r>
            <w:r>
              <w:rPr>
                <w:sz w:val="22"/>
              </w:rPr>
              <w:lastRenderedPageBreak/>
              <w:t xml:space="preserve">лицами, замещающими должности муниципальной службы </w:t>
            </w:r>
            <w:r w:rsidR="000C45EF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  <w:proofErr w:type="gramEnd"/>
          </w:p>
        </w:tc>
        <w:tc>
          <w:tcPr>
            <w:tcW w:w="2665" w:type="dxa"/>
          </w:tcPr>
          <w:p w:rsidR="00DE79AA" w:rsidRDefault="000C45EF" w:rsidP="00F2145A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Управляющий делами</w:t>
            </w:r>
            <w:r w:rsidR="00F2145A">
              <w:rPr>
                <w:sz w:val="22"/>
              </w:rPr>
              <w:t>,</w:t>
            </w:r>
          </w:p>
          <w:p w:rsidR="00F2145A" w:rsidRDefault="00F2145A" w:rsidP="00F2145A">
            <w:pPr>
              <w:pStyle w:val="ConsPlusNormal"/>
              <w:jc w:val="center"/>
            </w:pPr>
            <w:r>
              <w:rPr>
                <w:sz w:val="22"/>
              </w:rPr>
              <w:t>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исполнения муниципальными служащими </w:t>
            </w:r>
            <w:r w:rsidR="000C45EF">
              <w:rPr>
                <w:sz w:val="22"/>
              </w:rPr>
              <w:lastRenderedPageBreak/>
              <w:t xml:space="preserve">Верхнекамского муниципального округа </w:t>
            </w:r>
            <w:r>
              <w:rPr>
                <w:sz w:val="22"/>
              </w:rPr>
              <w:t>требований законодательства о противодействии коррупции, касающихся предотвращения и урегулирования конфликта интересов;</w:t>
            </w:r>
          </w:p>
          <w:p w:rsidR="00DE79AA" w:rsidRDefault="00DE79AA" w:rsidP="000C45EF">
            <w:pPr>
              <w:pStyle w:val="ConsPlusNormal"/>
              <w:jc w:val="both"/>
            </w:pPr>
            <w:r>
              <w:rPr>
                <w:sz w:val="22"/>
              </w:rPr>
              <w:t xml:space="preserve">принятие мер по выявлению и устранению причин и условий, способствующих возникновению конфликта интересов при осуществлении полномочий муниципальными служащими </w:t>
            </w:r>
            <w:r w:rsidR="000C45EF">
              <w:rPr>
                <w:sz w:val="22"/>
              </w:rPr>
              <w:t>Верхнекамского муниципального округа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2.</w:t>
            </w:r>
            <w:r w:rsidR="00BF7482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F2145A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>Обеспечение применения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</w:t>
            </w:r>
            <w:proofErr w:type="gramEnd"/>
          </w:p>
        </w:tc>
        <w:tc>
          <w:tcPr>
            <w:tcW w:w="2665" w:type="dxa"/>
          </w:tcPr>
          <w:p w:rsidR="00760819" w:rsidRDefault="00760819" w:rsidP="0076081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Управляющий делами, организационный отдел, </w:t>
            </w:r>
          </w:p>
          <w:p w:rsidR="00DE79AA" w:rsidRDefault="00760819" w:rsidP="00760819">
            <w:pPr>
              <w:pStyle w:val="ConsPlusNormal"/>
              <w:jc w:val="center"/>
            </w:pPr>
            <w:r>
              <w:rPr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760819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эффективного осуществления в органах местного самоуправления </w:t>
            </w:r>
            <w:r w:rsidR="00760819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 мер по профилактике коррупционных и иных правонарушений</w:t>
            </w:r>
          </w:p>
        </w:tc>
      </w:tr>
      <w:tr w:rsidR="00DE79AA" w:rsidTr="00DE79AA">
        <w:tc>
          <w:tcPr>
            <w:tcW w:w="737" w:type="dxa"/>
          </w:tcPr>
          <w:p w:rsidR="00DE79AA" w:rsidRDefault="000F1904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15</w:t>
            </w:r>
            <w:r w:rsidR="00DE79AA"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0F1904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Осуществление контроля за выполнением муниципальными служащими </w:t>
            </w:r>
            <w:r w:rsidR="000F1904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 xml:space="preserve">обязанности сообщать в случаях, установленных федеральным законодательством, о получении ими подарка в связи с их должностным положением или в связи с исполнением ими служебных обязанностей, проведение мероприятий по формированию муниципальных служащих </w:t>
            </w:r>
            <w:r w:rsidR="000F1904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 xml:space="preserve">негативного отношения к дарению им подарков в связи с их должностным </w:t>
            </w:r>
            <w:r>
              <w:rPr>
                <w:sz w:val="22"/>
              </w:rPr>
              <w:lastRenderedPageBreak/>
              <w:t>положением или в связи с исполнением</w:t>
            </w:r>
            <w:proofErr w:type="gramEnd"/>
            <w:r>
              <w:rPr>
                <w:sz w:val="22"/>
              </w:rPr>
              <w:t xml:space="preserve"> ими служебных обязанностей</w:t>
            </w:r>
          </w:p>
        </w:tc>
        <w:tc>
          <w:tcPr>
            <w:tcW w:w="2665" w:type="dxa"/>
          </w:tcPr>
          <w:p w:rsidR="00DE79AA" w:rsidRDefault="000F1904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0F1904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исполнения муниципальными служащими </w:t>
            </w:r>
            <w:r w:rsidR="000F1904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 xml:space="preserve">требований законодательства о муниципальной службе, регулирующего вопросы получения подарков указанными лицами в связи с их должностным положением или в связи с исполнением ими служебных </w:t>
            </w:r>
            <w:r>
              <w:rPr>
                <w:sz w:val="22"/>
              </w:rPr>
              <w:lastRenderedPageBreak/>
              <w:t>обязанностей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2.</w:t>
            </w:r>
            <w:r w:rsidR="00BF7482">
              <w:rPr>
                <w:sz w:val="22"/>
              </w:rPr>
              <w:t>16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541620">
            <w:pPr>
              <w:pStyle w:val="ConsPlusNormal"/>
              <w:jc w:val="both"/>
            </w:pPr>
            <w:r>
              <w:rPr>
                <w:sz w:val="22"/>
              </w:rPr>
              <w:t xml:space="preserve">Организация участия муниципальных служащих </w:t>
            </w:r>
            <w:r w:rsidR="00541620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DE79AA" w:rsidRDefault="00541620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ежегодно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обеспечение повышения эффективности деятельности по противодействию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17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6B08FD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семинаров-совещаний по актуальным вопросам применения законодательства о противодействии коррупции для муниципальных служащих </w:t>
            </w:r>
            <w:r w:rsidR="006B08FD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руководителей </w:t>
            </w:r>
            <w:r w:rsidR="006B08FD">
              <w:rPr>
                <w:sz w:val="22"/>
              </w:rPr>
              <w:t>муниципальных</w:t>
            </w:r>
            <w:r>
              <w:rPr>
                <w:sz w:val="22"/>
              </w:rPr>
              <w:t xml:space="preserve"> учреждений</w:t>
            </w:r>
          </w:p>
        </w:tc>
        <w:tc>
          <w:tcPr>
            <w:tcW w:w="2665" w:type="dxa"/>
          </w:tcPr>
          <w:p w:rsidR="00DE79AA" w:rsidRDefault="006B08FD" w:rsidP="00F2145A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Управляющий делами</w:t>
            </w:r>
          </w:p>
          <w:p w:rsidR="00F2145A" w:rsidRDefault="00F2145A" w:rsidP="00F2145A">
            <w:pPr>
              <w:pStyle w:val="ConsPlusNormal"/>
              <w:jc w:val="center"/>
            </w:pP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не реже 2 раз в год</w:t>
            </w:r>
          </w:p>
        </w:tc>
        <w:tc>
          <w:tcPr>
            <w:tcW w:w="3395" w:type="dxa"/>
          </w:tcPr>
          <w:p w:rsidR="00DE79AA" w:rsidRDefault="00DE79AA" w:rsidP="006B08FD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соблюдения муниципальными служащими </w:t>
            </w:r>
            <w:r w:rsidR="006B08FD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>ограничений, запретов, обязанностей и требований, установленных законодательством Российской Федерации о противодействии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18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6B08FD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тестирования муниципальных служащих </w:t>
            </w:r>
            <w:r w:rsidR="006B08FD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 xml:space="preserve">в целях </w:t>
            </w:r>
            <w:proofErr w:type="gramStart"/>
            <w:r>
              <w:rPr>
                <w:sz w:val="22"/>
              </w:rPr>
              <w:t>определения уровня знаний действующего антикоррупционного законодательства</w:t>
            </w:r>
            <w:proofErr w:type="gramEnd"/>
          </w:p>
        </w:tc>
        <w:tc>
          <w:tcPr>
            <w:tcW w:w="2665" w:type="dxa"/>
          </w:tcPr>
          <w:p w:rsidR="00DE79AA" w:rsidRDefault="006B08FD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не реже 2 раз год</w:t>
            </w:r>
          </w:p>
        </w:tc>
        <w:tc>
          <w:tcPr>
            <w:tcW w:w="3395" w:type="dxa"/>
          </w:tcPr>
          <w:p w:rsidR="00DE79AA" w:rsidRDefault="00DE79AA" w:rsidP="006B08FD">
            <w:pPr>
              <w:pStyle w:val="ConsPlusNormal"/>
              <w:jc w:val="both"/>
            </w:pPr>
            <w:r>
              <w:rPr>
                <w:sz w:val="22"/>
              </w:rPr>
              <w:t xml:space="preserve">определение направлений антикоррупционного просвещения муниципальных служащих </w:t>
            </w:r>
            <w:r w:rsidR="00421086">
              <w:rPr>
                <w:sz w:val="22"/>
              </w:rPr>
              <w:t>Верхнекамского муниципального округа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19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E16CDC">
            <w:pPr>
              <w:pStyle w:val="ConsPlusNormal"/>
              <w:jc w:val="both"/>
            </w:pPr>
            <w:r>
              <w:rPr>
                <w:sz w:val="22"/>
              </w:rPr>
              <w:t xml:space="preserve">Организация повышения квалификации муниципальных служащих </w:t>
            </w:r>
            <w:r w:rsidR="00E16CDC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в должностные обязанности которых 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2665" w:type="dxa"/>
          </w:tcPr>
          <w:p w:rsidR="00DE79AA" w:rsidRDefault="00E16CDC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E16CDC" w:rsidP="00E16CDC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3395" w:type="dxa"/>
          </w:tcPr>
          <w:p w:rsidR="00DE79AA" w:rsidRDefault="00DE79AA" w:rsidP="00E16CDC">
            <w:pPr>
              <w:pStyle w:val="ConsPlusNormal"/>
              <w:jc w:val="both"/>
            </w:pPr>
            <w:r>
              <w:rPr>
                <w:sz w:val="22"/>
              </w:rPr>
              <w:t xml:space="preserve">повышение уровня квалификации муниципальных служащих </w:t>
            </w:r>
            <w:r w:rsidR="00E16CDC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в должностные обязанности которых входит участие в противодействии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20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B922E5">
            <w:pPr>
              <w:pStyle w:val="ConsPlusNormal"/>
              <w:jc w:val="both"/>
            </w:pPr>
            <w:r>
              <w:rPr>
                <w:sz w:val="22"/>
              </w:rPr>
              <w:t xml:space="preserve">Организация участия лиц, впервые поступивших на </w:t>
            </w:r>
            <w:r>
              <w:rPr>
                <w:sz w:val="22"/>
              </w:rPr>
              <w:lastRenderedPageBreak/>
              <w:t xml:space="preserve">муниципальную службу </w:t>
            </w:r>
            <w:r w:rsidR="00B922E5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DE79AA" w:rsidRDefault="00B922E5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 xml:space="preserve">Управляющий делами, </w:t>
            </w:r>
            <w:r>
              <w:rPr>
                <w:sz w:val="22"/>
              </w:rPr>
              <w:lastRenderedPageBreak/>
              <w:t>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 xml:space="preserve">не позднее одного года </w:t>
            </w:r>
            <w:r>
              <w:rPr>
                <w:sz w:val="22"/>
              </w:rPr>
              <w:lastRenderedPageBreak/>
              <w:t>со дня поступления на службу</w:t>
            </w:r>
          </w:p>
        </w:tc>
        <w:tc>
          <w:tcPr>
            <w:tcW w:w="3395" w:type="dxa"/>
          </w:tcPr>
          <w:p w:rsidR="00DE79AA" w:rsidRDefault="00DE79AA" w:rsidP="00B922E5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lastRenderedPageBreak/>
              <w:t xml:space="preserve">обеспечение соблюдения </w:t>
            </w:r>
            <w:r>
              <w:rPr>
                <w:sz w:val="22"/>
              </w:rPr>
              <w:lastRenderedPageBreak/>
              <w:t xml:space="preserve">муниципальными служащими </w:t>
            </w:r>
            <w:r w:rsidR="00B922E5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 xml:space="preserve">ограничений, запретов и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</w:t>
            </w:r>
            <w:r w:rsidR="00B922E5">
              <w:rPr>
                <w:sz w:val="22"/>
              </w:rPr>
              <w:t>муниципальной</w:t>
            </w:r>
            <w:r>
              <w:rPr>
                <w:sz w:val="22"/>
              </w:rPr>
              <w:t xml:space="preserve"> службе и о противодействии коррупции, формирование антикоррупционного поведения</w:t>
            </w:r>
            <w:proofErr w:type="gramEnd"/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2.</w:t>
            </w:r>
            <w:r w:rsidR="00BF7482">
              <w:rPr>
                <w:sz w:val="22"/>
              </w:rPr>
              <w:t>21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Организация участия муниципальных служащих </w:t>
            </w:r>
            <w:r w:rsidR="00444CCB">
              <w:rPr>
                <w:sz w:val="22"/>
              </w:rPr>
              <w:t>Верхнекамского муниципального округа</w:t>
            </w:r>
            <w:r w:rsidR="00F2145A">
              <w:rPr>
                <w:sz w:val="22"/>
              </w:rPr>
              <w:t>,</w:t>
            </w:r>
            <w:r>
              <w:rPr>
                <w:sz w:val="22"/>
              </w:rPr>
              <w:t xml:space="preserve">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DE79AA" w:rsidRDefault="00444CCB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ежегодно</w:t>
            </w:r>
          </w:p>
        </w:tc>
        <w:tc>
          <w:tcPr>
            <w:tcW w:w="3395" w:type="dxa"/>
          </w:tcPr>
          <w:p w:rsidR="00DE79AA" w:rsidRDefault="00DE79AA" w:rsidP="00444CCB">
            <w:pPr>
              <w:pStyle w:val="ConsPlusNormal"/>
              <w:jc w:val="both"/>
            </w:pPr>
            <w:r>
              <w:rPr>
                <w:sz w:val="22"/>
              </w:rPr>
              <w:t>снижение коррупционных рисков при осуществлении закупок товаров, работ, услуг для обеспечения муниципальных нужд, совершенствование навыков антикоррупционного поведения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BF7482">
            <w:pPr>
              <w:pStyle w:val="ConsPlusNormal"/>
              <w:jc w:val="center"/>
            </w:pPr>
            <w:r>
              <w:rPr>
                <w:sz w:val="22"/>
              </w:rPr>
              <w:t>2.</w:t>
            </w:r>
            <w:r w:rsidR="00BF7482">
              <w:rPr>
                <w:sz w:val="22"/>
              </w:rPr>
              <w:t>22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Организация повышения квалификации муниципальных служащих </w:t>
            </w:r>
            <w:r w:rsidR="00753D27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 (обучение по </w:t>
            </w:r>
            <w:proofErr w:type="gramStart"/>
            <w:r>
              <w:rPr>
                <w:sz w:val="22"/>
              </w:rPr>
              <w:t>дополнительным профессиональным</w:t>
            </w:r>
            <w:proofErr w:type="gramEnd"/>
            <w:r>
              <w:rPr>
                <w:sz w:val="22"/>
              </w:rPr>
              <w:t xml:space="preserve"> программам в области противодействия коррупции)</w:t>
            </w:r>
          </w:p>
        </w:tc>
        <w:tc>
          <w:tcPr>
            <w:tcW w:w="2665" w:type="dxa"/>
          </w:tcPr>
          <w:p w:rsidR="00DE79AA" w:rsidRDefault="00753D27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753D27" w:rsidP="00F2145A">
            <w:pPr>
              <w:pStyle w:val="ConsPlusNormal"/>
              <w:jc w:val="center"/>
            </w:pPr>
            <w:r>
              <w:rPr>
                <w:sz w:val="22"/>
              </w:rPr>
              <w:t>ежегодно</w:t>
            </w:r>
          </w:p>
        </w:tc>
        <w:tc>
          <w:tcPr>
            <w:tcW w:w="3395" w:type="dxa"/>
          </w:tcPr>
          <w:p w:rsidR="00DE79AA" w:rsidRDefault="00DE79AA" w:rsidP="00753D27">
            <w:pPr>
              <w:pStyle w:val="ConsPlusNormal"/>
              <w:jc w:val="both"/>
            </w:pPr>
            <w:r>
              <w:rPr>
                <w:sz w:val="22"/>
              </w:rPr>
              <w:t>снижение коррупционных рисков при осуществлении закупок товаров, работ, услуг для обеспечения муниципальных нужд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  <w:outlineLvl w:val="2"/>
            </w:pPr>
            <w:r>
              <w:rPr>
                <w:sz w:val="22"/>
              </w:rPr>
              <w:t>3.</w:t>
            </w:r>
          </w:p>
        </w:tc>
        <w:tc>
          <w:tcPr>
            <w:tcW w:w="5279" w:type="dxa"/>
          </w:tcPr>
          <w:p w:rsidR="00DE79AA" w:rsidRDefault="00DE79AA" w:rsidP="00C74047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Выявление и систематизация причин и условий проявления коррупции в деятельности органов местного самоуправления </w:t>
            </w:r>
            <w:r w:rsidR="00C74047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муниципальных учреждений, мониторинг коррупционных рисков и их устранение</w:t>
            </w:r>
            <w:proofErr w:type="gramEnd"/>
          </w:p>
        </w:tc>
        <w:tc>
          <w:tcPr>
            <w:tcW w:w="2665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</w:pP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3.1.</w:t>
            </w:r>
          </w:p>
        </w:tc>
        <w:tc>
          <w:tcPr>
            <w:tcW w:w="5279" w:type="dxa"/>
          </w:tcPr>
          <w:p w:rsidR="00DE79AA" w:rsidRDefault="00DE79AA" w:rsidP="00C74047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антикоррупционной экспертизы нормативных правовых актов и их проектов, </w:t>
            </w:r>
            <w:r>
              <w:rPr>
                <w:sz w:val="22"/>
              </w:rPr>
              <w:lastRenderedPageBreak/>
              <w:t xml:space="preserve">подготовленных органами местного самоуправления </w:t>
            </w:r>
            <w:r w:rsidR="00651596">
              <w:rPr>
                <w:sz w:val="22"/>
              </w:rPr>
              <w:t>Верхнекамского муниципального округа</w:t>
            </w:r>
          </w:p>
        </w:tc>
        <w:tc>
          <w:tcPr>
            <w:tcW w:w="2665" w:type="dxa"/>
          </w:tcPr>
          <w:p w:rsidR="00DE79AA" w:rsidRPr="00787E55" w:rsidRDefault="00787E55" w:rsidP="00F2145A">
            <w:pPr>
              <w:pStyle w:val="ConsPlusNormal"/>
              <w:jc w:val="center"/>
            </w:pPr>
            <w:r w:rsidRPr="00787E55">
              <w:rPr>
                <w:sz w:val="22"/>
              </w:rPr>
              <w:lastRenderedPageBreak/>
              <w:t xml:space="preserve">Комиссия по проведению антикоррупционной </w:t>
            </w:r>
            <w:r w:rsidRPr="00787E55">
              <w:rPr>
                <w:sz w:val="22"/>
              </w:rPr>
              <w:lastRenderedPageBreak/>
              <w:t xml:space="preserve">экспертизы нормативных правовых актов и проектов нормативных правовых </w:t>
            </w:r>
            <w:proofErr w:type="gramStart"/>
            <w:r w:rsidRPr="00787E55">
              <w:rPr>
                <w:sz w:val="22"/>
              </w:rPr>
              <w:t>актов администрации Верхнекамского муниципального округа Кировской области</w:t>
            </w:r>
            <w:proofErr w:type="gramEnd"/>
          </w:p>
        </w:tc>
        <w:tc>
          <w:tcPr>
            <w:tcW w:w="2438" w:type="dxa"/>
          </w:tcPr>
          <w:p w:rsidR="00DE79AA" w:rsidRDefault="00C74047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выявление в нормативных правовых актах и их проектах </w:t>
            </w:r>
            <w:proofErr w:type="spellStart"/>
            <w:r>
              <w:rPr>
                <w:sz w:val="22"/>
              </w:rPr>
              <w:lastRenderedPageBreak/>
              <w:t>коррупциогенных</w:t>
            </w:r>
            <w:proofErr w:type="spellEnd"/>
            <w:r>
              <w:rPr>
                <w:sz w:val="22"/>
              </w:rPr>
              <w:t xml:space="preserve"> факторов, способствующих формированию условий для проявления коррупции, и их исключение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3.2.</w:t>
            </w:r>
          </w:p>
        </w:tc>
        <w:tc>
          <w:tcPr>
            <w:tcW w:w="5279" w:type="dxa"/>
          </w:tcPr>
          <w:p w:rsidR="00DE79AA" w:rsidRDefault="00DE79AA" w:rsidP="00DC440E">
            <w:pPr>
              <w:pStyle w:val="ConsPlusNormal"/>
              <w:jc w:val="both"/>
            </w:pPr>
            <w:r>
              <w:rPr>
                <w:sz w:val="22"/>
              </w:rPr>
              <w:t xml:space="preserve">Рассмотрение вопросов правоприменительной </w:t>
            </w:r>
            <w:proofErr w:type="gramStart"/>
            <w:r>
              <w:rPr>
                <w:sz w:val="22"/>
              </w:rPr>
              <w:t>практики</w:t>
            </w:r>
            <w:proofErr w:type="gramEnd"/>
            <w:r>
              <w:rPr>
                <w:sz w:val="22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</w:t>
            </w:r>
            <w:r w:rsidR="00DC440E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>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665" w:type="dxa"/>
          </w:tcPr>
          <w:p w:rsidR="00DE79AA" w:rsidRPr="00787E55" w:rsidRDefault="00DC440E" w:rsidP="00F2145A">
            <w:pPr>
              <w:pStyle w:val="ConsPlusNormal"/>
              <w:jc w:val="center"/>
            </w:pPr>
            <w:r w:rsidRPr="00787E55">
              <w:rPr>
                <w:sz w:val="22"/>
              </w:rPr>
              <w:t>Правовой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ежеквартально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повышение эффективности выработки и принятия мер по предупреждению и устранению причин нарушений в сфере противодействия коррупции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3.3.</w:t>
            </w:r>
          </w:p>
        </w:tc>
        <w:tc>
          <w:tcPr>
            <w:tcW w:w="5279" w:type="dxa"/>
          </w:tcPr>
          <w:p w:rsidR="00DE79AA" w:rsidRDefault="00DE79AA" w:rsidP="00DC440E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Проведение анализа закупочной деятельности на предмет </w:t>
            </w:r>
            <w:proofErr w:type="spellStart"/>
            <w:r>
              <w:rPr>
                <w:sz w:val="22"/>
              </w:rPr>
              <w:t>аффилированности</w:t>
            </w:r>
            <w:proofErr w:type="spellEnd"/>
            <w:r>
              <w:rPr>
                <w:sz w:val="22"/>
              </w:rPr>
              <w:t xml:space="preserve"> либо наличия иных коррупционных проявлений между должностными лицами заказчика и участника закупок, обеспечение проведения аналогичного анализа в муниципальных учреждениях</w:t>
            </w:r>
            <w:proofErr w:type="gramEnd"/>
          </w:p>
        </w:tc>
        <w:tc>
          <w:tcPr>
            <w:tcW w:w="2665" w:type="dxa"/>
          </w:tcPr>
          <w:p w:rsidR="006D51F0" w:rsidRPr="00787E55" w:rsidRDefault="006D51F0" w:rsidP="006D51F0">
            <w:pPr>
              <w:pStyle w:val="ConsPlusNormal"/>
              <w:jc w:val="center"/>
              <w:rPr>
                <w:sz w:val="22"/>
              </w:rPr>
            </w:pPr>
            <w:r w:rsidRPr="00787E55">
              <w:rPr>
                <w:sz w:val="22"/>
              </w:rPr>
              <w:t xml:space="preserve">Управляющий делами, отдел закупок, </w:t>
            </w:r>
          </w:p>
          <w:p w:rsidR="00DE79AA" w:rsidRPr="00787E55" w:rsidRDefault="006D51F0" w:rsidP="006D51F0">
            <w:pPr>
              <w:pStyle w:val="ConsPlusNormal"/>
              <w:jc w:val="center"/>
              <w:rPr>
                <w:sz w:val="22"/>
              </w:rPr>
            </w:pPr>
            <w:r w:rsidRPr="00787E55">
              <w:rPr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  <w:p w:rsidR="00F2145A" w:rsidRPr="00787E55" w:rsidRDefault="00F2145A" w:rsidP="006D51F0">
            <w:pPr>
              <w:pStyle w:val="ConsPlusNormal"/>
              <w:jc w:val="center"/>
            </w:pP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DC440E">
            <w:pPr>
              <w:pStyle w:val="ConsPlusNormal"/>
              <w:jc w:val="both"/>
            </w:pPr>
            <w:r>
              <w:rPr>
                <w:sz w:val="22"/>
              </w:rPr>
              <w:t xml:space="preserve">совершенствование форм и методов выявления аффилированных связей при осуществлении закупок товаров, работ, услуг для обеспечения муниципальных нужд </w:t>
            </w:r>
            <w:r w:rsidR="00DC440E">
              <w:rPr>
                <w:sz w:val="22"/>
              </w:rPr>
              <w:t>Верхнекамского муниципального округа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3.4.</w:t>
            </w:r>
          </w:p>
        </w:tc>
        <w:tc>
          <w:tcPr>
            <w:tcW w:w="5279" w:type="dxa"/>
          </w:tcPr>
          <w:p w:rsidR="00DE79AA" w:rsidRDefault="00DE79AA" w:rsidP="001F55E1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проверок соблюдения органами </w:t>
            </w:r>
            <w:r w:rsidR="001F55E1">
              <w:rPr>
                <w:sz w:val="22"/>
              </w:rPr>
              <w:t xml:space="preserve">местного самоуправления Верхнекамского муниципального округа, муниципальными учреждениями </w:t>
            </w:r>
            <w:r>
              <w:rPr>
                <w:sz w:val="22"/>
              </w:rPr>
              <w:t>требований законодательства в сфере закупок товаров, работ, услуг</w:t>
            </w:r>
          </w:p>
        </w:tc>
        <w:tc>
          <w:tcPr>
            <w:tcW w:w="2665" w:type="dxa"/>
          </w:tcPr>
          <w:p w:rsidR="00DE79AA" w:rsidRPr="00787E55" w:rsidRDefault="001F55E1" w:rsidP="001F55E1">
            <w:pPr>
              <w:pStyle w:val="ConsPlusNormal"/>
              <w:jc w:val="center"/>
            </w:pPr>
            <w:r w:rsidRPr="00787E55">
              <w:rPr>
                <w:sz w:val="22"/>
              </w:rPr>
              <w:t>Финансовое управление Верхнекамского муниципального округа</w:t>
            </w:r>
            <w:r w:rsidR="00DE79AA" w:rsidRPr="00787E55">
              <w:rPr>
                <w:sz w:val="22"/>
              </w:rPr>
              <w:t xml:space="preserve">, Контрольно-счетная </w:t>
            </w:r>
            <w:r w:rsidRPr="00787E55">
              <w:rPr>
                <w:sz w:val="22"/>
              </w:rPr>
              <w:t>комиссия Верхнекамского муниципального округа</w:t>
            </w:r>
            <w:r w:rsidR="00DE79AA" w:rsidRPr="00787E55">
              <w:rPr>
                <w:sz w:val="22"/>
              </w:rPr>
              <w:t xml:space="preserve"> (по согласованию)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выявление фактов коррупционных правонарушений и нецелевого расходования бюджетных сре</w:t>
            </w:r>
            <w:proofErr w:type="gramStart"/>
            <w:r>
              <w:rPr>
                <w:sz w:val="22"/>
              </w:rPr>
              <w:t>дств пр</w:t>
            </w:r>
            <w:proofErr w:type="gramEnd"/>
            <w:r>
              <w:rPr>
                <w:sz w:val="22"/>
              </w:rPr>
              <w:t>и осуществлении закупок товаров, работ, услуг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3.5.</w:t>
            </w:r>
          </w:p>
        </w:tc>
        <w:tc>
          <w:tcPr>
            <w:tcW w:w="5279" w:type="dxa"/>
          </w:tcPr>
          <w:p w:rsidR="00DE79AA" w:rsidRDefault="00DE79AA" w:rsidP="00343994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социологического исследования для оценки уровня коррупции в </w:t>
            </w:r>
            <w:r w:rsidR="00343994">
              <w:rPr>
                <w:sz w:val="22"/>
              </w:rPr>
              <w:t>Верхнекамском муниципальном округе</w:t>
            </w:r>
            <w:r>
              <w:rPr>
                <w:sz w:val="22"/>
              </w:rPr>
              <w:t>, разработка и принятие мер по результатам проведенного социологического исследования</w:t>
            </w:r>
          </w:p>
        </w:tc>
        <w:tc>
          <w:tcPr>
            <w:tcW w:w="2665" w:type="dxa"/>
          </w:tcPr>
          <w:p w:rsidR="00DE79AA" w:rsidRPr="00787E55" w:rsidRDefault="00343994" w:rsidP="00F2145A">
            <w:pPr>
              <w:pStyle w:val="ConsPlusNormal"/>
              <w:jc w:val="center"/>
            </w:pPr>
            <w:r w:rsidRPr="00787E55"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ежегодно</w:t>
            </w:r>
          </w:p>
        </w:tc>
        <w:tc>
          <w:tcPr>
            <w:tcW w:w="3395" w:type="dxa"/>
          </w:tcPr>
          <w:p w:rsidR="00DE79AA" w:rsidRDefault="00DE79AA" w:rsidP="00343994">
            <w:pPr>
              <w:pStyle w:val="ConsPlusNormal"/>
              <w:jc w:val="both"/>
            </w:pPr>
            <w:r>
              <w:rPr>
                <w:sz w:val="22"/>
              </w:rPr>
              <w:t xml:space="preserve">определение уровня, структуры и специфики коррупции в </w:t>
            </w:r>
            <w:r w:rsidR="00343994">
              <w:rPr>
                <w:sz w:val="22"/>
              </w:rPr>
              <w:t xml:space="preserve">Верхнекамском муниципальном округе </w:t>
            </w:r>
            <w:r>
              <w:rPr>
                <w:sz w:val="22"/>
              </w:rPr>
              <w:t>в целях принятия эффективных антикоррупционных мер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3.6.</w:t>
            </w:r>
          </w:p>
        </w:tc>
        <w:tc>
          <w:tcPr>
            <w:tcW w:w="5279" w:type="dxa"/>
          </w:tcPr>
          <w:p w:rsidR="00DE79AA" w:rsidRDefault="00DE79AA" w:rsidP="00FA4313">
            <w:pPr>
              <w:pStyle w:val="ConsPlusNormal"/>
              <w:jc w:val="both"/>
            </w:pPr>
            <w:r>
              <w:rPr>
                <w:sz w:val="22"/>
              </w:rPr>
              <w:t>Организация и обеспечение работы по предупреждению коррупции в муниципальных учреждениях</w:t>
            </w:r>
          </w:p>
        </w:tc>
        <w:tc>
          <w:tcPr>
            <w:tcW w:w="2665" w:type="dxa"/>
          </w:tcPr>
          <w:p w:rsidR="00DE79AA" w:rsidRPr="00787E55" w:rsidRDefault="00FA4313" w:rsidP="00FA4313">
            <w:pPr>
              <w:pStyle w:val="ConsPlusNormal"/>
              <w:jc w:val="center"/>
            </w:pPr>
            <w:r w:rsidRPr="00787E55">
              <w:rPr>
                <w:sz w:val="22"/>
              </w:rPr>
              <w:t>Управляющий делами, организационный отдел, 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A4313">
            <w:pPr>
              <w:pStyle w:val="ConsPlusNormal"/>
              <w:jc w:val="both"/>
            </w:pPr>
            <w:r>
              <w:rPr>
                <w:sz w:val="22"/>
              </w:rPr>
              <w:t>обеспечение эффективного осуществления в муниципальных учреждениях мер по профилактике коррупционных и иных правонарушений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3.7.</w:t>
            </w:r>
          </w:p>
        </w:tc>
        <w:tc>
          <w:tcPr>
            <w:tcW w:w="5279" w:type="dxa"/>
          </w:tcPr>
          <w:p w:rsidR="00DE79AA" w:rsidRDefault="00DE79AA" w:rsidP="00DE647E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в муниципальных учреждениях </w:t>
            </w:r>
            <w:proofErr w:type="gramStart"/>
            <w:r>
              <w:rPr>
                <w:sz w:val="22"/>
              </w:rPr>
              <w:t xml:space="preserve">проверок соблюдения требований </w:t>
            </w:r>
            <w:r w:rsidRPr="00DE647E">
              <w:rPr>
                <w:sz w:val="22"/>
              </w:rPr>
              <w:t>статьи</w:t>
            </w:r>
            <w:proofErr w:type="gramEnd"/>
            <w:r w:rsidRPr="00DE647E">
              <w:rPr>
                <w:sz w:val="22"/>
              </w:rPr>
              <w:t xml:space="preserve"> 13.3 </w:t>
            </w:r>
            <w:r>
              <w:rPr>
                <w:sz w:val="22"/>
              </w:rPr>
              <w:t xml:space="preserve">Федерального закона от 25.12.2008 </w:t>
            </w:r>
            <w:r w:rsidR="00DE647E">
              <w:rPr>
                <w:sz w:val="22"/>
              </w:rPr>
              <w:t>№</w:t>
            </w:r>
            <w:r>
              <w:rPr>
                <w:sz w:val="22"/>
              </w:rPr>
              <w:t xml:space="preserve"> 273-ФЗ </w:t>
            </w:r>
            <w:r w:rsidR="00DE647E">
              <w:rPr>
                <w:sz w:val="22"/>
              </w:rPr>
              <w:t>«</w:t>
            </w:r>
            <w:r>
              <w:rPr>
                <w:sz w:val="22"/>
              </w:rPr>
              <w:t>О противодействии коррупции</w:t>
            </w:r>
            <w:r w:rsidR="00DE647E">
              <w:rPr>
                <w:sz w:val="22"/>
              </w:rPr>
              <w:t>»</w:t>
            </w:r>
          </w:p>
        </w:tc>
        <w:tc>
          <w:tcPr>
            <w:tcW w:w="2665" w:type="dxa"/>
          </w:tcPr>
          <w:p w:rsidR="00DE79AA" w:rsidRDefault="00DE647E" w:rsidP="00F2145A">
            <w:pPr>
              <w:pStyle w:val="ConsPlusNormal"/>
              <w:jc w:val="center"/>
            </w:pPr>
            <w:r w:rsidRPr="00FA4313">
              <w:rPr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не реже 1 раза в 3 года</w:t>
            </w:r>
          </w:p>
        </w:tc>
        <w:tc>
          <w:tcPr>
            <w:tcW w:w="3395" w:type="dxa"/>
          </w:tcPr>
          <w:p w:rsidR="00DE79AA" w:rsidRDefault="00DE79AA" w:rsidP="00DE647E">
            <w:pPr>
              <w:pStyle w:val="ConsPlusNormal"/>
              <w:jc w:val="both"/>
            </w:pPr>
            <w:r>
              <w:rPr>
                <w:sz w:val="22"/>
              </w:rPr>
              <w:t>повышение эффективности деятельности по противодействию коррупции в муниципальных учреждениях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  <w:outlineLvl w:val="2"/>
            </w:pPr>
            <w:r>
              <w:rPr>
                <w:sz w:val="22"/>
              </w:rPr>
              <w:t>4.</w:t>
            </w:r>
          </w:p>
        </w:tc>
        <w:tc>
          <w:tcPr>
            <w:tcW w:w="5279" w:type="dxa"/>
          </w:tcPr>
          <w:p w:rsidR="00DE79AA" w:rsidRDefault="00DE79AA" w:rsidP="00D704F6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Взаимодействие органов местного самоуправления </w:t>
            </w:r>
            <w:r w:rsidR="00D704F6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 xml:space="preserve">с институтами гражданского общества и гражданами, обеспечение доступности информации о деятельности органов местного самоуправления </w:t>
            </w:r>
            <w:r w:rsidR="00D704F6">
              <w:rPr>
                <w:sz w:val="22"/>
              </w:rPr>
              <w:t>Верхнекамского муниципального округа</w:t>
            </w:r>
            <w:proofErr w:type="gramEnd"/>
          </w:p>
        </w:tc>
        <w:tc>
          <w:tcPr>
            <w:tcW w:w="2665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</w:pP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4.1.</w:t>
            </w:r>
          </w:p>
        </w:tc>
        <w:tc>
          <w:tcPr>
            <w:tcW w:w="5279" w:type="dxa"/>
          </w:tcPr>
          <w:p w:rsidR="00DE79AA" w:rsidRDefault="00DE79AA" w:rsidP="00404BDA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Анализ поступивших в органы местного самоуправления </w:t>
            </w:r>
            <w:r w:rsidR="00404BDA" w:rsidRPr="00404BDA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 xml:space="preserve">обращений граждан и организаций на предмет наличия в них информации о фактах коррупции со стороны лиц, замещающих муниципальные должности </w:t>
            </w:r>
            <w:r w:rsidR="00404BDA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lastRenderedPageBreak/>
              <w:t xml:space="preserve">должности муниципальной службы </w:t>
            </w:r>
            <w:r w:rsidR="00404BDA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 работников муниципальных учреждений</w:t>
            </w:r>
            <w:proofErr w:type="gramEnd"/>
          </w:p>
        </w:tc>
        <w:tc>
          <w:tcPr>
            <w:tcW w:w="2665" w:type="dxa"/>
          </w:tcPr>
          <w:p w:rsidR="00DE79AA" w:rsidRDefault="00232CA3" w:rsidP="00F2145A">
            <w:pPr>
              <w:pStyle w:val="ConsPlusNormal"/>
              <w:jc w:val="center"/>
            </w:pPr>
            <w:r w:rsidRPr="00FA4313">
              <w:rPr>
                <w:sz w:val="22"/>
              </w:rPr>
              <w:lastRenderedPageBreak/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постоянно, по мере поступления обращений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выявление возможных фактов совершения коррупционных правонарушений, содержащихся в поступивших обращениях граждан и организаций, с целью принятия эффективных мер </w:t>
            </w:r>
            <w:r>
              <w:rPr>
                <w:sz w:val="22"/>
              </w:rPr>
              <w:lastRenderedPageBreak/>
              <w:t>реагирования;</w:t>
            </w:r>
          </w:p>
          <w:p w:rsidR="00DE79AA" w:rsidRDefault="00DE79AA" w:rsidP="00232CA3">
            <w:pPr>
              <w:pStyle w:val="ConsPlusNormal"/>
              <w:jc w:val="both"/>
            </w:pPr>
            <w:r>
              <w:rPr>
                <w:sz w:val="22"/>
              </w:rPr>
              <w:t xml:space="preserve">выявление </w:t>
            </w:r>
            <w:proofErr w:type="gramStart"/>
            <w:r>
              <w:rPr>
                <w:sz w:val="22"/>
              </w:rPr>
              <w:t xml:space="preserve">сфер деятельности органов местного самоуправления </w:t>
            </w:r>
            <w:r w:rsidR="00232CA3">
              <w:rPr>
                <w:sz w:val="22"/>
              </w:rPr>
              <w:t>Верхнекамского муниципального</w:t>
            </w:r>
            <w:proofErr w:type="gramEnd"/>
            <w:r w:rsidR="00232CA3">
              <w:rPr>
                <w:sz w:val="22"/>
              </w:rPr>
              <w:t xml:space="preserve"> округа</w:t>
            </w:r>
            <w:r>
              <w:rPr>
                <w:sz w:val="22"/>
              </w:rPr>
              <w:t>, наиболее подверженных коррупционным рискам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4.2.</w:t>
            </w:r>
          </w:p>
        </w:tc>
        <w:tc>
          <w:tcPr>
            <w:tcW w:w="5279" w:type="dxa"/>
          </w:tcPr>
          <w:p w:rsidR="00DE79AA" w:rsidRDefault="00DE79AA" w:rsidP="0071584E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Обеспечение взаимодействия со средствами массовой информации по вопросам противодействия коррупции, в том числе в части размещения информационных материалов по вопросам антикоррупционной деятельности органов местного самоуправления </w:t>
            </w:r>
            <w:r w:rsidR="0071584E">
              <w:rPr>
                <w:sz w:val="22"/>
              </w:rPr>
              <w:t>Верхнекамского муниципального округа</w:t>
            </w:r>
            <w:proofErr w:type="gramEnd"/>
          </w:p>
        </w:tc>
        <w:tc>
          <w:tcPr>
            <w:tcW w:w="2665" w:type="dxa"/>
          </w:tcPr>
          <w:p w:rsidR="00DE79AA" w:rsidRDefault="00617431" w:rsidP="00F2145A">
            <w:pPr>
              <w:pStyle w:val="ConsPlusNormal"/>
              <w:jc w:val="center"/>
            </w:pPr>
            <w:r w:rsidRPr="00FA4313"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информирование граждан о принимаемых мерах по противодействию коррупции;</w:t>
            </w:r>
          </w:p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формирование </w:t>
            </w:r>
            <w:r w:rsidR="0071584E">
              <w:rPr>
                <w:sz w:val="22"/>
              </w:rPr>
              <w:t>анти</w:t>
            </w:r>
            <w:r>
              <w:rPr>
                <w:sz w:val="22"/>
              </w:rPr>
              <w:t>коррупционного мировоззрения;</w:t>
            </w:r>
          </w:p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повышение общего уровня правосознания и правовой культуры граждан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4.3.</w:t>
            </w:r>
          </w:p>
        </w:tc>
        <w:tc>
          <w:tcPr>
            <w:tcW w:w="5279" w:type="dxa"/>
          </w:tcPr>
          <w:p w:rsidR="00DE79AA" w:rsidRDefault="00DE79AA" w:rsidP="00617431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работы телефона доверия (горячей линии, электронной приемной) в органах местного самоуправления </w:t>
            </w:r>
            <w:r w:rsidR="00617431">
              <w:rPr>
                <w:sz w:val="22"/>
              </w:rPr>
              <w:t>Верхнекамского муниципального округа</w:t>
            </w:r>
          </w:p>
        </w:tc>
        <w:tc>
          <w:tcPr>
            <w:tcW w:w="2665" w:type="dxa"/>
          </w:tcPr>
          <w:p w:rsidR="00DE79AA" w:rsidRDefault="00617431" w:rsidP="00F2145A">
            <w:pPr>
              <w:pStyle w:val="ConsPlusNormal"/>
              <w:jc w:val="center"/>
            </w:pPr>
            <w:r w:rsidRPr="00FA4313">
              <w:rPr>
                <w:sz w:val="22"/>
              </w:rPr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обеспечение возможности сообщения гражданами сведений о фактах совершения коррупционных правонарушений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4.4.</w:t>
            </w:r>
          </w:p>
        </w:tc>
        <w:tc>
          <w:tcPr>
            <w:tcW w:w="5279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Привлечение членов общественных советов к осуществлению </w:t>
            </w:r>
            <w:proofErr w:type="gramStart"/>
            <w:r>
              <w:rPr>
                <w:sz w:val="22"/>
              </w:rPr>
              <w:t>контроля за</w:t>
            </w:r>
            <w:proofErr w:type="gramEnd"/>
            <w:r>
              <w:rPr>
                <w:sz w:val="22"/>
              </w:rPr>
              <w:t xml:space="preserve"> выполнением мероприятий, предусмотренных планами по противодействию коррупции</w:t>
            </w:r>
          </w:p>
        </w:tc>
        <w:tc>
          <w:tcPr>
            <w:tcW w:w="2665" w:type="dxa"/>
          </w:tcPr>
          <w:p w:rsidR="00DE79AA" w:rsidRDefault="004F0C64" w:rsidP="00F2145A">
            <w:pPr>
              <w:pStyle w:val="ConsPlusNormal"/>
              <w:jc w:val="center"/>
            </w:pPr>
            <w:r>
              <w:rPr>
                <w:sz w:val="22"/>
              </w:rPr>
              <w:t>Управляющий делами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в соответствии с планами по противодействию коррупции</w:t>
            </w:r>
          </w:p>
        </w:tc>
        <w:tc>
          <w:tcPr>
            <w:tcW w:w="3395" w:type="dxa"/>
          </w:tcPr>
          <w:p w:rsidR="00DE79AA" w:rsidRDefault="00DE79AA" w:rsidP="004F0C64">
            <w:pPr>
              <w:pStyle w:val="ConsPlusNormal"/>
              <w:jc w:val="both"/>
            </w:pPr>
            <w:r>
              <w:rPr>
                <w:sz w:val="22"/>
              </w:rPr>
              <w:t xml:space="preserve">реализация мер по противодействию коррупции на плановой основе с учетом </w:t>
            </w:r>
            <w:proofErr w:type="gramStart"/>
            <w:r>
              <w:rPr>
                <w:sz w:val="22"/>
              </w:rPr>
              <w:t xml:space="preserve">специфики деятельности каждого органа </w:t>
            </w:r>
            <w:r w:rsidR="004F0C64">
              <w:rPr>
                <w:sz w:val="22"/>
              </w:rPr>
              <w:t>местного самоуправления Верхнекамского муниципального</w:t>
            </w:r>
            <w:proofErr w:type="gramEnd"/>
            <w:r w:rsidR="004F0C64">
              <w:rPr>
                <w:sz w:val="22"/>
              </w:rPr>
              <w:t xml:space="preserve"> округа, </w:t>
            </w:r>
            <w:r w:rsidR="004F0C64" w:rsidRPr="004F0C64">
              <w:rPr>
                <w:sz w:val="22"/>
              </w:rPr>
              <w:t>отраслев</w:t>
            </w:r>
            <w:r w:rsidR="004F0C64">
              <w:rPr>
                <w:sz w:val="22"/>
              </w:rPr>
              <w:t xml:space="preserve">ого </w:t>
            </w:r>
            <w:r w:rsidR="004F0C64" w:rsidRPr="004F0C64">
              <w:rPr>
                <w:sz w:val="22"/>
              </w:rPr>
              <w:t>(функциональн</w:t>
            </w:r>
            <w:r w:rsidR="004F0C64">
              <w:rPr>
                <w:sz w:val="22"/>
              </w:rPr>
              <w:t>ого</w:t>
            </w:r>
            <w:r w:rsidR="004F0C64" w:rsidRPr="004F0C64">
              <w:rPr>
                <w:sz w:val="22"/>
              </w:rPr>
              <w:t>) орган</w:t>
            </w:r>
            <w:r w:rsidR="004F0C64">
              <w:rPr>
                <w:sz w:val="22"/>
              </w:rPr>
              <w:t>а</w:t>
            </w:r>
            <w:r w:rsidR="004F0C64" w:rsidRPr="004F0C64">
              <w:rPr>
                <w:sz w:val="22"/>
              </w:rPr>
              <w:t xml:space="preserve"> администрации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4.5.</w:t>
            </w:r>
          </w:p>
        </w:tc>
        <w:tc>
          <w:tcPr>
            <w:tcW w:w="5279" w:type="dxa"/>
          </w:tcPr>
          <w:p w:rsidR="00DE79AA" w:rsidRDefault="00DE79AA" w:rsidP="001409BF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>Обеспечение наполнения подразделов, посвященных вопросам противодействия коррупции, официальн</w:t>
            </w:r>
            <w:r w:rsidR="001409BF">
              <w:rPr>
                <w:sz w:val="22"/>
              </w:rPr>
              <w:t>ого</w:t>
            </w:r>
            <w:r>
              <w:rPr>
                <w:sz w:val="22"/>
              </w:rPr>
              <w:t xml:space="preserve"> сайт</w:t>
            </w:r>
            <w:r w:rsidR="001409BF">
              <w:rPr>
                <w:sz w:val="22"/>
              </w:rPr>
              <w:t>а муниципального образования Верхнекамский муниципальный округ Кировской области</w:t>
            </w:r>
            <w:r>
              <w:rPr>
                <w:sz w:val="22"/>
              </w:rPr>
              <w:t xml:space="preserve"> в </w:t>
            </w:r>
            <w:r>
              <w:rPr>
                <w:sz w:val="22"/>
              </w:rPr>
              <w:lastRenderedPageBreak/>
              <w:t xml:space="preserve">соответствии с требованиями </w:t>
            </w:r>
            <w:hyperlink r:id="rId9" w:history="1">
              <w:r w:rsidRPr="001409BF">
                <w:rPr>
                  <w:sz w:val="22"/>
                </w:rPr>
                <w:t>приказа</w:t>
              </w:r>
            </w:hyperlink>
            <w:r w:rsidRPr="001409BF">
              <w:rPr>
                <w:sz w:val="22"/>
              </w:rPr>
              <w:t xml:space="preserve"> М</w:t>
            </w:r>
            <w:r>
              <w:rPr>
                <w:sz w:val="22"/>
              </w:rPr>
              <w:t xml:space="preserve">инистерства труда и социальной защиты Российской Федерации от 07.10.2013 </w:t>
            </w:r>
            <w:r w:rsidR="001409BF">
              <w:rPr>
                <w:sz w:val="22"/>
              </w:rPr>
              <w:t>№</w:t>
            </w:r>
            <w:r>
              <w:rPr>
                <w:sz w:val="22"/>
              </w:rPr>
              <w:t xml:space="preserve"> 530н </w:t>
            </w:r>
            <w:r w:rsidR="001409BF">
              <w:rPr>
                <w:sz w:val="22"/>
              </w:rPr>
              <w:t>«</w:t>
            </w:r>
            <w:r>
              <w:rPr>
                <w:sz w:val="22"/>
              </w:rPr>
              <w:t>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</w:t>
            </w:r>
            <w:proofErr w:type="gramEnd"/>
            <w:r>
              <w:rPr>
                <w:sz w:val="22"/>
              </w:rPr>
              <w:t>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</w:t>
            </w:r>
            <w:r w:rsidR="001409BF">
              <w:rPr>
                <w:sz w:val="22"/>
              </w:rPr>
              <w:t>»</w:t>
            </w:r>
          </w:p>
        </w:tc>
        <w:tc>
          <w:tcPr>
            <w:tcW w:w="2665" w:type="dxa"/>
          </w:tcPr>
          <w:p w:rsidR="00DE79AA" w:rsidRDefault="001409BF" w:rsidP="00F2145A">
            <w:pPr>
              <w:pStyle w:val="ConsPlusNormal"/>
              <w:jc w:val="center"/>
            </w:pPr>
            <w:r w:rsidRPr="00FA4313">
              <w:rPr>
                <w:sz w:val="22"/>
              </w:rPr>
              <w:lastRenderedPageBreak/>
              <w:t>Управляющий делами, организационный отдел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обеспечение прозрачности и доступности информации об антикоррупционной деятельности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  <w:outlineLvl w:val="2"/>
            </w:pPr>
            <w:r>
              <w:rPr>
                <w:sz w:val="22"/>
              </w:rPr>
              <w:lastRenderedPageBreak/>
              <w:t>5.</w:t>
            </w:r>
          </w:p>
        </w:tc>
        <w:tc>
          <w:tcPr>
            <w:tcW w:w="5279" w:type="dxa"/>
          </w:tcPr>
          <w:p w:rsidR="00DE79AA" w:rsidRDefault="00DE79AA" w:rsidP="001409BF">
            <w:pPr>
              <w:pStyle w:val="ConsPlusNormal"/>
              <w:jc w:val="both"/>
            </w:pPr>
            <w:r>
              <w:rPr>
                <w:sz w:val="22"/>
              </w:rPr>
              <w:t xml:space="preserve">Мероприятия органов местного самоуправления </w:t>
            </w:r>
            <w:r w:rsidR="001409BF">
              <w:rPr>
                <w:sz w:val="22"/>
              </w:rPr>
              <w:t>Верхнекамского муниципального округа</w:t>
            </w:r>
            <w:r>
              <w:rPr>
                <w:sz w:val="22"/>
              </w:rPr>
              <w:t>,</w:t>
            </w:r>
            <w:r w:rsidR="001409BF">
              <w:t xml:space="preserve"> </w:t>
            </w:r>
            <w:r w:rsidR="001409BF" w:rsidRPr="001409BF">
              <w:rPr>
                <w:sz w:val="22"/>
              </w:rPr>
              <w:t>отраслевы</w:t>
            </w:r>
            <w:r w:rsidR="001409BF">
              <w:rPr>
                <w:sz w:val="22"/>
              </w:rPr>
              <w:t>х</w:t>
            </w:r>
            <w:r w:rsidR="001409BF" w:rsidRPr="001409BF">
              <w:rPr>
                <w:sz w:val="22"/>
              </w:rPr>
              <w:t xml:space="preserve"> (функциональны</w:t>
            </w:r>
            <w:r w:rsidR="001409BF">
              <w:rPr>
                <w:sz w:val="22"/>
              </w:rPr>
              <w:t>х</w:t>
            </w:r>
            <w:r w:rsidR="001409BF" w:rsidRPr="001409BF">
              <w:rPr>
                <w:sz w:val="22"/>
              </w:rPr>
              <w:t>) орган</w:t>
            </w:r>
            <w:r w:rsidR="001409BF">
              <w:rPr>
                <w:sz w:val="22"/>
              </w:rPr>
              <w:t>ов</w:t>
            </w:r>
            <w:r w:rsidR="001409BF" w:rsidRPr="001409BF">
              <w:rPr>
                <w:sz w:val="22"/>
              </w:rPr>
              <w:t xml:space="preserve"> администрации</w:t>
            </w:r>
            <w:r w:rsidR="001409BF">
              <w:rPr>
                <w:sz w:val="22"/>
              </w:rPr>
              <w:t xml:space="preserve">, </w:t>
            </w:r>
            <w:r>
              <w:rPr>
                <w:sz w:val="22"/>
              </w:rPr>
              <w:t xml:space="preserve"> направленные на противодействие коррупции, с учетом специфики их деятельности</w:t>
            </w:r>
          </w:p>
        </w:tc>
        <w:tc>
          <w:tcPr>
            <w:tcW w:w="2665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</w:pP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</w:pP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5.1.</w:t>
            </w:r>
          </w:p>
        </w:tc>
        <w:tc>
          <w:tcPr>
            <w:tcW w:w="5279" w:type="dxa"/>
          </w:tcPr>
          <w:p w:rsidR="00DE79AA" w:rsidRDefault="00DE79AA" w:rsidP="003D3482">
            <w:pPr>
              <w:pStyle w:val="ConsPlusNormal"/>
              <w:jc w:val="both"/>
            </w:pPr>
            <w:r>
              <w:rPr>
                <w:sz w:val="22"/>
              </w:rPr>
              <w:t xml:space="preserve">Разработка и принятие мер, направленных на совершенствование осуществления контрольно-надзорных и разрешительных функций органами </w:t>
            </w:r>
            <w:r w:rsidR="001409BF">
              <w:rPr>
                <w:sz w:val="22"/>
              </w:rPr>
              <w:t xml:space="preserve">местного самоуправления Верхнекамского муниципального округа, </w:t>
            </w:r>
            <w:r w:rsidR="001409BF" w:rsidRPr="001409BF">
              <w:rPr>
                <w:sz w:val="22"/>
              </w:rPr>
              <w:t>отраслевы</w:t>
            </w:r>
            <w:r w:rsidR="003D3482">
              <w:rPr>
                <w:sz w:val="22"/>
              </w:rPr>
              <w:t>ми</w:t>
            </w:r>
            <w:r w:rsidR="001409BF" w:rsidRPr="001409BF">
              <w:rPr>
                <w:sz w:val="22"/>
              </w:rPr>
              <w:t xml:space="preserve"> (функциональны</w:t>
            </w:r>
            <w:r w:rsidR="003D3482">
              <w:rPr>
                <w:sz w:val="22"/>
              </w:rPr>
              <w:t>ми</w:t>
            </w:r>
            <w:r w:rsidR="001409BF" w:rsidRPr="001409BF">
              <w:rPr>
                <w:sz w:val="22"/>
              </w:rPr>
              <w:t>) орган</w:t>
            </w:r>
            <w:r w:rsidR="003D3482">
              <w:rPr>
                <w:sz w:val="22"/>
              </w:rPr>
              <w:t>ами</w:t>
            </w:r>
            <w:r w:rsidR="001409BF" w:rsidRPr="001409BF">
              <w:rPr>
                <w:sz w:val="22"/>
              </w:rPr>
              <w:t xml:space="preserve"> администрации</w:t>
            </w:r>
            <w:r>
              <w:rPr>
                <w:sz w:val="22"/>
              </w:rPr>
              <w:t xml:space="preserve">, осуществление </w:t>
            </w:r>
            <w:proofErr w:type="gramStart"/>
            <w:r>
              <w:rPr>
                <w:sz w:val="22"/>
              </w:rPr>
              <w:t>контроля за</w:t>
            </w:r>
            <w:proofErr w:type="gramEnd"/>
            <w:r>
              <w:rPr>
                <w:sz w:val="22"/>
              </w:rPr>
              <w:t xml:space="preserve"> деятельностью лиц, реализующих контрольно-надзорные и разрешительные функции</w:t>
            </w:r>
          </w:p>
        </w:tc>
        <w:tc>
          <w:tcPr>
            <w:tcW w:w="2665" w:type="dxa"/>
          </w:tcPr>
          <w:p w:rsidR="00DE79AA" w:rsidRDefault="00DE79AA" w:rsidP="001409BF">
            <w:pPr>
              <w:pStyle w:val="ConsPlusNormal"/>
              <w:jc w:val="center"/>
            </w:pPr>
            <w:r>
              <w:rPr>
                <w:sz w:val="22"/>
              </w:rPr>
              <w:t xml:space="preserve">органы </w:t>
            </w:r>
            <w:r w:rsidR="001409BF" w:rsidRPr="001409BF">
              <w:rPr>
                <w:sz w:val="22"/>
              </w:rPr>
              <w:t>местного самоуправления Верхнекамского муниципального округа, отраслевы</w:t>
            </w:r>
            <w:r w:rsidR="001409BF">
              <w:rPr>
                <w:sz w:val="22"/>
              </w:rPr>
              <w:t>е</w:t>
            </w:r>
            <w:r w:rsidR="001409BF" w:rsidRPr="001409BF">
              <w:rPr>
                <w:sz w:val="22"/>
              </w:rPr>
              <w:t xml:space="preserve"> </w:t>
            </w:r>
            <w:r w:rsidR="001409BF">
              <w:rPr>
                <w:sz w:val="22"/>
              </w:rPr>
              <w:t>(функциональные</w:t>
            </w:r>
            <w:r w:rsidR="001409BF" w:rsidRPr="001409BF">
              <w:rPr>
                <w:sz w:val="22"/>
              </w:rPr>
              <w:t>) орган</w:t>
            </w:r>
            <w:r w:rsidR="001409BF">
              <w:rPr>
                <w:sz w:val="22"/>
              </w:rPr>
              <w:t>ы</w:t>
            </w:r>
            <w:r w:rsidR="001409BF" w:rsidRPr="001409BF">
              <w:rPr>
                <w:sz w:val="22"/>
              </w:rPr>
              <w:t xml:space="preserve"> администрации</w:t>
            </w:r>
            <w:r>
              <w:rPr>
                <w:sz w:val="22"/>
              </w:rPr>
              <w:t>, осуществляющие контрольно-надзорные и разрешительные функции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3D3482">
            <w:pPr>
              <w:pStyle w:val="ConsPlusNormal"/>
              <w:jc w:val="both"/>
            </w:pPr>
            <w:r>
              <w:rPr>
                <w:sz w:val="22"/>
              </w:rPr>
              <w:t xml:space="preserve">повышение эффективности выполнения контрольно-надзорных и разрешительных функций органами </w:t>
            </w:r>
            <w:r w:rsidR="003D3482">
              <w:rPr>
                <w:sz w:val="22"/>
              </w:rPr>
              <w:t>местного самоуправления Верхнекамского муниципального округа, отраслевыми (функциональными</w:t>
            </w:r>
            <w:r w:rsidR="003D3482" w:rsidRPr="001409BF">
              <w:rPr>
                <w:sz w:val="22"/>
              </w:rPr>
              <w:t>) орган</w:t>
            </w:r>
            <w:r w:rsidR="003D3482">
              <w:rPr>
                <w:sz w:val="22"/>
              </w:rPr>
              <w:t>ами</w:t>
            </w:r>
            <w:r w:rsidR="003D3482" w:rsidRPr="001409BF">
              <w:rPr>
                <w:sz w:val="22"/>
              </w:rPr>
              <w:t xml:space="preserve"> администрации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5.2.</w:t>
            </w:r>
          </w:p>
        </w:tc>
        <w:tc>
          <w:tcPr>
            <w:tcW w:w="5279" w:type="dxa"/>
          </w:tcPr>
          <w:p w:rsidR="00DE79AA" w:rsidRDefault="00DE79AA" w:rsidP="006F5E98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 xml:space="preserve">Разработка и внедрение административных регламентов выполнения органами местного </w:t>
            </w:r>
            <w:r>
              <w:rPr>
                <w:sz w:val="22"/>
              </w:rPr>
              <w:lastRenderedPageBreak/>
              <w:t xml:space="preserve">самоуправления </w:t>
            </w:r>
            <w:r w:rsidR="006F5E98">
              <w:rPr>
                <w:sz w:val="22"/>
              </w:rPr>
              <w:t xml:space="preserve">Верхнекамского муниципального округа </w:t>
            </w:r>
            <w:r>
              <w:rPr>
                <w:sz w:val="22"/>
              </w:rPr>
              <w:t>муниципальных функций и предоставления муниципальных услуг, приведение в соответствие с законодательством действующих административных регламентов</w:t>
            </w:r>
            <w:proofErr w:type="gramEnd"/>
          </w:p>
        </w:tc>
        <w:tc>
          <w:tcPr>
            <w:tcW w:w="2665" w:type="dxa"/>
          </w:tcPr>
          <w:p w:rsidR="00DE79AA" w:rsidRDefault="00D71789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 xml:space="preserve">Управление экономического развития </w:t>
            </w:r>
            <w:r>
              <w:rPr>
                <w:sz w:val="22"/>
              </w:rPr>
              <w:lastRenderedPageBreak/>
              <w:t>администрации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повышение качества и доступности предоставления </w:t>
            </w:r>
            <w:r>
              <w:rPr>
                <w:sz w:val="22"/>
              </w:rPr>
              <w:lastRenderedPageBreak/>
              <w:t xml:space="preserve">гражданам муниципальных услуг, прозрачности </w:t>
            </w:r>
            <w:proofErr w:type="gramStart"/>
            <w:r>
              <w:rPr>
                <w:sz w:val="22"/>
              </w:rPr>
              <w:t xml:space="preserve">деятельности органов местного самоуправления </w:t>
            </w:r>
            <w:r w:rsidR="006F5E98">
              <w:rPr>
                <w:sz w:val="22"/>
              </w:rPr>
              <w:t>Верхнекамского муниципального округа</w:t>
            </w:r>
            <w:proofErr w:type="gramEnd"/>
            <w:r>
              <w:rPr>
                <w:sz w:val="22"/>
              </w:rPr>
              <w:t>;</w:t>
            </w:r>
          </w:p>
          <w:p w:rsidR="00DE79AA" w:rsidRDefault="00DE79AA" w:rsidP="006F5E98">
            <w:pPr>
              <w:pStyle w:val="ConsPlusNormal"/>
              <w:jc w:val="both"/>
            </w:pPr>
            <w:r>
              <w:rPr>
                <w:sz w:val="22"/>
              </w:rPr>
              <w:t xml:space="preserve">повышение доверия населения к деятельности органов местного самоуправления </w:t>
            </w:r>
            <w:r w:rsidR="006F5E98">
              <w:rPr>
                <w:sz w:val="22"/>
              </w:rPr>
              <w:t>Верхнекамского муниципального округа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5.3.</w:t>
            </w:r>
          </w:p>
        </w:tc>
        <w:tc>
          <w:tcPr>
            <w:tcW w:w="5279" w:type="dxa"/>
          </w:tcPr>
          <w:p w:rsidR="00DE79AA" w:rsidRDefault="00DE79AA" w:rsidP="006668E3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анализа предоставления бюджетных средств (субсидии, гранты и другое) на предмет </w:t>
            </w:r>
            <w:proofErr w:type="spellStart"/>
            <w:r>
              <w:rPr>
                <w:sz w:val="22"/>
              </w:rPr>
              <w:t>аффилированности</w:t>
            </w:r>
            <w:proofErr w:type="spellEnd"/>
            <w:r>
              <w:rPr>
                <w:sz w:val="22"/>
              </w:rPr>
              <w:t xml:space="preserve"> либо наличия иных коррупционных проявлений между должностными лицами</w:t>
            </w:r>
            <w:r w:rsidR="006668E3">
              <w:rPr>
                <w:sz w:val="22"/>
              </w:rPr>
              <w:t xml:space="preserve"> Верхнекамского муниципального округа</w:t>
            </w:r>
            <w:r>
              <w:rPr>
                <w:sz w:val="22"/>
              </w:rPr>
              <w:t xml:space="preserve"> и получателя бюджетных средств</w:t>
            </w:r>
          </w:p>
        </w:tc>
        <w:tc>
          <w:tcPr>
            <w:tcW w:w="2665" w:type="dxa"/>
          </w:tcPr>
          <w:p w:rsidR="00DE79AA" w:rsidRDefault="00216678" w:rsidP="00F2145A">
            <w:pPr>
              <w:pStyle w:val="ConsPlusNormal"/>
              <w:jc w:val="center"/>
            </w:pPr>
            <w:r>
              <w:rPr>
                <w:sz w:val="22"/>
              </w:rPr>
              <w:t>Управление экономического развития администрации, Финансовое управление Верхнекамского муниципального округа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ежегодно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совершенствование форм и методов выявления аффилированных связей при предоставлении бюджетных средств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5.4.</w:t>
            </w:r>
          </w:p>
        </w:tc>
        <w:tc>
          <w:tcPr>
            <w:tcW w:w="5279" w:type="dxa"/>
          </w:tcPr>
          <w:p w:rsidR="00DE79AA" w:rsidRDefault="00DE79AA" w:rsidP="00FD1FEA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>Осуществление контроля за использованием объектов муниципальной собственности, в том числе за соответствием требованиям законодательства заключаемых договоров в отношении объектов муниципальной собственности</w:t>
            </w:r>
            <w:proofErr w:type="gramEnd"/>
          </w:p>
        </w:tc>
        <w:tc>
          <w:tcPr>
            <w:tcW w:w="2665" w:type="dxa"/>
          </w:tcPr>
          <w:p w:rsidR="00484ED9" w:rsidRDefault="00484ED9" w:rsidP="00F2145A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Первый заместитель главы администрации округа,</w:t>
            </w:r>
          </w:p>
          <w:p w:rsidR="00DE79AA" w:rsidRDefault="00FD1FEA" w:rsidP="00F2145A">
            <w:pPr>
              <w:pStyle w:val="ConsPlusNormal"/>
              <w:jc w:val="center"/>
            </w:pPr>
            <w:r>
              <w:rPr>
                <w:sz w:val="22"/>
              </w:rPr>
              <w:t>Управление имуществом Верхнекамского муниципального округа, Финансовое управление Верхнекамского муниципального округа в рамках контрольных мероприятий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выявление </w:t>
            </w:r>
            <w:proofErr w:type="gramStart"/>
            <w:r>
              <w:rPr>
                <w:sz w:val="22"/>
              </w:rPr>
              <w:t>фактов нецелевого использования объектов муниципальной собственности</w:t>
            </w:r>
            <w:proofErr w:type="gramEnd"/>
            <w:r>
              <w:rPr>
                <w:sz w:val="22"/>
              </w:rPr>
              <w:t>;</w:t>
            </w:r>
          </w:p>
          <w:p w:rsidR="00DE79AA" w:rsidRDefault="00DE79AA" w:rsidP="00FD1FEA">
            <w:pPr>
              <w:pStyle w:val="ConsPlusNormal"/>
              <w:jc w:val="both"/>
            </w:pPr>
            <w:r>
              <w:rPr>
                <w:sz w:val="22"/>
              </w:rPr>
              <w:t>принятие своевременных и эффективных мер по недопущению нецелевого использования муниципального имущества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5.5.</w:t>
            </w:r>
          </w:p>
        </w:tc>
        <w:tc>
          <w:tcPr>
            <w:tcW w:w="5279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Реализация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</w:t>
            </w:r>
          </w:p>
        </w:tc>
        <w:tc>
          <w:tcPr>
            <w:tcW w:w="2665" w:type="dxa"/>
          </w:tcPr>
          <w:p w:rsidR="00DE79AA" w:rsidRDefault="008022AF" w:rsidP="00F2145A">
            <w:pPr>
              <w:pStyle w:val="ConsPlusNormal"/>
              <w:jc w:val="center"/>
            </w:pPr>
            <w:r>
              <w:rPr>
                <w:sz w:val="22"/>
              </w:rPr>
              <w:t>Управление образования Верхнекамского муниципального округа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>повышение уровня правосознания у обучающихся, формирование у них устойчивого нетерпимого отношения к проявлениям коррупции</w:t>
            </w:r>
            <w:proofErr w:type="gramEnd"/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5.6.</w:t>
            </w:r>
          </w:p>
        </w:tc>
        <w:tc>
          <w:tcPr>
            <w:tcW w:w="5279" w:type="dxa"/>
          </w:tcPr>
          <w:p w:rsidR="00DE79AA" w:rsidRDefault="00DE79AA" w:rsidP="00F2145A">
            <w:pPr>
              <w:pStyle w:val="ConsPlusNormal"/>
              <w:jc w:val="both"/>
            </w:pPr>
            <w:proofErr w:type="gramStart"/>
            <w:r>
              <w:rPr>
                <w:sz w:val="22"/>
              </w:rPr>
              <w:t>Контроль за</w:t>
            </w:r>
            <w:proofErr w:type="gramEnd"/>
            <w:r>
              <w:rPr>
                <w:sz w:val="22"/>
              </w:rPr>
              <w:t xml:space="preserve"> законностью использования бюджетных средств, в том числе выделенных на реализацию </w:t>
            </w:r>
            <w:r>
              <w:rPr>
                <w:sz w:val="22"/>
              </w:rPr>
              <w:lastRenderedPageBreak/>
              <w:t>национальных проектов</w:t>
            </w:r>
          </w:p>
        </w:tc>
        <w:tc>
          <w:tcPr>
            <w:tcW w:w="2665" w:type="dxa"/>
          </w:tcPr>
          <w:p w:rsidR="00DE79AA" w:rsidRDefault="008022AF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 xml:space="preserve">Финансовое управление Верхнекамского </w:t>
            </w:r>
            <w:r>
              <w:rPr>
                <w:sz w:val="22"/>
              </w:rPr>
              <w:lastRenderedPageBreak/>
              <w:t>муниципального округа, Контрольно-счетная комиссия Верхнекамского муниципального округа (по согласованию)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выявление фактов коррупционных правонарушений и нецелевого </w:t>
            </w:r>
            <w:r>
              <w:rPr>
                <w:sz w:val="22"/>
              </w:rPr>
              <w:lastRenderedPageBreak/>
              <w:t>расходования бюджетных средств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390377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5.</w:t>
            </w:r>
            <w:r w:rsidR="00390377">
              <w:rPr>
                <w:sz w:val="22"/>
              </w:rPr>
              <w:t>7</w:t>
            </w:r>
            <w:r>
              <w:rPr>
                <w:sz w:val="22"/>
              </w:rPr>
              <w:t>.</w:t>
            </w:r>
          </w:p>
        </w:tc>
        <w:tc>
          <w:tcPr>
            <w:tcW w:w="5279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Разработка и принятие мер, направленных на снижение коррупционных рисков в сферах лесных отношений и лесопромышленного комплекса</w:t>
            </w:r>
          </w:p>
        </w:tc>
        <w:tc>
          <w:tcPr>
            <w:tcW w:w="2665" w:type="dxa"/>
          </w:tcPr>
          <w:p w:rsidR="00DE79AA" w:rsidRDefault="00390377" w:rsidP="00F2145A">
            <w:pPr>
              <w:pStyle w:val="ConsPlusNormal"/>
              <w:jc w:val="center"/>
            </w:pPr>
            <w:r>
              <w:rPr>
                <w:sz w:val="22"/>
              </w:rPr>
              <w:t>Управление экономического развития администрации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>выявление и устранение коррупционных механизмов в сферах лесных отношений и лесопромышленного комплекса</w:t>
            </w:r>
          </w:p>
        </w:tc>
      </w:tr>
      <w:tr w:rsidR="00DE79AA" w:rsidTr="00DE79AA">
        <w:tc>
          <w:tcPr>
            <w:tcW w:w="737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5.9.</w:t>
            </w:r>
          </w:p>
        </w:tc>
        <w:tc>
          <w:tcPr>
            <w:tcW w:w="5279" w:type="dxa"/>
          </w:tcPr>
          <w:p w:rsidR="00DE79AA" w:rsidRDefault="00DE79AA" w:rsidP="0090648F">
            <w:pPr>
              <w:pStyle w:val="ConsPlusNormal"/>
              <w:jc w:val="both"/>
            </w:pPr>
            <w:r>
              <w:rPr>
                <w:sz w:val="22"/>
              </w:rPr>
              <w:t xml:space="preserve">Проведение мероприятий с субъектами малого и среднего бизнеса по вопросам взаимодействия с органами </w:t>
            </w:r>
            <w:r w:rsidR="0090648F">
              <w:rPr>
                <w:sz w:val="22"/>
              </w:rPr>
              <w:t>местного самоуправления Верхнекамского муниципального округа</w:t>
            </w:r>
          </w:p>
        </w:tc>
        <w:tc>
          <w:tcPr>
            <w:tcW w:w="2665" w:type="dxa"/>
          </w:tcPr>
          <w:p w:rsidR="00DE79AA" w:rsidRDefault="00390377" w:rsidP="00F2145A">
            <w:pPr>
              <w:pStyle w:val="ConsPlusNormal"/>
              <w:jc w:val="center"/>
            </w:pPr>
            <w:r>
              <w:rPr>
                <w:sz w:val="22"/>
              </w:rPr>
              <w:t>Управление экономического развития администрации</w:t>
            </w:r>
          </w:p>
        </w:tc>
        <w:tc>
          <w:tcPr>
            <w:tcW w:w="2438" w:type="dxa"/>
          </w:tcPr>
          <w:p w:rsidR="00DE79AA" w:rsidRDefault="00DE79AA" w:rsidP="00F2145A">
            <w:pPr>
              <w:pStyle w:val="ConsPlusNormal"/>
              <w:jc w:val="center"/>
            </w:pPr>
            <w:r>
              <w:rPr>
                <w:sz w:val="22"/>
              </w:rPr>
              <w:t>постоянно</w:t>
            </w:r>
          </w:p>
        </w:tc>
        <w:tc>
          <w:tcPr>
            <w:tcW w:w="3395" w:type="dxa"/>
          </w:tcPr>
          <w:p w:rsidR="00DE79AA" w:rsidRDefault="00DE79AA" w:rsidP="00F2145A">
            <w:pPr>
              <w:pStyle w:val="ConsPlusNormal"/>
              <w:jc w:val="both"/>
            </w:pPr>
            <w:r>
              <w:rPr>
                <w:sz w:val="22"/>
              </w:rPr>
              <w:t xml:space="preserve">обеспечение </w:t>
            </w:r>
            <w:proofErr w:type="gramStart"/>
            <w:r>
              <w:rPr>
                <w:sz w:val="22"/>
              </w:rPr>
              <w:t xml:space="preserve">открытости деятельности органов </w:t>
            </w:r>
            <w:r w:rsidR="0090648F">
              <w:rPr>
                <w:sz w:val="22"/>
              </w:rPr>
              <w:t>местного самоуправления Верхнекамского муниципального округа</w:t>
            </w:r>
            <w:proofErr w:type="gramEnd"/>
          </w:p>
        </w:tc>
      </w:tr>
    </w:tbl>
    <w:p w:rsidR="00DE79AA" w:rsidRDefault="00DE79AA" w:rsidP="00DE79AA">
      <w:pPr>
        <w:spacing w:after="480"/>
        <w:rPr>
          <w:b/>
          <w:sz w:val="28"/>
          <w:szCs w:val="28"/>
        </w:rPr>
      </w:pPr>
    </w:p>
    <w:p w:rsidR="000C0548" w:rsidRDefault="000C0548" w:rsidP="00DE79AA">
      <w:pPr>
        <w:spacing w:after="480"/>
        <w:rPr>
          <w:b/>
          <w:sz w:val="28"/>
          <w:szCs w:val="28"/>
        </w:rPr>
      </w:pPr>
    </w:p>
    <w:p w:rsidR="000C0548" w:rsidRPr="004C19D0" w:rsidRDefault="000C0548" w:rsidP="000C0548">
      <w:pPr>
        <w:spacing w:after="480"/>
        <w:jc w:val="center"/>
        <w:rPr>
          <w:sz w:val="28"/>
          <w:szCs w:val="28"/>
        </w:rPr>
      </w:pPr>
      <w:r w:rsidRPr="004C19D0">
        <w:rPr>
          <w:sz w:val="28"/>
          <w:szCs w:val="28"/>
        </w:rPr>
        <w:t>_______________</w:t>
      </w:r>
    </w:p>
    <w:sectPr w:rsidR="000C0548" w:rsidRPr="004C19D0" w:rsidSect="00BD11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627" w:rsidRDefault="00905627" w:rsidP="00DE79AA">
      <w:r>
        <w:separator/>
      </w:r>
    </w:p>
  </w:endnote>
  <w:endnote w:type="continuationSeparator" w:id="0">
    <w:p w:rsidR="00905627" w:rsidRDefault="00905627" w:rsidP="00DE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627" w:rsidRDefault="00905627" w:rsidP="00DE79AA">
      <w:r>
        <w:separator/>
      </w:r>
    </w:p>
  </w:footnote>
  <w:footnote w:type="continuationSeparator" w:id="0">
    <w:p w:rsidR="00905627" w:rsidRDefault="00905627" w:rsidP="00DE7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14"/>
    <w:rsid w:val="00003052"/>
    <w:rsid w:val="0000343F"/>
    <w:rsid w:val="00010F54"/>
    <w:rsid w:val="000149C5"/>
    <w:rsid w:val="000249A5"/>
    <w:rsid w:val="00025474"/>
    <w:rsid w:val="000340C9"/>
    <w:rsid w:val="00041CCF"/>
    <w:rsid w:val="00043184"/>
    <w:rsid w:val="00043666"/>
    <w:rsid w:val="00043FFB"/>
    <w:rsid w:val="00045A8F"/>
    <w:rsid w:val="00051D6C"/>
    <w:rsid w:val="00064781"/>
    <w:rsid w:val="00074269"/>
    <w:rsid w:val="000759F0"/>
    <w:rsid w:val="00081E98"/>
    <w:rsid w:val="00085FE9"/>
    <w:rsid w:val="00092EFF"/>
    <w:rsid w:val="000A5BA0"/>
    <w:rsid w:val="000B06EC"/>
    <w:rsid w:val="000C0548"/>
    <w:rsid w:val="000C45EF"/>
    <w:rsid w:val="000C5A0D"/>
    <w:rsid w:val="000E54AC"/>
    <w:rsid w:val="000F0A43"/>
    <w:rsid w:val="000F1904"/>
    <w:rsid w:val="000F2338"/>
    <w:rsid w:val="000F3047"/>
    <w:rsid w:val="000F4778"/>
    <w:rsid w:val="001010BC"/>
    <w:rsid w:val="001044FB"/>
    <w:rsid w:val="00105ABD"/>
    <w:rsid w:val="00115D10"/>
    <w:rsid w:val="0012167F"/>
    <w:rsid w:val="001409BF"/>
    <w:rsid w:val="0014631E"/>
    <w:rsid w:val="001469DF"/>
    <w:rsid w:val="00150D9F"/>
    <w:rsid w:val="00155458"/>
    <w:rsid w:val="00170265"/>
    <w:rsid w:val="00173ABD"/>
    <w:rsid w:val="00175A94"/>
    <w:rsid w:val="00180D58"/>
    <w:rsid w:val="0019378E"/>
    <w:rsid w:val="001961D3"/>
    <w:rsid w:val="001A441A"/>
    <w:rsid w:val="001B3AC1"/>
    <w:rsid w:val="001D5B5E"/>
    <w:rsid w:val="001D6F35"/>
    <w:rsid w:val="001D7073"/>
    <w:rsid w:val="001E2CCD"/>
    <w:rsid w:val="001E3596"/>
    <w:rsid w:val="001E7311"/>
    <w:rsid w:val="001F55E1"/>
    <w:rsid w:val="002004CA"/>
    <w:rsid w:val="00211B6F"/>
    <w:rsid w:val="00216678"/>
    <w:rsid w:val="00222083"/>
    <w:rsid w:val="002249E3"/>
    <w:rsid w:val="00231229"/>
    <w:rsid w:val="00231E56"/>
    <w:rsid w:val="00232CA3"/>
    <w:rsid w:val="0024230A"/>
    <w:rsid w:val="00242418"/>
    <w:rsid w:val="00244D80"/>
    <w:rsid w:val="00253DBA"/>
    <w:rsid w:val="00254B30"/>
    <w:rsid w:val="002566D6"/>
    <w:rsid w:val="00256DE3"/>
    <w:rsid w:val="00263E6F"/>
    <w:rsid w:val="00272308"/>
    <w:rsid w:val="00281463"/>
    <w:rsid w:val="00293BBC"/>
    <w:rsid w:val="002A6280"/>
    <w:rsid w:val="002B6DC6"/>
    <w:rsid w:val="002B6F2C"/>
    <w:rsid w:val="002B77CF"/>
    <w:rsid w:val="002C6FD8"/>
    <w:rsid w:val="002D6ECA"/>
    <w:rsid w:val="002D77F3"/>
    <w:rsid w:val="002E0891"/>
    <w:rsid w:val="002E1D1B"/>
    <w:rsid w:val="002E492C"/>
    <w:rsid w:val="002F049D"/>
    <w:rsid w:val="002F5430"/>
    <w:rsid w:val="003020AB"/>
    <w:rsid w:val="003158A5"/>
    <w:rsid w:val="00331332"/>
    <w:rsid w:val="00343994"/>
    <w:rsid w:val="00346BD4"/>
    <w:rsid w:val="003476E7"/>
    <w:rsid w:val="0035118B"/>
    <w:rsid w:val="0035459F"/>
    <w:rsid w:val="003667F3"/>
    <w:rsid w:val="00367E43"/>
    <w:rsid w:val="00375DFF"/>
    <w:rsid w:val="00383CF9"/>
    <w:rsid w:val="00387675"/>
    <w:rsid w:val="00390377"/>
    <w:rsid w:val="00391EAF"/>
    <w:rsid w:val="00393164"/>
    <w:rsid w:val="0039362D"/>
    <w:rsid w:val="00394121"/>
    <w:rsid w:val="003A4898"/>
    <w:rsid w:val="003C1203"/>
    <w:rsid w:val="003D3482"/>
    <w:rsid w:val="003E0293"/>
    <w:rsid w:val="003E119C"/>
    <w:rsid w:val="003E6923"/>
    <w:rsid w:val="003F73DF"/>
    <w:rsid w:val="004009B5"/>
    <w:rsid w:val="00400D06"/>
    <w:rsid w:val="00404BDA"/>
    <w:rsid w:val="004079FB"/>
    <w:rsid w:val="00410714"/>
    <w:rsid w:val="00412CDF"/>
    <w:rsid w:val="00421086"/>
    <w:rsid w:val="00423408"/>
    <w:rsid w:val="004329BF"/>
    <w:rsid w:val="00434F13"/>
    <w:rsid w:val="00444CCB"/>
    <w:rsid w:val="004450C6"/>
    <w:rsid w:val="004470A1"/>
    <w:rsid w:val="00452886"/>
    <w:rsid w:val="00455D8D"/>
    <w:rsid w:val="00484ED9"/>
    <w:rsid w:val="0049066A"/>
    <w:rsid w:val="004A46EB"/>
    <w:rsid w:val="004A7871"/>
    <w:rsid w:val="004B3671"/>
    <w:rsid w:val="004B7D04"/>
    <w:rsid w:val="004C0699"/>
    <w:rsid w:val="004C19D0"/>
    <w:rsid w:val="004D62C3"/>
    <w:rsid w:val="004D64A4"/>
    <w:rsid w:val="004E5522"/>
    <w:rsid w:val="004F0913"/>
    <w:rsid w:val="004F0C64"/>
    <w:rsid w:val="004F77A7"/>
    <w:rsid w:val="00500B40"/>
    <w:rsid w:val="00502DFA"/>
    <w:rsid w:val="00505AEB"/>
    <w:rsid w:val="0051198A"/>
    <w:rsid w:val="00515B0D"/>
    <w:rsid w:val="00523CE8"/>
    <w:rsid w:val="0052506E"/>
    <w:rsid w:val="005277F6"/>
    <w:rsid w:val="00531D2A"/>
    <w:rsid w:val="00533E14"/>
    <w:rsid w:val="00540DFC"/>
    <w:rsid w:val="00541620"/>
    <w:rsid w:val="00556EB7"/>
    <w:rsid w:val="0055769F"/>
    <w:rsid w:val="00563CC5"/>
    <w:rsid w:val="00572C68"/>
    <w:rsid w:val="005800DD"/>
    <w:rsid w:val="00581F32"/>
    <w:rsid w:val="0059472A"/>
    <w:rsid w:val="005947C1"/>
    <w:rsid w:val="005A658C"/>
    <w:rsid w:val="005B2CB4"/>
    <w:rsid w:val="005B6D63"/>
    <w:rsid w:val="005C28AF"/>
    <w:rsid w:val="005C55C1"/>
    <w:rsid w:val="005D2034"/>
    <w:rsid w:val="005D6D86"/>
    <w:rsid w:val="005E3303"/>
    <w:rsid w:val="005E345C"/>
    <w:rsid w:val="005E52B4"/>
    <w:rsid w:val="005E7CD0"/>
    <w:rsid w:val="006161E8"/>
    <w:rsid w:val="00617344"/>
    <w:rsid w:val="00617431"/>
    <w:rsid w:val="00624BFB"/>
    <w:rsid w:val="00636AD0"/>
    <w:rsid w:val="00640A5D"/>
    <w:rsid w:val="00645E52"/>
    <w:rsid w:val="0064710A"/>
    <w:rsid w:val="00651596"/>
    <w:rsid w:val="0065247C"/>
    <w:rsid w:val="00665CCA"/>
    <w:rsid w:val="006668E3"/>
    <w:rsid w:val="006704B2"/>
    <w:rsid w:val="0067167E"/>
    <w:rsid w:val="00673B8B"/>
    <w:rsid w:val="00690D5B"/>
    <w:rsid w:val="00691E3D"/>
    <w:rsid w:val="006A28D8"/>
    <w:rsid w:val="006A3DDB"/>
    <w:rsid w:val="006A4505"/>
    <w:rsid w:val="006B08FD"/>
    <w:rsid w:val="006C3F6D"/>
    <w:rsid w:val="006C6436"/>
    <w:rsid w:val="006D5003"/>
    <w:rsid w:val="006D51F0"/>
    <w:rsid w:val="006F08E2"/>
    <w:rsid w:val="006F5E98"/>
    <w:rsid w:val="00706561"/>
    <w:rsid w:val="007115B7"/>
    <w:rsid w:val="0071259B"/>
    <w:rsid w:val="0071584E"/>
    <w:rsid w:val="00723551"/>
    <w:rsid w:val="00724549"/>
    <w:rsid w:val="00744478"/>
    <w:rsid w:val="00752FF9"/>
    <w:rsid w:val="00753D27"/>
    <w:rsid w:val="00760819"/>
    <w:rsid w:val="00765786"/>
    <w:rsid w:val="0077479A"/>
    <w:rsid w:val="00775B67"/>
    <w:rsid w:val="00776540"/>
    <w:rsid w:val="00781CDF"/>
    <w:rsid w:val="007836A8"/>
    <w:rsid w:val="007864AA"/>
    <w:rsid w:val="00787E55"/>
    <w:rsid w:val="007975D5"/>
    <w:rsid w:val="007A3B7B"/>
    <w:rsid w:val="007A7143"/>
    <w:rsid w:val="007B01DA"/>
    <w:rsid w:val="007B2156"/>
    <w:rsid w:val="007C1AE6"/>
    <w:rsid w:val="007C2612"/>
    <w:rsid w:val="007C4878"/>
    <w:rsid w:val="007C5095"/>
    <w:rsid w:val="007D442D"/>
    <w:rsid w:val="007D5655"/>
    <w:rsid w:val="007D650F"/>
    <w:rsid w:val="007D664E"/>
    <w:rsid w:val="007D744D"/>
    <w:rsid w:val="007F3F5A"/>
    <w:rsid w:val="007F631B"/>
    <w:rsid w:val="008022AF"/>
    <w:rsid w:val="00806946"/>
    <w:rsid w:val="008259FC"/>
    <w:rsid w:val="00836A41"/>
    <w:rsid w:val="008572D4"/>
    <w:rsid w:val="00861AD5"/>
    <w:rsid w:val="00892995"/>
    <w:rsid w:val="00895904"/>
    <w:rsid w:val="00896037"/>
    <w:rsid w:val="008B20AC"/>
    <w:rsid w:val="008B2A92"/>
    <w:rsid w:val="008B57ED"/>
    <w:rsid w:val="008D0C3B"/>
    <w:rsid w:val="008D4082"/>
    <w:rsid w:val="008D4A0A"/>
    <w:rsid w:val="008D4D8A"/>
    <w:rsid w:val="008E1E47"/>
    <w:rsid w:val="008E2626"/>
    <w:rsid w:val="008E303B"/>
    <w:rsid w:val="008E52E2"/>
    <w:rsid w:val="008E5D6B"/>
    <w:rsid w:val="008F1004"/>
    <w:rsid w:val="008F3B43"/>
    <w:rsid w:val="008F61C2"/>
    <w:rsid w:val="008F6764"/>
    <w:rsid w:val="0090164F"/>
    <w:rsid w:val="00903663"/>
    <w:rsid w:val="00904769"/>
    <w:rsid w:val="009049AD"/>
    <w:rsid w:val="00905627"/>
    <w:rsid w:val="0090648F"/>
    <w:rsid w:val="00913415"/>
    <w:rsid w:val="00914C00"/>
    <w:rsid w:val="009235E9"/>
    <w:rsid w:val="009466FE"/>
    <w:rsid w:val="00950D2E"/>
    <w:rsid w:val="0096564E"/>
    <w:rsid w:val="00972C26"/>
    <w:rsid w:val="0098291E"/>
    <w:rsid w:val="00985364"/>
    <w:rsid w:val="009854AE"/>
    <w:rsid w:val="00993779"/>
    <w:rsid w:val="00993EED"/>
    <w:rsid w:val="00997FEB"/>
    <w:rsid w:val="009A0368"/>
    <w:rsid w:val="009B720A"/>
    <w:rsid w:val="009C32E9"/>
    <w:rsid w:val="009C6951"/>
    <w:rsid w:val="009D3AA3"/>
    <w:rsid w:val="009E1934"/>
    <w:rsid w:val="009E2D7A"/>
    <w:rsid w:val="009E4871"/>
    <w:rsid w:val="009F52DD"/>
    <w:rsid w:val="009F5407"/>
    <w:rsid w:val="00A04811"/>
    <w:rsid w:val="00A16AFB"/>
    <w:rsid w:val="00A23087"/>
    <w:rsid w:val="00A231DE"/>
    <w:rsid w:val="00A27FF9"/>
    <w:rsid w:val="00A4430B"/>
    <w:rsid w:val="00A50F33"/>
    <w:rsid w:val="00A51A4B"/>
    <w:rsid w:val="00A54055"/>
    <w:rsid w:val="00A600C5"/>
    <w:rsid w:val="00A83E50"/>
    <w:rsid w:val="00A84EF5"/>
    <w:rsid w:val="00A94180"/>
    <w:rsid w:val="00A9661F"/>
    <w:rsid w:val="00AA54D0"/>
    <w:rsid w:val="00AB157C"/>
    <w:rsid w:val="00AC2776"/>
    <w:rsid w:val="00AC339B"/>
    <w:rsid w:val="00AE3A5A"/>
    <w:rsid w:val="00AE5CD9"/>
    <w:rsid w:val="00AF2456"/>
    <w:rsid w:val="00AF595B"/>
    <w:rsid w:val="00B23FA4"/>
    <w:rsid w:val="00B4141D"/>
    <w:rsid w:val="00B415AE"/>
    <w:rsid w:val="00B46E54"/>
    <w:rsid w:val="00B5516B"/>
    <w:rsid w:val="00B807E5"/>
    <w:rsid w:val="00B85586"/>
    <w:rsid w:val="00B91C28"/>
    <w:rsid w:val="00B922E5"/>
    <w:rsid w:val="00B97765"/>
    <w:rsid w:val="00BB4A05"/>
    <w:rsid w:val="00BB539A"/>
    <w:rsid w:val="00BC0400"/>
    <w:rsid w:val="00BC4422"/>
    <w:rsid w:val="00BD1140"/>
    <w:rsid w:val="00BD63B6"/>
    <w:rsid w:val="00BD738C"/>
    <w:rsid w:val="00BE0D49"/>
    <w:rsid w:val="00BE16AA"/>
    <w:rsid w:val="00BE72D3"/>
    <w:rsid w:val="00BF3510"/>
    <w:rsid w:val="00BF7482"/>
    <w:rsid w:val="00C026A5"/>
    <w:rsid w:val="00C105E9"/>
    <w:rsid w:val="00C4009E"/>
    <w:rsid w:val="00C445F5"/>
    <w:rsid w:val="00C51F22"/>
    <w:rsid w:val="00C539AD"/>
    <w:rsid w:val="00C67A38"/>
    <w:rsid w:val="00C74047"/>
    <w:rsid w:val="00C81908"/>
    <w:rsid w:val="00C835F4"/>
    <w:rsid w:val="00C84778"/>
    <w:rsid w:val="00CA1910"/>
    <w:rsid w:val="00CA4363"/>
    <w:rsid w:val="00CB5418"/>
    <w:rsid w:val="00CB6949"/>
    <w:rsid w:val="00CC5D2E"/>
    <w:rsid w:val="00CD01C6"/>
    <w:rsid w:val="00CD15D4"/>
    <w:rsid w:val="00CD30D2"/>
    <w:rsid w:val="00CD3936"/>
    <w:rsid w:val="00CD7442"/>
    <w:rsid w:val="00CE16F8"/>
    <w:rsid w:val="00CE65BF"/>
    <w:rsid w:val="00CF6226"/>
    <w:rsid w:val="00CF709A"/>
    <w:rsid w:val="00D033DF"/>
    <w:rsid w:val="00D0776F"/>
    <w:rsid w:val="00D1572E"/>
    <w:rsid w:val="00D27E4C"/>
    <w:rsid w:val="00D30CB5"/>
    <w:rsid w:val="00D417FE"/>
    <w:rsid w:val="00D442B3"/>
    <w:rsid w:val="00D53391"/>
    <w:rsid w:val="00D536C4"/>
    <w:rsid w:val="00D540C9"/>
    <w:rsid w:val="00D643CF"/>
    <w:rsid w:val="00D662D5"/>
    <w:rsid w:val="00D704F6"/>
    <w:rsid w:val="00D71789"/>
    <w:rsid w:val="00D73D23"/>
    <w:rsid w:val="00D7623B"/>
    <w:rsid w:val="00D81550"/>
    <w:rsid w:val="00D83761"/>
    <w:rsid w:val="00D84117"/>
    <w:rsid w:val="00D90295"/>
    <w:rsid w:val="00DA3984"/>
    <w:rsid w:val="00DA51D4"/>
    <w:rsid w:val="00DA6501"/>
    <w:rsid w:val="00DB2365"/>
    <w:rsid w:val="00DB30E7"/>
    <w:rsid w:val="00DC0CA5"/>
    <w:rsid w:val="00DC440E"/>
    <w:rsid w:val="00DD079D"/>
    <w:rsid w:val="00DD1871"/>
    <w:rsid w:val="00DE28DC"/>
    <w:rsid w:val="00DE647E"/>
    <w:rsid w:val="00DE79AA"/>
    <w:rsid w:val="00DF6425"/>
    <w:rsid w:val="00E005DC"/>
    <w:rsid w:val="00E11094"/>
    <w:rsid w:val="00E1376E"/>
    <w:rsid w:val="00E16CDC"/>
    <w:rsid w:val="00E27B5C"/>
    <w:rsid w:val="00E316AD"/>
    <w:rsid w:val="00E43402"/>
    <w:rsid w:val="00E478DF"/>
    <w:rsid w:val="00E556DF"/>
    <w:rsid w:val="00E56EDA"/>
    <w:rsid w:val="00E5792E"/>
    <w:rsid w:val="00E57A51"/>
    <w:rsid w:val="00E627AC"/>
    <w:rsid w:val="00E67DD1"/>
    <w:rsid w:val="00E72B54"/>
    <w:rsid w:val="00E745A7"/>
    <w:rsid w:val="00E81B39"/>
    <w:rsid w:val="00E83B28"/>
    <w:rsid w:val="00E83B96"/>
    <w:rsid w:val="00E84A5C"/>
    <w:rsid w:val="00E87C20"/>
    <w:rsid w:val="00E90436"/>
    <w:rsid w:val="00E90ED5"/>
    <w:rsid w:val="00E975FA"/>
    <w:rsid w:val="00EB481E"/>
    <w:rsid w:val="00EC110B"/>
    <w:rsid w:val="00EC151B"/>
    <w:rsid w:val="00EF3767"/>
    <w:rsid w:val="00EF7214"/>
    <w:rsid w:val="00F13F90"/>
    <w:rsid w:val="00F15024"/>
    <w:rsid w:val="00F17A67"/>
    <w:rsid w:val="00F2145A"/>
    <w:rsid w:val="00F25AD7"/>
    <w:rsid w:val="00F27435"/>
    <w:rsid w:val="00F364B3"/>
    <w:rsid w:val="00F37B27"/>
    <w:rsid w:val="00F42DCE"/>
    <w:rsid w:val="00F47E21"/>
    <w:rsid w:val="00F5535A"/>
    <w:rsid w:val="00F77B61"/>
    <w:rsid w:val="00F827D9"/>
    <w:rsid w:val="00F90B75"/>
    <w:rsid w:val="00F9129D"/>
    <w:rsid w:val="00F91B90"/>
    <w:rsid w:val="00FA3AD0"/>
    <w:rsid w:val="00FA4313"/>
    <w:rsid w:val="00FA64F0"/>
    <w:rsid w:val="00FB25F6"/>
    <w:rsid w:val="00FB6AAC"/>
    <w:rsid w:val="00FD0B68"/>
    <w:rsid w:val="00FD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79AA"/>
  </w:style>
  <w:style w:type="paragraph" w:styleId="ab">
    <w:name w:val="footer"/>
    <w:basedOn w:val="a"/>
    <w:link w:val="ac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E7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79AA"/>
  </w:style>
  <w:style w:type="paragraph" w:styleId="ab">
    <w:name w:val="footer"/>
    <w:basedOn w:val="a"/>
    <w:link w:val="ac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E7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6792ED8863A4D562334CA1661B7764881CBDC9CF7FBD0897B5F89A443AE252042E65B94C9C0DBF2C950F7AFA6Y0D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F6093-853A-410C-9929-9F4C82E8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4113</Words>
  <Characters>23449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Шмигальская</dc:creator>
  <cp:lastModifiedBy>secretGR</cp:lastModifiedBy>
  <cp:revision>205</cp:revision>
  <cp:lastPrinted>2022-01-18T11:03:00Z</cp:lastPrinted>
  <dcterms:created xsi:type="dcterms:W3CDTF">2022-01-12T10:53:00Z</dcterms:created>
  <dcterms:modified xsi:type="dcterms:W3CDTF">2022-04-08T06:37:00Z</dcterms:modified>
</cp:coreProperties>
</file>