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4FF" w:rsidRDefault="007354FF" w:rsidP="007354FF">
      <w:pPr>
        <w:jc w:val="center"/>
        <w:rPr>
          <w:sz w:val="28"/>
          <w:szCs w:val="28"/>
        </w:rPr>
      </w:pPr>
      <w:r>
        <w:rPr>
          <w:noProof/>
          <w:sz w:val="28"/>
          <w:szCs w:val="28"/>
          <w:lang w:eastAsia="ru-RU"/>
        </w:rPr>
        <w:drawing>
          <wp:inline distT="0" distB="0" distL="0" distR="0" wp14:anchorId="5B96426E" wp14:editId="2E7F6FF2">
            <wp:extent cx="5715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48000" contrast="66000"/>
                      <a:extLst>
                        <a:ext uri="{28A0092B-C50C-407E-A947-70E740481C1C}">
                          <a14:useLocalDpi xmlns:a14="http://schemas.microsoft.com/office/drawing/2010/main" val="0"/>
                        </a:ext>
                      </a:extLst>
                    </a:blip>
                    <a:srcRect/>
                    <a:stretch>
                      <a:fillRect/>
                    </a:stretch>
                  </pic:blipFill>
                  <pic:spPr bwMode="auto">
                    <a:xfrm>
                      <a:off x="0" y="0"/>
                      <a:ext cx="571500" cy="647700"/>
                    </a:xfrm>
                    <a:prstGeom prst="rect">
                      <a:avLst/>
                    </a:prstGeom>
                    <a:noFill/>
                    <a:ln>
                      <a:noFill/>
                    </a:ln>
                  </pic:spPr>
                </pic:pic>
              </a:graphicData>
            </a:graphic>
          </wp:inline>
        </w:drawing>
      </w:r>
    </w:p>
    <w:tbl>
      <w:tblPr>
        <w:tblW w:w="9360" w:type="dxa"/>
        <w:tblInd w:w="-8" w:type="dxa"/>
        <w:tblLayout w:type="fixed"/>
        <w:tblCellMar>
          <w:left w:w="0" w:type="dxa"/>
          <w:right w:w="0" w:type="dxa"/>
        </w:tblCellMar>
        <w:tblLook w:val="0000" w:firstRow="0" w:lastRow="0" w:firstColumn="0" w:lastColumn="0" w:noHBand="0" w:noVBand="0"/>
      </w:tblPr>
      <w:tblGrid>
        <w:gridCol w:w="1985"/>
        <w:gridCol w:w="2731"/>
        <w:gridCol w:w="2372"/>
        <w:gridCol w:w="2272"/>
      </w:tblGrid>
      <w:tr w:rsidR="007354FF" w:rsidRPr="007354FF" w:rsidTr="0068384B">
        <w:trPr>
          <w:trHeight w:hRule="exact" w:val="2507"/>
        </w:trPr>
        <w:tc>
          <w:tcPr>
            <w:tcW w:w="9360" w:type="dxa"/>
            <w:gridSpan w:val="4"/>
            <w:tcBorders>
              <w:top w:val="nil"/>
              <w:left w:val="nil"/>
              <w:bottom w:val="nil"/>
              <w:right w:val="nil"/>
            </w:tcBorders>
          </w:tcPr>
          <w:p w:rsidR="00A060C2" w:rsidRPr="00A060C2" w:rsidRDefault="00A060C2" w:rsidP="00A060C2">
            <w:pPr>
              <w:widowControl w:val="0"/>
              <w:suppressAutoHyphens/>
              <w:spacing w:before="360" w:after="360"/>
              <w:jc w:val="center"/>
              <w:rPr>
                <w:rFonts w:ascii="Times New Roman" w:eastAsia="SimSun" w:hAnsi="Times New Roman" w:cs="Times New Roman"/>
                <w:b/>
                <w:bCs/>
                <w:kern w:val="1"/>
                <w:sz w:val="26"/>
                <w:szCs w:val="26"/>
                <w:lang w:eastAsia="zh-CN" w:bidi="hi-IN"/>
              </w:rPr>
            </w:pPr>
            <w:r w:rsidRPr="00A060C2">
              <w:rPr>
                <w:rFonts w:ascii="Times New Roman" w:eastAsia="SimSun" w:hAnsi="Times New Roman" w:cs="Times New Roman"/>
                <w:b/>
                <w:bCs/>
                <w:kern w:val="1"/>
                <w:sz w:val="26"/>
                <w:szCs w:val="26"/>
                <w:lang w:eastAsia="zh-CN" w:bidi="hi-IN"/>
              </w:rPr>
              <w:t>АДМИНИСТРАЦИЯ                                                                     ВЕРХНЕКАМСКОГО МУНИЦИПАЛЬНОГО ОКРУГА                    КИРОВСКОЙ ОБЛАСТИ</w:t>
            </w:r>
          </w:p>
          <w:p w:rsidR="007354FF" w:rsidRPr="007354FF" w:rsidRDefault="007354FF" w:rsidP="0068384B">
            <w:pPr>
              <w:pStyle w:val="a3"/>
              <w:keepLines w:val="0"/>
              <w:spacing w:before="0" w:after="480"/>
              <w:rPr>
                <w:sz w:val="26"/>
                <w:szCs w:val="26"/>
              </w:rPr>
            </w:pPr>
            <w:r w:rsidRPr="007354FF">
              <w:rPr>
                <w:sz w:val="26"/>
                <w:szCs w:val="26"/>
              </w:rPr>
              <w:t>ПОСТАНОВЛЕНИЕ</w:t>
            </w:r>
          </w:p>
          <w:p w:rsidR="007354FF" w:rsidRPr="007354FF" w:rsidRDefault="007354FF" w:rsidP="0068384B">
            <w:pPr>
              <w:pStyle w:val="a3"/>
              <w:keepLines w:val="0"/>
              <w:spacing w:before="360" w:after="360"/>
              <w:rPr>
                <w:noProof w:val="0"/>
                <w:sz w:val="26"/>
                <w:szCs w:val="26"/>
              </w:rPr>
            </w:pPr>
          </w:p>
          <w:p w:rsidR="007354FF" w:rsidRPr="007354FF" w:rsidRDefault="007354FF" w:rsidP="0068384B">
            <w:pPr>
              <w:tabs>
                <w:tab w:val="left" w:pos="2160"/>
              </w:tabs>
              <w:rPr>
                <w:rFonts w:ascii="Times New Roman" w:hAnsi="Times New Roman" w:cs="Times New Roman"/>
                <w:sz w:val="26"/>
                <w:szCs w:val="26"/>
              </w:rPr>
            </w:pPr>
            <w:r w:rsidRPr="007354FF">
              <w:rPr>
                <w:rFonts w:ascii="Times New Roman" w:hAnsi="Times New Roman" w:cs="Times New Roman"/>
                <w:sz w:val="26"/>
                <w:szCs w:val="26"/>
              </w:rPr>
              <w:tab/>
            </w:r>
          </w:p>
        </w:tc>
      </w:tr>
      <w:tr w:rsidR="007354FF" w:rsidRPr="007354FF" w:rsidTr="0068384B">
        <w:tblPrEx>
          <w:tblCellMar>
            <w:left w:w="70" w:type="dxa"/>
            <w:right w:w="70" w:type="dxa"/>
          </w:tblCellMar>
        </w:tblPrEx>
        <w:tc>
          <w:tcPr>
            <w:tcW w:w="1985" w:type="dxa"/>
            <w:tcBorders>
              <w:top w:val="nil"/>
              <w:left w:val="nil"/>
              <w:bottom w:val="single" w:sz="4" w:space="0" w:color="auto"/>
              <w:right w:val="nil"/>
            </w:tcBorders>
          </w:tcPr>
          <w:p w:rsidR="007354FF" w:rsidRPr="007354FF" w:rsidRDefault="007354FF" w:rsidP="0068384B">
            <w:pPr>
              <w:tabs>
                <w:tab w:val="left" w:pos="2765"/>
              </w:tabs>
              <w:rPr>
                <w:rFonts w:ascii="Times New Roman" w:hAnsi="Times New Roman" w:cs="Times New Roman"/>
                <w:sz w:val="26"/>
                <w:szCs w:val="26"/>
              </w:rPr>
            </w:pPr>
          </w:p>
        </w:tc>
        <w:tc>
          <w:tcPr>
            <w:tcW w:w="2731" w:type="dxa"/>
            <w:tcBorders>
              <w:top w:val="nil"/>
              <w:left w:val="nil"/>
              <w:bottom w:val="nil"/>
              <w:right w:val="nil"/>
            </w:tcBorders>
          </w:tcPr>
          <w:p w:rsidR="007354FF" w:rsidRPr="007354FF" w:rsidRDefault="007354FF" w:rsidP="0068384B">
            <w:pPr>
              <w:jc w:val="center"/>
              <w:rPr>
                <w:rFonts w:ascii="Times New Roman" w:hAnsi="Times New Roman" w:cs="Times New Roman"/>
                <w:position w:val="-6"/>
                <w:sz w:val="26"/>
                <w:szCs w:val="26"/>
              </w:rPr>
            </w:pPr>
          </w:p>
        </w:tc>
        <w:tc>
          <w:tcPr>
            <w:tcW w:w="2372" w:type="dxa"/>
            <w:tcBorders>
              <w:top w:val="nil"/>
              <w:left w:val="nil"/>
              <w:bottom w:val="nil"/>
              <w:right w:val="nil"/>
            </w:tcBorders>
          </w:tcPr>
          <w:p w:rsidR="007354FF" w:rsidRPr="007354FF" w:rsidRDefault="007354FF" w:rsidP="0068384B">
            <w:pPr>
              <w:rPr>
                <w:rFonts w:ascii="Times New Roman" w:hAnsi="Times New Roman" w:cs="Times New Roman"/>
                <w:sz w:val="26"/>
                <w:szCs w:val="26"/>
              </w:rPr>
            </w:pPr>
            <w:r w:rsidRPr="007354FF">
              <w:rPr>
                <w:rFonts w:ascii="Times New Roman" w:hAnsi="Times New Roman" w:cs="Times New Roman"/>
                <w:position w:val="-6"/>
                <w:sz w:val="26"/>
                <w:szCs w:val="26"/>
              </w:rPr>
              <w:t>№</w:t>
            </w:r>
          </w:p>
        </w:tc>
        <w:tc>
          <w:tcPr>
            <w:tcW w:w="2272" w:type="dxa"/>
            <w:tcBorders>
              <w:top w:val="nil"/>
              <w:left w:val="nil"/>
              <w:bottom w:val="single" w:sz="6" w:space="0" w:color="auto"/>
              <w:right w:val="nil"/>
            </w:tcBorders>
          </w:tcPr>
          <w:p w:rsidR="007354FF" w:rsidRPr="007354FF" w:rsidRDefault="007354FF" w:rsidP="0068384B">
            <w:pPr>
              <w:jc w:val="center"/>
              <w:rPr>
                <w:rFonts w:ascii="Times New Roman" w:hAnsi="Times New Roman" w:cs="Times New Roman"/>
                <w:sz w:val="26"/>
                <w:szCs w:val="26"/>
              </w:rPr>
            </w:pPr>
          </w:p>
        </w:tc>
      </w:tr>
      <w:tr w:rsidR="007354FF" w:rsidRPr="007354FF" w:rsidTr="0068384B">
        <w:tblPrEx>
          <w:tblCellMar>
            <w:left w:w="70" w:type="dxa"/>
            <w:right w:w="70" w:type="dxa"/>
          </w:tblCellMar>
        </w:tblPrEx>
        <w:tc>
          <w:tcPr>
            <w:tcW w:w="9360" w:type="dxa"/>
            <w:gridSpan w:val="4"/>
            <w:tcBorders>
              <w:top w:val="nil"/>
              <w:left w:val="nil"/>
              <w:bottom w:val="nil"/>
              <w:right w:val="nil"/>
            </w:tcBorders>
          </w:tcPr>
          <w:p w:rsidR="007354FF" w:rsidRPr="007354FF" w:rsidRDefault="007354FF" w:rsidP="0068384B">
            <w:pPr>
              <w:tabs>
                <w:tab w:val="left" w:pos="2765"/>
              </w:tabs>
              <w:jc w:val="center"/>
              <w:rPr>
                <w:rFonts w:ascii="Times New Roman" w:hAnsi="Times New Roman" w:cs="Times New Roman"/>
                <w:sz w:val="26"/>
                <w:szCs w:val="26"/>
              </w:rPr>
            </w:pPr>
            <w:r w:rsidRPr="007354FF">
              <w:rPr>
                <w:rFonts w:ascii="Times New Roman" w:hAnsi="Times New Roman" w:cs="Times New Roman"/>
                <w:sz w:val="26"/>
                <w:szCs w:val="26"/>
              </w:rPr>
              <w:t xml:space="preserve">г. </w:t>
            </w:r>
            <w:proofErr w:type="spellStart"/>
            <w:r w:rsidRPr="007354FF">
              <w:rPr>
                <w:rFonts w:ascii="Times New Roman" w:hAnsi="Times New Roman" w:cs="Times New Roman"/>
                <w:sz w:val="26"/>
                <w:szCs w:val="26"/>
              </w:rPr>
              <w:t>Кирс</w:t>
            </w:r>
            <w:proofErr w:type="spellEnd"/>
            <w:r w:rsidRPr="007354FF">
              <w:rPr>
                <w:rFonts w:ascii="Times New Roman" w:hAnsi="Times New Roman" w:cs="Times New Roman"/>
                <w:sz w:val="26"/>
                <w:szCs w:val="26"/>
              </w:rPr>
              <w:t xml:space="preserve"> </w:t>
            </w:r>
          </w:p>
        </w:tc>
      </w:tr>
    </w:tbl>
    <w:p w:rsidR="007354FF" w:rsidRDefault="007354FF" w:rsidP="007354FF">
      <w:pPr>
        <w:jc w:val="center"/>
        <w:rPr>
          <w:rFonts w:ascii="Times New Roman" w:hAnsi="Times New Roman" w:cs="Times New Roman"/>
          <w:b/>
        </w:rPr>
      </w:pPr>
    </w:p>
    <w:p w:rsidR="007354FF" w:rsidRPr="00F74212" w:rsidRDefault="007354FF" w:rsidP="007354FF">
      <w:pPr>
        <w:jc w:val="center"/>
        <w:rPr>
          <w:rFonts w:ascii="Times New Roman" w:hAnsi="Times New Roman" w:cs="Times New Roman"/>
          <w:b/>
          <w:sz w:val="26"/>
          <w:szCs w:val="26"/>
        </w:rPr>
      </w:pPr>
      <w:r w:rsidRPr="00F74212">
        <w:rPr>
          <w:rFonts w:ascii="Times New Roman" w:hAnsi="Times New Roman" w:cs="Times New Roman"/>
          <w:b/>
          <w:sz w:val="26"/>
          <w:szCs w:val="26"/>
        </w:rPr>
        <w:t xml:space="preserve">О </w:t>
      </w:r>
      <w:r w:rsidR="00B63CF5">
        <w:rPr>
          <w:rFonts w:ascii="Times New Roman" w:hAnsi="Times New Roman" w:cs="Times New Roman"/>
          <w:b/>
          <w:sz w:val="26"/>
          <w:szCs w:val="26"/>
        </w:rPr>
        <w:t>проведении проверки инвестиционных проектов на предмет  эффективности использования средств местного бюджета, направляемых на капитальные вложения</w:t>
      </w:r>
    </w:p>
    <w:p w:rsidR="007354FF" w:rsidRPr="00F74212" w:rsidRDefault="007354FF" w:rsidP="007354FF">
      <w:pPr>
        <w:jc w:val="center"/>
        <w:rPr>
          <w:rFonts w:ascii="Times New Roman" w:hAnsi="Times New Roman" w:cs="Times New Roman"/>
          <w:b/>
          <w:sz w:val="26"/>
          <w:szCs w:val="26"/>
        </w:rPr>
      </w:pPr>
    </w:p>
    <w:p w:rsidR="007354FF" w:rsidRPr="00F74212" w:rsidRDefault="007354FF" w:rsidP="00B63CF5">
      <w:pPr>
        <w:spacing w:line="360" w:lineRule="auto"/>
        <w:ind w:firstLine="851"/>
        <w:jc w:val="both"/>
        <w:rPr>
          <w:rFonts w:ascii="Times New Roman" w:hAnsi="Times New Roman" w:cs="Times New Roman"/>
          <w:sz w:val="26"/>
          <w:szCs w:val="26"/>
        </w:rPr>
      </w:pPr>
      <w:r w:rsidRPr="00F74212">
        <w:rPr>
          <w:rFonts w:ascii="Times New Roman" w:hAnsi="Times New Roman" w:cs="Times New Roman"/>
          <w:sz w:val="26"/>
          <w:szCs w:val="26"/>
        </w:rPr>
        <w:t xml:space="preserve">В соответствии со статьей 14 Федерального закона от 25.02.1999 </w:t>
      </w:r>
      <w:r w:rsidR="00E16D6F">
        <w:rPr>
          <w:rFonts w:ascii="Times New Roman" w:hAnsi="Times New Roman" w:cs="Times New Roman"/>
          <w:sz w:val="26"/>
          <w:szCs w:val="26"/>
        </w:rPr>
        <w:t>№</w:t>
      </w:r>
      <w:r w:rsidRPr="00F74212">
        <w:rPr>
          <w:rFonts w:ascii="Times New Roman" w:hAnsi="Times New Roman" w:cs="Times New Roman"/>
          <w:sz w:val="26"/>
          <w:szCs w:val="26"/>
        </w:rPr>
        <w:t xml:space="preserve"> 39-ФЗ «Об инвестиционной деятельности в Российской Федерации, осуществляемой в форме капитальных вложений» и в целях эффективного использования средств </w:t>
      </w:r>
      <w:r w:rsidR="00723BF5" w:rsidRPr="00F74212">
        <w:rPr>
          <w:rFonts w:ascii="Times New Roman" w:hAnsi="Times New Roman" w:cs="Times New Roman"/>
          <w:sz w:val="26"/>
          <w:szCs w:val="26"/>
        </w:rPr>
        <w:t>местного</w:t>
      </w:r>
      <w:r w:rsidRPr="00F74212">
        <w:rPr>
          <w:rFonts w:ascii="Times New Roman" w:hAnsi="Times New Roman" w:cs="Times New Roman"/>
          <w:sz w:val="26"/>
          <w:szCs w:val="26"/>
        </w:rPr>
        <w:t xml:space="preserve"> бюджета </w:t>
      </w:r>
      <w:r w:rsidR="00140926">
        <w:rPr>
          <w:rFonts w:ascii="Times New Roman" w:hAnsi="Times New Roman" w:cs="Times New Roman"/>
          <w:sz w:val="26"/>
          <w:szCs w:val="26"/>
        </w:rPr>
        <w:t xml:space="preserve">администрация </w:t>
      </w:r>
      <w:r w:rsidR="00CA4740">
        <w:rPr>
          <w:rFonts w:ascii="Times New Roman" w:hAnsi="Times New Roman" w:cs="Times New Roman"/>
          <w:sz w:val="26"/>
          <w:szCs w:val="26"/>
        </w:rPr>
        <w:t>Верхнекамского муниципального округа</w:t>
      </w:r>
      <w:r w:rsidR="00140926">
        <w:rPr>
          <w:rFonts w:ascii="Times New Roman" w:hAnsi="Times New Roman" w:cs="Times New Roman"/>
          <w:sz w:val="26"/>
          <w:szCs w:val="26"/>
        </w:rPr>
        <w:t xml:space="preserve"> </w:t>
      </w:r>
      <w:r w:rsidR="00B63CF5">
        <w:rPr>
          <w:rFonts w:ascii="Times New Roman" w:hAnsi="Times New Roman" w:cs="Times New Roman"/>
          <w:sz w:val="26"/>
          <w:szCs w:val="26"/>
        </w:rPr>
        <w:t>ПОСТАНОВЛЯЕТ</w:t>
      </w:r>
      <w:r w:rsidRPr="00F74212">
        <w:rPr>
          <w:rFonts w:ascii="Times New Roman" w:hAnsi="Times New Roman" w:cs="Times New Roman"/>
          <w:sz w:val="26"/>
          <w:szCs w:val="26"/>
        </w:rPr>
        <w:t>:</w:t>
      </w:r>
    </w:p>
    <w:p w:rsidR="007354FF" w:rsidRPr="00F74212" w:rsidRDefault="007354FF" w:rsidP="00B63CF5">
      <w:pPr>
        <w:spacing w:line="360" w:lineRule="auto"/>
        <w:ind w:firstLine="567"/>
        <w:jc w:val="both"/>
        <w:rPr>
          <w:rFonts w:ascii="Times New Roman" w:hAnsi="Times New Roman" w:cs="Times New Roman"/>
          <w:sz w:val="26"/>
          <w:szCs w:val="26"/>
        </w:rPr>
      </w:pPr>
      <w:r w:rsidRPr="00F74212">
        <w:rPr>
          <w:rFonts w:ascii="Times New Roman" w:hAnsi="Times New Roman" w:cs="Times New Roman"/>
          <w:sz w:val="26"/>
          <w:szCs w:val="26"/>
        </w:rPr>
        <w:t xml:space="preserve">1. Утвердить Порядок проведения проверки инвестиционных проектов на предмет эффективности использования средств </w:t>
      </w:r>
      <w:r w:rsidR="00723BF5" w:rsidRPr="00F74212">
        <w:rPr>
          <w:rFonts w:ascii="Times New Roman" w:hAnsi="Times New Roman" w:cs="Times New Roman"/>
          <w:sz w:val="26"/>
          <w:szCs w:val="26"/>
        </w:rPr>
        <w:t>местного</w:t>
      </w:r>
      <w:r w:rsidRPr="00F74212">
        <w:rPr>
          <w:rFonts w:ascii="Times New Roman" w:hAnsi="Times New Roman" w:cs="Times New Roman"/>
          <w:sz w:val="26"/>
          <w:szCs w:val="26"/>
        </w:rPr>
        <w:t xml:space="preserve"> бюджета, направляемых на капитальные вложения (далее - Порядок), согласно приложению </w:t>
      </w:r>
      <w:r w:rsidR="00E16D6F">
        <w:rPr>
          <w:rFonts w:ascii="Times New Roman" w:hAnsi="Times New Roman" w:cs="Times New Roman"/>
          <w:sz w:val="26"/>
          <w:szCs w:val="26"/>
        </w:rPr>
        <w:t>№</w:t>
      </w:r>
      <w:r w:rsidRPr="00F74212">
        <w:rPr>
          <w:rFonts w:ascii="Times New Roman" w:hAnsi="Times New Roman" w:cs="Times New Roman"/>
          <w:sz w:val="26"/>
          <w:szCs w:val="26"/>
        </w:rPr>
        <w:t xml:space="preserve"> 1.</w:t>
      </w:r>
    </w:p>
    <w:p w:rsidR="007354FF" w:rsidRPr="00F74212" w:rsidRDefault="007354FF" w:rsidP="00B63CF5">
      <w:pPr>
        <w:spacing w:line="360" w:lineRule="auto"/>
        <w:ind w:firstLine="567"/>
        <w:jc w:val="both"/>
        <w:rPr>
          <w:rFonts w:ascii="Times New Roman" w:hAnsi="Times New Roman" w:cs="Times New Roman"/>
          <w:sz w:val="26"/>
          <w:szCs w:val="26"/>
        </w:rPr>
      </w:pPr>
      <w:r w:rsidRPr="00F74212">
        <w:rPr>
          <w:rFonts w:ascii="Times New Roman" w:hAnsi="Times New Roman" w:cs="Times New Roman"/>
          <w:sz w:val="26"/>
          <w:szCs w:val="26"/>
        </w:rPr>
        <w:t xml:space="preserve">2. Установить, что Порядок не распространяется </w:t>
      </w:r>
      <w:proofErr w:type="gramStart"/>
      <w:r w:rsidRPr="00F74212">
        <w:rPr>
          <w:rFonts w:ascii="Times New Roman" w:hAnsi="Times New Roman" w:cs="Times New Roman"/>
          <w:sz w:val="26"/>
          <w:szCs w:val="26"/>
        </w:rPr>
        <w:t>на</w:t>
      </w:r>
      <w:proofErr w:type="gramEnd"/>
      <w:r w:rsidRPr="00F74212">
        <w:rPr>
          <w:rFonts w:ascii="Times New Roman" w:hAnsi="Times New Roman" w:cs="Times New Roman"/>
          <w:sz w:val="26"/>
          <w:szCs w:val="26"/>
        </w:rPr>
        <w:t>:</w:t>
      </w:r>
    </w:p>
    <w:p w:rsidR="007354FF" w:rsidRPr="00CD7AE4" w:rsidRDefault="007354FF" w:rsidP="00B63CF5">
      <w:pPr>
        <w:spacing w:line="360" w:lineRule="auto"/>
        <w:ind w:firstLine="567"/>
        <w:jc w:val="both"/>
        <w:rPr>
          <w:rFonts w:ascii="Times New Roman" w:hAnsi="Times New Roman" w:cs="Times New Roman"/>
          <w:sz w:val="26"/>
          <w:szCs w:val="26"/>
        </w:rPr>
      </w:pPr>
      <w:r w:rsidRPr="00F74212">
        <w:rPr>
          <w:rFonts w:ascii="Times New Roman" w:hAnsi="Times New Roman" w:cs="Times New Roman"/>
          <w:sz w:val="26"/>
          <w:szCs w:val="26"/>
        </w:rPr>
        <w:t xml:space="preserve">инвестиционные проекты, если сметная стоимость или предполагаемая (предельная) стоимость объекта капитального строительства либо стоимость приобретения объекта недвижимого имущества (рассчитанная в ценах соответствующих лет) до </w:t>
      </w:r>
      <w:r w:rsidR="0069493F">
        <w:rPr>
          <w:rFonts w:ascii="Times New Roman" w:hAnsi="Times New Roman" w:cs="Times New Roman"/>
          <w:sz w:val="26"/>
          <w:szCs w:val="26"/>
        </w:rPr>
        <w:t>5</w:t>
      </w:r>
      <w:r w:rsidRPr="00CD7AE4">
        <w:rPr>
          <w:rFonts w:ascii="Times New Roman" w:hAnsi="Times New Roman" w:cs="Times New Roman"/>
          <w:sz w:val="26"/>
          <w:szCs w:val="26"/>
        </w:rPr>
        <w:t>,0 млн. рублей;</w:t>
      </w:r>
    </w:p>
    <w:p w:rsidR="007354FF" w:rsidRPr="00F74212" w:rsidRDefault="007354FF" w:rsidP="00B63CF5">
      <w:pPr>
        <w:spacing w:line="360" w:lineRule="auto"/>
        <w:ind w:firstLine="567"/>
        <w:jc w:val="both"/>
        <w:rPr>
          <w:rFonts w:ascii="Times New Roman" w:hAnsi="Times New Roman" w:cs="Times New Roman"/>
          <w:sz w:val="26"/>
          <w:szCs w:val="26"/>
        </w:rPr>
      </w:pPr>
      <w:r w:rsidRPr="00F74212">
        <w:rPr>
          <w:rFonts w:ascii="Times New Roman" w:hAnsi="Times New Roman" w:cs="Times New Roman"/>
          <w:sz w:val="26"/>
          <w:szCs w:val="26"/>
        </w:rPr>
        <w:t>инвестиционные проекты, реализуем</w:t>
      </w:r>
      <w:r w:rsidR="00723BF5" w:rsidRPr="00F74212">
        <w:rPr>
          <w:rFonts w:ascii="Times New Roman" w:hAnsi="Times New Roman" w:cs="Times New Roman"/>
          <w:sz w:val="26"/>
          <w:szCs w:val="26"/>
        </w:rPr>
        <w:t xml:space="preserve">ые с использованием механизмов </w:t>
      </w:r>
      <w:proofErr w:type="spellStart"/>
      <w:r w:rsidR="00723BF5" w:rsidRPr="00F74212">
        <w:rPr>
          <w:rFonts w:ascii="Times New Roman" w:hAnsi="Times New Roman" w:cs="Times New Roman"/>
          <w:sz w:val="26"/>
          <w:szCs w:val="26"/>
        </w:rPr>
        <w:t>муниципально</w:t>
      </w:r>
      <w:proofErr w:type="spellEnd"/>
      <w:r w:rsidRPr="00F74212">
        <w:rPr>
          <w:rFonts w:ascii="Times New Roman" w:hAnsi="Times New Roman" w:cs="Times New Roman"/>
          <w:sz w:val="26"/>
          <w:szCs w:val="26"/>
        </w:rPr>
        <w:t>-частного партнерства, в том числе реализуемых по концессионным соглашениям;</w:t>
      </w:r>
    </w:p>
    <w:p w:rsidR="007354FF" w:rsidRPr="00F74212" w:rsidRDefault="007354FF" w:rsidP="00B63CF5">
      <w:pPr>
        <w:spacing w:line="360" w:lineRule="auto"/>
        <w:ind w:firstLine="567"/>
        <w:jc w:val="both"/>
        <w:rPr>
          <w:rFonts w:ascii="Times New Roman" w:hAnsi="Times New Roman" w:cs="Times New Roman"/>
          <w:sz w:val="26"/>
          <w:szCs w:val="26"/>
        </w:rPr>
      </w:pPr>
      <w:r w:rsidRPr="00F74212">
        <w:rPr>
          <w:rFonts w:ascii="Times New Roman" w:hAnsi="Times New Roman" w:cs="Times New Roman"/>
          <w:sz w:val="26"/>
          <w:szCs w:val="26"/>
        </w:rPr>
        <w:t xml:space="preserve">инвестиционные программы и проекты развития общественной инфраструктуры муниципальных образований в </w:t>
      </w:r>
      <w:r w:rsidR="00142F39">
        <w:rPr>
          <w:rFonts w:ascii="Times New Roman" w:hAnsi="Times New Roman" w:cs="Times New Roman"/>
          <w:sz w:val="26"/>
          <w:szCs w:val="26"/>
        </w:rPr>
        <w:t xml:space="preserve">Верхнекамском </w:t>
      </w:r>
      <w:r w:rsidR="00B457DF">
        <w:rPr>
          <w:rFonts w:ascii="Times New Roman" w:hAnsi="Times New Roman" w:cs="Times New Roman"/>
          <w:sz w:val="26"/>
          <w:szCs w:val="26"/>
        </w:rPr>
        <w:t>муниципальном округе</w:t>
      </w:r>
      <w:r w:rsidRPr="00F74212">
        <w:rPr>
          <w:rFonts w:ascii="Times New Roman" w:hAnsi="Times New Roman" w:cs="Times New Roman"/>
          <w:sz w:val="26"/>
          <w:szCs w:val="26"/>
        </w:rPr>
        <w:t>, реализуемые в рамках проекта по поддержке местных инициатив в Кировской области;</w:t>
      </w:r>
    </w:p>
    <w:p w:rsidR="007354FF" w:rsidRPr="00F74212" w:rsidRDefault="007354FF" w:rsidP="00B63CF5">
      <w:pPr>
        <w:spacing w:line="360" w:lineRule="auto"/>
        <w:ind w:firstLine="567"/>
        <w:jc w:val="both"/>
        <w:rPr>
          <w:rFonts w:ascii="Times New Roman" w:hAnsi="Times New Roman" w:cs="Times New Roman"/>
          <w:sz w:val="26"/>
          <w:szCs w:val="26"/>
        </w:rPr>
      </w:pPr>
      <w:r w:rsidRPr="00F74212">
        <w:rPr>
          <w:rFonts w:ascii="Times New Roman" w:hAnsi="Times New Roman" w:cs="Times New Roman"/>
          <w:sz w:val="26"/>
          <w:szCs w:val="26"/>
        </w:rPr>
        <w:lastRenderedPageBreak/>
        <w:t>инвестиционные проекты, предусматривающие реконструкцию объектов капитального строительства, проводимую по предписаниям надзорных органов или при наличии вступившего в законную силу решения суда;</w:t>
      </w:r>
    </w:p>
    <w:p w:rsidR="00B457DF" w:rsidRDefault="007354FF" w:rsidP="00B457DF">
      <w:pPr>
        <w:spacing w:line="360" w:lineRule="auto"/>
        <w:ind w:firstLine="567"/>
        <w:jc w:val="both"/>
        <w:rPr>
          <w:rFonts w:ascii="Times New Roman" w:hAnsi="Times New Roman" w:cs="Times New Roman"/>
          <w:sz w:val="26"/>
          <w:szCs w:val="26"/>
        </w:rPr>
      </w:pPr>
      <w:r w:rsidRPr="00640F7F">
        <w:rPr>
          <w:rFonts w:ascii="Times New Roman" w:hAnsi="Times New Roman" w:cs="Times New Roman"/>
          <w:sz w:val="26"/>
          <w:szCs w:val="26"/>
        </w:rPr>
        <w:t xml:space="preserve">инвестиционные проекты, финансирование которых планируется полностью осуществлять за счет средств </w:t>
      </w:r>
      <w:r w:rsidR="00640F7F" w:rsidRPr="00640F7F">
        <w:rPr>
          <w:rFonts w:ascii="Times New Roman" w:hAnsi="Times New Roman" w:cs="Times New Roman"/>
          <w:sz w:val="26"/>
          <w:szCs w:val="26"/>
        </w:rPr>
        <w:t xml:space="preserve">федерального и областного бюджетов, поступающих в </w:t>
      </w:r>
      <w:r w:rsidR="00F74212" w:rsidRPr="00640F7F">
        <w:rPr>
          <w:rFonts w:ascii="Times New Roman" w:hAnsi="Times New Roman" w:cs="Times New Roman"/>
          <w:sz w:val="26"/>
          <w:szCs w:val="26"/>
        </w:rPr>
        <w:t>местн</w:t>
      </w:r>
      <w:r w:rsidR="00640F7F" w:rsidRPr="00640F7F">
        <w:rPr>
          <w:rFonts w:ascii="Times New Roman" w:hAnsi="Times New Roman" w:cs="Times New Roman"/>
          <w:sz w:val="26"/>
          <w:szCs w:val="26"/>
        </w:rPr>
        <w:t>ый</w:t>
      </w:r>
      <w:r w:rsidR="00F74212" w:rsidRPr="00640F7F">
        <w:rPr>
          <w:rFonts w:ascii="Times New Roman" w:hAnsi="Times New Roman" w:cs="Times New Roman"/>
          <w:sz w:val="26"/>
          <w:szCs w:val="26"/>
        </w:rPr>
        <w:t xml:space="preserve"> </w:t>
      </w:r>
      <w:r w:rsidR="00B457DF">
        <w:rPr>
          <w:rFonts w:ascii="Times New Roman" w:hAnsi="Times New Roman" w:cs="Times New Roman"/>
          <w:sz w:val="26"/>
          <w:szCs w:val="26"/>
        </w:rPr>
        <w:t>бюджет;</w:t>
      </w:r>
    </w:p>
    <w:p w:rsidR="00EB493E" w:rsidRDefault="00B457DF" w:rsidP="00EB493E">
      <w:pPr>
        <w:spacing w:line="360" w:lineRule="auto"/>
        <w:ind w:firstLine="567"/>
        <w:jc w:val="both"/>
        <w:rPr>
          <w:rFonts w:ascii="Times New Roman" w:eastAsiaTheme="minorEastAsia" w:hAnsi="Times New Roman" w:cs="Times New Roman"/>
          <w:sz w:val="26"/>
          <w:szCs w:val="26"/>
          <w:lang w:eastAsia="ru-RU"/>
        </w:rPr>
      </w:pPr>
      <w:r w:rsidRPr="00B457DF">
        <w:rPr>
          <w:rFonts w:ascii="Times New Roman" w:eastAsiaTheme="minorEastAsia" w:hAnsi="Times New Roman" w:cs="Times New Roman"/>
          <w:sz w:val="26"/>
          <w:szCs w:val="26"/>
          <w:lang w:eastAsia="ru-RU"/>
        </w:rPr>
        <w:t xml:space="preserve">инвестиционные проекты, предусматривающие строительство (приобретение) жилых помещений, предназначенных для переселения граждан, проживающих на территории </w:t>
      </w:r>
      <w:r>
        <w:rPr>
          <w:rFonts w:ascii="Times New Roman" w:eastAsiaTheme="minorEastAsia" w:hAnsi="Times New Roman" w:cs="Times New Roman"/>
          <w:sz w:val="26"/>
          <w:szCs w:val="26"/>
          <w:lang w:eastAsia="ru-RU"/>
        </w:rPr>
        <w:t xml:space="preserve">Верхнекамского муниципального округа </w:t>
      </w:r>
      <w:r w:rsidRPr="00B457DF">
        <w:rPr>
          <w:rFonts w:ascii="Times New Roman" w:eastAsiaTheme="minorEastAsia" w:hAnsi="Times New Roman" w:cs="Times New Roman"/>
          <w:sz w:val="26"/>
          <w:szCs w:val="26"/>
          <w:lang w:eastAsia="ru-RU"/>
        </w:rPr>
        <w:t>Кировской области, из аварийного жилищного фонда;</w:t>
      </w:r>
    </w:p>
    <w:p w:rsidR="00EB493E" w:rsidRPr="00EB493E" w:rsidRDefault="00EB493E" w:rsidP="00EB493E">
      <w:pPr>
        <w:spacing w:line="360" w:lineRule="auto"/>
        <w:ind w:firstLine="567"/>
        <w:jc w:val="both"/>
        <w:rPr>
          <w:rFonts w:ascii="Times New Roman" w:eastAsiaTheme="minorEastAsia" w:hAnsi="Times New Roman" w:cs="Times New Roman"/>
          <w:sz w:val="26"/>
          <w:szCs w:val="26"/>
          <w:lang w:eastAsia="ru-RU"/>
        </w:rPr>
      </w:pPr>
      <w:r w:rsidRPr="00EB493E">
        <w:rPr>
          <w:rFonts w:ascii="Times New Roman" w:eastAsiaTheme="minorEastAsia" w:hAnsi="Times New Roman" w:cs="Times New Roman"/>
          <w:sz w:val="26"/>
          <w:szCs w:val="26"/>
          <w:lang w:eastAsia="ru-RU"/>
        </w:rPr>
        <w:t xml:space="preserve">инвестиционные проекты, предусматривающие приобретение жилых помещений в </w:t>
      </w:r>
      <w:r>
        <w:rPr>
          <w:rFonts w:ascii="Times New Roman" w:eastAsiaTheme="minorEastAsia" w:hAnsi="Times New Roman" w:cs="Times New Roman"/>
          <w:sz w:val="26"/>
          <w:szCs w:val="26"/>
          <w:lang w:eastAsia="ru-RU"/>
        </w:rPr>
        <w:t>муниципальную</w:t>
      </w:r>
      <w:r w:rsidRPr="00EB493E">
        <w:rPr>
          <w:rFonts w:ascii="Times New Roman" w:eastAsiaTheme="minorEastAsia" w:hAnsi="Times New Roman" w:cs="Times New Roman"/>
          <w:sz w:val="26"/>
          <w:szCs w:val="26"/>
          <w:lang w:eastAsia="ru-RU"/>
        </w:rPr>
        <w:t xml:space="preserve"> собственность </w:t>
      </w:r>
      <w:r>
        <w:rPr>
          <w:rFonts w:ascii="Times New Roman" w:eastAsiaTheme="minorEastAsia" w:hAnsi="Times New Roman" w:cs="Times New Roman"/>
          <w:sz w:val="26"/>
          <w:szCs w:val="26"/>
          <w:lang w:eastAsia="ru-RU"/>
        </w:rPr>
        <w:t xml:space="preserve">Верхнекамского муниципального округа </w:t>
      </w:r>
      <w:r w:rsidRPr="00EB493E">
        <w:rPr>
          <w:rFonts w:ascii="Times New Roman" w:eastAsiaTheme="minorEastAsia" w:hAnsi="Times New Roman" w:cs="Times New Roman"/>
          <w:sz w:val="26"/>
          <w:szCs w:val="26"/>
          <w:lang w:eastAsia="ru-RU"/>
        </w:rPr>
        <w:t xml:space="preserve">Кировской области для включения их в специализированный жилищный фонд </w:t>
      </w:r>
      <w:r>
        <w:rPr>
          <w:rFonts w:ascii="Times New Roman" w:eastAsiaTheme="minorEastAsia" w:hAnsi="Times New Roman" w:cs="Times New Roman"/>
          <w:sz w:val="26"/>
          <w:szCs w:val="26"/>
          <w:lang w:eastAsia="ru-RU"/>
        </w:rPr>
        <w:t xml:space="preserve">Верхнекамского муниципального округа </w:t>
      </w:r>
      <w:r w:rsidRPr="00EB493E">
        <w:rPr>
          <w:rFonts w:ascii="Times New Roman" w:eastAsiaTheme="minorEastAsia" w:hAnsi="Times New Roman" w:cs="Times New Roman"/>
          <w:sz w:val="26"/>
          <w:szCs w:val="26"/>
          <w:lang w:eastAsia="ru-RU"/>
        </w:rPr>
        <w:t>Кировской области.</w:t>
      </w:r>
    </w:p>
    <w:p w:rsidR="005E52BF" w:rsidRPr="00F74212" w:rsidRDefault="007354FF" w:rsidP="00B63CF5">
      <w:pPr>
        <w:spacing w:line="360" w:lineRule="auto"/>
        <w:ind w:firstLine="567"/>
        <w:jc w:val="both"/>
        <w:rPr>
          <w:rFonts w:ascii="Times New Roman" w:hAnsi="Times New Roman" w:cs="Times New Roman"/>
          <w:sz w:val="26"/>
          <w:szCs w:val="26"/>
        </w:rPr>
      </w:pPr>
      <w:r w:rsidRPr="00F74212">
        <w:rPr>
          <w:rFonts w:ascii="Times New Roman" w:hAnsi="Times New Roman" w:cs="Times New Roman"/>
          <w:sz w:val="26"/>
          <w:szCs w:val="26"/>
        </w:rPr>
        <w:t xml:space="preserve">3. Утвердить Методику оценки инвестиционных проектов на предмет эффективности использования средств </w:t>
      </w:r>
      <w:r w:rsidR="00723BF5" w:rsidRPr="00F74212">
        <w:rPr>
          <w:rFonts w:ascii="Times New Roman" w:hAnsi="Times New Roman" w:cs="Times New Roman"/>
          <w:sz w:val="26"/>
          <w:szCs w:val="26"/>
        </w:rPr>
        <w:t>местного</w:t>
      </w:r>
      <w:r w:rsidRPr="00F74212">
        <w:rPr>
          <w:rFonts w:ascii="Times New Roman" w:hAnsi="Times New Roman" w:cs="Times New Roman"/>
          <w:sz w:val="26"/>
          <w:szCs w:val="26"/>
        </w:rPr>
        <w:t xml:space="preserve"> бюджета, направляемых на капитальные вложения, согласно приложению </w:t>
      </w:r>
      <w:r w:rsidR="00E16D6F">
        <w:rPr>
          <w:rFonts w:ascii="Times New Roman" w:hAnsi="Times New Roman" w:cs="Times New Roman"/>
          <w:sz w:val="26"/>
          <w:szCs w:val="26"/>
        </w:rPr>
        <w:t>№</w:t>
      </w:r>
      <w:r w:rsidRPr="00F74212">
        <w:rPr>
          <w:rFonts w:ascii="Times New Roman" w:hAnsi="Times New Roman" w:cs="Times New Roman"/>
          <w:sz w:val="26"/>
          <w:szCs w:val="26"/>
        </w:rPr>
        <w:t xml:space="preserve"> 2.</w:t>
      </w:r>
    </w:p>
    <w:p w:rsidR="006D1FCE" w:rsidRPr="006D1FCE" w:rsidRDefault="00E872C0" w:rsidP="006D1FCE">
      <w:pPr>
        <w:spacing w:line="360" w:lineRule="auto"/>
        <w:ind w:firstLine="567"/>
        <w:jc w:val="both"/>
        <w:rPr>
          <w:rFonts w:ascii="Times New Roman" w:hAnsi="Times New Roman" w:cs="Times New Roman"/>
          <w:sz w:val="26"/>
          <w:szCs w:val="26"/>
        </w:rPr>
      </w:pPr>
      <w:r w:rsidRPr="006D1FCE">
        <w:rPr>
          <w:rFonts w:ascii="Times New Roman" w:hAnsi="Times New Roman" w:cs="Times New Roman"/>
          <w:sz w:val="26"/>
          <w:szCs w:val="26"/>
        </w:rPr>
        <w:t>4</w:t>
      </w:r>
      <w:r w:rsidR="007354FF" w:rsidRPr="006D1FCE">
        <w:rPr>
          <w:rFonts w:ascii="Times New Roman" w:hAnsi="Times New Roman" w:cs="Times New Roman"/>
          <w:sz w:val="26"/>
          <w:szCs w:val="26"/>
        </w:rPr>
        <w:t xml:space="preserve">. </w:t>
      </w:r>
      <w:r w:rsidR="006D1FCE" w:rsidRPr="006D1FCE">
        <w:rPr>
          <w:rFonts w:ascii="Times New Roman" w:hAnsi="Times New Roman" w:cs="Times New Roman"/>
          <w:sz w:val="26"/>
          <w:szCs w:val="26"/>
        </w:rPr>
        <w:t>Признать утратившими силу постановление администрации Верхнекамского района от 22.04.2020 № 327 «О проведении проверки инвестиционных проектов на предмет  эффективности использования средств местного бюджета, направляемых на капитальные вложения</w:t>
      </w:r>
      <w:r w:rsidR="006D1FCE">
        <w:rPr>
          <w:rFonts w:ascii="Times New Roman" w:hAnsi="Times New Roman" w:cs="Times New Roman"/>
          <w:sz w:val="26"/>
          <w:szCs w:val="26"/>
        </w:rPr>
        <w:t>».</w:t>
      </w:r>
    </w:p>
    <w:p w:rsidR="007354FF" w:rsidRPr="00F74212" w:rsidRDefault="006D1FCE" w:rsidP="00B63CF5">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 </w:t>
      </w:r>
      <w:proofErr w:type="gramStart"/>
      <w:r w:rsidR="007354FF" w:rsidRPr="00F74212">
        <w:rPr>
          <w:rFonts w:ascii="Times New Roman" w:hAnsi="Times New Roman" w:cs="Times New Roman"/>
          <w:sz w:val="26"/>
          <w:szCs w:val="26"/>
        </w:rPr>
        <w:t>Контроль за</w:t>
      </w:r>
      <w:proofErr w:type="gramEnd"/>
      <w:r w:rsidR="007354FF" w:rsidRPr="00F74212">
        <w:rPr>
          <w:rFonts w:ascii="Times New Roman" w:hAnsi="Times New Roman" w:cs="Times New Roman"/>
          <w:sz w:val="26"/>
          <w:szCs w:val="26"/>
        </w:rPr>
        <w:t xml:space="preserve"> выполнением постановления возложить на </w:t>
      </w:r>
      <w:r w:rsidR="00F74212" w:rsidRPr="00F74212">
        <w:rPr>
          <w:rFonts w:ascii="Times New Roman" w:hAnsi="Times New Roman" w:cs="Times New Roman"/>
          <w:sz w:val="26"/>
          <w:szCs w:val="26"/>
        </w:rPr>
        <w:t>управление</w:t>
      </w:r>
      <w:r w:rsidR="007354FF" w:rsidRPr="00F74212">
        <w:rPr>
          <w:rFonts w:ascii="Times New Roman" w:hAnsi="Times New Roman" w:cs="Times New Roman"/>
          <w:sz w:val="26"/>
          <w:szCs w:val="26"/>
        </w:rPr>
        <w:t xml:space="preserve"> экономического развития </w:t>
      </w:r>
      <w:r w:rsidR="00F74212" w:rsidRPr="00F74212">
        <w:rPr>
          <w:rFonts w:ascii="Times New Roman" w:hAnsi="Times New Roman" w:cs="Times New Roman"/>
          <w:sz w:val="26"/>
          <w:szCs w:val="26"/>
        </w:rPr>
        <w:t xml:space="preserve">администрации </w:t>
      </w:r>
      <w:r w:rsidR="00CA4740">
        <w:rPr>
          <w:rFonts w:ascii="Times New Roman" w:hAnsi="Times New Roman" w:cs="Times New Roman"/>
          <w:sz w:val="26"/>
          <w:szCs w:val="26"/>
        </w:rPr>
        <w:t>Верхнекамского муниципального округа</w:t>
      </w:r>
      <w:r w:rsidR="0040488D">
        <w:rPr>
          <w:rFonts w:ascii="Times New Roman" w:hAnsi="Times New Roman" w:cs="Times New Roman"/>
          <w:sz w:val="26"/>
          <w:szCs w:val="26"/>
        </w:rPr>
        <w:t>.</w:t>
      </w:r>
      <w:r w:rsidR="00F74212" w:rsidRPr="00F74212">
        <w:rPr>
          <w:rFonts w:ascii="Times New Roman" w:hAnsi="Times New Roman" w:cs="Times New Roman"/>
          <w:sz w:val="26"/>
          <w:szCs w:val="26"/>
        </w:rPr>
        <w:t xml:space="preserve"> </w:t>
      </w:r>
    </w:p>
    <w:p w:rsidR="007354FF" w:rsidRDefault="006D1FCE" w:rsidP="00B63CF5">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6</w:t>
      </w:r>
      <w:r w:rsidR="007354FF" w:rsidRPr="00F74212">
        <w:rPr>
          <w:rFonts w:ascii="Times New Roman" w:hAnsi="Times New Roman" w:cs="Times New Roman"/>
          <w:sz w:val="26"/>
          <w:szCs w:val="26"/>
        </w:rPr>
        <w:t>. Настоящее постановление вступает в силу после его официального опубликования</w:t>
      </w:r>
      <w:r w:rsidR="003D119B">
        <w:rPr>
          <w:rFonts w:ascii="Times New Roman" w:hAnsi="Times New Roman" w:cs="Times New Roman"/>
          <w:sz w:val="26"/>
          <w:szCs w:val="26"/>
        </w:rPr>
        <w:t xml:space="preserve"> в </w:t>
      </w:r>
      <w:r w:rsidR="00601D58" w:rsidRPr="00601D58">
        <w:rPr>
          <w:rFonts w:ascii="Times New Roman" w:hAnsi="Times New Roman" w:cs="Times New Roman"/>
          <w:sz w:val="26"/>
          <w:szCs w:val="26"/>
        </w:rPr>
        <w:t xml:space="preserve">Информационном бюллетене органов местного самоуправления муниципального образования Верхнекамский муниципальный </w:t>
      </w:r>
      <w:r w:rsidR="0073252A">
        <w:rPr>
          <w:rFonts w:ascii="Times New Roman" w:hAnsi="Times New Roman" w:cs="Times New Roman"/>
          <w:sz w:val="26"/>
          <w:szCs w:val="26"/>
        </w:rPr>
        <w:t xml:space="preserve">округ </w:t>
      </w:r>
      <w:r w:rsidR="00601D58" w:rsidRPr="00601D58">
        <w:rPr>
          <w:rFonts w:ascii="Times New Roman" w:hAnsi="Times New Roman" w:cs="Times New Roman"/>
          <w:sz w:val="26"/>
          <w:szCs w:val="26"/>
        </w:rPr>
        <w:t>Кировской области</w:t>
      </w:r>
      <w:r w:rsidR="007354FF" w:rsidRPr="00F74212">
        <w:rPr>
          <w:rFonts w:ascii="Times New Roman" w:hAnsi="Times New Roman" w:cs="Times New Roman"/>
          <w:sz w:val="26"/>
          <w:szCs w:val="26"/>
        </w:rPr>
        <w:t>.</w:t>
      </w:r>
    </w:p>
    <w:p w:rsidR="009110A7" w:rsidRDefault="009110A7" w:rsidP="009110A7">
      <w:pPr>
        <w:jc w:val="both"/>
        <w:rPr>
          <w:rFonts w:ascii="Times New Roman" w:hAnsi="Times New Roman" w:cs="Times New Roman"/>
          <w:sz w:val="26"/>
          <w:szCs w:val="26"/>
        </w:rPr>
      </w:pPr>
    </w:p>
    <w:p w:rsidR="0073252A" w:rsidRDefault="0073252A" w:rsidP="009110A7">
      <w:pPr>
        <w:jc w:val="both"/>
        <w:rPr>
          <w:rFonts w:ascii="Times New Roman" w:hAnsi="Times New Roman" w:cs="Times New Roman"/>
          <w:sz w:val="26"/>
          <w:szCs w:val="26"/>
        </w:rPr>
      </w:pPr>
    </w:p>
    <w:p w:rsidR="0073252A" w:rsidRDefault="0073252A" w:rsidP="009110A7">
      <w:pPr>
        <w:jc w:val="both"/>
        <w:rPr>
          <w:rFonts w:ascii="Times New Roman" w:hAnsi="Times New Roman" w:cs="Times New Roman"/>
          <w:sz w:val="26"/>
          <w:szCs w:val="26"/>
        </w:rPr>
      </w:pPr>
    </w:p>
    <w:p w:rsidR="0073252A" w:rsidRDefault="0073252A" w:rsidP="009110A7">
      <w:pPr>
        <w:jc w:val="both"/>
        <w:rPr>
          <w:rFonts w:ascii="Times New Roman" w:hAnsi="Times New Roman" w:cs="Times New Roman"/>
          <w:sz w:val="26"/>
          <w:szCs w:val="26"/>
        </w:rPr>
      </w:pPr>
    </w:p>
    <w:p w:rsidR="00F532AC" w:rsidRDefault="00F532AC" w:rsidP="009110A7">
      <w:pPr>
        <w:jc w:val="both"/>
        <w:rPr>
          <w:rFonts w:ascii="Times New Roman" w:hAnsi="Times New Roman" w:cs="Times New Roman"/>
          <w:sz w:val="26"/>
          <w:szCs w:val="26"/>
        </w:rPr>
      </w:pPr>
      <w:r>
        <w:rPr>
          <w:rFonts w:ascii="Times New Roman" w:hAnsi="Times New Roman" w:cs="Times New Roman"/>
          <w:sz w:val="26"/>
          <w:szCs w:val="26"/>
        </w:rPr>
        <w:t xml:space="preserve">Временно </w:t>
      </w:r>
      <w:proofErr w:type="gramStart"/>
      <w:r>
        <w:rPr>
          <w:rFonts w:ascii="Times New Roman" w:hAnsi="Times New Roman" w:cs="Times New Roman"/>
          <w:sz w:val="26"/>
          <w:szCs w:val="26"/>
        </w:rPr>
        <w:t>исполняющий</w:t>
      </w:r>
      <w:proofErr w:type="gramEnd"/>
      <w:r>
        <w:rPr>
          <w:rFonts w:ascii="Times New Roman" w:hAnsi="Times New Roman" w:cs="Times New Roman"/>
          <w:sz w:val="26"/>
          <w:szCs w:val="26"/>
        </w:rPr>
        <w:t xml:space="preserve"> полномочия г</w:t>
      </w:r>
      <w:r w:rsidR="00F74212" w:rsidRPr="00F74212">
        <w:rPr>
          <w:rFonts w:ascii="Times New Roman" w:hAnsi="Times New Roman" w:cs="Times New Roman"/>
          <w:sz w:val="26"/>
          <w:szCs w:val="26"/>
        </w:rPr>
        <w:t>лав</w:t>
      </w:r>
      <w:r>
        <w:rPr>
          <w:rFonts w:ascii="Times New Roman" w:hAnsi="Times New Roman" w:cs="Times New Roman"/>
          <w:sz w:val="26"/>
          <w:szCs w:val="26"/>
        </w:rPr>
        <w:t>ы</w:t>
      </w:r>
    </w:p>
    <w:p w:rsidR="00F74212" w:rsidRPr="00F74212" w:rsidRDefault="00CA4740" w:rsidP="009110A7">
      <w:pPr>
        <w:jc w:val="both"/>
        <w:rPr>
          <w:rFonts w:ascii="Times New Roman" w:hAnsi="Times New Roman" w:cs="Times New Roman"/>
          <w:sz w:val="26"/>
          <w:szCs w:val="26"/>
        </w:rPr>
      </w:pPr>
      <w:r>
        <w:rPr>
          <w:rFonts w:ascii="Times New Roman" w:hAnsi="Times New Roman" w:cs="Times New Roman"/>
          <w:sz w:val="26"/>
          <w:szCs w:val="26"/>
        </w:rPr>
        <w:t>Верхнекамского муниципального округа</w:t>
      </w:r>
      <w:r w:rsidR="00F74212" w:rsidRPr="00F74212">
        <w:rPr>
          <w:rFonts w:ascii="Times New Roman" w:hAnsi="Times New Roman" w:cs="Times New Roman"/>
          <w:sz w:val="26"/>
          <w:szCs w:val="26"/>
        </w:rPr>
        <w:tab/>
      </w:r>
      <w:r w:rsidR="00F74212" w:rsidRPr="00F74212">
        <w:rPr>
          <w:rFonts w:ascii="Times New Roman" w:hAnsi="Times New Roman" w:cs="Times New Roman"/>
          <w:sz w:val="26"/>
          <w:szCs w:val="26"/>
        </w:rPr>
        <w:tab/>
      </w:r>
      <w:r w:rsidR="00F74212" w:rsidRPr="00F74212">
        <w:rPr>
          <w:rFonts w:ascii="Times New Roman" w:hAnsi="Times New Roman" w:cs="Times New Roman"/>
          <w:sz w:val="26"/>
          <w:szCs w:val="26"/>
        </w:rPr>
        <w:tab/>
      </w:r>
      <w:r w:rsidR="00F74212" w:rsidRPr="00F74212">
        <w:rPr>
          <w:rFonts w:ascii="Times New Roman" w:hAnsi="Times New Roman" w:cs="Times New Roman"/>
          <w:sz w:val="26"/>
          <w:szCs w:val="26"/>
        </w:rPr>
        <w:tab/>
      </w:r>
      <w:r w:rsidR="00F532AC">
        <w:rPr>
          <w:rFonts w:ascii="Times New Roman" w:hAnsi="Times New Roman" w:cs="Times New Roman"/>
          <w:sz w:val="26"/>
          <w:szCs w:val="26"/>
        </w:rPr>
        <w:t xml:space="preserve">Е.Ю. </w:t>
      </w:r>
      <w:proofErr w:type="spellStart"/>
      <w:r w:rsidR="00F532AC">
        <w:rPr>
          <w:rFonts w:ascii="Times New Roman" w:hAnsi="Times New Roman" w:cs="Times New Roman"/>
          <w:sz w:val="26"/>
          <w:szCs w:val="26"/>
        </w:rPr>
        <w:t>Аммосова</w:t>
      </w:r>
      <w:proofErr w:type="spellEnd"/>
    </w:p>
    <w:p w:rsidR="00F74212" w:rsidRPr="00F74212" w:rsidRDefault="00F74212" w:rsidP="009110A7">
      <w:pPr>
        <w:spacing w:line="360" w:lineRule="auto"/>
        <w:jc w:val="both"/>
        <w:rPr>
          <w:rFonts w:ascii="Times New Roman" w:hAnsi="Times New Roman" w:cs="Times New Roman"/>
          <w:sz w:val="26"/>
          <w:szCs w:val="26"/>
        </w:rPr>
      </w:pPr>
      <w:r w:rsidRPr="00F74212">
        <w:rPr>
          <w:rFonts w:ascii="Times New Roman" w:hAnsi="Times New Roman" w:cs="Times New Roman"/>
          <w:sz w:val="26"/>
          <w:szCs w:val="26"/>
        </w:rPr>
        <w:t>__________________________________________________________________</w:t>
      </w:r>
    </w:p>
    <w:p w:rsidR="0073252A" w:rsidRDefault="0073252A" w:rsidP="009110A7">
      <w:pPr>
        <w:jc w:val="both"/>
        <w:rPr>
          <w:rFonts w:ascii="Times New Roman" w:hAnsi="Times New Roman" w:cs="Times New Roman"/>
          <w:sz w:val="26"/>
          <w:szCs w:val="26"/>
        </w:rPr>
      </w:pPr>
    </w:p>
    <w:p w:rsidR="0073252A" w:rsidRDefault="0073252A" w:rsidP="009110A7">
      <w:pPr>
        <w:jc w:val="both"/>
        <w:rPr>
          <w:rFonts w:ascii="Times New Roman" w:hAnsi="Times New Roman" w:cs="Times New Roman"/>
          <w:sz w:val="26"/>
          <w:szCs w:val="26"/>
        </w:rPr>
      </w:pPr>
    </w:p>
    <w:p w:rsidR="00F74212" w:rsidRDefault="00F74212" w:rsidP="009110A7">
      <w:pPr>
        <w:jc w:val="both"/>
        <w:rPr>
          <w:rFonts w:ascii="Times New Roman" w:hAnsi="Times New Roman" w:cs="Times New Roman"/>
          <w:sz w:val="26"/>
          <w:szCs w:val="26"/>
        </w:rPr>
      </w:pPr>
      <w:r w:rsidRPr="00F74212">
        <w:rPr>
          <w:rFonts w:ascii="Times New Roman" w:hAnsi="Times New Roman" w:cs="Times New Roman"/>
          <w:sz w:val="26"/>
          <w:szCs w:val="26"/>
        </w:rPr>
        <w:lastRenderedPageBreak/>
        <w:t>ПОДГОТОВЛЕНО</w:t>
      </w:r>
    </w:p>
    <w:p w:rsidR="00B63CF5" w:rsidRPr="00F74212" w:rsidRDefault="00B63CF5" w:rsidP="009110A7">
      <w:pPr>
        <w:jc w:val="both"/>
        <w:rPr>
          <w:rFonts w:ascii="Times New Roman" w:hAnsi="Times New Roman" w:cs="Times New Roman"/>
          <w:sz w:val="26"/>
          <w:szCs w:val="26"/>
        </w:rPr>
      </w:pPr>
    </w:p>
    <w:p w:rsidR="00451CD8" w:rsidRDefault="00451CD8" w:rsidP="00B63CF5">
      <w:pPr>
        <w:jc w:val="both"/>
        <w:rPr>
          <w:rFonts w:ascii="Times New Roman" w:hAnsi="Times New Roman" w:cs="Times New Roman"/>
          <w:sz w:val="26"/>
          <w:szCs w:val="26"/>
        </w:rPr>
      </w:pPr>
      <w:r>
        <w:rPr>
          <w:rFonts w:ascii="Times New Roman" w:hAnsi="Times New Roman" w:cs="Times New Roman"/>
          <w:sz w:val="26"/>
          <w:szCs w:val="26"/>
        </w:rPr>
        <w:t xml:space="preserve">Заведующий сектором планирования </w:t>
      </w:r>
    </w:p>
    <w:p w:rsidR="00F74212" w:rsidRDefault="00451CD8" w:rsidP="00B63CF5">
      <w:pPr>
        <w:jc w:val="both"/>
        <w:rPr>
          <w:rFonts w:ascii="Times New Roman" w:hAnsi="Times New Roman" w:cs="Times New Roman"/>
          <w:sz w:val="26"/>
          <w:szCs w:val="26"/>
        </w:rPr>
      </w:pPr>
      <w:r>
        <w:rPr>
          <w:rFonts w:ascii="Times New Roman" w:hAnsi="Times New Roman" w:cs="Times New Roman"/>
          <w:sz w:val="26"/>
          <w:szCs w:val="26"/>
        </w:rPr>
        <w:t>и информационного обеспечения экономики</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Т.Н. </w:t>
      </w:r>
      <w:proofErr w:type="spellStart"/>
      <w:r>
        <w:rPr>
          <w:rFonts w:ascii="Times New Roman" w:hAnsi="Times New Roman" w:cs="Times New Roman"/>
          <w:sz w:val="26"/>
          <w:szCs w:val="26"/>
        </w:rPr>
        <w:t>Костицына</w:t>
      </w:r>
      <w:proofErr w:type="spellEnd"/>
      <w:r w:rsidR="00A060C2">
        <w:rPr>
          <w:rFonts w:ascii="Times New Roman" w:hAnsi="Times New Roman" w:cs="Times New Roman"/>
          <w:sz w:val="26"/>
          <w:szCs w:val="26"/>
        </w:rPr>
        <w:tab/>
      </w:r>
      <w:r w:rsidR="00A060C2">
        <w:rPr>
          <w:rFonts w:ascii="Times New Roman" w:hAnsi="Times New Roman" w:cs="Times New Roman"/>
          <w:sz w:val="26"/>
          <w:szCs w:val="26"/>
        </w:rPr>
        <w:tab/>
      </w:r>
      <w:r w:rsidR="00A060C2">
        <w:rPr>
          <w:rFonts w:ascii="Times New Roman" w:hAnsi="Times New Roman" w:cs="Times New Roman"/>
          <w:sz w:val="26"/>
          <w:szCs w:val="26"/>
        </w:rPr>
        <w:tab/>
      </w:r>
      <w:r w:rsidR="00B63CF5" w:rsidRPr="00F74212">
        <w:rPr>
          <w:rFonts w:ascii="Times New Roman" w:hAnsi="Times New Roman" w:cs="Times New Roman"/>
          <w:sz w:val="26"/>
          <w:szCs w:val="26"/>
        </w:rPr>
        <w:tab/>
      </w:r>
      <w:r w:rsidR="00B63CF5" w:rsidRPr="00F74212">
        <w:rPr>
          <w:rFonts w:ascii="Times New Roman" w:hAnsi="Times New Roman" w:cs="Times New Roman"/>
          <w:sz w:val="26"/>
          <w:szCs w:val="26"/>
        </w:rPr>
        <w:tab/>
      </w:r>
      <w:r w:rsidR="00B63CF5" w:rsidRPr="00F74212">
        <w:rPr>
          <w:rFonts w:ascii="Times New Roman" w:hAnsi="Times New Roman" w:cs="Times New Roman"/>
          <w:sz w:val="26"/>
          <w:szCs w:val="26"/>
        </w:rPr>
        <w:tab/>
      </w:r>
    </w:p>
    <w:p w:rsidR="00B63CF5" w:rsidRPr="00F74212" w:rsidRDefault="00B63CF5" w:rsidP="00B63CF5">
      <w:pPr>
        <w:jc w:val="both"/>
        <w:rPr>
          <w:rFonts w:ascii="Times New Roman" w:hAnsi="Times New Roman" w:cs="Times New Roman"/>
          <w:sz w:val="26"/>
          <w:szCs w:val="26"/>
        </w:rPr>
      </w:pPr>
    </w:p>
    <w:p w:rsidR="00F74212" w:rsidRPr="00F74212" w:rsidRDefault="00F74212" w:rsidP="009110A7">
      <w:pPr>
        <w:jc w:val="both"/>
        <w:rPr>
          <w:rFonts w:ascii="Times New Roman" w:hAnsi="Times New Roman" w:cs="Times New Roman"/>
          <w:sz w:val="26"/>
          <w:szCs w:val="26"/>
        </w:rPr>
      </w:pPr>
      <w:r w:rsidRPr="00F74212">
        <w:rPr>
          <w:rFonts w:ascii="Times New Roman" w:hAnsi="Times New Roman" w:cs="Times New Roman"/>
          <w:sz w:val="26"/>
          <w:szCs w:val="26"/>
        </w:rPr>
        <w:t>СОГЛАСОВАНО</w:t>
      </w:r>
    </w:p>
    <w:p w:rsidR="00F74212" w:rsidRPr="00F74212" w:rsidRDefault="00F74212" w:rsidP="009110A7">
      <w:pPr>
        <w:jc w:val="both"/>
        <w:rPr>
          <w:rFonts w:ascii="Times New Roman" w:hAnsi="Times New Roman" w:cs="Times New Roman"/>
          <w:sz w:val="26"/>
          <w:szCs w:val="26"/>
        </w:rPr>
      </w:pPr>
    </w:p>
    <w:p w:rsidR="00451CD8" w:rsidRDefault="00451CD8" w:rsidP="00451CD8">
      <w:pPr>
        <w:jc w:val="both"/>
        <w:rPr>
          <w:rFonts w:ascii="Times New Roman" w:hAnsi="Times New Roman" w:cs="Times New Roman"/>
          <w:sz w:val="26"/>
          <w:szCs w:val="26"/>
        </w:rPr>
      </w:pPr>
      <w:r w:rsidRPr="00F74212">
        <w:rPr>
          <w:rFonts w:ascii="Times New Roman" w:hAnsi="Times New Roman" w:cs="Times New Roman"/>
          <w:sz w:val="26"/>
          <w:szCs w:val="26"/>
        </w:rPr>
        <w:t xml:space="preserve">Заместитель главы администрации </w:t>
      </w:r>
      <w:proofErr w:type="gramStart"/>
      <w:r>
        <w:rPr>
          <w:rFonts w:ascii="Times New Roman" w:hAnsi="Times New Roman" w:cs="Times New Roman"/>
          <w:sz w:val="26"/>
          <w:szCs w:val="26"/>
        </w:rPr>
        <w:t>по</w:t>
      </w:r>
      <w:proofErr w:type="gramEnd"/>
    </w:p>
    <w:p w:rsidR="00451CD8" w:rsidRPr="00F74212" w:rsidRDefault="00451CD8" w:rsidP="00451CD8">
      <w:pPr>
        <w:jc w:val="both"/>
        <w:rPr>
          <w:rFonts w:ascii="Times New Roman" w:hAnsi="Times New Roman" w:cs="Times New Roman"/>
          <w:sz w:val="26"/>
          <w:szCs w:val="26"/>
        </w:rPr>
      </w:pPr>
      <w:r>
        <w:rPr>
          <w:rFonts w:ascii="Times New Roman" w:hAnsi="Times New Roman" w:cs="Times New Roman"/>
          <w:sz w:val="26"/>
          <w:szCs w:val="26"/>
        </w:rPr>
        <w:t>финансово-экономической политике,</w:t>
      </w:r>
    </w:p>
    <w:p w:rsidR="00451CD8" w:rsidRDefault="00451CD8" w:rsidP="00451CD8">
      <w:pPr>
        <w:jc w:val="both"/>
        <w:rPr>
          <w:rFonts w:ascii="Times New Roman" w:hAnsi="Times New Roman" w:cs="Times New Roman"/>
          <w:sz w:val="26"/>
          <w:szCs w:val="26"/>
        </w:rPr>
      </w:pPr>
      <w:r w:rsidRPr="00F74212">
        <w:rPr>
          <w:rFonts w:ascii="Times New Roman" w:hAnsi="Times New Roman" w:cs="Times New Roman"/>
          <w:sz w:val="26"/>
          <w:szCs w:val="26"/>
        </w:rPr>
        <w:t>начальник финансового управления</w:t>
      </w:r>
      <w:r w:rsidRPr="00F74212">
        <w:rPr>
          <w:rFonts w:ascii="Times New Roman" w:hAnsi="Times New Roman" w:cs="Times New Roman"/>
          <w:sz w:val="26"/>
          <w:szCs w:val="26"/>
        </w:rPr>
        <w:tab/>
      </w:r>
      <w:r w:rsidRPr="00F74212">
        <w:rPr>
          <w:rFonts w:ascii="Times New Roman" w:hAnsi="Times New Roman" w:cs="Times New Roman"/>
          <w:sz w:val="26"/>
          <w:szCs w:val="26"/>
        </w:rPr>
        <w:tab/>
      </w:r>
      <w:r w:rsidRPr="00F74212">
        <w:rPr>
          <w:rFonts w:ascii="Times New Roman" w:hAnsi="Times New Roman" w:cs="Times New Roman"/>
          <w:sz w:val="26"/>
          <w:szCs w:val="26"/>
        </w:rPr>
        <w:tab/>
      </w:r>
      <w:r w:rsidRPr="00F74212">
        <w:rPr>
          <w:rFonts w:ascii="Times New Roman" w:hAnsi="Times New Roman" w:cs="Times New Roman"/>
          <w:sz w:val="26"/>
          <w:szCs w:val="26"/>
        </w:rPr>
        <w:tab/>
      </w:r>
      <w:r w:rsidRPr="00F74212">
        <w:rPr>
          <w:rFonts w:ascii="Times New Roman" w:hAnsi="Times New Roman" w:cs="Times New Roman"/>
          <w:sz w:val="26"/>
          <w:szCs w:val="26"/>
        </w:rPr>
        <w:tab/>
        <w:t>С.И. Логинова</w:t>
      </w:r>
    </w:p>
    <w:p w:rsidR="00451CD8" w:rsidRPr="00F74212" w:rsidRDefault="00451CD8" w:rsidP="00451CD8">
      <w:pPr>
        <w:jc w:val="both"/>
        <w:rPr>
          <w:rFonts w:ascii="Times New Roman" w:hAnsi="Times New Roman" w:cs="Times New Roman"/>
          <w:sz w:val="26"/>
          <w:szCs w:val="26"/>
        </w:rPr>
      </w:pPr>
    </w:p>
    <w:p w:rsidR="00F74212" w:rsidRPr="00F74212" w:rsidRDefault="00F74212" w:rsidP="009110A7">
      <w:pPr>
        <w:jc w:val="both"/>
        <w:rPr>
          <w:rFonts w:ascii="Times New Roman" w:hAnsi="Times New Roman" w:cs="Times New Roman"/>
          <w:sz w:val="26"/>
          <w:szCs w:val="26"/>
        </w:rPr>
      </w:pPr>
      <w:r w:rsidRPr="00F74212">
        <w:rPr>
          <w:rFonts w:ascii="Times New Roman" w:hAnsi="Times New Roman" w:cs="Times New Roman"/>
          <w:sz w:val="26"/>
          <w:szCs w:val="26"/>
        </w:rPr>
        <w:t>Заведующий правовым отделом</w:t>
      </w:r>
      <w:r w:rsidR="00451CD8">
        <w:rPr>
          <w:rFonts w:ascii="Times New Roman" w:hAnsi="Times New Roman" w:cs="Times New Roman"/>
          <w:sz w:val="26"/>
          <w:szCs w:val="26"/>
        </w:rPr>
        <w:tab/>
      </w:r>
      <w:r w:rsidR="00451CD8">
        <w:rPr>
          <w:rFonts w:ascii="Times New Roman" w:hAnsi="Times New Roman" w:cs="Times New Roman"/>
          <w:sz w:val="26"/>
          <w:szCs w:val="26"/>
        </w:rPr>
        <w:tab/>
      </w:r>
      <w:r w:rsidR="00451CD8">
        <w:rPr>
          <w:rFonts w:ascii="Times New Roman" w:hAnsi="Times New Roman" w:cs="Times New Roman"/>
          <w:sz w:val="26"/>
          <w:szCs w:val="26"/>
        </w:rPr>
        <w:tab/>
      </w:r>
      <w:r w:rsidR="00451CD8">
        <w:rPr>
          <w:rFonts w:ascii="Times New Roman" w:hAnsi="Times New Roman" w:cs="Times New Roman"/>
          <w:sz w:val="26"/>
          <w:szCs w:val="26"/>
        </w:rPr>
        <w:tab/>
      </w:r>
      <w:r w:rsidR="00451CD8">
        <w:rPr>
          <w:rFonts w:ascii="Times New Roman" w:hAnsi="Times New Roman" w:cs="Times New Roman"/>
          <w:sz w:val="26"/>
          <w:szCs w:val="26"/>
        </w:rPr>
        <w:tab/>
        <w:t xml:space="preserve">Н.А. </w:t>
      </w:r>
      <w:proofErr w:type="spellStart"/>
      <w:r w:rsidR="00451CD8">
        <w:rPr>
          <w:rFonts w:ascii="Times New Roman" w:hAnsi="Times New Roman" w:cs="Times New Roman"/>
          <w:sz w:val="26"/>
          <w:szCs w:val="26"/>
        </w:rPr>
        <w:t>Шмигальская</w:t>
      </w:r>
      <w:proofErr w:type="spellEnd"/>
    </w:p>
    <w:p w:rsidR="00F74212" w:rsidRPr="00F74212" w:rsidRDefault="00F74212" w:rsidP="009110A7">
      <w:pPr>
        <w:jc w:val="both"/>
        <w:rPr>
          <w:rFonts w:ascii="Times New Roman" w:hAnsi="Times New Roman" w:cs="Times New Roman"/>
          <w:sz w:val="26"/>
          <w:szCs w:val="26"/>
        </w:rPr>
      </w:pPr>
    </w:p>
    <w:p w:rsidR="00F74212" w:rsidRPr="00F74212" w:rsidRDefault="00F74212" w:rsidP="009110A7">
      <w:pPr>
        <w:jc w:val="both"/>
        <w:rPr>
          <w:rFonts w:ascii="Times New Roman" w:hAnsi="Times New Roman" w:cs="Times New Roman"/>
          <w:sz w:val="26"/>
          <w:szCs w:val="26"/>
        </w:rPr>
      </w:pPr>
    </w:p>
    <w:p w:rsidR="00F74212" w:rsidRPr="00F74212" w:rsidRDefault="00F74212" w:rsidP="009110A7">
      <w:pPr>
        <w:jc w:val="both"/>
        <w:rPr>
          <w:rFonts w:ascii="Times New Roman" w:hAnsi="Times New Roman" w:cs="Times New Roman"/>
          <w:sz w:val="26"/>
          <w:szCs w:val="26"/>
        </w:rPr>
      </w:pPr>
    </w:p>
    <w:p w:rsidR="00451CD8" w:rsidRDefault="00451CD8" w:rsidP="009110A7">
      <w:pPr>
        <w:jc w:val="both"/>
        <w:rPr>
          <w:rFonts w:ascii="Times New Roman" w:hAnsi="Times New Roman" w:cs="Times New Roman"/>
          <w:sz w:val="20"/>
          <w:szCs w:val="20"/>
        </w:rPr>
      </w:pPr>
    </w:p>
    <w:p w:rsidR="00451CD8" w:rsidRDefault="00451CD8" w:rsidP="009110A7">
      <w:pPr>
        <w:jc w:val="both"/>
        <w:rPr>
          <w:rFonts w:ascii="Times New Roman" w:hAnsi="Times New Roman" w:cs="Times New Roman"/>
          <w:sz w:val="20"/>
          <w:szCs w:val="20"/>
        </w:rPr>
      </w:pPr>
    </w:p>
    <w:p w:rsidR="0073252A" w:rsidRDefault="0073252A" w:rsidP="009110A7">
      <w:pPr>
        <w:jc w:val="both"/>
        <w:rPr>
          <w:rFonts w:ascii="Times New Roman" w:hAnsi="Times New Roman" w:cs="Times New Roman"/>
          <w:sz w:val="20"/>
          <w:szCs w:val="20"/>
        </w:rPr>
      </w:pPr>
    </w:p>
    <w:p w:rsidR="0073252A" w:rsidRDefault="0073252A" w:rsidP="009110A7">
      <w:pPr>
        <w:jc w:val="both"/>
        <w:rPr>
          <w:rFonts w:ascii="Times New Roman" w:hAnsi="Times New Roman" w:cs="Times New Roman"/>
          <w:sz w:val="20"/>
          <w:szCs w:val="20"/>
        </w:rPr>
      </w:pPr>
    </w:p>
    <w:p w:rsidR="0073252A" w:rsidRDefault="0073252A" w:rsidP="009110A7">
      <w:pPr>
        <w:jc w:val="both"/>
        <w:rPr>
          <w:rFonts w:ascii="Times New Roman" w:hAnsi="Times New Roman" w:cs="Times New Roman"/>
          <w:sz w:val="20"/>
          <w:szCs w:val="20"/>
        </w:rPr>
      </w:pPr>
    </w:p>
    <w:p w:rsidR="0073252A" w:rsidRDefault="0073252A" w:rsidP="009110A7">
      <w:pPr>
        <w:jc w:val="both"/>
        <w:rPr>
          <w:rFonts w:ascii="Times New Roman" w:hAnsi="Times New Roman" w:cs="Times New Roman"/>
          <w:sz w:val="20"/>
          <w:szCs w:val="20"/>
        </w:rPr>
      </w:pPr>
    </w:p>
    <w:p w:rsidR="0073252A" w:rsidRDefault="0073252A" w:rsidP="009110A7">
      <w:pPr>
        <w:jc w:val="both"/>
        <w:rPr>
          <w:rFonts w:ascii="Times New Roman" w:hAnsi="Times New Roman" w:cs="Times New Roman"/>
          <w:sz w:val="20"/>
          <w:szCs w:val="20"/>
        </w:rPr>
      </w:pPr>
    </w:p>
    <w:p w:rsidR="0073252A" w:rsidRDefault="0073252A" w:rsidP="009110A7">
      <w:pPr>
        <w:jc w:val="both"/>
        <w:rPr>
          <w:rFonts w:ascii="Times New Roman" w:hAnsi="Times New Roman" w:cs="Times New Roman"/>
          <w:sz w:val="20"/>
          <w:szCs w:val="20"/>
        </w:rPr>
      </w:pPr>
    </w:p>
    <w:p w:rsidR="0073252A" w:rsidRDefault="0073252A" w:rsidP="009110A7">
      <w:pPr>
        <w:jc w:val="both"/>
        <w:rPr>
          <w:rFonts w:ascii="Times New Roman" w:hAnsi="Times New Roman" w:cs="Times New Roman"/>
          <w:sz w:val="20"/>
          <w:szCs w:val="20"/>
        </w:rPr>
      </w:pPr>
    </w:p>
    <w:p w:rsidR="0073252A" w:rsidRDefault="0073252A" w:rsidP="009110A7">
      <w:pPr>
        <w:jc w:val="both"/>
        <w:rPr>
          <w:rFonts w:ascii="Times New Roman" w:hAnsi="Times New Roman" w:cs="Times New Roman"/>
          <w:sz w:val="20"/>
          <w:szCs w:val="20"/>
        </w:rPr>
      </w:pPr>
    </w:p>
    <w:p w:rsidR="0073252A" w:rsidRDefault="0073252A" w:rsidP="009110A7">
      <w:pPr>
        <w:jc w:val="both"/>
        <w:rPr>
          <w:rFonts w:ascii="Times New Roman" w:hAnsi="Times New Roman" w:cs="Times New Roman"/>
          <w:sz w:val="20"/>
          <w:szCs w:val="20"/>
        </w:rPr>
      </w:pPr>
    </w:p>
    <w:p w:rsidR="0073252A" w:rsidRDefault="0073252A" w:rsidP="009110A7">
      <w:pPr>
        <w:jc w:val="both"/>
        <w:rPr>
          <w:rFonts w:ascii="Times New Roman" w:hAnsi="Times New Roman" w:cs="Times New Roman"/>
          <w:sz w:val="20"/>
          <w:szCs w:val="20"/>
        </w:rPr>
      </w:pPr>
    </w:p>
    <w:p w:rsidR="0073252A" w:rsidRDefault="0073252A" w:rsidP="009110A7">
      <w:pPr>
        <w:jc w:val="both"/>
        <w:rPr>
          <w:rFonts w:ascii="Times New Roman" w:hAnsi="Times New Roman" w:cs="Times New Roman"/>
          <w:sz w:val="20"/>
          <w:szCs w:val="20"/>
        </w:rPr>
      </w:pPr>
    </w:p>
    <w:p w:rsidR="0073252A" w:rsidRDefault="0073252A" w:rsidP="009110A7">
      <w:pPr>
        <w:jc w:val="both"/>
        <w:rPr>
          <w:rFonts w:ascii="Times New Roman" w:hAnsi="Times New Roman" w:cs="Times New Roman"/>
          <w:sz w:val="20"/>
          <w:szCs w:val="20"/>
        </w:rPr>
      </w:pPr>
    </w:p>
    <w:p w:rsidR="0073252A" w:rsidRDefault="0073252A" w:rsidP="009110A7">
      <w:pPr>
        <w:jc w:val="both"/>
        <w:rPr>
          <w:rFonts w:ascii="Times New Roman" w:hAnsi="Times New Roman" w:cs="Times New Roman"/>
          <w:sz w:val="20"/>
          <w:szCs w:val="20"/>
        </w:rPr>
      </w:pPr>
    </w:p>
    <w:p w:rsidR="0073252A" w:rsidRDefault="0073252A" w:rsidP="009110A7">
      <w:pPr>
        <w:jc w:val="both"/>
        <w:rPr>
          <w:rFonts w:ascii="Times New Roman" w:hAnsi="Times New Roman" w:cs="Times New Roman"/>
          <w:sz w:val="20"/>
          <w:szCs w:val="20"/>
        </w:rPr>
      </w:pPr>
    </w:p>
    <w:p w:rsidR="0073252A" w:rsidRDefault="0073252A" w:rsidP="009110A7">
      <w:pPr>
        <w:jc w:val="both"/>
        <w:rPr>
          <w:rFonts w:ascii="Times New Roman" w:hAnsi="Times New Roman" w:cs="Times New Roman"/>
          <w:sz w:val="20"/>
          <w:szCs w:val="20"/>
        </w:rPr>
      </w:pPr>
    </w:p>
    <w:p w:rsidR="0073252A" w:rsidRDefault="0073252A" w:rsidP="009110A7">
      <w:pPr>
        <w:jc w:val="both"/>
        <w:rPr>
          <w:rFonts w:ascii="Times New Roman" w:hAnsi="Times New Roman" w:cs="Times New Roman"/>
          <w:sz w:val="20"/>
          <w:szCs w:val="20"/>
        </w:rPr>
      </w:pPr>
    </w:p>
    <w:p w:rsidR="0073252A" w:rsidRDefault="0073252A" w:rsidP="009110A7">
      <w:pPr>
        <w:jc w:val="both"/>
        <w:rPr>
          <w:rFonts w:ascii="Times New Roman" w:hAnsi="Times New Roman" w:cs="Times New Roman"/>
          <w:sz w:val="20"/>
          <w:szCs w:val="20"/>
        </w:rPr>
      </w:pPr>
    </w:p>
    <w:p w:rsidR="0073252A" w:rsidRDefault="0073252A" w:rsidP="009110A7">
      <w:pPr>
        <w:jc w:val="both"/>
        <w:rPr>
          <w:rFonts w:ascii="Times New Roman" w:hAnsi="Times New Roman" w:cs="Times New Roman"/>
          <w:sz w:val="20"/>
          <w:szCs w:val="20"/>
        </w:rPr>
      </w:pPr>
    </w:p>
    <w:p w:rsidR="0073252A" w:rsidRDefault="0073252A" w:rsidP="009110A7">
      <w:pPr>
        <w:jc w:val="both"/>
        <w:rPr>
          <w:rFonts w:ascii="Times New Roman" w:hAnsi="Times New Roman" w:cs="Times New Roman"/>
          <w:sz w:val="20"/>
          <w:szCs w:val="20"/>
        </w:rPr>
      </w:pPr>
    </w:p>
    <w:p w:rsidR="0073252A" w:rsidRDefault="0073252A" w:rsidP="009110A7">
      <w:pPr>
        <w:jc w:val="both"/>
        <w:rPr>
          <w:rFonts w:ascii="Times New Roman" w:hAnsi="Times New Roman" w:cs="Times New Roman"/>
          <w:sz w:val="20"/>
          <w:szCs w:val="20"/>
        </w:rPr>
      </w:pPr>
    </w:p>
    <w:p w:rsidR="0073252A" w:rsidRDefault="0073252A" w:rsidP="009110A7">
      <w:pPr>
        <w:jc w:val="both"/>
        <w:rPr>
          <w:rFonts w:ascii="Times New Roman" w:hAnsi="Times New Roman" w:cs="Times New Roman"/>
          <w:sz w:val="20"/>
          <w:szCs w:val="20"/>
        </w:rPr>
      </w:pPr>
    </w:p>
    <w:p w:rsidR="0073252A" w:rsidRDefault="0073252A" w:rsidP="009110A7">
      <w:pPr>
        <w:jc w:val="both"/>
        <w:rPr>
          <w:rFonts w:ascii="Times New Roman" w:hAnsi="Times New Roman" w:cs="Times New Roman"/>
          <w:sz w:val="20"/>
          <w:szCs w:val="20"/>
        </w:rPr>
      </w:pPr>
    </w:p>
    <w:p w:rsidR="0073252A" w:rsidRDefault="0073252A" w:rsidP="009110A7">
      <w:pPr>
        <w:jc w:val="both"/>
        <w:rPr>
          <w:rFonts w:ascii="Times New Roman" w:hAnsi="Times New Roman" w:cs="Times New Roman"/>
          <w:sz w:val="20"/>
          <w:szCs w:val="20"/>
        </w:rPr>
      </w:pPr>
    </w:p>
    <w:p w:rsidR="0073252A" w:rsidRDefault="0073252A" w:rsidP="009110A7">
      <w:pPr>
        <w:jc w:val="both"/>
        <w:rPr>
          <w:rFonts w:ascii="Times New Roman" w:hAnsi="Times New Roman" w:cs="Times New Roman"/>
          <w:sz w:val="20"/>
          <w:szCs w:val="20"/>
        </w:rPr>
      </w:pPr>
    </w:p>
    <w:p w:rsidR="0073252A" w:rsidRDefault="0073252A" w:rsidP="009110A7">
      <w:pPr>
        <w:jc w:val="both"/>
        <w:rPr>
          <w:rFonts w:ascii="Times New Roman" w:hAnsi="Times New Roman" w:cs="Times New Roman"/>
          <w:sz w:val="20"/>
          <w:szCs w:val="20"/>
        </w:rPr>
      </w:pPr>
    </w:p>
    <w:p w:rsidR="0073252A" w:rsidRDefault="0073252A" w:rsidP="009110A7">
      <w:pPr>
        <w:jc w:val="both"/>
        <w:rPr>
          <w:rFonts w:ascii="Times New Roman" w:hAnsi="Times New Roman" w:cs="Times New Roman"/>
          <w:sz w:val="20"/>
          <w:szCs w:val="20"/>
        </w:rPr>
      </w:pPr>
    </w:p>
    <w:p w:rsidR="0073252A" w:rsidRDefault="0073252A" w:rsidP="009110A7">
      <w:pPr>
        <w:jc w:val="both"/>
        <w:rPr>
          <w:rFonts w:ascii="Times New Roman" w:hAnsi="Times New Roman" w:cs="Times New Roman"/>
          <w:sz w:val="20"/>
          <w:szCs w:val="20"/>
        </w:rPr>
      </w:pPr>
    </w:p>
    <w:p w:rsidR="0073252A" w:rsidRDefault="0073252A" w:rsidP="009110A7">
      <w:pPr>
        <w:jc w:val="both"/>
        <w:rPr>
          <w:rFonts w:ascii="Times New Roman" w:hAnsi="Times New Roman" w:cs="Times New Roman"/>
          <w:sz w:val="20"/>
          <w:szCs w:val="20"/>
        </w:rPr>
      </w:pPr>
    </w:p>
    <w:p w:rsidR="0073252A" w:rsidRDefault="0073252A" w:rsidP="009110A7">
      <w:pPr>
        <w:jc w:val="both"/>
        <w:rPr>
          <w:rFonts w:ascii="Times New Roman" w:hAnsi="Times New Roman" w:cs="Times New Roman"/>
          <w:sz w:val="20"/>
          <w:szCs w:val="20"/>
        </w:rPr>
      </w:pPr>
    </w:p>
    <w:p w:rsidR="0073252A" w:rsidRDefault="0073252A" w:rsidP="009110A7">
      <w:pPr>
        <w:jc w:val="both"/>
        <w:rPr>
          <w:rFonts w:ascii="Times New Roman" w:hAnsi="Times New Roman" w:cs="Times New Roman"/>
          <w:sz w:val="20"/>
          <w:szCs w:val="20"/>
        </w:rPr>
      </w:pPr>
    </w:p>
    <w:p w:rsidR="006035D0" w:rsidRPr="00451CD8" w:rsidRDefault="00F74212" w:rsidP="009110A7">
      <w:pPr>
        <w:jc w:val="both"/>
        <w:rPr>
          <w:rFonts w:ascii="Times New Roman" w:hAnsi="Times New Roman" w:cs="Times New Roman"/>
          <w:sz w:val="20"/>
          <w:szCs w:val="20"/>
        </w:rPr>
      </w:pPr>
      <w:r w:rsidRPr="00451CD8">
        <w:rPr>
          <w:rFonts w:ascii="Times New Roman" w:hAnsi="Times New Roman" w:cs="Times New Roman"/>
          <w:sz w:val="20"/>
          <w:szCs w:val="20"/>
        </w:rPr>
        <w:t>Разослать: финансовому управлению</w:t>
      </w:r>
      <w:r w:rsidR="00451CD8" w:rsidRPr="00451CD8">
        <w:rPr>
          <w:rFonts w:ascii="Times New Roman" w:hAnsi="Times New Roman" w:cs="Times New Roman"/>
          <w:sz w:val="20"/>
          <w:szCs w:val="20"/>
        </w:rPr>
        <w:t>,</w:t>
      </w:r>
      <w:r w:rsidRPr="00451CD8">
        <w:rPr>
          <w:rFonts w:ascii="Times New Roman" w:hAnsi="Times New Roman" w:cs="Times New Roman"/>
          <w:sz w:val="20"/>
          <w:szCs w:val="20"/>
        </w:rPr>
        <w:t xml:space="preserve"> управле</w:t>
      </w:r>
      <w:r w:rsidR="00451CD8" w:rsidRPr="00451CD8">
        <w:rPr>
          <w:rFonts w:ascii="Times New Roman" w:hAnsi="Times New Roman" w:cs="Times New Roman"/>
          <w:sz w:val="20"/>
          <w:szCs w:val="20"/>
        </w:rPr>
        <w:t xml:space="preserve">нию </w:t>
      </w:r>
      <w:r w:rsidRPr="00451CD8">
        <w:rPr>
          <w:rFonts w:ascii="Times New Roman" w:hAnsi="Times New Roman" w:cs="Times New Roman"/>
          <w:sz w:val="20"/>
          <w:szCs w:val="20"/>
        </w:rPr>
        <w:t xml:space="preserve">экономического развития, управлению образования, управлению культуры,  всем заместителям главы администрации, председателю контрольно-счетной комиссии </w:t>
      </w:r>
      <w:r w:rsidR="00CA4740" w:rsidRPr="00451CD8">
        <w:rPr>
          <w:rFonts w:ascii="Times New Roman" w:hAnsi="Times New Roman" w:cs="Times New Roman"/>
          <w:sz w:val="20"/>
          <w:szCs w:val="20"/>
        </w:rPr>
        <w:t>Верхнекамского муниципального округа</w:t>
      </w:r>
    </w:p>
    <w:p w:rsidR="006035D0" w:rsidRPr="00451CD8" w:rsidRDefault="006035D0" w:rsidP="009110A7">
      <w:pPr>
        <w:jc w:val="both"/>
        <w:rPr>
          <w:rFonts w:ascii="Times New Roman" w:hAnsi="Times New Roman" w:cs="Times New Roman"/>
          <w:sz w:val="20"/>
          <w:szCs w:val="20"/>
        </w:rPr>
      </w:pPr>
    </w:p>
    <w:p w:rsidR="00B63CF5" w:rsidRDefault="00B63CF5" w:rsidP="00F74212">
      <w:pPr>
        <w:rPr>
          <w:rFonts w:ascii="Times New Roman" w:hAnsi="Times New Roman" w:cs="Times New Roman"/>
          <w:sz w:val="26"/>
          <w:szCs w:val="26"/>
        </w:rPr>
      </w:pPr>
    </w:p>
    <w:p w:rsidR="00B63CF5" w:rsidRDefault="00B63CF5" w:rsidP="00F74212">
      <w:pPr>
        <w:rPr>
          <w:rFonts w:ascii="Times New Roman" w:hAnsi="Times New Roman" w:cs="Times New Roman"/>
          <w:sz w:val="26"/>
          <w:szCs w:val="26"/>
        </w:rPr>
      </w:pPr>
    </w:p>
    <w:p w:rsidR="0073252A" w:rsidRDefault="0073252A" w:rsidP="0069493F">
      <w:pPr>
        <w:ind w:left="5529"/>
        <w:jc w:val="left"/>
        <w:rPr>
          <w:rFonts w:ascii="Times New Roman" w:hAnsi="Times New Roman" w:cs="Times New Roman"/>
          <w:sz w:val="26"/>
          <w:szCs w:val="26"/>
        </w:rPr>
      </w:pPr>
    </w:p>
    <w:p w:rsidR="0073252A" w:rsidRDefault="0073252A" w:rsidP="0069493F">
      <w:pPr>
        <w:ind w:left="5529"/>
        <w:jc w:val="left"/>
        <w:rPr>
          <w:rFonts w:ascii="Times New Roman" w:hAnsi="Times New Roman" w:cs="Times New Roman"/>
          <w:sz w:val="26"/>
          <w:szCs w:val="26"/>
        </w:rPr>
      </w:pPr>
    </w:p>
    <w:p w:rsidR="0073252A" w:rsidRDefault="0073252A" w:rsidP="0069493F">
      <w:pPr>
        <w:ind w:left="5529"/>
        <w:jc w:val="left"/>
        <w:rPr>
          <w:rFonts w:ascii="Times New Roman" w:hAnsi="Times New Roman" w:cs="Times New Roman"/>
          <w:sz w:val="26"/>
          <w:szCs w:val="26"/>
        </w:rPr>
      </w:pPr>
    </w:p>
    <w:p w:rsidR="0073252A" w:rsidRDefault="0073252A" w:rsidP="0069493F">
      <w:pPr>
        <w:ind w:left="5529"/>
        <w:jc w:val="left"/>
        <w:rPr>
          <w:rFonts w:ascii="Times New Roman" w:hAnsi="Times New Roman" w:cs="Times New Roman"/>
          <w:sz w:val="26"/>
          <w:szCs w:val="26"/>
        </w:rPr>
      </w:pPr>
    </w:p>
    <w:p w:rsidR="00F74212" w:rsidRPr="00F74212" w:rsidRDefault="00F74212" w:rsidP="0069493F">
      <w:pPr>
        <w:ind w:left="5529"/>
        <w:jc w:val="left"/>
        <w:rPr>
          <w:rFonts w:ascii="Times New Roman" w:hAnsi="Times New Roman" w:cs="Times New Roman"/>
          <w:sz w:val="26"/>
          <w:szCs w:val="26"/>
        </w:rPr>
      </w:pPr>
      <w:r w:rsidRPr="00F74212">
        <w:rPr>
          <w:rFonts w:ascii="Times New Roman" w:hAnsi="Times New Roman" w:cs="Times New Roman"/>
          <w:sz w:val="26"/>
          <w:szCs w:val="26"/>
        </w:rPr>
        <w:lastRenderedPageBreak/>
        <w:t xml:space="preserve">Приложение </w:t>
      </w:r>
      <w:r w:rsidR="00E16D6F">
        <w:rPr>
          <w:rFonts w:ascii="Times New Roman" w:hAnsi="Times New Roman" w:cs="Times New Roman"/>
          <w:sz w:val="26"/>
          <w:szCs w:val="26"/>
        </w:rPr>
        <w:t>№</w:t>
      </w:r>
      <w:r w:rsidRPr="00F74212">
        <w:rPr>
          <w:rFonts w:ascii="Times New Roman" w:hAnsi="Times New Roman" w:cs="Times New Roman"/>
          <w:sz w:val="26"/>
          <w:szCs w:val="26"/>
        </w:rPr>
        <w:t xml:space="preserve"> 1</w:t>
      </w:r>
    </w:p>
    <w:p w:rsidR="00F74212" w:rsidRPr="00F74212" w:rsidRDefault="00F74212" w:rsidP="0069493F">
      <w:pPr>
        <w:ind w:left="5529"/>
        <w:jc w:val="left"/>
        <w:rPr>
          <w:rFonts w:ascii="Times New Roman" w:hAnsi="Times New Roman" w:cs="Times New Roman"/>
          <w:sz w:val="26"/>
          <w:szCs w:val="26"/>
        </w:rPr>
      </w:pPr>
    </w:p>
    <w:p w:rsidR="0069493F" w:rsidRDefault="00F74212" w:rsidP="0069493F">
      <w:pPr>
        <w:ind w:left="5529"/>
        <w:jc w:val="left"/>
        <w:rPr>
          <w:rFonts w:ascii="Times New Roman" w:hAnsi="Times New Roman" w:cs="Times New Roman"/>
          <w:caps/>
          <w:sz w:val="26"/>
          <w:szCs w:val="26"/>
        </w:rPr>
      </w:pPr>
      <w:r w:rsidRPr="0069493F">
        <w:rPr>
          <w:rFonts w:ascii="Times New Roman" w:hAnsi="Times New Roman" w:cs="Times New Roman"/>
          <w:caps/>
          <w:sz w:val="26"/>
          <w:szCs w:val="26"/>
        </w:rPr>
        <w:t>Утвержден</w:t>
      </w:r>
      <w:r w:rsidR="0069493F" w:rsidRPr="0069493F">
        <w:rPr>
          <w:rFonts w:ascii="Times New Roman" w:hAnsi="Times New Roman" w:cs="Times New Roman"/>
          <w:caps/>
          <w:sz w:val="26"/>
          <w:szCs w:val="26"/>
        </w:rPr>
        <w:t xml:space="preserve"> </w:t>
      </w:r>
    </w:p>
    <w:p w:rsidR="0069493F" w:rsidRPr="0069493F" w:rsidRDefault="0069493F" w:rsidP="0069493F">
      <w:pPr>
        <w:ind w:left="5529"/>
        <w:jc w:val="left"/>
        <w:rPr>
          <w:rFonts w:ascii="Times New Roman" w:hAnsi="Times New Roman" w:cs="Times New Roman"/>
          <w:caps/>
          <w:sz w:val="26"/>
          <w:szCs w:val="26"/>
        </w:rPr>
      </w:pPr>
    </w:p>
    <w:p w:rsidR="0069493F" w:rsidRDefault="0069493F" w:rsidP="0069493F">
      <w:pPr>
        <w:ind w:left="5529"/>
        <w:jc w:val="left"/>
        <w:rPr>
          <w:rFonts w:ascii="Times New Roman" w:hAnsi="Times New Roman" w:cs="Times New Roman"/>
          <w:sz w:val="26"/>
          <w:szCs w:val="26"/>
        </w:rPr>
      </w:pPr>
      <w:r>
        <w:rPr>
          <w:rFonts w:ascii="Times New Roman" w:hAnsi="Times New Roman" w:cs="Times New Roman"/>
          <w:sz w:val="26"/>
          <w:szCs w:val="26"/>
        </w:rPr>
        <w:t>п</w:t>
      </w:r>
      <w:r w:rsidR="00F74212" w:rsidRPr="00F74212">
        <w:rPr>
          <w:rFonts w:ascii="Times New Roman" w:hAnsi="Times New Roman" w:cs="Times New Roman"/>
          <w:sz w:val="26"/>
          <w:szCs w:val="26"/>
        </w:rPr>
        <w:t>остановлением</w:t>
      </w:r>
      <w:r>
        <w:rPr>
          <w:rFonts w:ascii="Times New Roman" w:hAnsi="Times New Roman" w:cs="Times New Roman"/>
          <w:sz w:val="26"/>
          <w:szCs w:val="26"/>
        </w:rPr>
        <w:t xml:space="preserve"> </w:t>
      </w:r>
      <w:r w:rsidR="00F74212">
        <w:rPr>
          <w:rFonts w:ascii="Times New Roman" w:hAnsi="Times New Roman" w:cs="Times New Roman"/>
          <w:sz w:val="26"/>
          <w:szCs w:val="26"/>
        </w:rPr>
        <w:t xml:space="preserve">администрации </w:t>
      </w:r>
    </w:p>
    <w:p w:rsidR="00F74212" w:rsidRDefault="00CA4740" w:rsidP="0069493F">
      <w:pPr>
        <w:ind w:left="5529"/>
        <w:jc w:val="left"/>
        <w:rPr>
          <w:rFonts w:ascii="Times New Roman" w:hAnsi="Times New Roman" w:cs="Times New Roman"/>
          <w:sz w:val="26"/>
          <w:szCs w:val="26"/>
        </w:rPr>
      </w:pPr>
      <w:r>
        <w:rPr>
          <w:rFonts w:ascii="Times New Roman" w:hAnsi="Times New Roman" w:cs="Times New Roman"/>
          <w:sz w:val="26"/>
          <w:szCs w:val="26"/>
        </w:rPr>
        <w:t>Верхнекамского муниципального округа</w:t>
      </w:r>
    </w:p>
    <w:p w:rsidR="0069493F" w:rsidRDefault="0069493F" w:rsidP="0069493F">
      <w:pPr>
        <w:ind w:left="5529"/>
        <w:jc w:val="left"/>
        <w:rPr>
          <w:rFonts w:ascii="Times New Roman" w:hAnsi="Times New Roman" w:cs="Times New Roman"/>
          <w:sz w:val="26"/>
          <w:szCs w:val="26"/>
        </w:rPr>
      </w:pPr>
    </w:p>
    <w:p w:rsidR="00F74212" w:rsidRPr="00F74212" w:rsidRDefault="00F74212" w:rsidP="0069493F">
      <w:pPr>
        <w:ind w:left="5529"/>
        <w:jc w:val="left"/>
        <w:rPr>
          <w:rFonts w:ascii="Times New Roman" w:hAnsi="Times New Roman" w:cs="Times New Roman"/>
          <w:sz w:val="26"/>
          <w:szCs w:val="26"/>
        </w:rPr>
      </w:pPr>
      <w:r>
        <w:rPr>
          <w:rFonts w:ascii="Times New Roman" w:hAnsi="Times New Roman" w:cs="Times New Roman"/>
          <w:sz w:val="26"/>
          <w:szCs w:val="26"/>
        </w:rPr>
        <w:t xml:space="preserve">от     </w:t>
      </w:r>
      <w:r w:rsidR="0069493F">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F74212" w:rsidRPr="00F74212" w:rsidRDefault="00F74212" w:rsidP="00F74212">
      <w:pPr>
        <w:rPr>
          <w:rFonts w:ascii="Times New Roman" w:hAnsi="Times New Roman" w:cs="Times New Roman"/>
          <w:sz w:val="26"/>
          <w:szCs w:val="26"/>
        </w:rPr>
      </w:pPr>
    </w:p>
    <w:p w:rsidR="0069493F" w:rsidRDefault="0069493F" w:rsidP="00F74212">
      <w:pPr>
        <w:jc w:val="center"/>
        <w:rPr>
          <w:rFonts w:ascii="Times New Roman" w:hAnsi="Times New Roman" w:cs="Times New Roman"/>
          <w:b/>
          <w:caps/>
          <w:sz w:val="26"/>
          <w:szCs w:val="26"/>
        </w:rPr>
      </w:pPr>
    </w:p>
    <w:p w:rsidR="0069493F" w:rsidRDefault="0069493F" w:rsidP="00F74212">
      <w:pPr>
        <w:jc w:val="center"/>
        <w:rPr>
          <w:rFonts w:ascii="Times New Roman" w:hAnsi="Times New Roman" w:cs="Times New Roman"/>
          <w:b/>
          <w:caps/>
          <w:sz w:val="26"/>
          <w:szCs w:val="26"/>
        </w:rPr>
      </w:pPr>
    </w:p>
    <w:p w:rsidR="00F74212" w:rsidRPr="0069493F" w:rsidRDefault="008719B0" w:rsidP="00F74212">
      <w:pPr>
        <w:jc w:val="center"/>
        <w:rPr>
          <w:rFonts w:ascii="Times New Roman" w:hAnsi="Times New Roman" w:cs="Times New Roman"/>
          <w:b/>
          <w:caps/>
          <w:sz w:val="26"/>
          <w:szCs w:val="26"/>
        </w:rPr>
      </w:pPr>
      <w:r w:rsidRPr="0069493F">
        <w:rPr>
          <w:rFonts w:ascii="Times New Roman" w:hAnsi="Times New Roman" w:cs="Times New Roman"/>
          <w:b/>
          <w:caps/>
          <w:sz w:val="26"/>
          <w:szCs w:val="26"/>
        </w:rPr>
        <w:t>Порядок</w:t>
      </w:r>
    </w:p>
    <w:p w:rsidR="00F74212" w:rsidRPr="0069493F" w:rsidRDefault="008719B0" w:rsidP="00F74212">
      <w:pPr>
        <w:jc w:val="center"/>
        <w:rPr>
          <w:rFonts w:ascii="Times New Roman" w:hAnsi="Times New Roman" w:cs="Times New Roman"/>
          <w:b/>
          <w:sz w:val="26"/>
          <w:szCs w:val="26"/>
        </w:rPr>
      </w:pPr>
      <w:r w:rsidRPr="0069493F">
        <w:rPr>
          <w:rFonts w:ascii="Times New Roman" w:hAnsi="Times New Roman" w:cs="Times New Roman"/>
          <w:b/>
          <w:sz w:val="26"/>
          <w:szCs w:val="26"/>
        </w:rPr>
        <w:t>проведения</w:t>
      </w:r>
      <w:r w:rsidR="00F74212" w:rsidRPr="0069493F">
        <w:rPr>
          <w:rFonts w:ascii="Times New Roman" w:hAnsi="Times New Roman" w:cs="Times New Roman"/>
          <w:b/>
          <w:sz w:val="26"/>
          <w:szCs w:val="26"/>
        </w:rPr>
        <w:t xml:space="preserve"> </w:t>
      </w:r>
      <w:r w:rsidRPr="0069493F">
        <w:rPr>
          <w:rFonts w:ascii="Times New Roman" w:hAnsi="Times New Roman" w:cs="Times New Roman"/>
          <w:b/>
          <w:sz w:val="26"/>
          <w:szCs w:val="26"/>
        </w:rPr>
        <w:t>проверки</w:t>
      </w:r>
      <w:r w:rsidR="00F74212" w:rsidRPr="0069493F">
        <w:rPr>
          <w:rFonts w:ascii="Times New Roman" w:hAnsi="Times New Roman" w:cs="Times New Roman"/>
          <w:b/>
          <w:sz w:val="26"/>
          <w:szCs w:val="26"/>
        </w:rPr>
        <w:t xml:space="preserve"> </w:t>
      </w:r>
      <w:r w:rsidRPr="0069493F">
        <w:rPr>
          <w:rFonts w:ascii="Times New Roman" w:hAnsi="Times New Roman" w:cs="Times New Roman"/>
          <w:b/>
          <w:sz w:val="26"/>
          <w:szCs w:val="26"/>
        </w:rPr>
        <w:t>инвестиционных</w:t>
      </w:r>
      <w:r w:rsidR="00F74212" w:rsidRPr="0069493F">
        <w:rPr>
          <w:rFonts w:ascii="Times New Roman" w:hAnsi="Times New Roman" w:cs="Times New Roman"/>
          <w:b/>
          <w:sz w:val="26"/>
          <w:szCs w:val="26"/>
        </w:rPr>
        <w:t xml:space="preserve"> </w:t>
      </w:r>
      <w:r w:rsidRPr="0069493F">
        <w:rPr>
          <w:rFonts w:ascii="Times New Roman" w:hAnsi="Times New Roman" w:cs="Times New Roman"/>
          <w:b/>
          <w:sz w:val="26"/>
          <w:szCs w:val="26"/>
        </w:rPr>
        <w:t>проектов</w:t>
      </w:r>
      <w:r w:rsidR="00F74212" w:rsidRPr="0069493F">
        <w:rPr>
          <w:rFonts w:ascii="Times New Roman" w:hAnsi="Times New Roman" w:cs="Times New Roman"/>
          <w:b/>
          <w:sz w:val="26"/>
          <w:szCs w:val="26"/>
        </w:rPr>
        <w:t xml:space="preserve"> </w:t>
      </w:r>
      <w:r w:rsidRPr="0069493F">
        <w:rPr>
          <w:rFonts w:ascii="Times New Roman" w:hAnsi="Times New Roman" w:cs="Times New Roman"/>
          <w:b/>
          <w:sz w:val="26"/>
          <w:szCs w:val="26"/>
        </w:rPr>
        <w:t>на</w:t>
      </w:r>
      <w:r w:rsidR="00F74212" w:rsidRPr="0069493F">
        <w:rPr>
          <w:rFonts w:ascii="Times New Roman" w:hAnsi="Times New Roman" w:cs="Times New Roman"/>
          <w:b/>
          <w:sz w:val="26"/>
          <w:szCs w:val="26"/>
        </w:rPr>
        <w:t xml:space="preserve"> </w:t>
      </w:r>
      <w:r w:rsidRPr="0069493F">
        <w:rPr>
          <w:rFonts w:ascii="Times New Roman" w:hAnsi="Times New Roman" w:cs="Times New Roman"/>
          <w:b/>
          <w:sz w:val="26"/>
          <w:szCs w:val="26"/>
        </w:rPr>
        <w:t>предмет</w:t>
      </w:r>
    </w:p>
    <w:p w:rsidR="00F74212" w:rsidRPr="0069493F" w:rsidRDefault="008719B0" w:rsidP="00F74212">
      <w:pPr>
        <w:jc w:val="center"/>
        <w:rPr>
          <w:rFonts w:ascii="Times New Roman" w:hAnsi="Times New Roman" w:cs="Times New Roman"/>
          <w:b/>
          <w:sz w:val="26"/>
          <w:szCs w:val="26"/>
        </w:rPr>
      </w:pPr>
      <w:r w:rsidRPr="0069493F">
        <w:rPr>
          <w:rFonts w:ascii="Times New Roman" w:hAnsi="Times New Roman" w:cs="Times New Roman"/>
          <w:b/>
          <w:sz w:val="26"/>
          <w:szCs w:val="26"/>
        </w:rPr>
        <w:t>эффективности</w:t>
      </w:r>
      <w:r w:rsidR="00F74212" w:rsidRPr="0069493F">
        <w:rPr>
          <w:rFonts w:ascii="Times New Roman" w:hAnsi="Times New Roman" w:cs="Times New Roman"/>
          <w:b/>
          <w:sz w:val="26"/>
          <w:szCs w:val="26"/>
        </w:rPr>
        <w:t xml:space="preserve"> </w:t>
      </w:r>
      <w:r w:rsidRPr="0069493F">
        <w:rPr>
          <w:rFonts w:ascii="Times New Roman" w:hAnsi="Times New Roman" w:cs="Times New Roman"/>
          <w:b/>
          <w:sz w:val="26"/>
          <w:szCs w:val="26"/>
        </w:rPr>
        <w:t>использования</w:t>
      </w:r>
      <w:r w:rsidR="00F74212" w:rsidRPr="0069493F">
        <w:rPr>
          <w:rFonts w:ascii="Times New Roman" w:hAnsi="Times New Roman" w:cs="Times New Roman"/>
          <w:b/>
          <w:sz w:val="26"/>
          <w:szCs w:val="26"/>
        </w:rPr>
        <w:t xml:space="preserve"> </w:t>
      </w:r>
      <w:r w:rsidRPr="0069493F">
        <w:rPr>
          <w:rFonts w:ascii="Times New Roman" w:hAnsi="Times New Roman" w:cs="Times New Roman"/>
          <w:b/>
          <w:sz w:val="26"/>
          <w:szCs w:val="26"/>
        </w:rPr>
        <w:t>средств</w:t>
      </w:r>
      <w:r w:rsidR="00F74212" w:rsidRPr="0069493F">
        <w:rPr>
          <w:rFonts w:ascii="Times New Roman" w:hAnsi="Times New Roman" w:cs="Times New Roman"/>
          <w:b/>
          <w:sz w:val="26"/>
          <w:szCs w:val="26"/>
        </w:rPr>
        <w:t xml:space="preserve"> </w:t>
      </w:r>
      <w:r w:rsidRPr="0069493F">
        <w:rPr>
          <w:rFonts w:ascii="Times New Roman" w:hAnsi="Times New Roman" w:cs="Times New Roman"/>
          <w:b/>
          <w:sz w:val="26"/>
          <w:szCs w:val="26"/>
        </w:rPr>
        <w:t>местного бюджета</w:t>
      </w:r>
      <w:r w:rsidR="00F74212" w:rsidRPr="0069493F">
        <w:rPr>
          <w:rFonts w:ascii="Times New Roman" w:hAnsi="Times New Roman" w:cs="Times New Roman"/>
          <w:b/>
          <w:sz w:val="26"/>
          <w:szCs w:val="26"/>
        </w:rPr>
        <w:t>,</w:t>
      </w:r>
    </w:p>
    <w:p w:rsidR="00F74212" w:rsidRPr="00F74212" w:rsidRDefault="008719B0" w:rsidP="00F74212">
      <w:pPr>
        <w:jc w:val="center"/>
        <w:rPr>
          <w:rFonts w:ascii="Times New Roman" w:hAnsi="Times New Roman" w:cs="Times New Roman"/>
          <w:sz w:val="26"/>
          <w:szCs w:val="26"/>
        </w:rPr>
      </w:pPr>
      <w:proofErr w:type="gramStart"/>
      <w:r w:rsidRPr="0069493F">
        <w:rPr>
          <w:rFonts w:ascii="Times New Roman" w:hAnsi="Times New Roman" w:cs="Times New Roman"/>
          <w:b/>
          <w:sz w:val="26"/>
          <w:szCs w:val="26"/>
        </w:rPr>
        <w:t>направляемых</w:t>
      </w:r>
      <w:proofErr w:type="gramEnd"/>
      <w:r w:rsidR="00F74212" w:rsidRPr="0069493F">
        <w:rPr>
          <w:rFonts w:ascii="Times New Roman" w:hAnsi="Times New Roman" w:cs="Times New Roman"/>
          <w:b/>
          <w:sz w:val="26"/>
          <w:szCs w:val="26"/>
        </w:rPr>
        <w:t xml:space="preserve"> </w:t>
      </w:r>
      <w:r w:rsidRPr="0069493F">
        <w:rPr>
          <w:rFonts w:ascii="Times New Roman" w:hAnsi="Times New Roman" w:cs="Times New Roman"/>
          <w:b/>
          <w:sz w:val="26"/>
          <w:szCs w:val="26"/>
        </w:rPr>
        <w:t>на</w:t>
      </w:r>
      <w:r w:rsidR="00F74212" w:rsidRPr="0069493F">
        <w:rPr>
          <w:rFonts w:ascii="Times New Roman" w:hAnsi="Times New Roman" w:cs="Times New Roman"/>
          <w:b/>
          <w:sz w:val="26"/>
          <w:szCs w:val="26"/>
        </w:rPr>
        <w:t xml:space="preserve"> </w:t>
      </w:r>
      <w:r w:rsidRPr="0069493F">
        <w:rPr>
          <w:rFonts w:ascii="Times New Roman" w:hAnsi="Times New Roman" w:cs="Times New Roman"/>
          <w:b/>
          <w:sz w:val="26"/>
          <w:szCs w:val="26"/>
        </w:rPr>
        <w:t>капитальные</w:t>
      </w:r>
      <w:r w:rsidR="00F74212" w:rsidRPr="0069493F">
        <w:rPr>
          <w:rFonts w:ascii="Times New Roman" w:hAnsi="Times New Roman" w:cs="Times New Roman"/>
          <w:b/>
          <w:sz w:val="26"/>
          <w:szCs w:val="26"/>
        </w:rPr>
        <w:t xml:space="preserve"> </w:t>
      </w:r>
      <w:r w:rsidRPr="0069493F">
        <w:rPr>
          <w:rFonts w:ascii="Times New Roman" w:hAnsi="Times New Roman" w:cs="Times New Roman"/>
          <w:b/>
          <w:sz w:val="26"/>
          <w:szCs w:val="26"/>
        </w:rPr>
        <w:t>вложения</w:t>
      </w:r>
    </w:p>
    <w:p w:rsidR="00F74212" w:rsidRPr="00F74212" w:rsidRDefault="00F74212" w:rsidP="00F74212">
      <w:pPr>
        <w:rPr>
          <w:rFonts w:ascii="Times New Roman" w:hAnsi="Times New Roman" w:cs="Times New Roman"/>
          <w:sz w:val="26"/>
          <w:szCs w:val="26"/>
        </w:rPr>
      </w:pPr>
    </w:p>
    <w:p w:rsidR="00F74212" w:rsidRPr="00F74212" w:rsidRDefault="00F74212" w:rsidP="005B2F70">
      <w:pPr>
        <w:jc w:val="center"/>
        <w:rPr>
          <w:rFonts w:ascii="Times New Roman" w:hAnsi="Times New Roman" w:cs="Times New Roman"/>
          <w:sz w:val="26"/>
          <w:szCs w:val="26"/>
        </w:rPr>
      </w:pPr>
      <w:r w:rsidRPr="00F74212">
        <w:rPr>
          <w:rFonts w:ascii="Times New Roman" w:hAnsi="Times New Roman" w:cs="Times New Roman"/>
          <w:sz w:val="26"/>
          <w:szCs w:val="26"/>
        </w:rPr>
        <w:t>1. Общие положения</w:t>
      </w:r>
    </w:p>
    <w:p w:rsidR="00F74212" w:rsidRPr="00F74212" w:rsidRDefault="00F74212" w:rsidP="005B2F70">
      <w:pPr>
        <w:jc w:val="center"/>
        <w:rPr>
          <w:rFonts w:ascii="Times New Roman" w:hAnsi="Times New Roman" w:cs="Times New Roman"/>
          <w:sz w:val="26"/>
          <w:szCs w:val="26"/>
        </w:rPr>
      </w:pPr>
    </w:p>
    <w:p w:rsidR="00FE56D8" w:rsidRDefault="00F74212" w:rsidP="005B2F70">
      <w:pPr>
        <w:ind w:firstLine="567"/>
        <w:jc w:val="both"/>
        <w:rPr>
          <w:rFonts w:ascii="Times New Roman" w:hAnsi="Times New Roman" w:cs="Times New Roman"/>
          <w:sz w:val="26"/>
          <w:szCs w:val="26"/>
        </w:rPr>
      </w:pPr>
      <w:r w:rsidRPr="00F74212">
        <w:rPr>
          <w:rFonts w:ascii="Times New Roman" w:hAnsi="Times New Roman" w:cs="Times New Roman"/>
          <w:sz w:val="26"/>
          <w:szCs w:val="26"/>
        </w:rPr>
        <w:t xml:space="preserve">1.1. </w:t>
      </w:r>
      <w:proofErr w:type="gramStart"/>
      <w:r w:rsidRPr="00F74212">
        <w:rPr>
          <w:rFonts w:ascii="Times New Roman" w:hAnsi="Times New Roman" w:cs="Times New Roman"/>
          <w:sz w:val="26"/>
          <w:szCs w:val="26"/>
        </w:rPr>
        <w:t xml:space="preserve">Настоящий Порядок проведения проверки инвестиционных проектов на предмет эффективности использования средств </w:t>
      </w:r>
      <w:r>
        <w:rPr>
          <w:rFonts w:ascii="Times New Roman" w:hAnsi="Times New Roman" w:cs="Times New Roman"/>
          <w:sz w:val="26"/>
          <w:szCs w:val="26"/>
        </w:rPr>
        <w:t>местного</w:t>
      </w:r>
      <w:r w:rsidRPr="00F74212">
        <w:rPr>
          <w:rFonts w:ascii="Times New Roman" w:hAnsi="Times New Roman" w:cs="Times New Roman"/>
          <w:sz w:val="26"/>
          <w:szCs w:val="26"/>
        </w:rPr>
        <w:t xml:space="preserve"> бюджета, направляемых на капитальные вложения (далее - Порядок), определяет правила проведения проверки инвестиционных проектов, предусматривающих строительство, реконструкцию, в том числе с элементами реставрации, и (или) техническое перевооружение объектов капитального строительства, приобретение объектов недвижимого имущества и (или) осуществление иных инвестиций в основной капитал, финансовое обеспечение которых планируется осуществлять полностью или</w:t>
      </w:r>
      <w:proofErr w:type="gramEnd"/>
      <w:r w:rsidRPr="00F74212">
        <w:rPr>
          <w:rFonts w:ascii="Times New Roman" w:hAnsi="Times New Roman" w:cs="Times New Roman"/>
          <w:sz w:val="26"/>
          <w:szCs w:val="26"/>
        </w:rPr>
        <w:t xml:space="preserve"> частично за счет средств </w:t>
      </w:r>
      <w:r>
        <w:rPr>
          <w:rFonts w:ascii="Times New Roman" w:hAnsi="Times New Roman" w:cs="Times New Roman"/>
          <w:sz w:val="26"/>
          <w:szCs w:val="26"/>
        </w:rPr>
        <w:t>местного</w:t>
      </w:r>
      <w:r w:rsidRPr="00F74212">
        <w:rPr>
          <w:rFonts w:ascii="Times New Roman" w:hAnsi="Times New Roman" w:cs="Times New Roman"/>
          <w:sz w:val="26"/>
          <w:szCs w:val="26"/>
        </w:rPr>
        <w:t xml:space="preserve"> бюджета, на предмет эффективности использования средств </w:t>
      </w:r>
      <w:r>
        <w:rPr>
          <w:rFonts w:ascii="Times New Roman" w:hAnsi="Times New Roman" w:cs="Times New Roman"/>
          <w:sz w:val="26"/>
          <w:szCs w:val="26"/>
        </w:rPr>
        <w:t>местного</w:t>
      </w:r>
      <w:r w:rsidRPr="00F74212">
        <w:rPr>
          <w:rFonts w:ascii="Times New Roman" w:hAnsi="Times New Roman" w:cs="Times New Roman"/>
          <w:sz w:val="26"/>
          <w:szCs w:val="26"/>
        </w:rPr>
        <w:t xml:space="preserve"> бюджета, направляемых на капитальные вложения (далее - проверка).</w:t>
      </w:r>
    </w:p>
    <w:p w:rsidR="00FE56D8" w:rsidRPr="00FE56D8" w:rsidRDefault="00FE56D8" w:rsidP="005B2F70">
      <w:pPr>
        <w:ind w:firstLine="567"/>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Понятие «</w:t>
      </w:r>
      <w:r w:rsidRPr="00FE56D8">
        <w:rPr>
          <w:rFonts w:ascii="Times New Roman" w:eastAsiaTheme="minorEastAsia" w:hAnsi="Times New Roman" w:cs="Times New Roman"/>
          <w:sz w:val="26"/>
          <w:szCs w:val="26"/>
          <w:lang w:eastAsia="ru-RU"/>
        </w:rPr>
        <w:t>инвестиционный проект</w:t>
      </w:r>
      <w:r>
        <w:rPr>
          <w:rFonts w:ascii="Times New Roman" w:eastAsiaTheme="minorEastAsia" w:hAnsi="Times New Roman" w:cs="Times New Roman"/>
          <w:sz w:val="26"/>
          <w:szCs w:val="26"/>
          <w:lang w:eastAsia="ru-RU"/>
        </w:rPr>
        <w:t>»</w:t>
      </w:r>
      <w:r w:rsidRPr="00FE56D8">
        <w:rPr>
          <w:rFonts w:ascii="Times New Roman" w:eastAsiaTheme="minorEastAsia" w:hAnsi="Times New Roman" w:cs="Times New Roman"/>
          <w:sz w:val="26"/>
          <w:szCs w:val="26"/>
          <w:lang w:eastAsia="ru-RU"/>
        </w:rPr>
        <w:t xml:space="preserve">, используемое в настоящем Порядке, применяется в значении, в каком оно используется в Федеральном </w:t>
      </w:r>
      <w:hyperlink r:id="rId7">
        <w:r w:rsidRPr="00FE56D8">
          <w:rPr>
            <w:rFonts w:ascii="Times New Roman" w:eastAsiaTheme="minorEastAsia" w:hAnsi="Times New Roman" w:cs="Times New Roman"/>
            <w:sz w:val="26"/>
            <w:szCs w:val="26"/>
            <w:lang w:eastAsia="ru-RU"/>
          </w:rPr>
          <w:t>законе</w:t>
        </w:r>
      </w:hyperlink>
      <w:r w:rsidRPr="00FE56D8">
        <w:rPr>
          <w:rFonts w:ascii="Times New Roman" w:eastAsiaTheme="minorEastAsia" w:hAnsi="Times New Roman" w:cs="Times New Roman"/>
          <w:sz w:val="26"/>
          <w:szCs w:val="26"/>
          <w:lang w:eastAsia="ru-RU"/>
        </w:rPr>
        <w:t xml:space="preserve"> от 25.02.1999 </w:t>
      </w:r>
      <w:r>
        <w:rPr>
          <w:rFonts w:ascii="Times New Roman" w:eastAsiaTheme="minorEastAsia" w:hAnsi="Times New Roman" w:cs="Times New Roman"/>
          <w:sz w:val="26"/>
          <w:szCs w:val="26"/>
          <w:lang w:eastAsia="ru-RU"/>
        </w:rPr>
        <w:t>№</w:t>
      </w:r>
      <w:r w:rsidRPr="00FE56D8">
        <w:rPr>
          <w:rFonts w:ascii="Times New Roman" w:eastAsiaTheme="minorEastAsia" w:hAnsi="Times New Roman" w:cs="Times New Roman"/>
          <w:sz w:val="26"/>
          <w:szCs w:val="26"/>
          <w:lang w:eastAsia="ru-RU"/>
        </w:rPr>
        <w:t xml:space="preserve"> 39-ФЗ </w:t>
      </w:r>
      <w:r>
        <w:rPr>
          <w:rFonts w:ascii="Times New Roman" w:eastAsiaTheme="minorEastAsia" w:hAnsi="Times New Roman" w:cs="Times New Roman"/>
          <w:sz w:val="26"/>
          <w:szCs w:val="26"/>
          <w:lang w:eastAsia="ru-RU"/>
        </w:rPr>
        <w:t>«</w:t>
      </w:r>
      <w:r w:rsidRPr="00FE56D8">
        <w:rPr>
          <w:rFonts w:ascii="Times New Roman" w:eastAsiaTheme="minorEastAsia" w:hAnsi="Times New Roman" w:cs="Times New Roman"/>
          <w:sz w:val="26"/>
          <w:szCs w:val="26"/>
          <w:lang w:eastAsia="ru-RU"/>
        </w:rPr>
        <w:t>Об инвестиционной деятельности в Российской Федерации, осуществляемой в форме капитальных вложений</w:t>
      </w:r>
      <w:r>
        <w:rPr>
          <w:rFonts w:ascii="Times New Roman" w:eastAsiaTheme="minorEastAsia" w:hAnsi="Times New Roman" w:cs="Times New Roman"/>
          <w:sz w:val="26"/>
          <w:szCs w:val="26"/>
          <w:lang w:eastAsia="ru-RU"/>
        </w:rPr>
        <w:t>»</w:t>
      </w:r>
      <w:r w:rsidRPr="00FE56D8">
        <w:rPr>
          <w:rFonts w:ascii="Times New Roman" w:eastAsiaTheme="minorEastAsia" w:hAnsi="Times New Roman" w:cs="Times New Roman"/>
          <w:sz w:val="26"/>
          <w:szCs w:val="26"/>
          <w:lang w:eastAsia="ru-RU"/>
        </w:rPr>
        <w:t>.</w:t>
      </w:r>
    </w:p>
    <w:p w:rsidR="00F74212" w:rsidRPr="00F74212" w:rsidRDefault="00F74212" w:rsidP="005B2F70">
      <w:pPr>
        <w:ind w:firstLine="567"/>
        <w:jc w:val="both"/>
        <w:rPr>
          <w:rFonts w:ascii="Times New Roman" w:hAnsi="Times New Roman" w:cs="Times New Roman"/>
          <w:sz w:val="26"/>
          <w:szCs w:val="26"/>
        </w:rPr>
      </w:pPr>
      <w:r w:rsidRPr="00F74212">
        <w:rPr>
          <w:rFonts w:ascii="Times New Roman" w:hAnsi="Times New Roman" w:cs="Times New Roman"/>
          <w:sz w:val="26"/>
          <w:szCs w:val="26"/>
        </w:rPr>
        <w:t xml:space="preserve">1.2. Проверка проводится в отношении инвестиционных проектов, планируемых к включению в </w:t>
      </w:r>
      <w:r>
        <w:rPr>
          <w:rFonts w:ascii="Times New Roman" w:hAnsi="Times New Roman" w:cs="Times New Roman"/>
          <w:sz w:val="26"/>
          <w:szCs w:val="26"/>
        </w:rPr>
        <w:t>муниципальные</w:t>
      </w:r>
      <w:r w:rsidRPr="00F74212">
        <w:rPr>
          <w:rFonts w:ascii="Times New Roman" w:hAnsi="Times New Roman" w:cs="Times New Roman"/>
          <w:sz w:val="26"/>
          <w:szCs w:val="26"/>
        </w:rPr>
        <w:t xml:space="preserve"> программы </w:t>
      </w:r>
      <w:r w:rsidR="00CA4740">
        <w:rPr>
          <w:rFonts w:ascii="Times New Roman" w:hAnsi="Times New Roman" w:cs="Times New Roman"/>
          <w:sz w:val="26"/>
          <w:szCs w:val="26"/>
        </w:rPr>
        <w:t>Верхнекамского муниципального округа</w:t>
      </w:r>
      <w:r w:rsidR="00140926">
        <w:rPr>
          <w:rFonts w:ascii="Times New Roman" w:hAnsi="Times New Roman" w:cs="Times New Roman"/>
          <w:sz w:val="26"/>
          <w:szCs w:val="26"/>
        </w:rPr>
        <w:t xml:space="preserve"> Кировской области </w:t>
      </w:r>
      <w:r w:rsidRPr="00F74212">
        <w:rPr>
          <w:rFonts w:ascii="Times New Roman" w:hAnsi="Times New Roman" w:cs="Times New Roman"/>
          <w:sz w:val="26"/>
          <w:szCs w:val="26"/>
        </w:rPr>
        <w:t>(в планы реализации</w:t>
      </w:r>
      <w:r w:rsidR="00140926">
        <w:rPr>
          <w:rFonts w:ascii="Times New Roman" w:hAnsi="Times New Roman" w:cs="Times New Roman"/>
          <w:sz w:val="26"/>
          <w:szCs w:val="26"/>
        </w:rPr>
        <w:t xml:space="preserve"> </w:t>
      </w:r>
      <w:r w:rsidR="00140926" w:rsidRPr="00140926">
        <w:rPr>
          <w:rFonts w:ascii="Times New Roman" w:hAnsi="Times New Roman" w:cs="Times New Roman"/>
          <w:sz w:val="26"/>
          <w:szCs w:val="26"/>
        </w:rPr>
        <w:t>муниципальны</w:t>
      </w:r>
      <w:r w:rsidR="00140926">
        <w:rPr>
          <w:rFonts w:ascii="Times New Roman" w:hAnsi="Times New Roman" w:cs="Times New Roman"/>
          <w:sz w:val="26"/>
          <w:szCs w:val="26"/>
        </w:rPr>
        <w:t>х</w:t>
      </w:r>
      <w:r w:rsidR="00140926" w:rsidRPr="00140926">
        <w:rPr>
          <w:rFonts w:ascii="Times New Roman" w:hAnsi="Times New Roman" w:cs="Times New Roman"/>
          <w:sz w:val="26"/>
          <w:szCs w:val="26"/>
        </w:rPr>
        <w:t xml:space="preserve"> программ </w:t>
      </w:r>
      <w:r w:rsidR="00CA4740">
        <w:rPr>
          <w:rFonts w:ascii="Times New Roman" w:hAnsi="Times New Roman" w:cs="Times New Roman"/>
          <w:sz w:val="26"/>
          <w:szCs w:val="26"/>
        </w:rPr>
        <w:t>Верхнекамского муниципального округа</w:t>
      </w:r>
      <w:r w:rsidR="00140926" w:rsidRPr="00140926">
        <w:rPr>
          <w:rFonts w:ascii="Times New Roman" w:hAnsi="Times New Roman" w:cs="Times New Roman"/>
          <w:sz w:val="26"/>
          <w:szCs w:val="26"/>
        </w:rPr>
        <w:t xml:space="preserve"> Кировской области</w:t>
      </w:r>
      <w:r w:rsidRPr="00F74212">
        <w:rPr>
          <w:rFonts w:ascii="Times New Roman" w:hAnsi="Times New Roman" w:cs="Times New Roman"/>
          <w:sz w:val="26"/>
          <w:szCs w:val="26"/>
        </w:rPr>
        <w:t>), предусматривающих:</w:t>
      </w:r>
    </w:p>
    <w:p w:rsidR="00140926" w:rsidRDefault="00F74212" w:rsidP="005B2F70">
      <w:pPr>
        <w:ind w:firstLine="567"/>
        <w:jc w:val="both"/>
        <w:rPr>
          <w:rFonts w:ascii="Times New Roman" w:hAnsi="Times New Roman" w:cs="Times New Roman"/>
          <w:sz w:val="26"/>
          <w:szCs w:val="26"/>
        </w:rPr>
      </w:pPr>
      <w:r w:rsidRPr="00F74212">
        <w:rPr>
          <w:rFonts w:ascii="Times New Roman" w:hAnsi="Times New Roman" w:cs="Times New Roman"/>
          <w:sz w:val="26"/>
          <w:szCs w:val="26"/>
        </w:rPr>
        <w:t xml:space="preserve">1.2.1. Строительство, реконструкцию, в том числе с элементами реставрации, и (или) техническое перевооружение объектов капитального строительства </w:t>
      </w:r>
      <w:r w:rsidR="00140926">
        <w:rPr>
          <w:rFonts w:ascii="Times New Roman" w:hAnsi="Times New Roman" w:cs="Times New Roman"/>
          <w:sz w:val="26"/>
          <w:szCs w:val="26"/>
        </w:rPr>
        <w:t>муниципальной</w:t>
      </w:r>
      <w:r w:rsidRPr="00F74212">
        <w:rPr>
          <w:rFonts w:ascii="Times New Roman" w:hAnsi="Times New Roman" w:cs="Times New Roman"/>
          <w:sz w:val="26"/>
          <w:szCs w:val="26"/>
        </w:rPr>
        <w:t xml:space="preserve"> собственности</w:t>
      </w:r>
      <w:r w:rsidR="00140926">
        <w:rPr>
          <w:rFonts w:ascii="Times New Roman" w:hAnsi="Times New Roman" w:cs="Times New Roman"/>
          <w:sz w:val="26"/>
          <w:szCs w:val="26"/>
        </w:rPr>
        <w:t>,</w:t>
      </w:r>
      <w:r w:rsidRPr="00F74212">
        <w:rPr>
          <w:rFonts w:ascii="Times New Roman" w:hAnsi="Times New Roman" w:cs="Times New Roman"/>
          <w:sz w:val="26"/>
          <w:szCs w:val="26"/>
        </w:rPr>
        <w:t xml:space="preserve"> приобретение объектов недвижимого имущества </w:t>
      </w:r>
      <w:r w:rsidR="00140926">
        <w:rPr>
          <w:rFonts w:ascii="Times New Roman" w:hAnsi="Times New Roman" w:cs="Times New Roman"/>
          <w:sz w:val="26"/>
          <w:szCs w:val="26"/>
        </w:rPr>
        <w:t>муниципальной</w:t>
      </w:r>
      <w:r w:rsidRPr="00F74212">
        <w:rPr>
          <w:rFonts w:ascii="Times New Roman" w:hAnsi="Times New Roman" w:cs="Times New Roman"/>
          <w:sz w:val="26"/>
          <w:szCs w:val="26"/>
        </w:rPr>
        <w:t xml:space="preserve"> собственности</w:t>
      </w:r>
      <w:r w:rsidR="00140926">
        <w:rPr>
          <w:rFonts w:ascii="Times New Roman" w:hAnsi="Times New Roman" w:cs="Times New Roman"/>
          <w:sz w:val="26"/>
          <w:szCs w:val="26"/>
        </w:rPr>
        <w:t>.</w:t>
      </w:r>
    </w:p>
    <w:p w:rsidR="00791103" w:rsidRDefault="00F74212" w:rsidP="005B2F70">
      <w:pPr>
        <w:ind w:firstLine="567"/>
        <w:jc w:val="both"/>
        <w:rPr>
          <w:rFonts w:ascii="Times New Roman" w:hAnsi="Times New Roman" w:cs="Times New Roman"/>
          <w:sz w:val="26"/>
          <w:szCs w:val="26"/>
        </w:rPr>
      </w:pPr>
      <w:r w:rsidRPr="00F74212">
        <w:rPr>
          <w:rFonts w:ascii="Times New Roman" w:hAnsi="Times New Roman" w:cs="Times New Roman"/>
          <w:sz w:val="26"/>
          <w:szCs w:val="26"/>
        </w:rPr>
        <w:t>1.2.</w:t>
      </w:r>
      <w:r w:rsidR="00F150D5">
        <w:rPr>
          <w:rFonts w:ascii="Times New Roman" w:hAnsi="Times New Roman" w:cs="Times New Roman"/>
          <w:sz w:val="26"/>
          <w:szCs w:val="26"/>
        </w:rPr>
        <w:t>2</w:t>
      </w:r>
      <w:r w:rsidRPr="00F74212">
        <w:rPr>
          <w:rFonts w:ascii="Times New Roman" w:hAnsi="Times New Roman" w:cs="Times New Roman"/>
          <w:sz w:val="26"/>
          <w:szCs w:val="26"/>
        </w:rPr>
        <w:t>. Строительство, реконструкцию, в том числе с элементами реставрации, и (или) техническое перевооружение объектов капитального строительства, находящихся в собственности юридических лиц, не являющихся муниципальными учреждениями и муниципальными унитарными предприятиями, и приобретение объектов недвижимого имущества в собственность указанных организаций.</w:t>
      </w:r>
    </w:p>
    <w:p w:rsidR="00791103" w:rsidRPr="00791103" w:rsidRDefault="00791103" w:rsidP="005B2F70">
      <w:pPr>
        <w:ind w:firstLine="567"/>
        <w:jc w:val="both"/>
        <w:rPr>
          <w:rFonts w:ascii="Times New Roman" w:eastAsiaTheme="minorEastAsia" w:hAnsi="Times New Roman" w:cs="Times New Roman"/>
          <w:sz w:val="26"/>
          <w:szCs w:val="26"/>
          <w:lang w:eastAsia="ru-RU"/>
        </w:rPr>
      </w:pPr>
      <w:r w:rsidRPr="00791103">
        <w:rPr>
          <w:rFonts w:ascii="Times New Roman" w:eastAsiaTheme="minorEastAsia" w:hAnsi="Times New Roman" w:cs="Times New Roman"/>
          <w:sz w:val="26"/>
          <w:szCs w:val="26"/>
          <w:lang w:eastAsia="ru-RU"/>
        </w:rPr>
        <w:t>1.2.</w:t>
      </w:r>
      <w:r>
        <w:rPr>
          <w:rFonts w:ascii="Times New Roman" w:eastAsiaTheme="minorEastAsia" w:hAnsi="Times New Roman" w:cs="Times New Roman"/>
          <w:sz w:val="26"/>
          <w:szCs w:val="26"/>
          <w:lang w:eastAsia="ru-RU"/>
        </w:rPr>
        <w:t>3</w:t>
      </w:r>
      <w:r w:rsidRPr="00791103">
        <w:rPr>
          <w:rFonts w:ascii="Times New Roman" w:eastAsiaTheme="minorEastAsia" w:hAnsi="Times New Roman" w:cs="Times New Roman"/>
          <w:sz w:val="26"/>
          <w:szCs w:val="26"/>
          <w:lang w:eastAsia="ru-RU"/>
        </w:rPr>
        <w:t xml:space="preserve">. Строительство, реконструкцию, в том числе с элементами реставрации, и (или) техническое перевооружение объектов капитального строительства, </w:t>
      </w:r>
      <w:r w:rsidRPr="00791103">
        <w:rPr>
          <w:rFonts w:ascii="Times New Roman" w:eastAsiaTheme="minorEastAsia" w:hAnsi="Times New Roman" w:cs="Times New Roman"/>
          <w:sz w:val="26"/>
          <w:szCs w:val="26"/>
          <w:lang w:eastAsia="ru-RU"/>
        </w:rPr>
        <w:lastRenderedPageBreak/>
        <w:t xml:space="preserve">находящихся в собственности юридических лиц, 100 процентов акций (долей) которых принадлежит </w:t>
      </w:r>
      <w:r>
        <w:rPr>
          <w:rFonts w:ascii="Times New Roman" w:eastAsiaTheme="minorEastAsia" w:hAnsi="Times New Roman" w:cs="Times New Roman"/>
          <w:sz w:val="26"/>
          <w:szCs w:val="26"/>
          <w:lang w:eastAsia="ru-RU"/>
        </w:rPr>
        <w:t xml:space="preserve">Верхнекамскому муниципальному округу </w:t>
      </w:r>
      <w:r w:rsidRPr="00791103">
        <w:rPr>
          <w:rFonts w:ascii="Times New Roman" w:eastAsiaTheme="minorEastAsia" w:hAnsi="Times New Roman" w:cs="Times New Roman"/>
          <w:sz w:val="26"/>
          <w:szCs w:val="26"/>
          <w:lang w:eastAsia="ru-RU"/>
        </w:rPr>
        <w:t>Кировской области, и (или) приобретение ими объектов недвижимого имущества.</w:t>
      </w:r>
    </w:p>
    <w:p w:rsidR="00F74212" w:rsidRDefault="00F74212" w:rsidP="005B2F70">
      <w:pPr>
        <w:ind w:firstLine="567"/>
        <w:jc w:val="both"/>
        <w:rPr>
          <w:rFonts w:ascii="Times New Roman" w:hAnsi="Times New Roman" w:cs="Times New Roman"/>
          <w:sz w:val="26"/>
          <w:szCs w:val="26"/>
        </w:rPr>
      </w:pPr>
      <w:r w:rsidRPr="00F74212">
        <w:rPr>
          <w:rFonts w:ascii="Times New Roman" w:hAnsi="Times New Roman" w:cs="Times New Roman"/>
          <w:sz w:val="26"/>
          <w:szCs w:val="26"/>
        </w:rPr>
        <w:t xml:space="preserve">1.3. Целью проведения проверки является оценка соответствия инвестиционного проекта качественным и количественным критериям и предельному (минимальному) значению интегральной оценки эффективности использования средств </w:t>
      </w:r>
      <w:r>
        <w:rPr>
          <w:rFonts w:ascii="Times New Roman" w:hAnsi="Times New Roman" w:cs="Times New Roman"/>
          <w:sz w:val="26"/>
          <w:szCs w:val="26"/>
        </w:rPr>
        <w:t>местного</w:t>
      </w:r>
      <w:r w:rsidRPr="00F74212">
        <w:rPr>
          <w:rFonts w:ascii="Times New Roman" w:hAnsi="Times New Roman" w:cs="Times New Roman"/>
          <w:sz w:val="26"/>
          <w:szCs w:val="26"/>
        </w:rPr>
        <w:t xml:space="preserve"> бюджета, направляемых на капитальные вложения (далее - интегральная оценка), установленным Методикой оценки инвестиционных проектов на предмет эффективности использования средств </w:t>
      </w:r>
      <w:r>
        <w:rPr>
          <w:rFonts w:ascii="Times New Roman" w:hAnsi="Times New Roman" w:cs="Times New Roman"/>
          <w:sz w:val="26"/>
          <w:szCs w:val="26"/>
        </w:rPr>
        <w:t>местного</w:t>
      </w:r>
      <w:r w:rsidRPr="00F74212">
        <w:rPr>
          <w:rFonts w:ascii="Times New Roman" w:hAnsi="Times New Roman" w:cs="Times New Roman"/>
          <w:sz w:val="26"/>
          <w:szCs w:val="26"/>
        </w:rPr>
        <w:t xml:space="preserve"> бюджета, направляемых на капитальные вложения (далее - Методика), утвержденной настоящим постановлением.</w:t>
      </w:r>
    </w:p>
    <w:p w:rsidR="002B1087" w:rsidRDefault="00F74212" w:rsidP="005B2F70">
      <w:pPr>
        <w:ind w:firstLine="567"/>
        <w:jc w:val="both"/>
        <w:rPr>
          <w:rFonts w:ascii="Times New Roman" w:hAnsi="Times New Roman" w:cs="Times New Roman"/>
          <w:sz w:val="26"/>
          <w:szCs w:val="26"/>
        </w:rPr>
      </w:pPr>
      <w:r w:rsidRPr="00F74212">
        <w:rPr>
          <w:rFonts w:ascii="Times New Roman" w:hAnsi="Times New Roman" w:cs="Times New Roman"/>
          <w:sz w:val="26"/>
          <w:szCs w:val="26"/>
        </w:rPr>
        <w:t xml:space="preserve">1.4. </w:t>
      </w:r>
      <w:r w:rsidR="002B1087" w:rsidRPr="002B1087">
        <w:rPr>
          <w:rFonts w:ascii="Times New Roman" w:hAnsi="Times New Roman" w:cs="Times New Roman"/>
          <w:sz w:val="26"/>
          <w:szCs w:val="26"/>
        </w:rPr>
        <w:t xml:space="preserve">В отношении инвестиционных проектов, указанных в </w:t>
      </w:r>
      <w:hyperlink w:anchor="P78">
        <w:r w:rsidR="002B1087" w:rsidRPr="002B1087">
          <w:rPr>
            <w:rFonts w:ascii="Times New Roman" w:hAnsi="Times New Roman" w:cs="Times New Roman"/>
            <w:sz w:val="26"/>
            <w:szCs w:val="26"/>
          </w:rPr>
          <w:t>подпунктах 1.2.1</w:t>
        </w:r>
      </w:hyperlink>
      <w:r w:rsidR="002B1087" w:rsidRPr="002B1087">
        <w:rPr>
          <w:rFonts w:ascii="Times New Roman" w:hAnsi="Times New Roman" w:cs="Times New Roman"/>
          <w:sz w:val="26"/>
          <w:szCs w:val="26"/>
        </w:rPr>
        <w:t xml:space="preserve">, </w:t>
      </w:r>
      <w:hyperlink w:anchor="P81">
        <w:r w:rsidR="002B1087" w:rsidRPr="002B1087">
          <w:rPr>
            <w:rFonts w:ascii="Times New Roman" w:hAnsi="Times New Roman" w:cs="Times New Roman"/>
            <w:sz w:val="26"/>
            <w:szCs w:val="26"/>
          </w:rPr>
          <w:t>1.2.</w:t>
        </w:r>
      </w:hyperlink>
      <w:r w:rsidR="002B1087" w:rsidRPr="002B1087">
        <w:rPr>
          <w:rFonts w:ascii="Times New Roman" w:hAnsi="Times New Roman" w:cs="Times New Roman"/>
          <w:sz w:val="26"/>
          <w:szCs w:val="26"/>
        </w:rPr>
        <w:t xml:space="preserve">2 и </w:t>
      </w:r>
      <w:hyperlink w:anchor="P83">
        <w:r w:rsidR="002B1087" w:rsidRPr="002B1087">
          <w:rPr>
            <w:rFonts w:ascii="Times New Roman" w:hAnsi="Times New Roman" w:cs="Times New Roman"/>
            <w:sz w:val="26"/>
            <w:szCs w:val="26"/>
          </w:rPr>
          <w:t>1.2.</w:t>
        </w:r>
      </w:hyperlink>
      <w:r w:rsidR="002B1087" w:rsidRPr="002B1087">
        <w:rPr>
          <w:rFonts w:ascii="Times New Roman" w:hAnsi="Times New Roman" w:cs="Times New Roman"/>
          <w:sz w:val="26"/>
          <w:szCs w:val="26"/>
        </w:rPr>
        <w:t xml:space="preserve">3 настоящего Порядка, </w:t>
      </w:r>
      <w:r w:rsidR="002B1087">
        <w:rPr>
          <w:rFonts w:ascii="Times New Roman" w:hAnsi="Times New Roman" w:cs="Times New Roman"/>
          <w:sz w:val="26"/>
          <w:szCs w:val="26"/>
        </w:rPr>
        <w:t>п</w:t>
      </w:r>
      <w:r w:rsidRPr="00923005">
        <w:rPr>
          <w:rFonts w:ascii="Times New Roman" w:hAnsi="Times New Roman" w:cs="Times New Roman"/>
          <w:sz w:val="26"/>
          <w:szCs w:val="26"/>
        </w:rPr>
        <w:t xml:space="preserve">роверка проводится для принятия </w:t>
      </w:r>
      <w:r w:rsidR="00923005" w:rsidRPr="00923005">
        <w:rPr>
          <w:rFonts w:ascii="Times New Roman" w:hAnsi="Times New Roman" w:cs="Times New Roman"/>
          <w:sz w:val="26"/>
          <w:szCs w:val="26"/>
        </w:rPr>
        <w:t xml:space="preserve">администрацией </w:t>
      </w:r>
      <w:r w:rsidR="00CA4740">
        <w:rPr>
          <w:rFonts w:ascii="Times New Roman" w:hAnsi="Times New Roman" w:cs="Times New Roman"/>
          <w:sz w:val="26"/>
          <w:szCs w:val="26"/>
        </w:rPr>
        <w:t>Верхнекамского муниципального округа</w:t>
      </w:r>
      <w:r w:rsidR="00923005" w:rsidRPr="00923005">
        <w:rPr>
          <w:rFonts w:ascii="Times New Roman" w:hAnsi="Times New Roman" w:cs="Times New Roman"/>
          <w:sz w:val="26"/>
          <w:szCs w:val="26"/>
        </w:rPr>
        <w:t xml:space="preserve"> </w:t>
      </w:r>
      <w:r w:rsidRPr="00923005">
        <w:rPr>
          <w:rFonts w:ascii="Times New Roman" w:hAnsi="Times New Roman" w:cs="Times New Roman"/>
          <w:sz w:val="26"/>
          <w:szCs w:val="26"/>
        </w:rPr>
        <w:t>решений о предоставлении средств местного бюджета</w:t>
      </w:r>
      <w:r w:rsidR="002B1087">
        <w:rPr>
          <w:rFonts w:ascii="Times New Roman" w:hAnsi="Times New Roman" w:cs="Times New Roman"/>
          <w:sz w:val="26"/>
          <w:szCs w:val="26"/>
        </w:rPr>
        <w:t>.</w:t>
      </w:r>
    </w:p>
    <w:p w:rsidR="00F74212" w:rsidRPr="00F74212" w:rsidRDefault="00F74212" w:rsidP="005B2F70">
      <w:pPr>
        <w:ind w:firstLine="567"/>
        <w:jc w:val="both"/>
        <w:rPr>
          <w:rFonts w:ascii="Times New Roman" w:hAnsi="Times New Roman" w:cs="Times New Roman"/>
          <w:sz w:val="26"/>
          <w:szCs w:val="26"/>
        </w:rPr>
      </w:pPr>
      <w:r w:rsidRPr="00F74212">
        <w:rPr>
          <w:rFonts w:ascii="Times New Roman" w:hAnsi="Times New Roman" w:cs="Times New Roman"/>
          <w:sz w:val="26"/>
          <w:szCs w:val="26"/>
        </w:rPr>
        <w:t xml:space="preserve">1.4.1. Для осуществления бюджетных инвестиций в объекты капитального строительства </w:t>
      </w:r>
      <w:r w:rsidR="00140926">
        <w:rPr>
          <w:rFonts w:ascii="Times New Roman" w:hAnsi="Times New Roman" w:cs="Times New Roman"/>
          <w:sz w:val="26"/>
          <w:szCs w:val="26"/>
        </w:rPr>
        <w:t>муниципальной</w:t>
      </w:r>
      <w:r w:rsidRPr="00F74212">
        <w:rPr>
          <w:rFonts w:ascii="Times New Roman" w:hAnsi="Times New Roman" w:cs="Times New Roman"/>
          <w:sz w:val="26"/>
          <w:szCs w:val="26"/>
        </w:rPr>
        <w:t xml:space="preserve"> собственности </w:t>
      </w:r>
      <w:r w:rsidR="00CA4740">
        <w:rPr>
          <w:rFonts w:ascii="Times New Roman" w:hAnsi="Times New Roman" w:cs="Times New Roman"/>
          <w:sz w:val="26"/>
          <w:szCs w:val="26"/>
        </w:rPr>
        <w:t>Верхнекамского муниципального округа</w:t>
      </w:r>
      <w:r w:rsidRPr="00F74212">
        <w:rPr>
          <w:rFonts w:ascii="Times New Roman" w:hAnsi="Times New Roman" w:cs="Times New Roman"/>
          <w:sz w:val="26"/>
          <w:szCs w:val="26"/>
        </w:rPr>
        <w:t>, по которым:</w:t>
      </w:r>
    </w:p>
    <w:p w:rsidR="0083216C" w:rsidRPr="0083216C" w:rsidRDefault="0083216C" w:rsidP="005B2F70">
      <w:pPr>
        <w:widowControl w:val="0"/>
        <w:autoSpaceDE w:val="0"/>
        <w:autoSpaceDN w:val="0"/>
        <w:ind w:firstLine="539"/>
        <w:jc w:val="both"/>
        <w:rPr>
          <w:rFonts w:ascii="Times New Roman" w:eastAsiaTheme="minorEastAsia" w:hAnsi="Times New Roman" w:cs="Times New Roman"/>
          <w:sz w:val="26"/>
          <w:szCs w:val="26"/>
          <w:lang w:eastAsia="ru-RU"/>
        </w:rPr>
      </w:pPr>
      <w:proofErr w:type="gramStart"/>
      <w:r w:rsidRPr="0083216C">
        <w:rPr>
          <w:rFonts w:ascii="Times New Roman" w:eastAsiaTheme="minorEastAsia" w:hAnsi="Times New Roman" w:cs="Times New Roman"/>
          <w:sz w:val="26"/>
          <w:szCs w:val="26"/>
          <w:lang w:eastAsia="ru-RU"/>
        </w:rPr>
        <w:t>подготовка (корректировка) проектной документации (включая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(или) результатов инженерных изысканий (в случае, если проведение такой экспертизы в соответствии с законодательством Российской Федерации является обязательным), проведение государственной экспертизы проектной документации в части проверки достоверности определения сметной стоимости объектов капитального строительства, подготовка обоснования инвестиций и проведение его технологического</w:t>
      </w:r>
      <w:proofErr w:type="gramEnd"/>
      <w:r w:rsidRPr="0083216C">
        <w:rPr>
          <w:rFonts w:ascii="Times New Roman" w:eastAsiaTheme="minorEastAsia" w:hAnsi="Times New Roman" w:cs="Times New Roman"/>
          <w:sz w:val="26"/>
          <w:szCs w:val="26"/>
          <w:lang w:eastAsia="ru-RU"/>
        </w:rPr>
        <w:t xml:space="preserve"> и ценового аудита (в случае, если подготовка такого обоснования и проведение его технологического и ценового аудита являются обязательными в соответствии с законодательством Российской Федерации), при необходимости проведение аудита проектной документации на строительство, реконструкцию, в том числе с элементами реставрации, и техническое перевооружение осуществляется с использованием средств местного бюджета;</w:t>
      </w:r>
    </w:p>
    <w:p w:rsidR="00F74212" w:rsidRPr="00F74212" w:rsidRDefault="00F74212" w:rsidP="005B2F70">
      <w:pPr>
        <w:ind w:firstLine="567"/>
        <w:jc w:val="both"/>
        <w:rPr>
          <w:rFonts w:ascii="Times New Roman" w:hAnsi="Times New Roman" w:cs="Times New Roman"/>
          <w:sz w:val="26"/>
          <w:szCs w:val="26"/>
        </w:rPr>
      </w:pPr>
      <w:r w:rsidRPr="00F74212">
        <w:rPr>
          <w:rFonts w:ascii="Times New Roman" w:hAnsi="Times New Roman" w:cs="Times New Roman"/>
          <w:sz w:val="26"/>
          <w:szCs w:val="26"/>
        </w:rPr>
        <w:t xml:space="preserve">проектная документация на строительство, реконструкцию, в том числе с элементами реставрации, и техническое перевооружение разработана и утверждена застройщиком (заказчиком) или будет разработана без использования средств </w:t>
      </w:r>
      <w:r>
        <w:rPr>
          <w:rFonts w:ascii="Times New Roman" w:hAnsi="Times New Roman" w:cs="Times New Roman"/>
          <w:sz w:val="26"/>
          <w:szCs w:val="26"/>
        </w:rPr>
        <w:t>местного</w:t>
      </w:r>
      <w:r w:rsidRPr="00F74212">
        <w:rPr>
          <w:rFonts w:ascii="Times New Roman" w:hAnsi="Times New Roman" w:cs="Times New Roman"/>
          <w:sz w:val="26"/>
          <w:szCs w:val="26"/>
        </w:rPr>
        <w:t xml:space="preserve"> бюджета.</w:t>
      </w:r>
    </w:p>
    <w:p w:rsidR="00F74212" w:rsidRPr="00F74212" w:rsidRDefault="00F74212" w:rsidP="005B2F70">
      <w:pPr>
        <w:ind w:firstLine="567"/>
        <w:jc w:val="both"/>
        <w:rPr>
          <w:rFonts w:ascii="Times New Roman" w:hAnsi="Times New Roman" w:cs="Times New Roman"/>
          <w:sz w:val="26"/>
          <w:szCs w:val="26"/>
        </w:rPr>
      </w:pPr>
      <w:r w:rsidRPr="00F74212">
        <w:rPr>
          <w:rFonts w:ascii="Times New Roman" w:hAnsi="Times New Roman" w:cs="Times New Roman"/>
          <w:sz w:val="26"/>
          <w:szCs w:val="26"/>
        </w:rPr>
        <w:t xml:space="preserve">1.4.2. Для осуществления бюджетных инвестиций на приобретение объектов недвижимого имущества в </w:t>
      </w:r>
      <w:r w:rsidR="00923005">
        <w:rPr>
          <w:rFonts w:ascii="Times New Roman" w:hAnsi="Times New Roman" w:cs="Times New Roman"/>
          <w:sz w:val="26"/>
          <w:szCs w:val="26"/>
        </w:rPr>
        <w:t>муниципальную</w:t>
      </w:r>
      <w:r w:rsidRPr="00F74212">
        <w:rPr>
          <w:rFonts w:ascii="Times New Roman" w:hAnsi="Times New Roman" w:cs="Times New Roman"/>
          <w:sz w:val="26"/>
          <w:szCs w:val="26"/>
        </w:rPr>
        <w:t xml:space="preserve"> собственность </w:t>
      </w:r>
      <w:r w:rsidR="00CA4740">
        <w:rPr>
          <w:rFonts w:ascii="Times New Roman" w:hAnsi="Times New Roman" w:cs="Times New Roman"/>
          <w:sz w:val="26"/>
          <w:szCs w:val="26"/>
        </w:rPr>
        <w:t>Верхнекамского муниципального округа</w:t>
      </w:r>
      <w:r w:rsidRPr="00F74212">
        <w:rPr>
          <w:rFonts w:ascii="Times New Roman" w:hAnsi="Times New Roman" w:cs="Times New Roman"/>
          <w:sz w:val="26"/>
          <w:szCs w:val="26"/>
        </w:rPr>
        <w:t>.</w:t>
      </w:r>
    </w:p>
    <w:p w:rsidR="00F74212" w:rsidRPr="00F74212" w:rsidRDefault="00F74212" w:rsidP="005B2F70">
      <w:pPr>
        <w:ind w:firstLine="567"/>
        <w:jc w:val="both"/>
        <w:rPr>
          <w:rFonts w:ascii="Times New Roman" w:hAnsi="Times New Roman" w:cs="Times New Roman"/>
          <w:sz w:val="26"/>
          <w:szCs w:val="26"/>
        </w:rPr>
      </w:pPr>
      <w:r w:rsidRPr="00F74212">
        <w:rPr>
          <w:rFonts w:ascii="Times New Roman" w:hAnsi="Times New Roman" w:cs="Times New Roman"/>
          <w:sz w:val="26"/>
          <w:szCs w:val="26"/>
        </w:rPr>
        <w:t xml:space="preserve">1.4.3. В виде субсидий </w:t>
      </w:r>
      <w:r w:rsidR="00923005">
        <w:rPr>
          <w:rFonts w:ascii="Times New Roman" w:hAnsi="Times New Roman" w:cs="Times New Roman"/>
          <w:sz w:val="26"/>
          <w:szCs w:val="26"/>
        </w:rPr>
        <w:t>муниципальным</w:t>
      </w:r>
      <w:r w:rsidRPr="00F74212">
        <w:rPr>
          <w:rFonts w:ascii="Times New Roman" w:hAnsi="Times New Roman" w:cs="Times New Roman"/>
          <w:sz w:val="26"/>
          <w:szCs w:val="26"/>
        </w:rPr>
        <w:t xml:space="preserve"> бюджетным учреждениям</w:t>
      </w:r>
      <w:r w:rsidR="00923005">
        <w:rPr>
          <w:rFonts w:ascii="Times New Roman" w:hAnsi="Times New Roman" w:cs="Times New Roman"/>
          <w:sz w:val="26"/>
          <w:szCs w:val="26"/>
        </w:rPr>
        <w:t xml:space="preserve"> </w:t>
      </w:r>
      <w:r w:rsidR="00CA4740">
        <w:rPr>
          <w:rFonts w:ascii="Times New Roman" w:hAnsi="Times New Roman" w:cs="Times New Roman"/>
          <w:sz w:val="26"/>
          <w:szCs w:val="26"/>
        </w:rPr>
        <w:t>Верхнекамского муниципального округа</w:t>
      </w:r>
      <w:r w:rsidRPr="00F74212">
        <w:rPr>
          <w:rFonts w:ascii="Times New Roman" w:hAnsi="Times New Roman" w:cs="Times New Roman"/>
          <w:sz w:val="26"/>
          <w:szCs w:val="26"/>
        </w:rPr>
        <w:t xml:space="preserve">, </w:t>
      </w:r>
      <w:r w:rsidR="00923005">
        <w:rPr>
          <w:rFonts w:ascii="Times New Roman" w:hAnsi="Times New Roman" w:cs="Times New Roman"/>
          <w:sz w:val="26"/>
          <w:szCs w:val="26"/>
        </w:rPr>
        <w:t xml:space="preserve">муниципальным </w:t>
      </w:r>
      <w:r w:rsidRPr="00F74212">
        <w:rPr>
          <w:rFonts w:ascii="Times New Roman" w:hAnsi="Times New Roman" w:cs="Times New Roman"/>
          <w:sz w:val="26"/>
          <w:szCs w:val="26"/>
        </w:rPr>
        <w:t>автономным учреждениям</w:t>
      </w:r>
      <w:r w:rsidR="00923005">
        <w:rPr>
          <w:rFonts w:ascii="Times New Roman" w:hAnsi="Times New Roman" w:cs="Times New Roman"/>
          <w:sz w:val="26"/>
          <w:szCs w:val="26"/>
        </w:rPr>
        <w:t xml:space="preserve"> </w:t>
      </w:r>
      <w:r w:rsidR="00CA4740">
        <w:rPr>
          <w:rFonts w:ascii="Times New Roman" w:hAnsi="Times New Roman" w:cs="Times New Roman"/>
          <w:sz w:val="26"/>
          <w:szCs w:val="26"/>
        </w:rPr>
        <w:t>Верхнекамского муниципального округа</w:t>
      </w:r>
      <w:r w:rsidR="00923005">
        <w:rPr>
          <w:rFonts w:ascii="Times New Roman" w:hAnsi="Times New Roman" w:cs="Times New Roman"/>
          <w:sz w:val="26"/>
          <w:szCs w:val="26"/>
        </w:rPr>
        <w:t>,</w:t>
      </w:r>
      <w:r w:rsidRPr="00F74212">
        <w:rPr>
          <w:rFonts w:ascii="Times New Roman" w:hAnsi="Times New Roman" w:cs="Times New Roman"/>
          <w:sz w:val="26"/>
          <w:szCs w:val="26"/>
        </w:rPr>
        <w:t xml:space="preserve"> </w:t>
      </w:r>
      <w:r w:rsidR="00923005">
        <w:rPr>
          <w:rFonts w:ascii="Times New Roman" w:hAnsi="Times New Roman" w:cs="Times New Roman"/>
          <w:sz w:val="26"/>
          <w:szCs w:val="26"/>
        </w:rPr>
        <w:t>муниципальным</w:t>
      </w:r>
      <w:r w:rsidRPr="00F74212">
        <w:rPr>
          <w:rFonts w:ascii="Times New Roman" w:hAnsi="Times New Roman" w:cs="Times New Roman"/>
          <w:sz w:val="26"/>
          <w:szCs w:val="26"/>
        </w:rPr>
        <w:t xml:space="preserve"> унитарным предприятиям </w:t>
      </w:r>
      <w:r w:rsidR="00CA4740">
        <w:rPr>
          <w:rFonts w:ascii="Times New Roman" w:hAnsi="Times New Roman" w:cs="Times New Roman"/>
          <w:sz w:val="26"/>
          <w:szCs w:val="26"/>
        </w:rPr>
        <w:t>Верхнекамского муниципального округа</w:t>
      </w:r>
      <w:r w:rsidR="00923005">
        <w:rPr>
          <w:rFonts w:ascii="Times New Roman" w:hAnsi="Times New Roman" w:cs="Times New Roman"/>
          <w:sz w:val="26"/>
          <w:szCs w:val="26"/>
        </w:rPr>
        <w:t xml:space="preserve"> </w:t>
      </w:r>
      <w:r w:rsidRPr="00F74212">
        <w:rPr>
          <w:rFonts w:ascii="Times New Roman" w:hAnsi="Times New Roman" w:cs="Times New Roman"/>
          <w:sz w:val="26"/>
          <w:szCs w:val="26"/>
        </w:rPr>
        <w:t xml:space="preserve">на осуществление капитальных вложений в объекты капитального строительства </w:t>
      </w:r>
      <w:r w:rsidR="00140926">
        <w:rPr>
          <w:rFonts w:ascii="Times New Roman" w:hAnsi="Times New Roman" w:cs="Times New Roman"/>
          <w:sz w:val="26"/>
          <w:szCs w:val="26"/>
        </w:rPr>
        <w:t>муниципальной</w:t>
      </w:r>
      <w:r w:rsidRPr="00F74212">
        <w:rPr>
          <w:rFonts w:ascii="Times New Roman" w:hAnsi="Times New Roman" w:cs="Times New Roman"/>
          <w:sz w:val="26"/>
          <w:szCs w:val="26"/>
        </w:rPr>
        <w:t xml:space="preserve"> собственности </w:t>
      </w:r>
      <w:r w:rsidR="00CA4740">
        <w:rPr>
          <w:rFonts w:ascii="Times New Roman" w:hAnsi="Times New Roman" w:cs="Times New Roman"/>
          <w:sz w:val="26"/>
          <w:szCs w:val="26"/>
        </w:rPr>
        <w:t>Верхнекамского муниципального округа</w:t>
      </w:r>
      <w:r w:rsidRPr="00F74212">
        <w:rPr>
          <w:rFonts w:ascii="Times New Roman" w:hAnsi="Times New Roman" w:cs="Times New Roman"/>
          <w:sz w:val="26"/>
          <w:szCs w:val="26"/>
        </w:rPr>
        <w:t>, по которым:</w:t>
      </w:r>
    </w:p>
    <w:p w:rsidR="00112975" w:rsidRPr="00112975" w:rsidRDefault="00112975" w:rsidP="005B2F70">
      <w:pPr>
        <w:widowControl w:val="0"/>
        <w:autoSpaceDE w:val="0"/>
        <w:autoSpaceDN w:val="0"/>
        <w:ind w:firstLine="539"/>
        <w:jc w:val="both"/>
        <w:rPr>
          <w:rFonts w:ascii="Times New Roman" w:eastAsiaTheme="minorEastAsia" w:hAnsi="Times New Roman" w:cs="Times New Roman"/>
          <w:sz w:val="26"/>
          <w:szCs w:val="26"/>
          <w:lang w:eastAsia="ru-RU"/>
        </w:rPr>
      </w:pPr>
      <w:proofErr w:type="gramStart"/>
      <w:r w:rsidRPr="00112975">
        <w:rPr>
          <w:rFonts w:ascii="Times New Roman" w:eastAsiaTheme="minorEastAsia" w:hAnsi="Times New Roman" w:cs="Times New Roman"/>
          <w:sz w:val="26"/>
          <w:szCs w:val="26"/>
          <w:lang w:eastAsia="ru-RU"/>
        </w:rPr>
        <w:t xml:space="preserve">подготовка (корректировка) проектной документации (включая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(или) результатов инженерных изысканий (в случае, если проведение такой </w:t>
      </w:r>
      <w:r w:rsidRPr="00112975">
        <w:rPr>
          <w:rFonts w:ascii="Times New Roman" w:eastAsiaTheme="minorEastAsia" w:hAnsi="Times New Roman" w:cs="Times New Roman"/>
          <w:sz w:val="26"/>
          <w:szCs w:val="26"/>
          <w:lang w:eastAsia="ru-RU"/>
        </w:rPr>
        <w:lastRenderedPageBreak/>
        <w:t>экспертизы в соответствии с законодательством Российской Федерации является обязательным), проведение государственной экспертизы проектной документации в части проверки достоверности определения сметной стоимости объектов капитального строительства, подготовка обоснования инвестиций и проведение его технологического</w:t>
      </w:r>
      <w:proofErr w:type="gramEnd"/>
      <w:r w:rsidRPr="00112975">
        <w:rPr>
          <w:rFonts w:ascii="Times New Roman" w:eastAsiaTheme="minorEastAsia" w:hAnsi="Times New Roman" w:cs="Times New Roman"/>
          <w:sz w:val="26"/>
          <w:szCs w:val="26"/>
          <w:lang w:eastAsia="ru-RU"/>
        </w:rPr>
        <w:t xml:space="preserve"> и ценового аудита (в случае, если подготовка такого обоснования и проведение его технологического и ценового аудита являются обязательными в соответствии с законодательством Российской Федерации), при необходимости проведение аудита проектной документации на строительство, реконструкцию, в том числе с элементами реставрации, и техническое перевооружение осуществляется с использованием средств местного бюджета;</w:t>
      </w:r>
    </w:p>
    <w:p w:rsidR="00F74212" w:rsidRPr="00F74212" w:rsidRDefault="00F74212" w:rsidP="005B2F70">
      <w:pPr>
        <w:ind w:firstLine="567"/>
        <w:jc w:val="both"/>
        <w:rPr>
          <w:rFonts w:ascii="Times New Roman" w:hAnsi="Times New Roman" w:cs="Times New Roman"/>
          <w:sz w:val="26"/>
          <w:szCs w:val="26"/>
        </w:rPr>
      </w:pPr>
      <w:r w:rsidRPr="00F74212">
        <w:rPr>
          <w:rFonts w:ascii="Times New Roman" w:hAnsi="Times New Roman" w:cs="Times New Roman"/>
          <w:sz w:val="26"/>
          <w:szCs w:val="26"/>
        </w:rPr>
        <w:t xml:space="preserve">проектная документация на строительство, реконструкцию, в том числе с элементами реставрации, и техническое перевооружение разработана, утверждена застройщиком (заказчиком) или будет разработана без использования средств </w:t>
      </w:r>
      <w:r>
        <w:rPr>
          <w:rFonts w:ascii="Times New Roman" w:hAnsi="Times New Roman" w:cs="Times New Roman"/>
          <w:sz w:val="26"/>
          <w:szCs w:val="26"/>
        </w:rPr>
        <w:t>местного</w:t>
      </w:r>
      <w:r w:rsidRPr="00F74212">
        <w:rPr>
          <w:rFonts w:ascii="Times New Roman" w:hAnsi="Times New Roman" w:cs="Times New Roman"/>
          <w:sz w:val="26"/>
          <w:szCs w:val="26"/>
        </w:rPr>
        <w:t xml:space="preserve"> бюджета.</w:t>
      </w:r>
    </w:p>
    <w:p w:rsidR="00F74212" w:rsidRPr="00F74212" w:rsidRDefault="00F74212" w:rsidP="005B2F70">
      <w:pPr>
        <w:ind w:firstLine="567"/>
        <w:jc w:val="both"/>
        <w:rPr>
          <w:rFonts w:ascii="Times New Roman" w:hAnsi="Times New Roman" w:cs="Times New Roman"/>
          <w:sz w:val="26"/>
          <w:szCs w:val="26"/>
        </w:rPr>
      </w:pPr>
      <w:r w:rsidRPr="00F74212">
        <w:rPr>
          <w:rFonts w:ascii="Times New Roman" w:hAnsi="Times New Roman" w:cs="Times New Roman"/>
          <w:sz w:val="26"/>
          <w:szCs w:val="26"/>
        </w:rPr>
        <w:t xml:space="preserve">1.4.4. В виде субсидий </w:t>
      </w:r>
      <w:r w:rsidR="001156D5">
        <w:rPr>
          <w:rFonts w:ascii="Times New Roman" w:hAnsi="Times New Roman" w:cs="Times New Roman"/>
          <w:sz w:val="26"/>
          <w:szCs w:val="26"/>
        </w:rPr>
        <w:t>муниципальным</w:t>
      </w:r>
      <w:r w:rsidRPr="00F74212">
        <w:rPr>
          <w:rFonts w:ascii="Times New Roman" w:hAnsi="Times New Roman" w:cs="Times New Roman"/>
          <w:sz w:val="26"/>
          <w:szCs w:val="26"/>
        </w:rPr>
        <w:t xml:space="preserve"> бюджетным учреждениям, </w:t>
      </w:r>
      <w:r w:rsidR="001156D5">
        <w:rPr>
          <w:rFonts w:ascii="Times New Roman" w:hAnsi="Times New Roman" w:cs="Times New Roman"/>
          <w:sz w:val="26"/>
          <w:szCs w:val="26"/>
        </w:rPr>
        <w:t>муниципальным</w:t>
      </w:r>
      <w:r w:rsidRPr="00F74212">
        <w:rPr>
          <w:rFonts w:ascii="Times New Roman" w:hAnsi="Times New Roman" w:cs="Times New Roman"/>
          <w:sz w:val="26"/>
          <w:szCs w:val="26"/>
        </w:rPr>
        <w:t xml:space="preserve"> автономным учреждениям, </w:t>
      </w:r>
      <w:r w:rsidR="001156D5">
        <w:rPr>
          <w:rFonts w:ascii="Times New Roman" w:hAnsi="Times New Roman" w:cs="Times New Roman"/>
          <w:sz w:val="26"/>
          <w:szCs w:val="26"/>
        </w:rPr>
        <w:t>муниципальным</w:t>
      </w:r>
      <w:r w:rsidRPr="00F74212">
        <w:rPr>
          <w:rFonts w:ascii="Times New Roman" w:hAnsi="Times New Roman" w:cs="Times New Roman"/>
          <w:sz w:val="26"/>
          <w:szCs w:val="26"/>
        </w:rPr>
        <w:t xml:space="preserve"> унитарным предприятиям</w:t>
      </w:r>
      <w:r w:rsidR="001156D5">
        <w:rPr>
          <w:rFonts w:ascii="Times New Roman" w:hAnsi="Times New Roman" w:cs="Times New Roman"/>
          <w:sz w:val="26"/>
          <w:szCs w:val="26"/>
        </w:rPr>
        <w:t xml:space="preserve"> </w:t>
      </w:r>
      <w:r w:rsidRPr="00F74212">
        <w:rPr>
          <w:rFonts w:ascii="Times New Roman" w:hAnsi="Times New Roman" w:cs="Times New Roman"/>
          <w:sz w:val="26"/>
          <w:szCs w:val="26"/>
        </w:rPr>
        <w:t xml:space="preserve">на осуществление капитальных вложений на приобретение объектов недвижимого имущества в </w:t>
      </w:r>
      <w:r w:rsidR="00F132C6">
        <w:rPr>
          <w:rFonts w:ascii="Times New Roman" w:hAnsi="Times New Roman" w:cs="Times New Roman"/>
          <w:sz w:val="26"/>
          <w:szCs w:val="26"/>
        </w:rPr>
        <w:t>муниципальную</w:t>
      </w:r>
      <w:r w:rsidRPr="00F74212">
        <w:rPr>
          <w:rFonts w:ascii="Times New Roman" w:hAnsi="Times New Roman" w:cs="Times New Roman"/>
          <w:sz w:val="26"/>
          <w:szCs w:val="26"/>
        </w:rPr>
        <w:t xml:space="preserve"> собственность </w:t>
      </w:r>
      <w:r w:rsidR="00F132C6">
        <w:rPr>
          <w:rFonts w:ascii="Times New Roman" w:hAnsi="Times New Roman" w:cs="Times New Roman"/>
          <w:sz w:val="26"/>
          <w:szCs w:val="26"/>
        </w:rPr>
        <w:t xml:space="preserve">Верхнекамского муниципального округа </w:t>
      </w:r>
      <w:r w:rsidRPr="00F74212">
        <w:rPr>
          <w:rFonts w:ascii="Times New Roman" w:hAnsi="Times New Roman" w:cs="Times New Roman"/>
          <w:sz w:val="26"/>
          <w:szCs w:val="26"/>
        </w:rPr>
        <w:t>Кировской области.</w:t>
      </w:r>
    </w:p>
    <w:p w:rsidR="00F74212" w:rsidRPr="003A7B3E" w:rsidRDefault="00F74212" w:rsidP="005B2F70">
      <w:pPr>
        <w:ind w:firstLine="567"/>
        <w:jc w:val="both"/>
        <w:rPr>
          <w:rFonts w:ascii="Times New Roman" w:hAnsi="Times New Roman" w:cs="Times New Roman"/>
          <w:sz w:val="26"/>
          <w:szCs w:val="26"/>
        </w:rPr>
      </w:pPr>
      <w:r w:rsidRPr="00F74212">
        <w:rPr>
          <w:rFonts w:ascii="Times New Roman" w:hAnsi="Times New Roman" w:cs="Times New Roman"/>
          <w:sz w:val="26"/>
          <w:szCs w:val="26"/>
        </w:rPr>
        <w:t xml:space="preserve">1.4.5. </w:t>
      </w:r>
      <w:proofErr w:type="gramStart"/>
      <w:r w:rsidRPr="00F74212">
        <w:rPr>
          <w:rFonts w:ascii="Times New Roman" w:hAnsi="Times New Roman" w:cs="Times New Roman"/>
          <w:sz w:val="26"/>
          <w:szCs w:val="26"/>
        </w:rPr>
        <w:t>Для предоставления бюджетных инвестиций в объекты капитального строительства, находящиеся в собственности юридических лиц, не являющихся муниципальными учреждениями и муниципальными унитарными предприятиями, а также на приобретение объектов недвижимого имущества в собственность указанных организаций.</w:t>
      </w:r>
      <w:proofErr w:type="gramEnd"/>
    </w:p>
    <w:p w:rsidR="006B6A14" w:rsidRPr="006B6A14" w:rsidRDefault="006B6A14"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6B6A14">
        <w:rPr>
          <w:rFonts w:ascii="Times New Roman" w:eastAsiaTheme="minorEastAsia" w:hAnsi="Times New Roman" w:cs="Times New Roman"/>
          <w:sz w:val="26"/>
          <w:szCs w:val="26"/>
          <w:lang w:eastAsia="ru-RU"/>
        </w:rPr>
        <w:t>1.4.6. В виде субсидий юридическим лицам, 100 процентов акций (долей) которых принадлежит</w:t>
      </w:r>
      <w:r w:rsidR="00983A78" w:rsidRPr="00983A78">
        <w:rPr>
          <w:rFonts w:ascii="Times New Roman" w:eastAsiaTheme="minorEastAsia" w:hAnsi="Times New Roman" w:cs="Times New Roman"/>
          <w:sz w:val="26"/>
          <w:szCs w:val="26"/>
          <w:lang w:eastAsia="ru-RU"/>
        </w:rPr>
        <w:t xml:space="preserve"> Верхнекамскому муниципальному округу </w:t>
      </w:r>
      <w:r w:rsidRPr="006B6A14">
        <w:rPr>
          <w:rFonts w:ascii="Times New Roman" w:eastAsiaTheme="minorEastAsia" w:hAnsi="Times New Roman" w:cs="Times New Roman"/>
          <w:sz w:val="26"/>
          <w:szCs w:val="26"/>
          <w:lang w:eastAsia="ru-RU"/>
        </w:rPr>
        <w:t>Кировской области, на осуществление капитальных вложений в объекты капитального строительства, находящиеся в собственности указанных юридических лиц, по которым:</w:t>
      </w:r>
    </w:p>
    <w:p w:rsidR="006B6A14" w:rsidRPr="006B6A14" w:rsidRDefault="006B6A14"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6B6A14">
        <w:rPr>
          <w:rFonts w:ascii="Times New Roman" w:eastAsiaTheme="minorEastAsia" w:hAnsi="Times New Roman" w:cs="Times New Roman"/>
          <w:sz w:val="26"/>
          <w:szCs w:val="26"/>
          <w:lang w:eastAsia="ru-RU"/>
        </w:rPr>
        <w:t xml:space="preserve">подготовка (корректировка) проектной документации (включая проведение инженерных изысканий, выполняемых для подготовки такой проектной документации) на строительство, реконструкцию, в том числе с элементами реставрации, и техническое перевооружение осуществляется с использованием средств </w:t>
      </w:r>
      <w:r w:rsidR="00983A78" w:rsidRPr="00983A78">
        <w:rPr>
          <w:rFonts w:ascii="Times New Roman" w:eastAsiaTheme="minorEastAsia" w:hAnsi="Times New Roman" w:cs="Times New Roman"/>
          <w:sz w:val="26"/>
          <w:szCs w:val="26"/>
          <w:lang w:eastAsia="ru-RU"/>
        </w:rPr>
        <w:t>местного</w:t>
      </w:r>
      <w:r w:rsidRPr="006B6A14">
        <w:rPr>
          <w:rFonts w:ascii="Times New Roman" w:eastAsiaTheme="minorEastAsia" w:hAnsi="Times New Roman" w:cs="Times New Roman"/>
          <w:sz w:val="26"/>
          <w:szCs w:val="26"/>
          <w:lang w:eastAsia="ru-RU"/>
        </w:rPr>
        <w:t xml:space="preserve"> бюджета;</w:t>
      </w:r>
    </w:p>
    <w:p w:rsidR="006B6A14" w:rsidRPr="006B6A14" w:rsidRDefault="006B6A14"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6B6A14">
        <w:rPr>
          <w:rFonts w:ascii="Times New Roman" w:eastAsiaTheme="minorEastAsia" w:hAnsi="Times New Roman" w:cs="Times New Roman"/>
          <w:sz w:val="26"/>
          <w:szCs w:val="26"/>
          <w:lang w:eastAsia="ru-RU"/>
        </w:rPr>
        <w:t xml:space="preserve">проектная документация на строительство, реконструкцию, в том числе с элементами реставрации, и техническое перевооружение разработана и утверждена застройщиком (заказчиком) или будет разработана без использования средств </w:t>
      </w:r>
      <w:r w:rsidR="00983A78" w:rsidRPr="00983A78">
        <w:rPr>
          <w:rFonts w:ascii="Times New Roman" w:eastAsiaTheme="minorEastAsia" w:hAnsi="Times New Roman" w:cs="Times New Roman"/>
          <w:sz w:val="26"/>
          <w:szCs w:val="26"/>
          <w:lang w:eastAsia="ru-RU"/>
        </w:rPr>
        <w:t>местного</w:t>
      </w:r>
      <w:r w:rsidRPr="006B6A14">
        <w:rPr>
          <w:rFonts w:ascii="Times New Roman" w:eastAsiaTheme="minorEastAsia" w:hAnsi="Times New Roman" w:cs="Times New Roman"/>
          <w:sz w:val="26"/>
          <w:szCs w:val="26"/>
          <w:lang w:eastAsia="ru-RU"/>
        </w:rPr>
        <w:t xml:space="preserve"> бюджета.</w:t>
      </w:r>
    </w:p>
    <w:p w:rsidR="006B6A14" w:rsidRPr="006B6A14" w:rsidRDefault="006B6A14"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6B6A14">
        <w:rPr>
          <w:rFonts w:ascii="Times New Roman" w:eastAsiaTheme="minorEastAsia" w:hAnsi="Times New Roman" w:cs="Times New Roman"/>
          <w:sz w:val="26"/>
          <w:szCs w:val="26"/>
          <w:lang w:eastAsia="ru-RU"/>
        </w:rPr>
        <w:t xml:space="preserve">1.4.7. В виде субсидий юридическим лицам, 100 процентов акций (долей) которых принадлежит </w:t>
      </w:r>
      <w:r w:rsidR="00983A78" w:rsidRPr="00983A78">
        <w:rPr>
          <w:rFonts w:ascii="Times New Roman" w:eastAsiaTheme="minorEastAsia" w:hAnsi="Times New Roman" w:cs="Times New Roman"/>
          <w:sz w:val="26"/>
          <w:szCs w:val="26"/>
          <w:lang w:eastAsia="ru-RU"/>
        </w:rPr>
        <w:t xml:space="preserve">Верхнекамскому муниципальному округу </w:t>
      </w:r>
      <w:r w:rsidRPr="006B6A14">
        <w:rPr>
          <w:rFonts w:ascii="Times New Roman" w:eastAsiaTheme="minorEastAsia" w:hAnsi="Times New Roman" w:cs="Times New Roman"/>
          <w:sz w:val="26"/>
          <w:szCs w:val="26"/>
          <w:lang w:eastAsia="ru-RU"/>
        </w:rPr>
        <w:t>Кировской области, на приобретение ими объектов недвижимого имущества.</w:t>
      </w:r>
    </w:p>
    <w:p w:rsidR="00F74212" w:rsidRDefault="00F74212" w:rsidP="005B2F70">
      <w:pPr>
        <w:ind w:firstLine="567"/>
        <w:jc w:val="both"/>
        <w:rPr>
          <w:rFonts w:ascii="Times New Roman" w:hAnsi="Times New Roman" w:cs="Times New Roman"/>
          <w:sz w:val="26"/>
          <w:szCs w:val="26"/>
        </w:rPr>
      </w:pPr>
      <w:r w:rsidRPr="00F74212">
        <w:rPr>
          <w:rFonts w:ascii="Times New Roman" w:hAnsi="Times New Roman" w:cs="Times New Roman"/>
          <w:sz w:val="26"/>
          <w:szCs w:val="26"/>
        </w:rPr>
        <w:t>1.</w:t>
      </w:r>
      <w:r w:rsidR="00733BB6">
        <w:rPr>
          <w:rFonts w:ascii="Times New Roman" w:hAnsi="Times New Roman" w:cs="Times New Roman"/>
          <w:sz w:val="26"/>
          <w:szCs w:val="26"/>
        </w:rPr>
        <w:t>5</w:t>
      </w:r>
      <w:r w:rsidRPr="00F74212">
        <w:rPr>
          <w:rFonts w:ascii="Times New Roman" w:hAnsi="Times New Roman" w:cs="Times New Roman"/>
          <w:sz w:val="26"/>
          <w:szCs w:val="26"/>
        </w:rPr>
        <w:t xml:space="preserve">. Проверка осуществляется </w:t>
      </w:r>
      <w:r w:rsidR="00D62D55">
        <w:rPr>
          <w:rFonts w:ascii="Times New Roman" w:hAnsi="Times New Roman" w:cs="Times New Roman"/>
          <w:sz w:val="26"/>
          <w:szCs w:val="26"/>
        </w:rPr>
        <w:t xml:space="preserve">управлением </w:t>
      </w:r>
      <w:r w:rsidRPr="00F74212">
        <w:rPr>
          <w:rFonts w:ascii="Times New Roman" w:hAnsi="Times New Roman" w:cs="Times New Roman"/>
          <w:sz w:val="26"/>
          <w:szCs w:val="26"/>
        </w:rPr>
        <w:t xml:space="preserve">экономического развития </w:t>
      </w:r>
      <w:r w:rsidR="00D62D55">
        <w:rPr>
          <w:rFonts w:ascii="Times New Roman" w:hAnsi="Times New Roman" w:cs="Times New Roman"/>
          <w:sz w:val="26"/>
          <w:szCs w:val="26"/>
        </w:rPr>
        <w:t>администрации</w:t>
      </w:r>
      <w:r w:rsidRPr="00F74212">
        <w:rPr>
          <w:rFonts w:ascii="Times New Roman" w:hAnsi="Times New Roman" w:cs="Times New Roman"/>
          <w:sz w:val="26"/>
          <w:szCs w:val="26"/>
        </w:rPr>
        <w:t xml:space="preserve"> </w:t>
      </w:r>
      <w:r w:rsidR="00CA4740">
        <w:rPr>
          <w:rFonts w:ascii="Times New Roman" w:hAnsi="Times New Roman" w:cs="Times New Roman"/>
          <w:sz w:val="26"/>
          <w:szCs w:val="26"/>
        </w:rPr>
        <w:t>Верхнекамского муниципального округа</w:t>
      </w:r>
      <w:r w:rsidR="00140926">
        <w:rPr>
          <w:rFonts w:ascii="Times New Roman" w:hAnsi="Times New Roman" w:cs="Times New Roman"/>
          <w:sz w:val="26"/>
          <w:szCs w:val="26"/>
        </w:rPr>
        <w:t xml:space="preserve"> </w:t>
      </w:r>
      <w:r w:rsidRPr="00F74212">
        <w:rPr>
          <w:rFonts w:ascii="Times New Roman" w:hAnsi="Times New Roman" w:cs="Times New Roman"/>
          <w:sz w:val="26"/>
          <w:szCs w:val="26"/>
        </w:rPr>
        <w:t xml:space="preserve">(далее - </w:t>
      </w:r>
      <w:r w:rsidR="00D62D55">
        <w:rPr>
          <w:rFonts w:ascii="Times New Roman" w:hAnsi="Times New Roman" w:cs="Times New Roman"/>
          <w:sz w:val="26"/>
          <w:szCs w:val="26"/>
        </w:rPr>
        <w:t>управление</w:t>
      </w:r>
      <w:r w:rsidRPr="00F74212">
        <w:rPr>
          <w:rFonts w:ascii="Times New Roman" w:hAnsi="Times New Roman" w:cs="Times New Roman"/>
          <w:sz w:val="26"/>
          <w:szCs w:val="26"/>
        </w:rPr>
        <w:t xml:space="preserve"> экономического развития) в отношении инвестиционных проектов, указанных в пункте 1.1 настоящего Порядка и планируемых к включению в </w:t>
      </w:r>
      <w:r w:rsidR="00D62D55">
        <w:rPr>
          <w:rFonts w:ascii="Times New Roman" w:hAnsi="Times New Roman" w:cs="Times New Roman"/>
          <w:sz w:val="26"/>
          <w:szCs w:val="26"/>
        </w:rPr>
        <w:t>муниципальные</w:t>
      </w:r>
      <w:r w:rsidRPr="00F74212">
        <w:rPr>
          <w:rFonts w:ascii="Times New Roman" w:hAnsi="Times New Roman" w:cs="Times New Roman"/>
          <w:sz w:val="26"/>
          <w:szCs w:val="26"/>
        </w:rPr>
        <w:t xml:space="preserve"> программы </w:t>
      </w:r>
      <w:r w:rsidR="00CA4740">
        <w:rPr>
          <w:rFonts w:ascii="Times New Roman" w:hAnsi="Times New Roman" w:cs="Times New Roman"/>
          <w:sz w:val="26"/>
          <w:szCs w:val="26"/>
        </w:rPr>
        <w:t>Верхнекамского муниципального округа</w:t>
      </w:r>
      <w:r w:rsidR="00140926">
        <w:rPr>
          <w:rFonts w:ascii="Times New Roman" w:hAnsi="Times New Roman" w:cs="Times New Roman"/>
          <w:sz w:val="26"/>
          <w:szCs w:val="26"/>
        </w:rPr>
        <w:t xml:space="preserve"> Кировской области</w:t>
      </w:r>
      <w:r w:rsidR="00D62D55">
        <w:rPr>
          <w:rFonts w:ascii="Times New Roman" w:hAnsi="Times New Roman" w:cs="Times New Roman"/>
          <w:sz w:val="26"/>
          <w:szCs w:val="26"/>
        </w:rPr>
        <w:t xml:space="preserve"> </w:t>
      </w:r>
      <w:r w:rsidRPr="00F74212">
        <w:rPr>
          <w:rFonts w:ascii="Times New Roman" w:hAnsi="Times New Roman" w:cs="Times New Roman"/>
          <w:sz w:val="26"/>
          <w:szCs w:val="26"/>
        </w:rPr>
        <w:t xml:space="preserve">(в планы реализации </w:t>
      </w:r>
      <w:r w:rsidR="00D62D55">
        <w:rPr>
          <w:rFonts w:ascii="Times New Roman" w:hAnsi="Times New Roman" w:cs="Times New Roman"/>
          <w:sz w:val="26"/>
          <w:szCs w:val="26"/>
        </w:rPr>
        <w:t xml:space="preserve">муниципальных </w:t>
      </w:r>
      <w:r w:rsidRPr="00F74212">
        <w:rPr>
          <w:rFonts w:ascii="Times New Roman" w:hAnsi="Times New Roman" w:cs="Times New Roman"/>
          <w:sz w:val="26"/>
          <w:szCs w:val="26"/>
        </w:rPr>
        <w:t xml:space="preserve">программ </w:t>
      </w:r>
      <w:r w:rsidR="00CA4740">
        <w:rPr>
          <w:rFonts w:ascii="Times New Roman" w:hAnsi="Times New Roman" w:cs="Times New Roman"/>
          <w:sz w:val="26"/>
          <w:szCs w:val="26"/>
        </w:rPr>
        <w:t>Верхнекамского муниципального округа</w:t>
      </w:r>
      <w:r w:rsidR="00D62D55">
        <w:rPr>
          <w:rFonts w:ascii="Times New Roman" w:hAnsi="Times New Roman" w:cs="Times New Roman"/>
          <w:sz w:val="26"/>
          <w:szCs w:val="26"/>
        </w:rPr>
        <w:t xml:space="preserve"> </w:t>
      </w:r>
      <w:r w:rsidRPr="00F74212">
        <w:rPr>
          <w:rFonts w:ascii="Times New Roman" w:hAnsi="Times New Roman" w:cs="Times New Roman"/>
          <w:sz w:val="26"/>
          <w:szCs w:val="26"/>
        </w:rPr>
        <w:t>Кировской области).</w:t>
      </w:r>
    </w:p>
    <w:p w:rsidR="00727AF3" w:rsidRPr="00FB1DC9" w:rsidRDefault="00727AF3" w:rsidP="005B2F70">
      <w:pPr>
        <w:ind w:firstLine="567"/>
        <w:jc w:val="both"/>
        <w:rPr>
          <w:rFonts w:ascii="Times New Roman" w:hAnsi="Times New Roman" w:cs="Times New Roman"/>
          <w:sz w:val="26"/>
          <w:szCs w:val="26"/>
        </w:rPr>
      </w:pPr>
      <w:proofErr w:type="gramStart"/>
      <w:r w:rsidRPr="00FB1DC9">
        <w:rPr>
          <w:rFonts w:ascii="Times New Roman" w:hAnsi="Times New Roman" w:cs="Times New Roman"/>
          <w:sz w:val="26"/>
          <w:szCs w:val="26"/>
        </w:rPr>
        <w:t xml:space="preserve">Подготовку документов для проведения проверки инвестиционных проектов и представление их в управление экономического развития осуществляет </w:t>
      </w:r>
      <w:r w:rsidRPr="00FB1DC9">
        <w:rPr>
          <w:rFonts w:ascii="Times New Roman" w:hAnsi="Times New Roman" w:cs="Times New Roman"/>
          <w:sz w:val="26"/>
          <w:szCs w:val="26"/>
        </w:rPr>
        <w:lastRenderedPageBreak/>
        <w:t>ответственный исполнитель (соисполнитель) муниципальной программы Верхнекамского муниципального округа Кировской области - главный распорядитель средств местного бюджета, которому предусмотрены бюджетные ассигнования на осуществление капитальных вложений для реализации инвестиционных проектов или которому планируется предоставление бюджетных ассигнований на осуществление капитальных вложений для реализации инвестиционных проектов, не включенных в муниципальные</w:t>
      </w:r>
      <w:proofErr w:type="gramEnd"/>
      <w:r w:rsidRPr="00FB1DC9">
        <w:rPr>
          <w:rFonts w:ascii="Times New Roman" w:hAnsi="Times New Roman" w:cs="Times New Roman"/>
          <w:sz w:val="26"/>
          <w:szCs w:val="26"/>
        </w:rPr>
        <w:t xml:space="preserve"> программы Верхнекамского муниципального округа Кировской области (далее - заявитель), с учетом предложений заказчика инвестиционного проекта, подготовленных на основании информации, предоставленной </w:t>
      </w:r>
      <w:r w:rsidR="00703E21">
        <w:rPr>
          <w:rFonts w:ascii="Times New Roman" w:hAnsi="Times New Roman" w:cs="Times New Roman"/>
          <w:sz w:val="26"/>
          <w:szCs w:val="26"/>
        </w:rPr>
        <w:t>отраслевым</w:t>
      </w:r>
      <w:r w:rsidR="00703E21" w:rsidRPr="00FB1DC9">
        <w:rPr>
          <w:rFonts w:ascii="Times New Roman" w:hAnsi="Times New Roman" w:cs="Times New Roman"/>
          <w:sz w:val="26"/>
          <w:szCs w:val="26"/>
        </w:rPr>
        <w:t xml:space="preserve"> орган</w:t>
      </w:r>
      <w:r w:rsidR="00703E21">
        <w:rPr>
          <w:rFonts w:ascii="Times New Roman" w:hAnsi="Times New Roman" w:cs="Times New Roman"/>
          <w:sz w:val="26"/>
          <w:szCs w:val="26"/>
        </w:rPr>
        <w:t>о</w:t>
      </w:r>
      <w:r w:rsidR="00703E21" w:rsidRPr="00FB1DC9">
        <w:rPr>
          <w:rFonts w:ascii="Times New Roman" w:hAnsi="Times New Roman" w:cs="Times New Roman"/>
          <w:sz w:val="26"/>
          <w:szCs w:val="26"/>
        </w:rPr>
        <w:t>м</w:t>
      </w:r>
      <w:r w:rsidR="00703E21">
        <w:rPr>
          <w:rFonts w:ascii="Times New Roman" w:hAnsi="Times New Roman" w:cs="Times New Roman"/>
          <w:sz w:val="26"/>
          <w:szCs w:val="26"/>
        </w:rPr>
        <w:t xml:space="preserve"> или</w:t>
      </w:r>
      <w:r w:rsidR="00703E21" w:rsidRPr="00FB1DC9">
        <w:rPr>
          <w:rFonts w:ascii="Times New Roman" w:hAnsi="Times New Roman" w:cs="Times New Roman"/>
          <w:sz w:val="26"/>
          <w:szCs w:val="26"/>
        </w:rPr>
        <w:t xml:space="preserve"> </w:t>
      </w:r>
      <w:r w:rsidRPr="00FB1DC9">
        <w:rPr>
          <w:rFonts w:ascii="Times New Roman" w:hAnsi="Times New Roman" w:cs="Times New Roman"/>
          <w:sz w:val="26"/>
          <w:szCs w:val="26"/>
        </w:rPr>
        <w:t>структурным подразделени</w:t>
      </w:r>
      <w:r w:rsidR="00FB1DC9">
        <w:rPr>
          <w:rFonts w:ascii="Times New Roman" w:hAnsi="Times New Roman" w:cs="Times New Roman"/>
          <w:sz w:val="26"/>
          <w:szCs w:val="26"/>
        </w:rPr>
        <w:t>е</w:t>
      </w:r>
      <w:r w:rsidRPr="00FB1DC9">
        <w:rPr>
          <w:rFonts w:ascii="Times New Roman" w:hAnsi="Times New Roman" w:cs="Times New Roman"/>
          <w:sz w:val="26"/>
          <w:szCs w:val="26"/>
        </w:rPr>
        <w:t>м</w:t>
      </w:r>
      <w:r w:rsidR="00FB1DC9">
        <w:rPr>
          <w:rFonts w:ascii="Times New Roman" w:hAnsi="Times New Roman" w:cs="Times New Roman"/>
          <w:sz w:val="26"/>
          <w:szCs w:val="26"/>
        </w:rPr>
        <w:t xml:space="preserve"> </w:t>
      </w:r>
      <w:r w:rsidRPr="00FB1DC9">
        <w:rPr>
          <w:rFonts w:ascii="Times New Roman" w:hAnsi="Times New Roman" w:cs="Times New Roman"/>
          <w:sz w:val="26"/>
          <w:szCs w:val="26"/>
        </w:rPr>
        <w:t>администрации Верхнекамского муниципального округа Кировской области - ответственным исполнителем муниципальной программы Верхнекамского муниципального округа Кировской области, в рамках которой реализуется или планируется реализация инвестиционного проекта.</w:t>
      </w:r>
    </w:p>
    <w:p w:rsidR="00FB1DC9" w:rsidRDefault="00F74212" w:rsidP="005B2F70">
      <w:pPr>
        <w:pStyle w:val="ConsPlusNormal"/>
        <w:ind w:firstLine="539"/>
        <w:jc w:val="both"/>
        <w:rPr>
          <w:rFonts w:ascii="Times New Roman" w:eastAsiaTheme="minorEastAsia" w:hAnsi="Times New Roman" w:cs="Times New Roman"/>
          <w:sz w:val="26"/>
          <w:szCs w:val="26"/>
        </w:rPr>
      </w:pPr>
      <w:r w:rsidRPr="00F74212">
        <w:rPr>
          <w:rFonts w:ascii="Times New Roman" w:hAnsi="Times New Roman" w:cs="Times New Roman"/>
          <w:sz w:val="26"/>
          <w:szCs w:val="26"/>
        </w:rPr>
        <w:t>1.</w:t>
      </w:r>
      <w:r w:rsidR="00FB1DC9">
        <w:rPr>
          <w:rFonts w:ascii="Times New Roman" w:hAnsi="Times New Roman" w:cs="Times New Roman"/>
          <w:sz w:val="26"/>
          <w:szCs w:val="26"/>
        </w:rPr>
        <w:t>6</w:t>
      </w:r>
      <w:r w:rsidRPr="00F74212">
        <w:rPr>
          <w:rFonts w:ascii="Times New Roman" w:hAnsi="Times New Roman" w:cs="Times New Roman"/>
          <w:sz w:val="26"/>
          <w:szCs w:val="26"/>
        </w:rPr>
        <w:t xml:space="preserve">. </w:t>
      </w:r>
      <w:r w:rsidR="00FB1DC9" w:rsidRPr="00FB1DC9">
        <w:rPr>
          <w:rFonts w:ascii="Times New Roman" w:eastAsiaTheme="minorEastAsia" w:hAnsi="Times New Roman" w:cs="Times New Roman"/>
          <w:sz w:val="26"/>
          <w:szCs w:val="26"/>
        </w:rPr>
        <w:t>Проверка осуществляется на основании представленных заявителями на бумажном носителе документов (копий документов, заверенных руководителем заявителя или лицом, исполняющим обязанности руководителя), согласованных с должностным лицом, курирующим (координирующим) работу заявителя.</w:t>
      </w:r>
    </w:p>
    <w:p w:rsidR="00FB1DC9" w:rsidRPr="00FB1DC9" w:rsidRDefault="00FB1DC9" w:rsidP="005B2F70">
      <w:pPr>
        <w:pStyle w:val="ConsPlusNormal"/>
        <w:ind w:firstLine="539"/>
        <w:jc w:val="both"/>
        <w:rPr>
          <w:rFonts w:ascii="Times New Roman" w:eastAsiaTheme="minorEastAsia" w:hAnsi="Times New Roman" w:cs="Times New Roman"/>
          <w:sz w:val="26"/>
          <w:szCs w:val="26"/>
        </w:rPr>
      </w:pPr>
      <w:r w:rsidRPr="00FB1DC9">
        <w:rPr>
          <w:rFonts w:ascii="Times New Roman" w:eastAsiaTheme="minorEastAsia" w:hAnsi="Times New Roman" w:cs="Times New Roman"/>
          <w:sz w:val="26"/>
          <w:szCs w:val="26"/>
        </w:rPr>
        <w:t>Виза согласования должностного лица, курирующего (координирующего) работу заявителя, проставляется на заявлении на проведение проверки инвестиционного проекта с указанием даты визирования, должности, подписи и расшифровки подписи.</w:t>
      </w:r>
    </w:p>
    <w:p w:rsidR="00F74212" w:rsidRPr="00F74212" w:rsidRDefault="00F74212" w:rsidP="005B2F70">
      <w:pPr>
        <w:ind w:firstLine="567"/>
        <w:jc w:val="both"/>
        <w:rPr>
          <w:rFonts w:ascii="Times New Roman" w:hAnsi="Times New Roman" w:cs="Times New Roman"/>
          <w:sz w:val="26"/>
          <w:szCs w:val="26"/>
        </w:rPr>
      </w:pPr>
      <w:r w:rsidRPr="00F74212">
        <w:rPr>
          <w:rFonts w:ascii="Times New Roman" w:hAnsi="Times New Roman" w:cs="Times New Roman"/>
          <w:sz w:val="26"/>
          <w:szCs w:val="26"/>
        </w:rPr>
        <w:t>1.</w:t>
      </w:r>
      <w:r w:rsidR="00FB1DC9">
        <w:rPr>
          <w:rFonts w:ascii="Times New Roman" w:hAnsi="Times New Roman" w:cs="Times New Roman"/>
          <w:sz w:val="26"/>
          <w:szCs w:val="26"/>
        </w:rPr>
        <w:t>7</w:t>
      </w:r>
      <w:r w:rsidRPr="00F74212">
        <w:rPr>
          <w:rFonts w:ascii="Times New Roman" w:hAnsi="Times New Roman" w:cs="Times New Roman"/>
          <w:sz w:val="26"/>
          <w:szCs w:val="26"/>
        </w:rPr>
        <w:t xml:space="preserve">. </w:t>
      </w:r>
      <w:r w:rsidR="00D62D55">
        <w:rPr>
          <w:rFonts w:ascii="Times New Roman" w:hAnsi="Times New Roman" w:cs="Times New Roman"/>
          <w:sz w:val="26"/>
          <w:szCs w:val="26"/>
        </w:rPr>
        <w:t>Управление</w:t>
      </w:r>
      <w:r w:rsidRPr="00F74212">
        <w:rPr>
          <w:rFonts w:ascii="Times New Roman" w:hAnsi="Times New Roman" w:cs="Times New Roman"/>
          <w:sz w:val="26"/>
          <w:szCs w:val="26"/>
        </w:rPr>
        <w:t xml:space="preserve"> экономического развития по итогам проверки осуществляет подготовку заключения о результатах проверки инвестиционного проекта на предмет эффективности использования средств </w:t>
      </w:r>
      <w:r>
        <w:rPr>
          <w:rFonts w:ascii="Times New Roman" w:hAnsi="Times New Roman" w:cs="Times New Roman"/>
          <w:sz w:val="26"/>
          <w:szCs w:val="26"/>
        </w:rPr>
        <w:t>местного</w:t>
      </w:r>
      <w:r w:rsidRPr="00F74212">
        <w:rPr>
          <w:rFonts w:ascii="Times New Roman" w:hAnsi="Times New Roman" w:cs="Times New Roman"/>
          <w:sz w:val="26"/>
          <w:szCs w:val="26"/>
        </w:rPr>
        <w:t xml:space="preserve"> бюджета, направляемых на капитальные вложения (далее - заключение), по установленной им форме.</w:t>
      </w:r>
    </w:p>
    <w:p w:rsidR="00922D51" w:rsidRDefault="00922D51" w:rsidP="005B2F70">
      <w:pPr>
        <w:jc w:val="both"/>
        <w:rPr>
          <w:rFonts w:ascii="Times New Roman" w:hAnsi="Times New Roman" w:cs="Times New Roman"/>
          <w:sz w:val="26"/>
          <w:szCs w:val="26"/>
        </w:rPr>
      </w:pPr>
    </w:p>
    <w:p w:rsidR="00922D51" w:rsidRPr="00922D51" w:rsidRDefault="00922D51" w:rsidP="005B2F70">
      <w:pPr>
        <w:jc w:val="center"/>
        <w:rPr>
          <w:rFonts w:ascii="Times New Roman" w:hAnsi="Times New Roman" w:cs="Times New Roman"/>
          <w:sz w:val="26"/>
          <w:szCs w:val="26"/>
        </w:rPr>
      </w:pPr>
      <w:r w:rsidRPr="00922D51">
        <w:rPr>
          <w:rFonts w:ascii="Times New Roman" w:hAnsi="Times New Roman" w:cs="Times New Roman"/>
          <w:sz w:val="26"/>
          <w:szCs w:val="26"/>
        </w:rPr>
        <w:t>2. Порядок проведения проверки</w:t>
      </w:r>
    </w:p>
    <w:p w:rsidR="00922D51" w:rsidRPr="00922D51" w:rsidRDefault="00922D51" w:rsidP="005B2F70">
      <w:pPr>
        <w:jc w:val="both"/>
        <w:rPr>
          <w:rFonts w:ascii="Times New Roman" w:hAnsi="Times New Roman" w:cs="Times New Roman"/>
          <w:sz w:val="26"/>
          <w:szCs w:val="26"/>
        </w:rPr>
      </w:pPr>
    </w:p>
    <w:p w:rsidR="00922D51" w:rsidRPr="00922D51" w:rsidRDefault="00922D51" w:rsidP="005B2F70">
      <w:pPr>
        <w:ind w:firstLine="567"/>
        <w:jc w:val="both"/>
        <w:rPr>
          <w:rFonts w:ascii="Times New Roman" w:hAnsi="Times New Roman" w:cs="Times New Roman"/>
          <w:sz w:val="26"/>
          <w:szCs w:val="26"/>
        </w:rPr>
      </w:pPr>
      <w:r w:rsidRPr="00922D51">
        <w:rPr>
          <w:rFonts w:ascii="Times New Roman" w:hAnsi="Times New Roman" w:cs="Times New Roman"/>
          <w:sz w:val="26"/>
          <w:szCs w:val="26"/>
        </w:rPr>
        <w:t xml:space="preserve">2.1. </w:t>
      </w:r>
      <w:proofErr w:type="gramStart"/>
      <w:r w:rsidRPr="00922D51">
        <w:rPr>
          <w:rFonts w:ascii="Times New Roman" w:hAnsi="Times New Roman" w:cs="Times New Roman"/>
          <w:sz w:val="26"/>
          <w:szCs w:val="26"/>
        </w:rPr>
        <w:t>Для проведения проверки инвестиционных проектов, предусматривающих строительство, реконструкцию, в том числе с элементами реставрации, и (или) техническое перевооружение объектов капитального строительства здравоохранения, образования, культуры, социальной защиты, физической культуры и спорта, коммунальной инфраструктуры, охраны окружающей среды, строительство и реконструкцию административных зданий, инфраструктуры инновационной системы, за исключением инвестиционных проектов, предусматривающих осуществление капитальных вложений юридическими лицами, не являющимися муниципальными учреждениями и муниципальными унитарными</w:t>
      </w:r>
      <w:proofErr w:type="gramEnd"/>
      <w:r w:rsidRPr="00922D51">
        <w:rPr>
          <w:rFonts w:ascii="Times New Roman" w:hAnsi="Times New Roman" w:cs="Times New Roman"/>
          <w:sz w:val="26"/>
          <w:szCs w:val="26"/>
        </w:rPr>
        <w:t xml:space="preserve"> предприятиями (далее - инвестиционные проекты общественной инфраструктуры), заявители представляют в </w:t>
      </w:r>
      <w:r w:rsidR="00636F9F">
        <w:rPr>
          <w:rFonts w:ascii="Times New Roman" w:hAnsi="Times New Roman" w:cs="Times New Roman"/>
          <w:sz w:val="26"/>
          <w:szCs w:val="26"/>
        </w:rPr>
        <w:t xml:space="preserve">управление </w:t>
      </w:r>
      <w:r w:rsidRPr="00922D51">
        <w:rPr>
          <w:rFonts w:ascii="Times New Roman" w:hAnsi="Times New Roman" w:cs="Times New Roman"/>
          <w:sz w:val="26"/>
          <w:szCs w:val="26"/>
        </w:rPr>
        <w:t>экономического развития следующие документы:</w:t>
      </w:r>
    </w:p>
    <w:p w:rsidR="009B37B1" w:rsidRPr="009B37B1" w:rsidRDefault="00922D51" w:rsidP="005B2F70">
      <w:pPr>
        <w:pStyle w:val="ConsPlusNormal"/>
        <w:ind w:firstLine="539"/>
        <w:jc w:val="both"/>
        <w:rPr>
          <w:rFonts w:ascii="Times New Roman" w:eastAsiaTheme="minorEastAsia" w:hAnsi="Times New Roman" w:cs="Times New Roman"/>
          <w:sz w:val="26"/>
          <w:szCs w:val="26"/>
        </w:rPr>
      </w:pPr>
      <w:r w:rsidRPr="00922D51">
        <w:rPr>
          <w:rFonts w:ascii="Times New Roman" w:hAnsi="Times New Roman" w:cs="Times New Roman"/>
          <w:sz w:val="26"/>
          <w:szCs w:val="26"/>
        </w:rPr>
        <w:t xml:space="preserve">2.1.1. </w:t>
      </w:r>
      <w:hyperlink w:anchor="P269">
        <w:r w:rsidR="009B37B1" w:rsidRPr="009B37B1">
          <w:rPr>
            <w:rFonts w:ascii="Times New Roman" w:eastAsiaTheme="minorEastAsia" w:hAnsi="Times New Roman" w:cs="Times New Roman"/>
            <w:sz w:val="26"/>
            <w:szCs w:val="26"/>
          </w:rPr>
          <w:t>Заявление</w:t>
        </w:r>
      </w:hyperlink>
      <w:r w:rsidR="009B37B1" w:rsidRPr="009B37B1">
        <w:rPr>
          <w:rFonts w:ascii="Times New Roman" w:eastAsiaTheme="minorEastAsia" w:hAnsi="Times New Roman" w:cs="Times New Roman"/>
          <w:sz w:val="26"/>
          <w:szCs w:val="26"/>
        </w:rPr>
        <w:t xml:space="preserve"> на проведение проверки инвестиционного проекта согласно приложению </w:t>
      </w:r>
      <w:r w:rsidR="009B37B1">
        <w:rPr>
          <w:rFonts w:ascii="Times New Roman" w:eastAsiaTheme="minorEastAsia" w:hAnsi="Times New Roman" w:cs="Times New Roman"/>
          <w:sz w:val="26"/>
          <w:szCs w:val="26"/>
        </w:rPr>
        <w:t>№</w:t>
      </w:r>
      <w:r w:rsidR="009B37B1" w:rsidRPr="009B37B1">
        <w:rPr>
          <w:rFonts w:ascii="Times New Roman" w:eastAsiaTheme="minorEastAsia" w:hAnsi="Times New Roman" w:cs="Times New Roman"/>
          <w:sz w:val="26"/>
          <w:szCs w:val="26"/>
        </w:rPr>
        <w:t xml:space="preserve"> 1.</w:t>
      </w:r>
    </w:p>
    <w:p w:rsidR="00922D51" w:rsidRPr="00922D51" w:rsidRDefault="00922D51" w:rsidP="005B2F70">
      <w:pPr>
        <w:ind w:firstLine="567"/>
        <w:jc w:val="both"/>
        <w:rPr>
          <w:rFonts w:ascii="Times New Roman" w:hAnsi="Times New Roman" w:cs="Times New Roman"/>
          <w:sz w:val="26"/>
          <w:szCs w:val="26"/>
        </w:rPr>
      </w:pPr>
      <w:r w:rsidRPr="00922D51">
        <w:rPr>
          <w:rFonts w:ascii="Times New Roman" w:hAnsi="Times New Roman" w:cs="Times New Roman"/>
          <w:sz w:val="26"/>
          <w:szCs w:val="26"/>
        </w:rPr>
        <w:t xml:space="preserve">2.1.2. Исходные данные для расчета интегральной оценки, обосновывающие целесообразность финансирования инвестиционного проекта общественной инфраструктуры с привлечением средств </w:t>
      </w:r>
      <w:r w:rsidR="00636F9F">
        <w:rPr>
          <w:rFonts w:ascii="Times New Roman" w:hAnsi="Times New Roman" w:cs="Times New Roman"/>
          <w:sz w:val="26"/>
          <w:szCs w:val="26"/>
        </w:rPr>
        <w:t>местного</w:t>
      </w:r>
      <w:r w:rsidRPr="00922D51">
        <w:rPr>
          <w:rFonts w:ascii="Times New Roman" w:hAnsi="Times New Roman" w:cs="Times New Roman"/>
          <w:sz w:val="26"/>
          <w:szCs w:val="26"/>
        </w:rPr>
        <w:t xml:space="preserve"> бюджета и включающие следующие документы:</w:t>
      </w:r>
    </w:p>
    <w:p w:rsidR="00A647FE" w:rsidRPr="00067277" w:rsidRDefault="00A647FE"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A647FE">
        <w:rPr>
          <w:rFonts w:ascii="Times New Roman" w:eastAsiaTheme="minorEastAsia" w:hAnsi="Times New Roman" w:cs="Times New Roman"/>
          <w:sz w:val="26"/>
          <w:szCs w:val="26"/>
          <w:lang w:eastAsia="ru-RU"/>
        </w:rPr>
        <w:t xml:space="preserve">обоснование социально-экономической целесообразности осуществления капитальных вложений, включая характеристику проблемного вопроса, решаемого с помощью строительства, реконструкции, в том числе с элементами реставрации, </w:t>
      </w:r>
      <w:r w:rsidRPr="00A647FE">
        <w:rPr>
          <w:rFonts w:ascii="Times New Roman" w:eastAsiaTheme="minorEastAsia" w:hAnsi="Times New Roman" w:cs="Times New Roman"/>
          <w:sz w:val="26"/>
          <w:szCs w:val="26"/>
          <w:lang w:eastAsia="ru-RU"/>
        </w:rPr>
        <w:lastRenderedPageBreak/>
        <w:t xml:space="preserve">и (или) технического перевооружения объекта; </w:t>
      </w:r>
    </w:p>
    <w:p w:rsidR="00A647FE" w:rsidRPr="00703E21" w:rsidRDefault="00A647FE"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703E21">
        <w:rPr>
          <w:rFonts w:ascii="Times New Roman" w:eastAsiaTheme="minorEastAsia" w:hAnsi="Times New Roman" w:cs="Times New Roman"/>
          <w:sz w:val="26"/>
          <w:szCs w:val="26"/>
          <w:lang w:eastAsia="ru-RU"/>
        </w:rPr>
        <w:t xml:space="preserve">обоснование отсутствия возможности осуществления соответствующими </w:t>
      </w:r>
      <w:r w:rsidR="00703E21" w:rsidRPr="00703E21">
        <w:rPr>
          <w:rFonts w:ascii="Times New Roman" w:eastAsiaTheme="minorEastAsia" w:hAnsi="Times New Roman" w:cs="Times New Roman"/>
          <w:sz w:val="26"/>
          <w:szCs w:val="26"/>
          <w:lang w:eastAsia="ru-RU"/>
        </w:rPr>
        <w:t xml:space="preserve">отраслевыми органами или </w:t>
      </w:r>
      <w:r w:rsidRPr="00703E21">
        <w:rPr>
          <w:rFonts w:ascii="Times New Roman" w:eastAsiaTheme="minorEastAsia" w:hAnsi="Times New Roman" w:cs="Times New Roman"/>
          <w:sz w:val="26"/>
          <w:szCs w:val="26"/>
          <w:lang w:eastAsia="ru-RU"/>
        </w:rPr>
        <w:t xml:space="preserve">структурными подразделениями администрации Верхнекамского муниципального округа Кировской области полномочий, отнесенных к предмету их ведения, для оказания качественных муниципальных услуг (выполнения работ) в населенном пункте; </w:t>
      </w:r>
    </w:p>
    <w:p w:rsidR="00A647FE" w:rsidRPr="00067277" w:rsidRDefault="00A647FE"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A647FE">
        <w:rPr>
          <w:rFonts w:ascii="Times New Roman" w:eastAsiaTheme="minorEastAsia" w:hAnsi="Times New Roman" w:cs="Times New Roman"/>
          <w:sz w:val="26"/>
          <w:szCs w:val="26"/>
          <w:lang w:eastAsia="ru-RU"/>
        </w:rPr>
        <w:t xml:space="preserve">наименование, цель инвестиционного проекта; краткое описание инвестиционного проекта, в том числе предполагаемую (предельную) стоимость объекта капитального строительства, мощность (прирост мощности) объекта капитального строительства, подлежащего вводу, количественные </w:t>
      </w:r>
      <w:hyperlink w:anchor="P304">
        <w:r w:rsidRPr="00A647FE">
          <w:rPr>
            <w:rFonts w:ascii="Times New Roman" w:eastAsiaTheme="minorEastAsia" w:hAnsi="Times New Roman" w:cs="Times New Roman"/>
            <w:sz w:val="26"/>
            <w:szCs w:val="26"/>
            <w:lang w:eastAsia="ru-RU"/>
          </w:rPr>
          <w:t>показатели</w:t>
        </w:r>
      </w:hyperlink>
      <w:r w:rsidRPr="00A647FE">
        <w:rPr>
          <w:rFonts w:ascii="Times New Roman" w:eastAsiaTheme="minorEastAsia" w:hAnsi="Times New Roman" w:cs="Times New Roman"/>
          <w:sz w:val="26"/>
          <w:szCs w:val="26"/>
          <w:lang w:eastAsia="ru-RU"/>
        </w:rPr>
        <w:t xml:space="preserve">, характеризующие прямые и конечные социально-экономические результаты реализации инвестиционного проекта, согласно приложению </w:t>
      </w:r>
      <w:r w:rsidR="00067277">
        <w:rPr>
          <w:rFonts w:ascii="Times New Roman" w:eastAsiaTheme="minorEastAsia" w:hAnsi="Times New Roman" w:cs="Times New Roman"/>
          <w:sz w:val="26"/>
          <w:szCs w:val="26"/>
          <w:lang w:eastAsia="ru-RU"/>
        </w:rPr>
        <w:t>№</w:t>
      </w:r>
      <w:r w:rsidRPr="00A647FE">
        <w:rPr>
          <w:rFonts w:ascii="Times New Roman" w:eastAsiaTheme="minorEastAsia" w:hAnsi="Times New Roman" w:cs="Times New Roman"/>
          <w:sz w:val="26"/>
          <w:szCs w:val="26"/>
          <w:lang w:eastAsia="ru-RU"/>
        </w:rPr>
        <w:t xml:space="preserve"> 1-1; </w:t>
      </w:r>
    </w:p>
    <w:p w:rsidR="00A647FE" w:rsidRPr="00067277" w:rsidRDefault="00A647FE"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A647FE">
        <w:rPr>
          <w:rFonts w:ascii="Times New Roman" w:eastAsiaTheme="minorEastAsia" w:hAnsi="Times New Roman" w:cs="Times New Roman"/>
          <w:sz w:val="26"/>
          <w:szCs w:val="26"/>
          <w:lang w:eastAsia="ru-RU"/>
        </w:rPr>
        <w:t>обоснование спроса (потребности) на продукцию (услуги), создаваемую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w:t>
      </w:r>
    </w:p>
    <w:p w:rsidR="00A647FE" w:rsidRPr="00067277" w:rsidRDefault="00A647FE"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A647FE">
        <w:rPr>
          <w:rFonts w:ascii="Times New Roman" w:eastAsiaTheme="minorEastAsia" w:hAnsi="Times New Roman" w:cs="Times New Roman"/>
          <w:sz w:val="26"/>
          <w:szCs w:val="26"/>
          <w:lang w:eastAsia="ru-RU"/>
        </w:rPr>
        <w:t xml:space="preserve"> 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 </w:t>
      </w:r>
    </w:p>
    <w:p w:rsidR="00A647FE" w:rsidRPr="00067277" w:rsidRDefault="00A647FE"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A647FE">
        <w:rPr>
          <w:rFonts w:ascii="Times New Roman" w:eastAsiaTheme="minorEastAsia" w:hAnsi="Times New Roman" w:cs="Times New Roman"/>
          <w:sz w:val="26"/>
          <w:szCs w:val="26"/>
          <w:lang w:eastAsia="ru-RU"/>
        </w:rPr>
        <w:t xml:space="preserve">срок реализации инвестиционного проекта с приложением </w:t>
      </w:r>
      <w:hyperlink w:anchor="P461">
        <w:r w:rsidRPr="00A647FE">
          <w:rPr>
            <w:rFonts w:ascii="Times New Roman" w:eastAsiaTheme="minorEastAsia" w:hAnsi="Times New Roman" w:cs="Times New Roman"/>
            <w:sz w:val="26"/>
            <w:szCs w:val="26"/>
            <w:lang w:eastAsia="ru-RU"/>
          </w:rPr>
          <w:t>плана-графика</w:t>
        </w:r>
      </w:hyperlink>
      <w:r w:rsidRPr="00A647FE">
        <w:rPr>
          <w:rFonts w:ascii="Times New Roman" w:eastAsiaTheme="minorEastAsia" w:hAnsi="Times New Roman" w:cs="Times New Roman"/>
          <w:sz w:val="26"/>
          <w:szCs w:val="26"/>
          <w:lang w:eastAsia="ru-RU"/>
        </w:rPr>
        <w:t xml:space="preserve"> реализации инвестиционного проекта согласно приложению </w:t>
      </w:r>
      <w:r w:rsidR="00067277">
        <w:rPr>
          <w:rFonts w:ascii="Times New Roman" w:eastAsiaTheme="minorEastAsia" w:hAnsi="Times New Roman" w:cs="Times New Roman"/>
          <w:sz w:val="26"/>
          <w:szCs w:val="26"/>
          <w:lang w:eastAsia="ru-RU"/>
        </w:rPr>
        <w:t>№</w:t>
      </w:r>
      <w:r w:rsidRPr="00A647FE">
        <w:rPr>
          <w:rFonts w:ascii="Times New Roman" w:eastAsiaTheme="minorEastAsia" w:hAnsi="Times New Roman" w:cs="Times New Roman"/>
          <w:sz w:val="26"/>
          <w:szCs w:val="26"/>
          <w:lang w:eastAsia="ru-RU"/>
        </w:rPr>
        <w:t xml:space="preserve"> 1-2; </w:t>
      </w:r>
    </w:p>
    <w:p w:rsidR="00A647FE" w:rsidRPr="00067277" w:rsidRDefault="00A647FE"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A647FE">
        <w:rPr>
          <w:rFonts w:ascii="Times New Roman" w:eastAsiaTheme="minorEastAsia" w:hAnsi="Times New Roman" w:cs="Times New Roman"/>
          <w:sz w:val="26"/>
          <w:szCs w:val="26"/>
          <w:lang w:eastAsia="ru-RU"/>
        </w:rPr>
        <w:t xml:space="preserve">формулировку приоритетов и целей стратегии социально-экономического развития </w:t>
      </w:r>
      <w:r w:rsidRPr="00067277">
        <w:rPr>
          <w:rFonts w:ascii="Times New Roman" w:eastAsiaTheme="minorEastAsia" w:hAnsi="Times New Roman" w:cs="Times New Roman"/>
          <w:sz w:val="26"/>
          <w:szCs w:val="26"/>
          <w:lang w:eastAsia="ru-RU"/>
        </w:rPr>
        <w:t xml:space="preserve">Верхнекамского муниципального округа </w:t>
      </w:r>
      <w:r w:rsidRPr="00A647FE">
        <w:rPr>
          <w:rFonts w:ascii="Times New Roman" w:eastAsiaTheme="minorEastAsia" w:hAnsi="Times New Roman" w:cs="Times New Roman"/>
          <w:sz w:val="26"/>
          <w:szCs w:val="26"/>
          <w:lang w:eastAsia="ru-RU"/>
        </w:rPr>
        <w:t>Кировской области с указанием ее реквизитов (если цель инвестиционного проекта соответствует приоритетам и целям, определенным стратегией социально-экономического развития</w:t>
      </w:r>
      <w:r w:rsidRPr="00067277">
        <w:rPr>
          <w:rFonts w:ascii="Times New Roman" w:eastAsiaTheme="minorEastAsia" w:hAnsi="Times New Roman" w:cs="Times New Roman"/>
          <w:sz w:val="26"/>
          <w:szCs w:val="26"/>
          <w:lang w:eastAsia="ru-RU"/>
        </w:rPr>
        <w:t xml:space="preserve"> </w:t>
      </w:r>
      <w:r w:rsidRPr="00A647FE">
        <w:rPr>
          <w:rFonts w:ascii="Times New Roman" w:eastAsiaTheme="minorEastAsia" w:hAnsi="Times New Roman" w:cs="Times New Roman"/>
          <w:sz w:val="26"/>
          <w:szCs w:val="26"/>
          <w:lang w:eastAsia="ru-RU"/>
        </w:rPr>
        <w:t xml:space="preserve"> </w:t>
      </w:r>
      <w:r w:rsidRPr="00067277">
        <w:rPr>
          <w:rFonts w:ascii="Times New Roman" w:eastAsiaTheme="minorEastAsia" w:hAnsi="Times New Roman" w:cs="Times New Roman"/>
          <w:sz w:val="26"/>
          <w:szCs w:val="26"/>
          <w:lang w:eastAsia="ru-RU"/>
        </w:rPr>
        <w:t xml:space="preserve">Верхнекамского муниципального округа </w:t>
      </w:r>
      <w:r w:rsidRPr="00A647FE">
        <w:rPr>
          <w:rFonts w:ascii="Times New Roman" w:eastAsiaTheme="minorEastAsia" w:hAnsi="Times New Roman" w:cs="Times New Roman"/>
          <w:sz w:val="26"/>
          <w:szCs w:val="26"/>
          <w:lang w:eastAsia="ru-RU"/>
        </w:rPr>
        <w:t>Кировской области);</w:t>
      </w:r>
    </w:p>
    <w:p w:rsidR="00A647FE" w:rsidRPr="00A647FE" w:rsidRDefault="00A647FE"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A647FE">
        <w:rPr>
          <w:rFonts w:ascii="Times New Roman" w:eastAsiaTheme="minorEastAsia" w:hAnsi="Times New Roman" w:cs="Times New Roman"/>
          <w:sz w:val="26"/>
          <w:szCs w:val="26"/>
          <w:lang w:eastAsia="ru-RU"/>
        </w:rPr>
        <w:t xml:space="preserve"> формулировку цели </w:t>
      </w:r>
      <w:r w:rsidRPr="00067277">
        <w:rPr>
          <w:rFonts w:ascii="Times New Roman" w:eastAsiaTheme="minorEastAsia" w:hAnsi="Times New Roman" w:cs="Times New Roman"/>
          <w:sz w:val="26"/>
          <w:szCs w:val="26"/>
          <w:lang w:eastAsia="ru-RU"/>
        </w:rPr>
        <w:t>муниципальной</w:t>
      </w:r>
      <w:r w:rsidRPr="00A647FE">
        <w:rPr>
          <w:rFonts w:ascii="Times New Roman" w:eastAsiaTheme="minorEastAsia" w:hAnsi="Times New Roman" w:cs="Times New Roman"/>
          <w:sz w:val="26"/>
          <w:szCs w:val="26"/>
          <w:lang w:eastAsia="ru-RU"/>
        </w:rPr>
        <w:t xml:space="preserve"> программы </w:t>
      </w:r>
      <w:r w:rsidRPr="00067277">
        <w:rPr>
          <w:rFonts w:ascii="Times New Roman" w:eastAsiaTheme="minorEastAsia" w:hAnsi="Times New Roman" w:cs="Times New Roman"/>
          <w:sz w:val="26"/>
          <w:szCs w:val="26"/>
          <w:lang w:eastAsia="ru-RU"/>
        </w:rPr>
        <w:t xml:space="preserve">Верхнекамского муниципального округа </w:t>
      </w:r>
      <w:r w:rsidRPr="00A647FE">
        <w:rPr>
          <w:rFonts w:ascii="Times New Roman" w:eastAsiaTheme="minorEastAsia" w:hAnsi="Times New Roman" w:cs="Times New Roman"/>
          <w:sz w:val="26"/>
          <w:szCs w:val="26"/>
          <w:lang w:eastAsia="ru-RU"/>
        </w:rPr>
        <w:t xml:space="preserve">Кировской области, в рамках которой планируется реализация инвестиционного проекта, с указанием ее реквизитов (если цель инвестиционного проекта соответствует целям </w:t>
      </w:r>
      <w:r w:rsidRPr="00067277">
        <w:rPr>
          <w:rFonts w:ascii="Times New Roman" w:eastAsiaTheme="minorEastAsia" w:hAnsi="Times New Roman" w:cs="Times New Roman"/>
          <w:sz w:val="26"/>
          <w:szCs w:val="26"/>
          <w:lang w:eastAsia="ru-RU"/>
        </w:rPr>
        <w:t>муниципальной</w:t>
      </w:r>
      <w:r w:rsidRPr="00A647FE">
        <w:rPr>
          <w:rFonts w:ascii="Times New Roman" w:eastAsiaTheme="minorEastAsia" w:hAnsi="Times New Roman" w:cs="Times New Roman"/>
          <w:sz w:val="26"/>
          <w:szCs w:val="26"/>
          <w:lang w:eastAsia="ru-RU"/>
        </w:rPr>
        <w:t xml:space="preserve"> программы </w:t>
      </w:r>
      <w:r w:rsidRPr="00067277">
        <w:rPr>
          <w:rFonts w:ascii="Times New Roman" w:eastAsiaTheme="minorEastAsia" w:hAnsi="Times New Roman" w:cs="Times New Roman"/>
          <w:sz w:val="26"/>
          <w:szCs w:val="26"/>
          <w:lang w:eastAsia="ru-RU"/>
        </w:rPr>
        <w:t xml:space="preserve">Верхнекамского муниципального округа </w:t>
      </w:r>
      <w:r w:rsidRPr="00A647FE">
        <w:rPr>
          <w:rFonts w:ascii="Times New Roman" w:eastAsiaTheme="minorEastAsia" w:hAnsi="Times New Roman" w:cs="Times New Roman"/>
          <w:sz w:val="26"/>
          <w:szCs w:val="26"/>
          <w:lang w:eastAsia="ru-RU"/>
        </w:rPr>
        <w:t>Кировской области). Обоснование социально-экономической целесообразности осуществления капитальных вложений подписывается руководителем заявителя или лицом, испол</w:t>
      </w:r>
      <w:r w:rsidR="00067277" w:rsidRPr="00067277">
        <w:rPr>
          <w:rFonts w:ascii="Times New Roman" w:eastAsiaTheme="minorEastAsia" w:hAnsi="Times New Roman" w:cs="Times New Roman"/>
          <w:sz w:val="26"/>
          <w:szCs w:val="26"/>
          <w:lang w:eastAsia="ru-RU"/>
        </w:rPr>
        <w:t>няющим обязанности руководителя;</w:t>
      </w:r>
    </w:p>
    <w:p w:rsidR="00922D51" w:rsidRPr="00922D51" w:rsidRDefault="00922D51" w:rsidP="005B2F70">
      <w:pPr>
        <w:ind w:firstLine="567"/>
        <w:jc w:val="both"/>
        <w:rPr>
          <w:rFonts w:ascii="Times New Roman" w:hAnsi="Times New Roman" w:cs="Times New Roman"/>
          <w:sz w:val="26"/>
          <w:szCs w:val="26"/>
        </w:rPr>
      </w:pPr>
      <w:r w:rsidRPr="00922D51">
        <w:rPr>
          <w:rFonts w:ascii="Times New Roman" w:hAnsi="Times New Roman" w:cs="Times New Roman"/>
          <w:sz w:val="26"/>
          <w:szCs w:val="26"/>
        </w:rPr>
        <w:t xml:space="preserve">паспорт инвестиционного проекта согласно приложению </w:t>
      </w:r>
      <w:r w:rsidR="00E16D6F">
        <w:rPr>
          <w:rFonts w:ascii="Times New Roman" w:hAnsi="Times New Roman" w:cs="Times New Roman"/>
          <w:sz w:val="26"/>
          <w:szCs w:val="26"/>
        </w:rPr>
        <w:t>№</w:t>
      </w:r>
      <w:r w:rsidRPr="00922D51">
        <w:rPr>
          <w:rFonts w:ascii="Times New Roman" w:hAnsi="Times New Roman" w:cs="Times New Roman"/>
          <w:sz w:val="26"/>
          <w:szCs w:val="26"/>
        </w:rPr>
        <w:t xml:space="preserve"> 2;</w:t>
      </w:r>
    </w:p>
    <w:p w:rsidR="003B5C79" w:rsidRPr="003B5C79" w:rsidRDefault="003B5C79" w:rsidP="005B2F70">
      <w:pPr>
        <w:widowControl w:val="0"/>
        <w:autoSpaceDE w:val="0"/>
        <w:autoSpaceDN w:val="0"/>
        <w:ind w:firstLine="539"/>
        <w:jc w:val="both"/>
        <w:rPr>
          <w:rFonts w:ascii="Times New Roman" w:eastAsiaTheme="minorEastAsia" w:hAnsi="Times New Roman" w:cs="Times New Roman"/>
          <w:sz w:val="26"/>
          <w:szCs w:val="26"/>
          <w:lang w:eastAsia="ru-RU"/>
        </w:rPr>
      </w:pPr>
      <w:proofErr w:type="gramStart"/>
      <w:r w:rsidRPr="003B5C79">
        <w:rPr>
          <w:rFonts w:ascii="Times New Roman" w:eastAsiaTheme="minorEastAsia" w:hAnsi="Times New Roman" w:cs="Times New Roman"/>
          <w:sz w:val="26"/>
          <w:szCs w:val="26"/>
          <w:lang w:eastAsia="ru-RU"/>
        </w:rPr>
        <w:t>копию положительного заключения государственной экспертизы проектной документации (в том числе в части проверки достоверности определения сметной стоимости объектов капитального строительства) и копию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указанных государственных экспертиз в соответствии с законодательством Российской Федерации является обязательным) (при наличии);</w:t>
      </w:r>
      <w:proofErr w:type="gramEnd"/>
    </w:p>
    <w:p w:rsidR="003B5C79" w:rsidRPr="003B5C79" w:rsidRDefault="003B5C79" w:rsidP="005B2F70">
      <w:pPr>
        <w:widowControl w:val="0"/>
        <w:autoSpaceDE w:val="0"/>
        <w:autoSpaceDN w:val="0"/>
        <w:ind w:firstLine="539"/>
        <w:jc w:val="both"/>
        <w:rPr>
          <w:rFonts w:ascii="Times New Roman" w:eastAsiaTheme="minorEastAsia" w:hAnsi="Times New Roman" w:cs="Times New Roman"/>
          <w:sz w:val="26"/>
          <w:szCs w:val="26"/>
          <w:lang w:eastAsia="ru-RU"/>
        </w:rPr>
      </w:pPr>
      <w:proofErr w:type="gramStart"/>
      <w:r w:rsidRPr="003B5C79">
        <w:rPr>
          <w:rFonts w:ascii="Times New Roman" w:eastAsiaTheme="minorEastAsia" w:hAnsi="Times New Roman" w:cs="Times New Roman"/>
          <w:sz w:val="26"/>
          <w:szCs w:val="26"/>
          <w:lang w:eastAsia="ru-RU"/>
        </w:rPr>
        <w:t>копию заключения технологического и ценового аудита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в случае если проведение технологического и ценового аудита такого обоснования инвестиций в соответствии с законодательством Российской Федерации является обязательным (при наличии);</w:t>
      </w:r>
      <w:proofErr w:type="gramEnd"/>
    </w:p>
    <w:p w:rsidR="003B5C79" w:rsidRPr="003B5C79" w:rsidRDefault="003B5C79"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3B5C79">
        <w:rPr>
          <w:rFonts w:ascii="Times New Roman" w:eastAsiaTheme="minorEastAsia" w:hAnsi="Times New Roman" w:cs="Times New Roman"/>
          <w:sz w:val="26"/>
          <w:szCs w:val="26"/>
          <w:lang w:eastAsia="ru-RU"/>
        </w:rPr>
        <w:lastRenderedPageBreak/>
        <w:t>копию документа об утверждении проектной документации в соответствии с законодательством Российской Федерации (при наличии);</w:t>
      </w:r>
    </w:p>
    <w:p w:rsidR="00922D51" w:rsidRPr="00922D51" w:rsidRDefault="00922D51" w:rsidP="005B2F70">
      <w:pPr>
        <w:ind w:firstLine="567"/>
        <w:jc w:val="both"/>
        <w:rPr>
          <w:rFonts w:ascii="Times New Roman" w:hAnsi="Times New Roman" w:cs="Times New Roman"/>
          <w:sz w:val="26"/>
          <w:szCs w:val="26"/>
        </w:rPr>
      </w:pPr>
      <w:r w:rsidRPr="00922D51">
        <w:rPr>
          <w:rFonts w:ascii="Times New Roman" w:hAnsi="Times New Roman" w:cs="Times New Roman"/>
          <w:sz w:val="26"/>
          <w:szCs w:val="26"/>
        </w:rPr>
        <w:t xml:space="preserve">документальное подтверждение возможности </w:t>
      </w:r>
      <w:proofErr w:type="spellStart"/>
      <w:r w:rsidRPr="00922D51">
        <w:rPr>
          <w:rFonts w:ascii="Times New Roman" w:hAnsi="Times New Roman" w:cs="Times New Roman"/>
          <w:sz w:val="26"/>
          <w:szCs w:val="26"/>
        </w:rPr>
        <w:t>софинансирования</w:t>
      </w:r>
      <w:proofErr w:type="spellEnd"/>
      <w:r w:rsidRPr="00922D51">
        <w:rPr>
          <w:rFonts w:ascii="Times New Roman" w:hAnsi="Times New Roman" w:cs="Times New Roman"/>
          <w:sz w:val="26"/>
          <w:szCs w:val="26"/>
        </w:rPr>
        <w:t xml:space="preserve"> строительства, реконструкции, в том числе с элементами реставрации, и (или) технического перевооружения объекта из других источников финансирования (средств федерального бюджета, средств </w:t>
      </w:r>
      <w:r w:rsidR="00636F9F">
        <w:rPr>
          <w:rFonts w:ascii="Times New Roman" w:hAnsi="Times New Roman" w:cs="Times New Roman"/>
          <w:sz w:val="26"/>
          <w:szCs w:val="26"/>
        </w:rPr>
        <w:t xml:space="preserve">областного </w:t>
      </w:r>
      <w:r w:rsidRPr="00922D51">
        <w:rPr>
          <w:rFonts w:ascii="Times New Roman" w:hAnsi="Times New Roman" w:cs="Times New Roman"/>
          <w:sz w:val="26"/>
          <w:szCs w:val="26"/>
        </w:rPr>
        <w:t>бюджет</w:t>
      </w:r>
      <w:r w:rsidR="00636F9F">
        <w:rPr>
          <w:rFonts w:ascii="Times New Roman" w:hAnsi="Times New Roman" w:cs="Times New Roman"/>
          <w:sz w:val="26"/>
          <w:szCs w:val="26"/>
        </w:rPr>
        <w:t>а</w:t>
      </w:r>
      <w:r w:rsidRPr="00922D51">
        <w:rPr>
          <w:rFonts w:ascii="Times New Roman" w:hAnsi="Times New Roman" w:cs="Times New Roman"/>
          <w:sz w:val="26"/>
          <w:szCs w:val="26"/>
        </w:rPr>
        <w:t xml:space="preserve">, внебюджетных источников) и планируемого размера </w:t>
      </w:r>
      <w:proofErr w:type="spellStart"/>
      <w:r w:rsidRPr="00922D51">
        <w:rPr>
          <w:rFonts w:ascii="Times New Roman" w:hAnsi="Times New Roman" w:cs="Times New Roman"/>
          <w:sz w:val="26"/>
          <w:szCs w:val="26"/>
        </w:rPr>
        <w:t>софинансирования</w:t>
      </w:r>
      <w:proofErr w:type="spellEnd"/>
      <w:r w:rsidRPr="00922D51">
        <w:rPr>
          <w:rFonts w:ascii="Times New Roman" w:hAnsi="Times New Roman" w:cs="Times New Roman"/>
          <w:sz w:val="26"/>
          <w:szCs w:val="26"/>
        </w:rPr>
        <w:t xml:space="preserve"> (при наличии возможности такого </w:t>
      </w:r>
      <w:proofErr w:type="spellStart"/>
      <w:r w:rsidRPr="00922D51">
        <w:rPr>
          <w:rFonts w:ascii="Times New Roman" w:hAnsi="Times New Roman" w:cs="Times New Roman"/>
          <w:sz w:val="26"/>
          <w:szCs w:val="26"/>
        </w:rPr>
        <w:t>софинансирования</w:t>
      </w:r>
      <w:proofErr w:type="spellEnd"/>
      <w:r w:rsidRPr="00922D51">
        <w:rPr>
          <w:rFonts w:ascii="Times New Roman" w:hAnsi="Times New Roman" w:cs="Times New Roman"/>
          <w:sz w:val="26"/>
          <w:szCs w:val="26"/>
        </w:rPr>
        <w:t>);</w:t>
      </w:r>
    </w:p>
    <w:p w:rsidR="00922D51" w:rsidRDefault="00922D51" w:rsidP="005B2F70">
      <w:pPr>
        <w:ind w:firstLine="567"/>
        <w:jc w:val="both"/>
        <w:rPr>
          <w:rFonts w:ascii="Times New Roman" w:hAnsi="Times New Roman" w:cs="Times New Roman"/>
          <w:sz w:val="26"/>
          <w:szCs w:val="26"/>
        </w:rPr>
      </w:pPr>
      <w:r w:rsidRPr="00922D51">
        <w:rPr>
          <w:rFonts w:ascii="Times New Roman" w:hAnsi="Times New Roman" w:cs="Times New Roman"/>
          <w:sz w:val="26"/>
          <w:szCs w:val="26"/>
        </w:rPr>
        <w:t xml:space="preserve">документально подтвержденные сведения о проектах-аналогах (при наличии) согласно приложению </w:t>
      </w:r>
      <w:r w:rsidR="00E16D6F">
        <w:rPr>
          <w:rFonts w:ascii="Times New Roman" w:hAnsi="Times New Roman" w:cs="Times New Roman"/>
          <w:sz w:val="26"/>
          <w:szCs w:val="26"/>
        </w:rPr>
        <w:t>№</w:t>
      </w:r>
      <w:r w:rsidRPr="00922D51">
        <w:rPr>
          <w:rFonts w:ascii="Times New Roman" w:hAnsi="Times New Roman" w:cs="Times New Roman"/>
          <w:sz w:val="26"/>
          <w:szCs w:val="26"/>
        </w:rPr>
        <w:t xml:space="preserve"> 2-1;</w:t>
      </w:r>
    </w:p>
    <w:p w:rsidR="00BC5C7D" w:rsidRPr="00BC5C7D" w:rsidRDefault="00BC5C7D"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BC5C7D">
        <w:rPr>
          <w:rFonts w:ascii="Times New Roman" w:eastAsiaTheme="minorEastAsia" w:hAnsi="Times New Roman" w:cs="Times New Roman"/>
          <w:sz w:val="26"/>
          <w:szCs w:val="26"/>
          <w:lang w:eastAsia="ru-RU"/>
        </w:rPr>
        <w:t>копии правоустанавливающих документов на земельный участок, в том числе соглашение об установлении сервитута, решение об установлении публичного сервитута, а в случае строительства объекта капитального строительства на земельном участке или земельных</w:t>
      </w:r>
      <w:r>
        <w:rPr>
          <w:rFonts w:ascii="Times New Roman" w:eastAsiaTheme="minorEastAsia" w:hAnsi="Times New Roman" w:cs="Times New Roman"/>
          <w:sz w:val="26"/>
          <w:szCs w:val="26"/>
          <w:lang w:eastAsia="ru-RU"/>
        </w:rPr>
        <w:t xml:space="preserve"> участках, которые находятся в </w:t>
      </w:r>
      <w:r w:rsidRPr="00BC5C7D">
        <w:rPr>
          <w:rFonts w:ascii="Times New Roman" w:eastAsiaTheme="minorEastAsia" w:hAnsi="Times New Roman" w:cs="Times New Roman"/>
          <w:sz w:val="26"/>
          <w:szCs w:val="26"/>
          <w:lang w:eastAsia="ru-RU"/>
        </w:rPr>
        <w:t xml:space="preserve"> муниципальной собственности, либо землях и (или) земельных участках, </w:t>
      </w:r>
      <w:r w:rsidR="005B2F70">
        <w:rPr>
          <w:rFonts w:ascii="Times New Roman" w:eastAsiaTheme="minorEastAsia" w:hAnsi="Times New Roman" w:cs="Times New Roman"/>
          <w:sz w:val="26"/>
          <w:szCs w:val="26"/>
          <w:lang w:eastAsia="ru-RU"/>
        </w:rPr>
        <w:t>государственная собственность на которые не разграничена</w:t>
      </w:r>
      <w:r w:rsidRPr="00BC5C7D">
        <w:rPr>
          <w:rFonts w:ascii="Times New Roman" w:eastAsiaTheme="minorEastAsia" w:hAnsi="Times New Roman" w:cs="Times New Roman"/>
          <w:sz w:val="26"/>
          <w:szCs w:val="26"/>
          <w:lang w:eastAsia="ru-RU"/>
        </w:rPr>
        <w:t>, при условии, что такие земли и (</w:t>
      </w:r>
      <w:proofErr w:type="gramStart"/>
      <w:r w:rsidRPr="00BC5C7D">
        <w:rPr>
          <w:rFonts w:ascii="Times New Roman" w:eastAsiaTheme="minorEastAsia" w:hAnsi="Times New Roman" w:cs="Times New Roman"/>
          <w:sz w:val="26"/>
          <w:szCs w:val="26"/>
          <w:lang w:eastAsia="ru-RU"/>
        </w:rPr>
        <w:t xml:space="preserve">или) </w:t>
      </w:r>
      <w:proofErr w:type="gramEnd"/>
      <w:r w:rsidRPr="00BC5C7D">
        <w:rPr>
          <w:rFonts w:ascii="Times New Roman" w:eastAsiaTheme="minorEastAsia" w:hAnsi="Times New Roman" w:cs="Times New Roman"/>
          <w:sz w:val="26"/>
          <w:szCs w:val="26"/>
          <w:lang w:eastAsia="ru-RU"/>
        </w:rPr>
        <w:t xml:space="preserve">земельные участки не обременены правами третьих лиц (за исключением сервитута, публичного сервитута), кроме земельных участков, подлежащих изъятию для </w:t>
      </w:r>
      <w:r>
        <w:rPr>
          <w:rFonts w:ascii="Times New Roman" w:eastAsiaTheme="minorEastAsia" w:hAnsi="Times New Roman" w:cs="Times New Roman"/>
          <w:sz w:val="26"/>
          <w:szCs w:val="26"/>
          <w:lang w:eastAsia="ru-RU"/>
        </w:rPr>
        <w:t>муниципальных</w:t>
      </w:r>
      <w:r w:rsidRPr="00BC5C7D">
        <w:rPr>
          <w:rFonts w:ascii="Times New Roman" w:eastAsiaTheme="minorEastAsia" w:hAnsi="Times New Roman" w:cs="Times New Roman"/>
          <w:sz w:val="26"/>
          <w:szCs w:val="26"/>
          <w:lang w:eastAsia="ru-RU"/>
        </w:rPr>
        <w:t xml:space="preserve"> нужд в соответствии с утвержденным проектом планировки территории по основаниям, предусмотренным земельным законодательством, - копия решения об утверждении проекта межевания территории либо копия схемы расположения земельного участка или земельных участков на кадастровом плане территории;</w:t>
      </w:r>
    </w:p>
    <w:p w:rsidR="007F3577" w:rsidRPr="007F3577" w:rsidRDefault="007F3577"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7F3577">
        <w:rPr>
          <w:rFonts w:ascii="Times New Roman" w:eastAsiaTheme="minorEastAsia" w:hAnsi="Times New Roman" w:cs="Times New Roman"/>
          <w:sz w:val="26"/>
          <w:szCs w:val="26"/>
          <w:lang w:eastAsia="ru-RU"/>
        </w:rPr>
        <w:t>копии правоустанавливающих документов на объект капитального строительства, в отношении которого предполагается проведение реконструкции (при проведении реконструкции объекта капитального строительства);</w:t>
      </w:r>
    </w:p>
    <w:p w:rsidR="007F3577" w:rsidRPr="007F3577" w:rsidRDefault="007F3577"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7F3577">
        <w:rPr>
          <w:rFonts w:ascii="Times New Roman" w:eastAsiaTheme="minorEastAsia" w:hAnsi="Times New Roman" w:cs="Times New Roman"/>
          <w:sz w:val="26"/>
          <w:szCs w:val="26"/>
          <w:lang w:eastAsia="ru-RU"/>
        </w:rPr>
        <w:t>копию разрешения на строительство (при проведении строительства объекта капитального строительства), за исключением случаев, когда выдача разрешения на строительство в соответствии с градостроительным законодательством Российской Федерации не предусмотрена (не требуется). В случае отсутствия на момент подачи документов для проведения проверки инвестиционного проекта разрешения на строительство копия такого разрешения представляется после получения положительного заключения государственной экспертизы проектной документации и утверждения проектной документации по инвестиционному проекту для проведения повторной проверки инвестиционного проекта;</w:t>
      </w:r>
    </w:p>
    <w:p w:rsidR="00922D51" w:rsidRPr="00922D51" w:rsidRDefault="00922D51" w:rsidP="005B2F70">
      <w:pPr>
        <w:ind w:firstLine="567"/>
        <w:jc w:val="both"/>
        <w:rPr>
          <w:rFonts w:ascii="Times New Roman" w:hAnsi="Times New Roman" w:cs="Times New Roman"/>
          <w:sz w:val="26"/>
          <w:szCs w:val="26"/>
        </w:rPr>
      </w:pPr>
      <w:r w:rsidRPr="00922D51">
        <w:rPr>
          <w:rFonts w:ascii="Times New Roman" w:hAnsi="Times New Roman" w:cs="Times New Roman"/>
          <w:sz w:val="26"/>
          <w:szCs w:val="26"/>
        </w:rPr>
        <w:t>иную документально подтвержденную информацию, позволяющую оценить социально-экономическую и (или) бюджетную эффективность объекта и обосновать расчет интегральной оценки.</w:t>
      </w:r>
    </w:p>
    <w:p w:rsidR="00922D51" w:rsidRPr="00922D51" w:rsidRDefault="00922D51" w:rsidP="005B2F70">
      <w:pPr>
        <w:ind w:firstLine="567"/>
        <w:jc w:val="both"/>
        <w:rPr>
          <w:rFonts w:ascii="Times New Roman" w:hAnsi="Times New Roman" w:cs="Times New Roman"/>
          <w:sz w:val="26"/>
          <w:szCs w:val="26"/>
        </w:rPr>
      </w:pPr>
      <w:r w:rsidRPr="00922D51">
        <w:rPr>
          <w:rFonts w:ascii="Times New Roman" w:hAnsi="Times New Roman" w:cs="Times New Roman"/>
          <w:sz w:val="26"/>
          <w:szCs w:val="26"/>
        </w:rPr>
        <w:t xml:space="preserve">2.1.3. Расчет интегральной оценки инвестиционного проекта общественной инфраструктуры согласно приложению </w:t>
      </w:r>
      <w:r w:rsidR="00E16D6F">
        <w:rPr>
          <w:rFonts w:ascii="Times New Roman" w:hAnsi="Times New Roman" w:cs="Times New Roman"/>
          <w:sz w:val="26"/>
          <w:szCs w:val="26"/>
        </w:rPr>
        <w:t>№</w:t>
      </w:r>
      <w:r w:rsidRPr="00922D51">
        <w:rPr>
          <w:rFonts w:ascii="Times New Roman" w:hAnsi="Times New Roman" w:cs="Times New Roman"/>
          <w:sz w:val="26"/>
          <w:szCs w:val="26"/>
        </w:rPr>
        <w:t xml:space="preserve"> 3.</w:t>
      </w:r>
    </w:p>
    <w:p w:rsidR="00922D51" w:rsidRPr="00922D51" w:rsidRDefault="00922D51" w:rsidP="005B2F70">
      <w:pPr>
        <w:ind w:firstLine="567"/>
        <w:jc w:val="both"/>
        <w:rPr>
          <w:rFonts w:ascii="Times New Roman" w:hAnsi="Times New Roman" w:cs="Times New Roman"/>
          <w:sz w:val="26"/>
          <w:szCs w:val="26"/>
        </w:rPr>
      </w:pPr>
      <w:r w:rsidRPr="00922D51">
        <w:rPr>
          <w:rFonts w:ascii="Times New Roman" w:hAnsi="Times New Roman" w:cs="Times New Roman"/>
          <w:sz w:val="26"/>
          <w:szCs w:val="26"/>
        </w:rPr>
        <w:t xml:space="preserve">2.2. Для проведения проверки инвестиционных проектов, предусматривающих строительство, реконструкцию объектов капитального строительства транспортной инфраструктуры (далее - инвестиционные проекты транспортной инфраструктуры), заявители представляют в </w:t>
      </w:r>
      <w:r w:rsidR="00636F9F">
        <w:rPr>
          <w:rFonts w:ascii="Times New Roman" w:hAnsi="Times New Roman" w:cs="Times New Roman"/>
          <w:sz w:val="26"/>
          <w:szCs w:val="26"/>
        </w:rPr>
        <w:t xml:space="preserve">управление </w:t>
      </w:r>
      <w:r w:rsidRPr="00922D51">
        <w:rPr>
          <w:rFonts w:ascii="Times New Roman" w:hAnsi="Times New Roman" w:cs="Times New Roman"/>
          <w:sz w:val="26"/>
          <w:szCs w:val="26"/>
        </w:rPr>
        <w:t>экономического развития следующие документы:</w:t>
      </w:r>
    </w:p>
    <w:p w:rsidR="00C427CA" w:rsidRPr="00C427CA" w:rsidRDefault="00922D51" w:rsidP="005B2F70">
      <w:pPr>
        <w:pStyle w:val="ConsPlusNormal"/>
        <w:ind w:firstLine="539"/>
        <w:jc w:val="both"/>
        <w:rPr>
          <w:rFonts w:ascii="Times New Roman" w:eastAsiaTheme="minorEastAsia" w:hAnsi="Times New Roman" w:cs="Times New Roman"/>
          <w:sz w:val="26"/>
          <w:szCs w:val="26"/>
        </w:rPr>
      </w:pPr>
      <w:r w:rsidRPr="00922D51">
        <w:rPr>
          <w:rFonts w:ascii="Times New Roman" w:hAnsi="Times New Roman" w:cs="Times New Roman"/>
          <w:sz w:val="26"/>
          <w:szCs w:val="26"/>
        </w:rPr>
        <w:t xml:space="preserve">2.2.1. </w:t>
      </w:r>
      <w:hyperlink w:anchor="P269">
        <w:r w:rsidR="00C427CA" w:rsidRPr="00C427CA">
          <w:rPr>
            <w:rFonts w:ascii="Times New Roman" w:eastAsiaTheme="minorEastAsia" w:hAnsi="Times New Roman" w:cs="Times New Roman"/>
            <w:sz w:val="26"/>
            <w:szCs w:val="26"/>
          </w:rPr>
          <w:t>Заявление</w:t>
        </w:r>
      </w:hyperlink>
      <w:r w:rsidR="00C427CA" w:rsidRPr="00C427CA">
        <w:rPr>
          <w:rFonts w:ascii="Times New Roman" w:eastAsiaTheme="minorEastAsia" w:hAnsi="Times New Roman" w:cs="Times New Roman"/>
          <w:sz w:val="26"/>
          <w:szCs w:val="26"/>
        </w:rPr>
        <w:t xml:space="preserve"> на проведение проверки инвестиционного проекта согласно приложению </w:t>
      </w:r>
      <w:r w:rsidR="00C427CA">
        <w:rPr>
          <w:rFonts w:ascii="Times New Roman" w:eastAsiaTheme="minorEastAsia" w:hAnsi="Times New Roman" w:cs="Times New Roman"/>
          <w:sz w:val="26"/>
          <w:szCs w:val="26"/>
        </w:rPr>
        <w:t>№</w:t>
      </w:r>
      <w:r w:rsidR="00C427CA" w:rsidRPr="00C427CA">
        <w:rPr>
          <w:rFonts w:ascii="Times New Roman" w:eastAsiaTheme="minorEastAsia" w:hAnsi="Times New Roman" w:cs="Times New Roman"/>
          <w:sz w:val="26"/>
          <w:szCs w:val="26"/>
        </w:rPr>
        <w:t xml:space="preserve"> 1.</w:t>
      </w:r>
    </w:p>
    <w:p w:rsidR="00922D51" w:rsidRPr="00922D51" w:rsidRDefault="00922D51" w:rsidP="005B2F70">
      <w:pPr>
        <w:ind w:firstLine="567"/>
        <w:jc w:val="both"/>
        <w:rPr>
          <w:rFonts w:ascii="Times New Roman" w:hAnsi="Times New Roman" w:cs="Times New Roman"/>
          <w:sz w:val="26"/>
          <w:szCs w:val="26"/>
        </w:rPr>
      </w:pPr>
      <w:r w:rsidRPr="00922D51">
        <w:rPr>
          <w:rFonts w:ascii="Times New Roman" w:hAnsi="Times New Roman" w:cs="Times New Roman"/>
          <w:sz w:val="26"/>
          <w:szCs w:val="26"/>
        </w:rPr>
        <w:t xml:space="preserve">2.2.2. Исходные данные для расчета интегральной оценки, обосновывающие целесообразность финансирования инвестиционного проекта транспортной </w:t>
      </w:r>
      <w:r w:rsidRPr="00922D51">
        <w:rPr>
          <w:rFonts w:ascii="Times New Roman" w:hAnsi="Times New Roman" w:cs="Times New Roman"/>
          <w:sz w:val="26"/>
          <w:szCs w:val="26"/>
        </w:rPr>
        <w:lastRenderedPageBreak/>
        <w:t xml:space="preserve">инфраструктуры за счет средств </w:t>
      </w:r>
      <w:r w:rsidR="00636F9F">
        <w:rPr>
          <w:rFonts w:ascii="Times New Roman" w:hAnsi="Times New Roman" w:cs="Times New Roman"/>
          <w:sz w:val="26"/>
          <w:szCs w:val="26"/>
        </w:rPr>
        <w:t>местного</w:t>
      </w:r>
      <w:r w:rsidRPr="00922D51">
        <w:rPr>
          <w:rFonts w:ascii="Times New Roman" w:hAnsi="Times New Roman" w:cs="Times New Roman"/>
          <w:sz w:val="26"/>
          <w:szCs w:val="26"/>
        </w:rPr>
        <w:t xml:space="preserve"> бюджета и включающие следующие документы:</w:t>
      </w:r>
    </w:p>
    <w:p w:rsidR="00C427CA" w:rsidRDefault="00C427CA"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C427CA">
        <w:rPr>
          <w:rFonts w:ascii="Times New Roman" w:eastAsiaTheme="minorEastAsia" w:hAnsi="Times New Roman" w:cs="Times New Roman"/>
          <w:sz w:val="26"/>
          <w:szCs w:val="26"/>
          <w:lang w:eastAsia="ru-RU"/>
        </w:rPr>
        <w:t xml:space="preserve">обоснование социально-экономической целесообразности осуществления капитальных вложений, включая характеристику проблемного вопроса, решаемого с помощью строительства, реконструкции; </w:t>
      </w:r>
    </w:p>
    <w:p w:rsidR="00F90FA4" w:rsidRPr="00703E21" w:rsidRDefault="00F90FA4" w:rsidP="00F90FA4">
      <w:pPr>
        <w:widowControl w:val="0"/>
        <w:autoSpaceDE w:val="0"/>
        <w:autoSpaceDN w:val="0"/>
        <w:ind w:firstLine="539"/>
        <w:jc w:val="both"/>
        <w:rPr>
          <w:rFonts w:ascii="Times New Roman" w:eastAsiaTheme="minorEastAsia" w:hAnsi="Times New Roman" w:cs="Times New Roman"/>
          <w:sz w:val="26"/>
          <w:szCs w:val="26"/>
          <w:lang w:eastAsia="ru-RU"/>
        </w:rPr>
      </w:pPr>
      <w:r w:rsidRPr="00703E21">
        <w:rPr>
          <w:rFonts w:ascii="Times New Roman" w:eastAsiaTheme="minorEastAsia" w:hAnsi="Times New Roman" w:cs="Times New Roman"/>
          <w:sz w:val="26"/>
          <w:szCs w:val="26"/>
          <w:lang w:eastAsia="ru-RU"/>
        </w:rPr>
        <w:t>обоснование отсутствия возможности осуществления соответствующими отраслевыми органами</w:t>
      </w:r>
      <w:r w:rsidR="00703E21" w:rsidRPr="00703E21">
        <w:rPr>
          <w:rFonts w:ascii="Times New Roman" w:eastAsiaTheme="minorEastAsia" w:hAnsi="Times New Roman" w:cs="Times New Roman"/>
          <w:sz w:val="26"/>
          <w:szCs w:val="26"/>
          <w:lang w:eastAsia="ru-RU"/>
        </w:rPr>
        <w:t xml:space="preserve"> или</w:t>
      </w:r>
      <w:r w:rsidRPr="00703E21">
        <w:rPr>
          <w:rFonts w:ascii="Times New Roman" w:eastAsiaTheme="minorEastAsia" w:hAnsi="Times New Roman" w:cs="Times New Roman"/>
          <w:sz w:val="26"/>
          <w:szCs w:val="26"/>
          <w:lang w:eastAsia="ru-RU"/>
        </w:rPr>
        <w:t xml:space="preserve"> </w:t>
      </w:r>
      <w:r w:rsidR="00703E21" w:rsidRPr="00703E21">
        <w:rPr>
          <w:rFonts w:ascii="Times New Roman" w:eastAsiaTheme="minorEastAsia" w:hAnsi="Times New Roman" w:cs="Times New Roman"/>
          <w:sz w:val="26"/>
          <w:szCs w:val="26"/>
          <w:lang w:eastAsia="ru-RU"/>
        </w:rPr>
        <w:t xml:space="preserve">структурными подразделениями </w:t>
      </w:r>
      <w:r w:rsidRPr="00703E21">
        <w:rPr>
          <w:rFonts w:ascii="Times New Roman" w:eastAsiaTheme="minorEastAsia" w:hAnsi="Times New Roman" w:cs="Times New Roman"/>
          <w:sz w:val="26"/>
          <w:szCs w:val="26"/>
          <w:lang w:eastAsia="ru-RU"/>
        </w:rPr>
        <w:t xml:space="preserve">администрации Верхнекамского муниципального округа Кировской области полномочий, отнесенных к предмету их ведения, для оказания качественных муниципальных услуг (выполнения работ) в населенном пункте; </w:t>
      </w:r>
    </w:p>
    <w:p w:rsidR="00C427CA" w:rsidRPr="00F94744" w:rsidRDefault="00C427CA"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C427CA">
        <w:rPr>
          <w:rFonts w:ascii="Times New Roman" w:eastAsiaTheme="minorEastAsia" w:hAnsi="Times New Roman" w:cs="Times New Roman"/>
          <w:sz w:val="26"/>
          <w:szCs w:val="26"/>
          <w:lang w:eastAsia="ru-RU"/>
        </w:rPr>
        <w:t xml:space="preserve">подтверждение необходимости строительства, реконструкции объекта транспортной инфраструктуры исходя из его технического состояния; </w:t>
      </w:r>
    </w:p>
    <w:p w:rsidR="00C427CA" w:rsidRPr="00F94744" w:rsidRDefault="00C427CA"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C427CA">
        <w:rPr>
          <w:rFonts w:ascii="Times New Roman" w:eastAsiaTheme="minorEastAsia" w:hAnsi="Times New Roman" w:cs="Times New Roman"/>
          <w:sz w:val="26"/>
          <w:szCs w:val="26"/>
          <w:lang w:eastAsia="ru-RU"/>
        </w:rPr>
        <w:t xml:space="preserve">наименование, цель инвестиционного проекта; краткое описание инвестиционного проекта, в том числе предполагаемую (предельную) стоимость объекта капитального строительства, мощность (прирост мощности) объекта капитального строительства, подлежащего вводу, количественные </w:t>
      </w:r>
      <w:hyperlink w:anchor="P304">
        <w:r w:rsidRPr="00C427CA">
          <w:rPr>
            <w:rFonts w:ascii="Times New Roman" w:eastAsiaTheme="minorEastAsia" w:hAnsi="Times New Roman" w:cs="Times New Roman"/>
            <w:sz w:val="26"/>
            <w:szCs w:val="26"/>
            <w:lang w:eastAsia="ru-RU"/>
          </w:rPr>
          <w:t>показатели</w:t>
        </w:r>
      </w:hyperlink>
      <w:r w:rsidRPr="00C427CA">
        <w:rPr>
          <w:rFonts w:ascii="Times New Roman" w:eastAsiaTheme="minorEastAsia" w:hAnsi="Times New Roman" w:cs="Times New Roman"/>
          <w:sz w:val="26"/>
          <w:szCs w:val="26"/>
          <w:lang w:eastAsia="ru-RU"/>
        </w:rPr>
        <w:t xml:space="preserve">, характеризующие прямые и конечные социально-экономические результаты реализации инвестиционного проекта, согласно приложению </w:t>
      </w:r>
      <w:r w:rsidR="00F94744">
        <w:rPr>
          <w:rFonts w:ascii="Times New Roman" w:eastAsiaTheme="minorEastAsia" w:hAnsi="Times New Roman" w:cs="Times New Roman"/>
          <w:sz w:val="26"/>
          <w:szCs w:val="26"/>
          <w:lang w:eastAsia="ru-RU"/>
        </w:rPr>
        <w:t>№</w:t>
      </w:r>
      <w:r w:rsidRPr="00C427CA">
        <w:rPr>
          <w:rFonts w:ascii="Times New Roman" w:eastAsiaTheme="minorEastAsia" w:hAnsi="Times New Roman" w:cs="Times New Roman"/>
          <w:sz w:val="26"/>
          <w:szCs w:val="26"/>
          <w:lang w:eastAsia="ru-RU"/>
        </w:rPr>
        <w:t xml:space="preserve"> 1-1; </w:t>
      </w:r>
    </w:p>
    <w:p w:rsidR="00F94744" w:rsidRPr="00F94744" w:rsidRDefault="00C427CA"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C427CA">
        <w:rPr>
          <w:rFonts w:ascii="Times New Roman" w:eastAsiaTheme="minorEastAsia" w:hAnsi="Times New Roman" w:cs="Times New Roman"/>
          <w:sz w:val="26"/>
          <w:szCs w:val="26"/>
          <w:lang w:eastAsia="ru-RU"/>
        </w:rPr>
        <w:t>обоснование спроса (потребности) на продукцию (услуги), создаваемую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w:t>
      </w:r>
    </w:p>
    <w:p w:rsidR="00C427CA" w:rsidRPr="00F94744" w:rsidRDefault="00C427CA"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C427CA">
        <w:rPr>
          <w:rFonts w:ascii="Times New Roman" w:eastAsiaTheme="minorEastAsia" w:hAnsi="Times New Roman" w:cs="Times New Roman"/>
          <w:sz w:val="26"/>
          <w:szCs w:val="26"/>
          <w:lang w:eastAsia="ru-RU"/>
        </w:rPr>
        <w:t xml:space="preserve"> срок реализации инвестиционного проекта с приложением </w:t>
      </w:r>
      <w:hyperlink w:anchor="P461">
        <w:r w:rsidRPr="00C427CA">
          <w:rPr>
            <w:rFonts w:ascii="Times New Roman" w:eastAsiaTheme="minorEastAsia" w:hAnsi="Times New Roman" w:cs="Times New Roman"/>
            <w:sz w:val="26"/>
            <w:szCs w:val="26"/>
            <w:lang w:eastAsia="ru-RU"/>
          </w:rPr>
          <w:t>плана-графика</w:t>
        </w:r>
      </w:hyperlink>
      <w:r w:rsidRPr="00C427CA">
        <w:rPr>
          <w:rFonts w:ascii="Times New Roman" w:eastAsiaTheme="minorEastAsia" w:hAnsi="Times New Roman" w:cs="Times New Roman"/>
          <w:sz w:val="26"/>
          <w:szCs w:val="26"/>
          <w:lang w:eastAsia="ru-RU"/>
        </w:rPr>
        <w:t xml:space="preserve"> реализации инвестиционного проекта согласно приложению </w:t>
      </w:r>
      <w:r w:rsidR="00F94744">
        <w:rPr>
          <w:rFonts w:ascii="Times New Roman" w:eastAsiaTheme="minorEastAsia" w:hAnsi="Times New Roman" w:cs="Times New Roman"/>
          <w:sz w:val="26"/>
          <w:szCs w:val="26"/>
          <w:lang w:eastAsia="ru-RU"/>
        </w:rPr>
        <w:t>№</w:t>
      </w:r>
      <w:r w:rsidRPr="00C427CA">
        <w:rPr>
          <w:rFonts w:ascii="Times New Roman" w:eastAsiaTheme="minorEastAsia" w:hAnsi="Times New Roman" w:cs="Times New Roman"/>
          <w:sz w:val="26"/>
          <w:szCs w:val="26"/>
          <w:lang w:eastAsia="ru-RU"/>
        </w:rPr>
        <w:t xml:space="preserve"> 1-2; </w:t>
      </w:r>
    </w:p>
    <w:p w:rsidR="00C427CA" w:rsidRPr="00F94744" w:rsidRDefault="00C427CA"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C427CA">
        <w:rPr>
          <w:rFonts w:ascii="Times New Roman" w:eastAsiaTheme="minorEastAsia" w:hAnsi="Times New Roman" w:cs="Times New Roman"/>
          <w:sz w:val="26"/>
          <w:szCs w:val="26"/>
          <w:lang w:eastAsia="ru-RU"/>
        </w:rPr>
        <w:t xml:space="preserve">формулировку приоритетов и целей стратегии социально-экономического развития </w:t>
      </w:r>
      <w:r w:rsidR="00F94744" w:rsidRPr="00F94744">
        <w:rPr>
          <w:rFonts w:ascii="Times New Roman" w:eastAsiaTheme="minorEastAsia" w:hAnsi="Times New Roman" w:cs="Times New Roman"/>
          <w:sz w:val="26"/>
          <w:szCs w:val="26"/>
          <w:lang w:eastAsia="ru-RU"/>
        </w:rPr>
        <w:t xml:space="preserve">Верхнекамского муниципального округа </w:t>
      </w:r>
      <w:r w:rsidRPr="00C427CA">
        <w:rPr>
          <w:rFonts w:ascii="Times New Roman" w:eastAsiaTheme="minorEastAsia" w:hAnsi="Times New Roman" w:cs="Times New Roman"/>
          <w:sz w:val="26"/>
          <w:szCs w:val="26"/>
          <w:lang w:eastAsia="ru-RU"/>
        </w:rPr>
        <w:t>Кировской области с указанием ее реквизитов (если цель инвестиционного проекта соответствует приоритетам и целям, определенным стратегией социально-экономического развития</w:t>
      </w:r>
      <w:r w:rsidR="00F94744" w:rsidRPr="00F94744">
        <w:rPr>
          <w:rFonts w:ascii="Times New Roman" w:eastAsiaTheme="minorEastAsia" w:hAnsi="Times New Roman" w:cs="Times New Roman"/>
          <w:sz w:val="26"/>
          <w:szCs w:val="26"/>
          <w:lang w:eastAsia="ru-RU"/>
        </w:rPr>
        <w:t xml:space="preserve"> Верхнекамского муниципального округа</w:t>
      </w:r>
      <w:r w:rsidRPr="00C427CA">
        <w:rPr>
          <w:rFonts w:ascii="Times New Roman" w:eastAsiaTheme="minorEastAsia" w:hAnsi="Times New Roman" w:cs="Times New Roman"/>
          <w:sz w:val="26"/>
          <w:szCs w:val="26"/>
          <w:lang w:eastAsia="ru-RU"/>
        </w:rPr>
        <w:t xml:space="preserve"> Кировской области); </w:t>
      </w:r>
    </w:p>
    <w:p w:rsidR="00C427CA" w:rsidRPr="00C427CA" w:rsidRDefault="00C427CA"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C427CA">
        <w:rPr>
          <w:rFonts w:ascii="Times New Roman" w:eastAsiaTheme="minorEastAsia" w:hAnsi="Times New Roman" w:cs="Times New Roman"/>
          <w:sz w:val="26"/>
          <w:szCs w:val="26"/>
          <w:lang w:eastAsia="ru-RU"/>
        </w:rPr>
        <w:t xml:space="preserve">формулировку цели </w:t>
      </w:r>
      <w:r w:rsidR="00F94744" w:rsidRPr="00F94744">
        <w:rPr>
          <w:rFonts w:ascii="Times New Roman" w:eastAsiaTheme="minorEastAsia" w:hAnsi="Times New Roman" w:cs="Times New Roman"/>
          <w:sz w:val="26"/>
          <w:szCs w:val="26"/>
          <w:lang w:eastAsia="ru-RU"/>
        </w:rPr>
        <w:t xml:space="preserve">муниципальной </w:t>
      </w:r>
      <w:r w:rsidRPr="00C427CA">
        <w:rPr>
          <w:rFonts w:ascii="Times New Roman" w:eastAsiaTheme="minorEastAsia" w:hAnsi="Times New Roman" w:cs="Times New Roman"/>
          <w:sz w:val="26"/>
          <w:szCs w:val="26"/>
          <w:lang w:eastAsia="ru-RU"/>
        </w:rPr>
        <w:t>программы</w:t>
      </w:r>
      <w:r w:rsidR="00F94744" w:rsidRPr="00F94744">
        <w:rPr>
          <w:rFonts w:ascii="Times New Roman" w:eastAsiaTheme="minorEastAsia" w:hAnsi="Times New Roman" w:cs="Times New Roman"/>
          <w:sz w:val="26"/>
          <w:szCs w:val="26"/>
          <w:lang w:eastAsia="ru-RU"/>
        </w:rPr>
        <w:t xml:space="preserve"> Верхнекамского муниципального округа</w:t>
      </w:r>
      <w:r w:rsidRPr="00C427CA">
        <w:rPr>
          <w:rFonts w:ascii="Times New Roman" w:eastAsiaTheme="minorEastAsia" w:hAnsi="Times New Roman" w:cs="Times New Roman"/>
          <w:sz w:val="26"/>
          <w:szCs w:val="26"/>
          <w:lang w:eastAsia="ru-RU"/>
        </w:rPr>
        <w:t xml:space="preserve"> Кировской области, в рамках которой планируется реализация инвестиционного проекта, с указанием ее реквизитов (если цель инвестиционного проекта соответствует целям </w:t>
      </w:r>
      <w:r w:rsidR="00F94744" w:rsidRPr="00F94744">
        <w:rPr>
          <w:rFonts w:ascii="Times New Roman" w:eastAsiaTheme="minorEastAsia" w:hAnsi="Times New Roman" w:cs="Times New Roman"/>
          <w:sz w:val="26"/>
          <w:szCs w:val="26"/>
          <w:lang w:eastAsia="ru-RU"/>
        </w:rPr>
        <w:t xml:space="preserve">муниципальной </w:t>
      </w:r>
      <w:r w:rsidR="00F94744" w:rsidRPr="00C427CA">
        <w:rPr>
          <w:rFonts w:ascii="Times New Roman" w:eastAsiaTheme="minorEastAsia" w:hAnsi="Times New Roman" w:cs="Times New Roman"/>
          <w:sz w:val="26"/>
          <w:szCs w:val="26"/>
          <w:lang w:eastAsia="ru-RU"/>
        </w:rPr>
        <w:t>программы</w:t>
      </w:r>
      <w:r w:rsidR="00F94744" w:rsidRPr="00F94744">
        <w:rPr>
          <w:rFonts w:ascii="Times New Roman" w:eastAsiaTheme="minorEastAsia" w:hAnsi="Times New Roman" w:cs="Times New Roman"/>
          <w:sz w:val="26"/>
          <w:szCs w:val="26"/>
          <w:lang w:eastAsia="ru-RU"/>
        </w:rPr>
        <w:t xml:space="preserve"> Верхнекамского муниципального округа</w:t>
      </w:r>
      <w:r w:rsidR="00F94744" w:rsidRPr="00C427CA">
        <w:rPr>
          <w:rFonts w:ascii="Times New Roman" w:eastAsiaTheme="minorEastAsia" w:hAnsi="Times New Roman" w:cs="Times New Roman"/>
          <w:sz w:val="26"/>
          <w:szCs w:val="26"/>
          <w:lang w:eastAsia="ru-RU"/>
        </w:rPr>
        <w:t xml:space="preserve"> </w:t>
      </w:r>
      <w:r w:rsidRPr="00C427CA">
        <w:rPr>
          <w:rFonts w:ascii="Times New Roman" w:eastAsiaTheme="minorEastAsia" w:hAnsi="Times New Roman" w:cs="Times New Roman"/>
          <w:sz w:val="26"/>
          <w:szCs w:val="26"/>
          <w:lang w:eastAsia="ru-RU"/>
        </w:rPr>
        <w:t>Кировской области). Обоснование социально-экономической целесообразности осуществления капитальных вложений подписывается руководителем заявителя или лицом, исполняющим обязанности руководителя;</w:t>
      </w:r>
    </w:p>
    <w:p w:rsidR="00922D51" w:rsidRPr="00922D51" w:rsidRDefault="00922D51" w:rsidP="005B2F70">
      <w:pPr>
        <w:ind w:firstLine="567"/>
        <w:jc w:val="both"/>
        <w:rPr>
          <w:rFonts w:ascii="Times New Roman" w:hAnsi="Times New Roman" w:cs="Times New Roman"/>
          <w:sz w:val="26"/>
          <w:szCs w:val="26"/>
        </w:rPr>
      </w:pPr>
      <w:r w:rsidRPr="00922D51">
        <w:rPr>
          <w:rFonts w:ascii="Times New Roman" w:hAnsi="Times New Roman" w:cs="Times New Roman"/>
          <w:sz w:val="26"/>
          <w:szCs w:val="26"/>
        </w:rPr>
        <w:t>информацию об интенсивности транспортного потока в сутки на участке дороги на момент представления документов и на момент ввода создаваемого (реконструируемого) в рамках реализации инвестиционного проекта объекта капитального строительства. Информация подписывается руководителем заявителя (уполномоченным им лицом) или руководителем органа местного самоуправления при осуществлении бюджетных инвестиций в объекты капитального строительства муниципальной собственности;</w:t>
      </w:r>
    </w:p>
    <w:p w:rsidR="00922D51" w:rsidRPr="00922D51" w:rsidRDefault="00922D51" w:rsidP="005B2F70">
      <w:pPr>
        <w:ind w:firstLine="567"/>
        <w:jc w:val="both"/>
        <w:rPr>
          <w:rFonts w:ascii="Times New Roman" w:hAnsi="Times New Roman" w:cs="Times New Roman"/>
          <w:sz w:val="26"/>
          <w:szCs w:val="26"/>
        </w:rPr>
      </w:pPr>
      <w:r w:rsidRPr="00922D51">
        <w:rPr>
          <w:rFonts w:ascii="Times New Roman" w:hAnsi="Times New Roman" w:cs="Times New Roman"/>
          <w:sz w:val="26"/>
          <w:szCs w:val="26"/>
        </w:rPr>
        <w:t xml:space="preserve">паспорт инвестиционного проекта согласно приложению </w:t>
      </w:r>
      <w:r w:rsidR="00E16D6F">
        <w:rPr>
          <w:rFonts w:ascii="Times New Roman" w:hAnsi="Times New Roman" w:cs="Times New Roman"/>
          <w:sz w:val="26"/>
          <w:szCs w:val="26"/>
        </w:rPr>
        <w:t>№</w:t>
      </w:r>
      <w:r w:rsidRPr="00922D51">
        <w:rPr>
          <w:rFonts w:ascii="Times New Roman" w:hAnsi="Times New Roman" w:cs="Times New Roman"/>
          <w:sz w:val="26"/>
          <w:szCs w:val="26"/>
        </w:rPr>
        <w:t xml:space="preserve"> 2;</w:t>
      </w:r>
    </w:p>
    <w:p w:rsidR="00F94744" w:rsidRDefault="00F94744" w:rsidP="005B2F70">
      <w:pPr>
        <w:widowControl w:val="0"/>
        <w:autoSpaceDE w:val="0"/>
        <w:autoSpaceDN w:val="0"/>
        <w:ind w:firstLine="539"/>
        <w:jc w:val="both"/>
        <w:rPr>
          <w:rFonts w:ascii="Times New Roman" w:eastAsiaTheme="minorEastAsia" w:hAnsi="Times New Roman" w:cs="Times New Roman"/>
          <w:sz w:val="26"/>
          <w:szCs w:val="26"/>
          <w:lang w:eastAsia="ru-RU"/>
        </w:rPr>
      </w:pPr>
      <w:proofErr w:type="gramStart"/>
      <w:r w:rsidRPr="00F94744">
        <w:rPr>
          <w:rFonts w:ascii="Times New Roman" w:eastAsiaTheme="minorEastAsia" w:hAnsi="Times New Roman" w:cs="Times New Roman"/>
          <w:sz w:val="26"/>
          <w:szCs w:val="26"/>
          <w:lang w:eastAsia="ru-RU"/>
        </w:rPr>
        <w:t xml:space="preserve">копию положительного заключения государственной экспертизы проектной документации (в том числе в части проверки достоверности определения сметной стоимости объектов капитального строительства) и копию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w:t>
      </w:r>
      <w:r w:rsidRPr="00F94744">
        <w:rPr>
          <w:rFonts w:ascii="Times New Roman" w:eastAsiaTheme="minorEastAsia" w:hAnsi="Times New Roman" w:cs="Times New Roman"/>
          <w:sz w:val="26"/>
          <w:szCs w:val="26"/>
          <w:lang w:eastAsia="ru-RU"/>
        </w:rPr>
        <w:lastRenderedPageBreak/>
        <w:t>проведение указанных государственных экспертиз в соответствии с законодательством Российской Федерации является обязательным) (при наличии);</w:t>
      </w:r>
      <w:proofErr w:type="gramEnd"/>
    </w:p>
    <w:p w:rsidR="00F94744" w:rsidRPr="00F94744" w:rsidRDefault="00F94744" w:rsidP="005B2F70">
      <w:pPr>
        <w:widowControl w:val="0"/>
        <w:autoSpaceDE w:val="0"/>
        <w:autoSpaceDN w:val="0"/>
        <w:ind w:firstLine="539"/>
        <w:jc w:val="both"/>
        <w:rPr>
          <w:rFonts w:ascii="Times New Roman" w:eastAsiaTheme="minorEastAsia" w:hAnsi="Times New Roman" w:cs="Times New Roman"/>
          <w:sz w:val="26"/>
          <w:szCs w:val="26"/>
          <w:lang w:eastAsia="ru-RU"/>
        </w:rPr>
      </w:pPr>
      <w:proofErr w:type="gramStart"/>
      <w:r w:rsidRPr="00F94744">
        <w:rPr>
          <w:rFonts w:ascii="Times New Roman" w:eastAsiaTheme="minorEastAsia" w:hAnsi="Times New Roman" w:cs="Times New Roman"/>
          <w:sz w:val="26"/>
          <w:szCs w:val="26"/>
          <w:lang w:eastAsia="ru-RU"/>
        </w:rPr>
        <w:t>копию заключения технологического и ценового аудита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в случае если проведение технологического и ценового аудита такого обоснования инвестиций в соответствии с законодательством Российской Федерации является обязательным (при наличии);</w:t>
      </w:r>
      <w:proofErr w:type="gramEnd"/>
    </w:p>
    <w:p w:rsidR="00F94744" w:rsidRPr="00F94744" w:rsidRDefault="00F94744"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F94744">
        <w:rPr>
          <w:rFonts w:ascii="Times New Roman" w:eastAsiaTheme="minorEastAsia" w:hAnsi="Times New Roman" w:cs="Times New Roman"/>
          <w:sz w:val="26"/>
          <w:szCs w:val="26"/>
          <w:lang w:eastAsia="ru-RU"/>
        </w:rPr>
        <w:t>копию документа об утверждении проектной документации в соответствии с законодательством Российской Федерации (при наличии);</w:t>
      </w:r>
    </w:p>
    <w:p w:rsidR="00922D51" w:rsidRPr="00922D51" w:rsidRDefault="00922D51" w:rsidP="005B2F70">
      <w:pPr>
        <w:ind w:firstLine="567"/>
        <w:jc w:val="both"/>
        <w:rPr>
          <w:rFonts w:ascii="Times New Roman" w:hAnsi="Times New Roman" w:cs="Times New Roman"/>
          <w:sz w:val="26"/>
          <w:szCs w:val="26"/>
        </w:rPr>
      </w:pPr>
      <w:r w:rsidRPr="00922D51">
        <w:rPr>
          <w:rFonts w:ascii="Times New Roman" w:hAnsi="Times New Roman" w:cs="Times New Roman"/>
          <w:sz w:val="26"/>
          <w:szCs w:val="26"/>
        </w:rPr>
        <w:t xml:space="preserve">документальное подтверждение возможности </w:t>
      </w:r>
      <w:proofErr w:type="spellStart"/>
      <w:r w:rsidRPr="00922D51">
        <w:rPr>
          <w:rFonts w:ascii="Times New Roman" w:hAnsi="Times New Roman" w:cs="Times New Roman"/>
          <w:sz w:val="26"/>
          <w:szCs w:val="26"/>
        </w:rPr>
        <w:t>софинансирования</w:t>
      </w:r>
      <w:proofErr w:type="spellEnd"/>
      <w:r w:rsidRPr="00922D51">
        <w:rPr>
          <w:rFonts w:ascii="Times New Roman" w:hAnsi="Times New Roman" w:cs="Times New Roman"/>
          <w:sz w:val="26"/>
          <w:szCs w:val="26"/>
        </w:rPr>
        <w:t xml:space="preserve"> строительства, реконструкции объекта из других источников финансирования (средств федерального бюджета, средств </w:t>
      </w:r>
      <w:r w:rsidR="00A41B2D">
        <w:rPr>
          <w:rFonts w:ascii="Times New Roman" w:hAnsi="Times New Roman" w:cs="Times New Roman"/>
          <w:sz w:val="26"/>
          <w:szCs w:val="26"/>
        </w:rPr>
        <w:t>областного</w:t>
      </w:r>
      <w:r w:rsidRPr="00922D51">
        <w:rPr>
          <w:rFonts w:ascii="Times New Roman" w:hAnsi="Times New Roman" w:cs="Times New Roman"/>
          <w:sz w:val="26"/>
          <w:szCs w:val="26"/>
        </w:rPr>
        <w:t xml:space="preserve"> бюджет</w:t>
      </w:r>
      <w:r w:rsidR="00A41B2D">
        <w:rPr>
          <w:rFonts w:ascii="Times New Roman" w:hAnsi="Times New Roman" w:cs="Times New Roman"/>
          <w:sz w:val="26"/>
          <w:szCs w:val="26"/>
        </w:rPr>
        <w:t>а</w:t>
      </w:r>
      <w:r w:rsidRPr="00922D51">
        <w:rPr>
          <w:rFonts w:ascii="Times New Roman" w:hAnsi="Times New Roman" w:cs="Times New Roman"/>
          <w:sz w:val="26"/>
          <w:szCs w:val="26"/>
        </w:rPr>
        <w:t xml:space="preserve">, внебюджетных источников) и планируемого размера </w:t>
      </w:r>
      <w:proofErr w:type="spellStart"/>
      <w:r w:rsidRPr="00922D51">
        <w:rPr>
          <w:rFonts w:ascii="Times New Roman" w:hAnsi="Times New Roman" w:cs="Times New Roman"/>
          <w:sz w:val="26"/>
          <w:szCs w:val="26"/>
        </w:rPr>
        <w:t>софинансирования</w:t>
      </w:r>
      <w:proofErr w:type="spellEnd"/>
      <w:r w:rsidRPr="00922D51">
        <w:rPr>
          <w:rFonts w:ascii="Times New Roman" w:hAnsi="Times New Roman" w:cs="Times New Roman"/>
          <w:sz w:val="26"/>
          <w:szCs w:val="26"/>
        </w:rPr>
        <w:t xml:space="preserve"> (при наличии возможности такого </w:t>
      </w:r>
      <w:proofErr w:type="spellStart"/>
      <w:r w:rsidRPr="00922D51">
        <w:rPr>
          <w:rFonts w:ascii="Times New Roman" w:hAnsi="Times New Roman" w:cs="Times New Roman"/>
          <w:sz w:val="26"/>
          <w:szCs w:val="26"/>
        </w:rPr>
        <w:t>софинансирования</w:t>
      </w:r>
      <w:proofErr w:type="spellEnd"/>
      <w:r w:rsidRPr="00922D51">
        <w:rPr>
          <w:rFonts w:ascii="Times New Roman" w:hAnsi="Times New Roman" w:cs="Times New Roman"/>
          <w:sz w:val="26"/>
          <w:szCs w:val="26"/>
        </w:rPr>
        <w:t>);</w:t>
      </w:r>
    </w:p>
    <w:p w:rsidR="00922D51" w:rsidRDefault="00922D51" w:rsidP="005B2F70">
      <w:pPr>
        <w:ind w:firstLine="567"/>
        <w:jc w:val="both"/>
        <w:rPr>
          <w:rFonts w:ascii="Times New Roman" w:hAnsi="Times New Roman" w:cs="Times New Roman"/>
          <w:sz w:val="26"/>
          <w:szCs w:val="26"/>
        </w:rPr>
      </w:pPr>
      <w:r w:rsidRPr="00922D51">
        <w:rPr>
          <w:rFonts w:ascii="Times New Roman" w:hAnsi="Times New Roman" w:cs="Times New Roman"/>
          <w:sz w:val="26"/>
          <w:szCs w:val="26"/>
        </w:rPr>
        <w:t xml:space="preserve">документально подтвержденные сведения о проектах-аналогах (при наличии) согласно приложению </w:t>
      </w:r>
      <w:r w:rsidR="00E16D6F">
        <w:rPr>
          <w:rFonts w:ascii="Times New Roman" w:hAnsi="Times New Roman" w:cs="Times New Roman"/>
          <w:sz w:val="26"/>
          <w:szCs w:val="26"/>
        </w:rPr>
        <w:t>№</w:t>
      </w:r>
      <w:r w:rsidRPr="00922D51">
        <w:rPr>
          <w:rFonts w:ascii="Times New Roman" w:hAnsi="Times New Roman" w:cs="Times New Roman"/>
          <w:sz w:val="26"/>
          <w:szCs w:val="26"/>
        </w:rPr>
        <w:t xml:space="preserve"> 2-1;</w:t>
      </w:r>
    </w:p>
    <w:p w:rsidR="00D438C8" w:rsidRPr="00D438C8" w:rsidRDefault="00D438C8"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D438C8">
        <w:rPr>
          <w:rFonts w:ascii="Times New Roman" w:eastAsiaTheme="minorEastAsia" w:hAnsi="Times New Roman" w:cs="Times New Roman"/>
          <w:sz w:val="26"/>
          <w:szCs w:val="26"/>
          <w:lang w:eastAsia="ru-RU"/>
        </w:rPr>
        <w:t xml:space="preserve">копии правоустанавливающих документов на земельный участок, в том числе соглашение об установлении сервитута, решение об установлении публичного сервитута, а в случае строительства объекта капитального строительства на земельном участке или земельных участках, которые находятся в муниципальной собственности, либо землях и (или) земельных участках, </w:t>
      </w:r>
      <w:r w:rsidR="00703E21">
        <w:rPr>
          <w:rFonts w:ascii="Times New Roman" w:eastAsiaTheme="minorEastAsia" w:hAnsi="Times New Roman" w:cs="Times New Roman"/>
          <w:sz w:val="26"/>
          <w:szCs w:val="26"/>
          <w:lang w:eastAsia="ru-RU"/>
        </w:rPr>
        <w:t xml:space="preserve">государственная </w:t>
      </w:r>
      <w:r w:rsidRPr="00D438C8">
        <w:rPr>
          <w:rFonts w:ascii="Times New Roman" w:eastAsiaTheme="minorEastAsia" w:hAnsi="Times New Roman" w:cs="Times New Roman"/>
          <w:sz w:val="26"/>
          <w:szCs w:val="26"/>
          <w:lang w:eastAsia="ru-RU"/>
        </w:rPr>
        <w:t>собственность на которые не разграничена, при условии, что такие земли и (</w:t>
      </w:r>
      <w:proofErr w:type="gramStart"/>
      <w:r w:rsidRPr="00D438C8">
        <w:rPr>
          <w:rFonts w:ascii="Times New Roman" w:eastAsiaTheme="minorEastAsia" w:hAnsi="Times New Roman" w:cs="Times New Roman"/>
          <w:sz w:val="26"/>
          <w:szCs w:val="26"/>
          <w:lang w:eastAsia="ru-RU"/>
        </w:rPr>
        <w:t xml:space="preserve">или) </w:t>
      </w:r>
      <w:proofErr w:type="gramEnd"/>
      <w:r w:rsidRPr="00D438C8">
        <w:rPr>
          <w:rFonts w:ascii="Times New Roman" w:eastAsiaTheme="minorEastAsia" w:hAnsi="Times New Roman" w:cs="Times New Roman"/>
          <w:sz w:val="26"/>
          <w:szCs w:val="26"/>
          <w:lang w:eastAsia="ru-RU"/>
        </w:rPr>
        <w:t>земельные участки не обременены правами третьих лиц (за исключением сервитута, публичного сервитута), кроме земельных участков, подлежащих изъятию для муниципальных нужд в соответствии с утвержденным проектом планировки территории по основаниям, предусмотренным земельным законодательством, - копия решения об утверждении проекта межевания территории либо копия схемы расположения земельного участка или земельных участков на кадастровом плане территории;</w:t>
      </w:r>
    </w:p>
    <w:p w:rsidR="00D438C8" w:rsidRPr="00D438C8" w:rsidRDefault="00D438C8"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D438C8">
        <w:rPr>
          <w:rFonts w:ascii="Times New Roman" w:eastAsiaTheme="minorEastAsia" w:hAnsi="Times New Roman" w:cs="Times New Roman"/>
          <w:sz w:val="26"/>
          <w:szCs w:val="26"/>
          <w:lang w:eastAsia="ru-RU"/>
        </w:rPr>
        <w:t>копии правоустанавливающих документов на объект капитального строительства, в отношении которого предполагается проведение реконструкции (при проведении реконструкции объекта капитального строительства);</w:t>
      </w:r>
    </w:p>
    <w:p w:rsidR="00D438C8" w:rsidRPr="00D438C8" w:rsidRDefault="00D438C8"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D438C8">
        <w:rPr>
          <w:rFonts w:ascii="Times New Roman" w:eastAsiaTheme="minorEastAsia" w:hAnsi="Times New Roman" w:cs="Times New Roman"/>
          <w:sz w:val="26"/>
          <w:szCs w:val="26"/>
          <w:lang w:eastAsia="ru-RU"/>
        </w:rPr>
        <w:t>копию разрешения на строительство (при проведении строительства объекта капитального строительства), за исключением случаев, когда выдача разрешения на строительство в соответствии с градостроительным законодательством Российской Федерации не предусмотрена (не требуется). В случае отсутствия на момент подачи документов для проведения проверки инвестиционного проекта разрешения на строительство копия такого разрешения представляется после получения положительного заключения государственной экспертизы проектной документации и утверждения проектной документации по инвестиционному проекту для проведения повторной проверки инвестиционного проекта;</w:t>
      </w:r>
    </w:p>
    <w:p w:rsidR="00922D51" w:rsidRPr="00922D51" w:rsidRDefault="00922D51" w:rsidP="005B2F70">
      <w:pPr>
        <w:ind w:firstLine="567"/>
        <w:jc w:val="both"/>
        <w:rPr>
          <w:rFonts w:ascii="Times New Roman" w:hAnsi="Times New Roman" w:cs="Times New Roman"/>
          <w:sz w:val="26"/>
          <w:szCs w:val="26"/>
        </w:rPr>
      </w:pPr>
      <w:r w:rsidRPr="00922D51">
        <w:rPr>
          <w:rFonts w:ascii="Times New Roman" w:hAnsi="Times New Roman" w:cs="Times New Roman"/>
          <w:sz w:val="26"/>
          <w:szCs w:val="26"/>
        </w:rPr>
        <w:t>иную документально подтвержденную информацию, позволяющую оценить социально-экономическую и (или) бюджетную эффективность объекта и обосновать расчет интегральной оценки.</w:t>
      </w:r>
    </w:p>
    <w:p w:rsidR="00922D51" w:rsidRPr="00922D51" w:rsidRDefault="00922D51" w:rsidP="005B2F70">
      <w:pPr>
        <w:ind w:firstLine="567"/>
        <w:jc w:val="both"/>
        <w:rPr>
          <w:rFonts w:ascii="Times New Roman" w:hAnsi="Times New Roman" w:cs="Times New Roman"/>
          <w:sz w:val="26"/>
          <w:szCs w:val="26"/>
        </w:rPr>
      </w:pPr>
      <w:r w:rsidRPr="00922D51">
        <w:rPr>
          <w:rFonts w:ascii="Times New Roman" w:hAnsi="Times New Roman" w:cs="Times New Roman"/>
          <w:sz w:val="26"/>
          <w:szCs w:val="26"/>
        </w:rPr>
        <w:t xml:space="preserve">2.2.3. Расчет интегральной оценки инвестиционного проекта транспортной инфраструктуры согласно приложению </w:t>
      </w:r>
      <w:r w:rsidR="00E16D6F">
        <w:rPr>
          <w:rFonts w:ascii="Times New Roman" w:hAnsi="Times New Roman" w:cs="Times New Roman"/>
          <w:sz w:val="26"/>
          <w:szCs w:val="26"/>
        </w:rPr>
        <w:t>№</w:t>
      </w:r>
      <w:r w:rsidRPr="00922D51">
        <w:rPr>
          <w:rFonts w:ascii="Times New Roman" w:hAnsi="Times New Roman" w:cs="Times New Roman"/>
          <w:sz w:val="26"/>
          <w:szCs w:val="26"/>
        </w:rPr>
        <w:t xml:space="preserve"> 4.</w:t>
      </w:r>
    </w:p>
    <w:p w:rsidR="00922D51" w:rsidRPr="00922D51" w:rsidRDefault="00922D51" w:rsidP="005B2F70">
      <w:pPr>
        <w:ind w:firstLine="567"/>
        <w:jc w:val="both"/>
        <w:rPr>
          <w:rFonts w:ascii="Times New Roman" w:hAnsi="Times New Roman" w:cs="Times New Roman"/>
          <w:sz w:val="26"/>
          <w:szCs w:val="26"/>
        </w:rPr>
      </w:pPr>
      <w:r w:rsidRPr="00922D51">
        <w:rPr>
          <w:rFonts w:ascii="Times New Roman" w:hAnsi="Times New Roman" w:cs="Times New Roman"/>
          <w:sz w:val="26"/>
          <w:szCs w:val="26"/>
        </w:rPr>
        <w:lastRenderedPageBreak/>
        <w:t xml:space="preserve">2.3. </w:t>
      </w:r>
      <w:proofErr w:type="gramStart"/>
      <w:r w:rsidRPr="00922D51">
        <w:rPr>
          <w:rFonts w:ascii="Times New Roman" w:hAnsi="Times New Roman" w:cs="Times New Roman"/>
          <w:sz w:val="26"/>
          <w:szCs w:val="26"/>
        </w:rPr>
        <w:t xml:space="preserve">Для проведения проверки инвестиционных проектов, предусматривающих осуществление бюджетных инвестиций на приобретение объектов недвижимого имущества, за исключением инвестиционных проектов, предусматривающих осуществление капитальных вложений юридическими лицами, не являющимися муниципальными учреждениями и муниципальными унитарными предприятиями (далее - инвестиционный проект на приобретение объекта недвижимого имущества), заявители представляют в </w:t>
      </w:r>
      <w:r w:rsidR="005255D4">
        <w:rPr>
          <w:rFonts w:ascii="Times New Roman" w:hAnsi="Times New Roman" w:cs="Times New Roman"/>
          <w:sz w:val="26"/>
          <w:szCs w:val="26"/>
        </w:rPr>
        <w:t>управление</w:t>
      </w:r>
      <w:r w:rsidRPr="00922D51">
        <w:rPr>
          <w:rFonts w:ascii="Times New Roman" w:hAnsi="Times New Roman" w:cs="Times New Roman"/>
          <w:sz w:val="26"/>
          <w:szCs w:val="26"/>
        </w:rPr>
        <w:t xml:space="preserve"> экономического развития следующие документы:</w:t>
      </w:r>
      <w:proofErr w:type="gramEnd"/>
    </w:p>
    <w:p w:rsidR="00D438C8" w:rsidRPr="00D438C8" w:rsidRDefault="00922D51" w:rsidP="005B2F70">
      <w:pPr>
        <w:pStyle w:val="ConsPlusNormal"/>
        <w:ind w:firstLine="539"/>
        <w:jc w:val="both"/>
        <w:rPr>
          <w:rFonts w:ascii="Times New Roman" w:eastAsiaTheme="minorEastAsia" w:hAnsi="Times New Roman" w:cs="Times New Roman"/>
          <w:sz w:val="26"/>
          <w:szCs w:val="26"/>
        </w:rPr>
      </w:pPr>
      <w:r w:rsidRPr="00922D51">
        <w:rPr>
          <w:rFonts w:ascii="Times New Roman" w:hAnsi="Times New Roman" w:cs="Times New Roman"/>
          <w:sz w:val="26"/>
          <w:szCs w:val="26"/>
        </w:rPr>
        <w:t xml:space="preserve">2.3.1. </w:t>
      </w:r>
      <w:hyperlink w:anchor="P269">
        <w:r w:rsidR="00D438C8" w:rsidRPr="00D438C8">
          <w:rPr>
            <w:rFonts w:ascii="Times New Roman" w:eastAsiaTheme="minorEastAsia" w:hAnsi="Times New Roman" w:cs="Times New Roman"/>
            <w:sz w:val="26"/>
            <w:szCs w:val="26"/>
          </w:rPr>
          <w:t>Заявление</w:t>
        </w:r>
      </w:hyperlink>
      <w:r w:rsidR="00D438C8" w:rsidRPr="00D438C8">
        <w:rPr>
          <w:rFonts w:ascii="Times New Roman" w:eastAsiaTheme="minorEastAsia" w:hAnsi="Times New Roman" w:cs="Times New Roman"/>
          <w:sz w:val="26"/>
          <w:szCs w:val="26"/>
        </w:rPr>
        <w:t xml:space="preserve"> на проведение проверки инвестиционного проекта согласно приложению </w:t>
      </w:r>
      <w:r w:rsidR="00D438C8">
        <w:rPr>
          <w:rFonts w:ascii="Times New Roman" w:eastAsiaTheme="minorEastAsia" w:hAnsi="Times New Roman" w:cs="Times New Roman"/>
          <w:sz w:val="26"/>
          <w:szCs w:val="26"/>
        </w:rPr>
        <w:t>№</w:t>
      </w:r>
      <w:r w:rsidR="00D438C8" w:rsidRPr="00D438C8">
        <w:rPr>
          <w:rFonts w:ascii="Times New Roman" w:eastAsiaTheme="minorEastAsia" w:hAnsi="Times New Roman" w:cs="Times New Roman"/>
          <w:sz w:val="26"/>
          <w:szCs w:val="26"/>
        </w:rPr>
        <w:t xml:space="preserve"> 1.</w:t>
      </w:r>
    </w:p>
    <w:p w:rsidR="00922D51" w:rsidRDefault="00922D51" w:rsidP="005B2F70">
      <w:pPr>
        <w:ind w:firstLine="567"/>
        <w:jc w:val="both"/>
        <w:rPr>
          <w:rFonts w:ascii="Times New Roman" w:hAnsi="Times New Roman" w:cs="Times New Roman"/>
          <w:sz w:val="26"/>
          <w:szCs w:val="26"/>
        </w:rPr>
      </w:pPr>
      <w:r w:rsidRPr="00922D51">
        <w:rPr>
          <w:rFonts w:ascii="Times New Roman" w:hAnsi="Times New Roman" w:cs="Times New Roman"/>
          <w:sz w:val="26"/>
          <w:szCs w:val="26"/>
        </w:rPr>
        <w:t xml:space="preserve">2.3.2. Исходные данные для расчета интегральной оценки, обосновывающие целесообразность финансирования инвестиционного проекта на приобретение объекта недвижимого имущества за счет средств </w:t>
      </w:r>
      <w:r w:rsidR="00636F9F">
        <w:rPr>
          <w:rFonts w:ascii="Times New Roman" w:hAnsi="Times New Roman" w:cs="Times New Roman"/>
          <w:sz w:val="26"/>
          <w:szCs w:val="26"/>
        </w:rPr>
        <w:t>местного</w:t>
      </w:r>
      <w:r w:rsidRPr="00922D51">
        <w:rPr>
          <w:rFonts w:ascii="Times New Roman" w:hAnsi="Times New Roman" w:cs="Times New Roman"/>
          <w:sz w:val="26"/>
          <w:szCs w:val="26"/>
        </w:rPr>
        <w:t xml:space="preserve"> бюджета и включающие следующие документы:</w:t>
      </w:r>
    </w:p>
    <w:p w:rsidR="00237765" w:rsidRPr="00237765" w:rsidRDefault="00D438C8"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D438C8">
        <w:rPr>
          <w:rFonts w:ascii="Times New Roman" w:eastAsiaTheme="minorEastAsia" w:hAnsi="Times New Roman" w:cs="Times New Roman"/>
          <w:sz w:val="26"/>
          <w:szCs w:val="26"/>
          <w:lang w:eastAsia="ru-RU"/>
        </w:rPr>
        <w:t xml:space="preserve">обоснование социально-экономической целесообразности осуществления бюджетных инвестиций, включая характеристику проблемного вопроса, решаемого с помощью приобретения объекта недвижимого имущества; </w:t>
      </w:r>
    </w:p>
    <w:p w:rsidR="004E3772" w:rsidRPr="00CE7F14" w:rsidRDefault="004E3772" w:rsidP="004E3772">
      <w:pPr>
        <w:widowControl w:val="0"/>
        <w:autoSpaceDE w:val="0"/>
        <w:autoSpaceDN w:val="0"/>
        <w:ind w:firstLine="539"/>
        <w:jc w:val="both"/>
        <w:rPr>
          <w:rFonts w:ascii="Times New Roman" w:eastAsiaTheme="minorEastAsia" w:hAnsi="Times New Roman" w:cs="Times New Roman"/>
          <w:sz w:val="26"/>
          <w:szCs w:val="26"/>
          <w:lang w:eastAsia="ru-RU"/>
        </w:rPr>
      </w:pPr>
      <w:r w:rsidRPr="00CE7F14">
        <w:rPr>
          <w:rFonts w:ascii="Times New Roman" w:eastAsiaTheme="minorEastAsia" w:hAnsi="Times New Roman" w:cs="Times New Roman"/>
          <w:sz w:val="26"/>
          <w:szCs w:val="26"/>
          <w:lang w:eastAsia="ru-RU"/>
        </w:rPr>
        <w:t xml:space="preserve">обоснование отсутствия возможности осуществления соответствующими </w:t>
      </w:r>
      <w:r w:rsidR="00703E21" w:rsidRPr="00CE7F14">
        <w:rPr>
          <w:rFonts w:ascii="Times New Roman" w:eastAsiaTheme="minorEastAsia" w:hAnsi="Times New Roman" w:cs="Times New Roman"/>
          <w:sz w:val="26"/>
          <w:szCs w:val="26"/>
          <w:lang w:eastAsia="ru-RU"/>
        </w:rPr>
        <w:t xml:space="preserve">отраслевыми органами или </w:t>
      </w:r>
      <w:r w:rsidRPr="00CE7F14">
        <w:rPr>
          <w:rFonts w:ascii="Times New Roman" w:eastAsiaTheme="minorEastAsia" w:hAnsi="Times New Roman" w:cs="Times New Roman"/>
          <w:sz w:val="26"/>
          <w:szCs w:val="26"/>
          <w:lang w:eastAsia="ru-RU"/>
        </w:rPr>
        <w:t xml:space="preserve">структурными подразделениями администрации Верхнекамского муниципального округа Кировской области полномочий, отнесенных к предмету их ведения, для оказания качественных муниципальных услуг (выполнения работ) в населенном пункте; </w:t>
      </w:r>
    </w:p>
    <w:p w:rsidR="00237765" w:rsidRPr="00237765" w:rsidRDefault="00D438C8"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D438C8">
        <w:rPr>
          <w:rFonts w:ascii="Times New Roman" w:eastAsiaTheme="minorEastAsia" w:hAnsi="Times New Roman" w:cs="Times New Roman"/>
          <w:sz w:val="26"/>
          <w:szCs w:val="26"/>
          <w:lang w:eastAsia="ru-RU"/>
        </w:rPr>
        <w:t xml:space="preserve">наименование, цель инвестиционного проекта; краткое описание инвестиционного проекта, в том числе предполагаемую (предельную) стоимость приобретения объекта недвижимого имущества, мощность объекта недвижимого имущества, срок реализации инвестиционного проекта; </w:t>
      </w:r>
    </w:p>
    <w:p w:rsidR="00237765" w:rsidRPr="00237765" w:rsidRDefault="00D438C8"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D438C8">
        <w:rPr>
          <w:rFonts w:ascii="Times New Roman" w:eastAsiaTheme="minorEastAsia" w:hAnsi="Times New Roman" w:cs="Times New Roman"/>
          <w:sz w:val="26"/>
          <w:szCs w:val="26"/>
          <w:lang w:eastAsia="ru-RU"/>
        </w:rPr>
        <w:t xml:space="preserve">обоснование необходимости приобретения объекта недвижимого имущества и невозможности его строительства (реконструкции), а также обоснование выбора данного объекта недвижимого имущества, планируемого к приобретению (в случае приобретения конкретного объекта недвижимого имущества); </w:t>
      </w:r>
    </w:p>
    <w:p w:rsidR="00237765" w:rsidRPr="00237765" w:rsidRDefault="00D438C8"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D438C8">
        <w:rPr>
          <w:rFonts w:ascii="Times New Roman" w:eastAsiaTheme="minorEastAsia" w:hAnsi="Times New Roman" w:cs="Times New Roman"/>
          <w:sz w:val="26"/>
          <w:szCs w:val="26"/>
          <w:lang w:eastAsia="ru-RU"/>
        </w:rPr>
        <w:t>обоснование спроса (потребности) на продукцию (услуги), создаваему</w:t>
      </w:r>
      <w:proofErr w:type="gramStart"/>
      <w:r w:rsidRPr="00D438C8">
        <w:rPr>
          <w:rFonts w:ascii="Times New Roman" w:eastAsiaTheme="minorEastAsia" w:hAnsi="Times New Roman" w:cs="Times New Roman"/>
          <w:sz w:val="26"/>
          <w:szCs w:val="26"/>
          <w:lang w:eastAsia="ru-RU"/>
        </w:rPr>
        <w:t>ю(</w:t>
      </w:r>
      <w:proofErr w:type="spellStart"/>
      <w:proofErr w:type="gramEnd"/>
      <w:r w:rsidRPr="00D438C8">
        <w:rPr>
          <w:rFonts w:ascii="Times New Roman" w:eastAsiaTheme="minorEastAsia" w:hAnsi="Times New Roman" w:cs="Times New Roman"/>
          <w:sz w:val="26"/>
          <w:szCs w:val="26"/>
          <w:lang w:eastAsia="ru-RU"/>
        </w:rPr>
        <w:t>ые</w:t>
      </w:r>
      <w:proofErr w:type="spellEnd"/>
      <w:r w:rsidRPr="00D438C8">
        <w:rPr>
          <w:rFonts w:ascii="Times New Roman" w:eastAsiaTheme="minorEastAsia" w:hAnsi="Times New Roman" w:cs="Times New Roman"/>
          <w:sz w:val="26"/>
          <w:szCs w:val="26"/>
          <w:lang w:eastAsia="ru-RU"/>
        </w:rPr>
        <w:t xml:space="preserve">) в результате реализации инвестиционного проекта по приобретению объекта недвижимого имущества; обоснование планируемого обеспечения приобретаемого объекта недвижимого имущества (не завершенного строительством объекта) инженерной и транспортной инфраструктурой в объемах, достаточных для реализации инвестиционного проекта; </w:t>
      </w:r>
    </w:p>
    <w:p w:rsidR="00237765" w:rsidRPr="00237765" w:rsidRDefault="00D438C8"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D438C8">
        <w:rPr>
          <w:rFonts w:ascii="Times New Roman" w:eastAsiaTheme="minorEastAsia" w:hAnsi="Times New Roman" w:cs="Times New Roman"/>
          <w:sz w:val="26"/>
          <w:szCs w:val="26"/>
          <w:lang w:eastAsia="ru-RU"/>
        </w:rPr>
        <w:t xml:space="preserve">количественные </w:t>
      </w:r>
      <w:hyperlink w:anchor="P304">
        <w:r w:rsidRPr="00D438C8">
          <w:rPr>
            <w:rFonts w:ascii="Times New Roman" w:eastAsiaTheme="minorEastAsia" w:hAnsi="Times New Roman" w:cs="Times New Roman"/>
            <w:sz w:val="26"/>
            <w:szCs w:val="26"/>
            <w:lang w:eastAsia="ru-RU"/>
          </w:rPr>
          <w:t>показатели</w:t>
        </w:r>
      </w:hyperlink>
      <w:r w:rsidRPr="00D438C8">
        <w:rPr>
          <w:rFonts w:ascii="Times New Roman" w:eastAsiaTheme="minorEastAsia" w:hAnsi="Times New Roman" w:cs="Times New Roman"/>
          <w:sz w:val="26"/>
          <w:szCs w:val="26"/>
          <w:lang w:eastAsia="ru-RU"/>
        </w:rPr>
        <w:t>, характеризующие прямые и конечные социально-экономические результаты реализации инвестиционног</w:t>
      </w:r>
      <w:r w:rsidR="00237765">
        <w:rPr>
          <w:rFonts w:ascii="Times New Roman" w:eastAsiaTheme="minorEastAsia" w:hAnsi="Times New Roman" w:cs="Times New Roman"/>
          <w:sz w:val="26"/>
          <w:szCs w:val="26"/>
          <w:lang w:eastAsia="ru-RU"/>
        </w:rPr>
        <w:t>о проекта, согласно приложению №</w:t>
      </w:r>
      <w:r w:rsidRPr="00D438C8">
        <w:rPr>
          <w:rFonts w:ascii="Times New Roman" w:eastAsiaTheme="minorEastAsia" w:hAnsi="Times New Roman" w:cs="Times New Roman"/>
          <w:sz w:val="26"/>
          <w:szCs w:val="26"/>
          <w:lang w:eastAsia="ru-RU"/>
        </w:rPr>
        <w:t xml:space="preserve"> 1-1; </w:t>
      </w:r>
    </w:p>
    <w:p w:rsidR="00237765" w:rsidRPr="00237765" w:rsidRDefault="00D438C8"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D438C8">
        <w:rPr>
          <w:rFonts w:ascii="Times New Roman" w:eastAsiaTheme="minorEastAsia" w:hAnsi="Times New Roman" w:cs="Times New Roman"/>
          <w:sz w:val="26"/>
          <w:szCs w:val="26"/>
          <w:lang w:eastAsia="ru-RU"/>
        </w:rPr>
        <w:t xml:space="preserve">формулировку приоритетов и целей стратегии социально-экономического развития </w:t>
      </w:r>
      <w:r w:rsidR="00237765" w:rsidRPr="00237765">
        <w:rPr>
          <w:rFonts w:ascii="Times New Roman" w:eastAsiaTheme="minorEastAsia" w:hAnsi="Times New Roman" w:cs="Times New Roman"/>
          <w:sz w:val="26"/>
          <w:szCs w:val="26"/>
          <w:lang w:eastAsia="ru-RU"/>
        </w:rPr>
        <w:t xml:space="preserve">Верхнекамского муниципального округа </w:t>
      </w:r>
      <w:r w:rsidRPr="00D438C8">
        <w:rPr>
          <w:rFonts w:ascii="Times New Roman" w:eastAsiaTheme="minorEastAsia" w:hAnsi="Times New Roman" w:cs="Times New Roman"/>
          <w:sz w:val="26"/>
          <w:szCs w:val="26"/>
          <w:lang w:eastAsia="ru-RU"/>
        </w:rPr>
        <w:t xml:space="preserve">Кировской области с указанием ее реквизитов (если цель инвестиционного проекта соответствует приоритетам и целям, определенным стратегией социально-экономического развития </w:t>
      </w:r>
      <w:r w:rsidR="00237765" w:rsidRPr="00237765">
        <w:rPr>
          <w:rFonts w:ascii="Times New Roman" w:eastAsiaTheme="minorEastAsia" w:hAnsi="Times New Roman" w:cs="Times New Roman"/>
          <w:sz w:val="26"/>
          <w:szCs w:val="26"/>
          <w:lang w:eastAsia="ru-RU"/>
        </w:rPr>
        <w:t xml:space="preserve">Верхнекамского муниципального округа </w:t>
      </w:r>
      <w:r w:rsidRPr="00D438C8">
        <w:rPr>
          <w:rFonts w:ascii="Times New Roman" w:eastAsiaTheme="minorEastAsia" w:hAnsi="Times New Roman" w:cs="Times New Roman"/>
          <w:sz w:val="26"/>
          <w:szCs w:val="26"/>
          <w:lang w:eastAsia="ru-RU"/>
        </w:rPr>
        <w:t>Кировской области);</w:t>
      </w:r>
    </w:p>
    <w:p w:rsidR="00D438C8" w:rsidRPr="00D438C8" w:rsidRDefault="00D438C8"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D438C8">
        <w:rPr>
          <w:rFonts w:ascii="Times New Roman" w:eastAsiaTheme="minorEastAsia" w:hAnsi="Times New Roman" w:cs="Times New Roman"/>
          <w:sz w:val="26"/>
          <w:szCs w:val="26"/>
          <w:lang w:eastAsia="ru-RU"/>
        </w:rPr>
        <w:t xml:space="preserve"> формулировку цели </w:t>
      </w:r>
      <w:r w:rsidR="00237765" w:rsidRPr="00237765">
        <w:rPr>
          <w:rFonts w:ascii="Times New Roman" w:eastAsiaTheme="minorEastAsia" w:hAnsi="Times New Roman" w:cs="Times New Roman"/>
          <w:sz w:val="26"/>
          <w:szCs w:val="26"/>
          <w:lang w:eastAsia="ru-RU"/>
        </w:rPr>
        <w:t>муниципальной программы Верхнекамского муниципального</w:t>
      </w:r>
      <w:r w:rsidRPr="00D438C8">
        <w:rPr>
          <w:rFonts w:ascii="Times New Roman" w:eastAsiaTheme="minorEastAsia" w:hAnsi="Times New Roman" w:cs="Times New Roman"/>
          <w:sz w:val="26"/>
          <w:szCs w:val="26"/>
          <w:lang w:eastAsia="ru-RU"/>
        </w:rPr>
        <w:t xml:space="preserve"> </w:t>
      </w:r>
      <w:r w:rsidR="00237765" w:rsidRPr="00237765">
        <w:rPr>
          <w:rFonts w:ascii="Times New Roman" w:eastAsiaTheme="minorEastAsia" w:hAnsi="Times New Roman" w:cs="Times New Roman"/>
          <w:sz w:val="26"/>
          <w:szCs w:val="26"/>
          <w:lang w:eastAsia="ru-RU"/>
        </w:rPr>
        <w:t>округа</w:t>
      </w:r>
      <w:r w:rsidRPr="00D438C8">
        <w:rPr>
          <w:rFonts w:ascii="Times New Roman" w:eastAsiaTheme="minorEastAsia" w:hAnsi="Times New Roman" w:cs="Times New Roman"/>
          <w:sz w:val="26"/>
          <w:szCs w:val="26"/>
          <w:lang w:eastAsia="ru-RU"/>
        </w:rPr>
        <w:t xml:space="preserve"> Кировской области, в рамках которой планируется реализация инвестиционного проекта, с указанием ее реквизитов (если цель инвестиционного проекта соответствует целям </w:t>
      </w:r>
      <w:r w:rsidR="00237765" w:rsidRPr="00237765">
        <w:rPr>
          <w:rFonts w:ascii="Times New Roman" w:eastAsiaTheme="minorEastAsia" w:hAnsi="Times New Roman" w:cs="Times New Roman"/>
          <w:sz w:val="26"/>
          <w:szCs w:val="26"/>
          <w:lang w:eastAsia="ru-RU"/>
        </w:rPr>
        <w:t>муниципальной программы Верхнекамского муниципального</w:t>
      </w:r>
      <w:r w:rsidR="00237765" w:rsidRPr="00D438C8">
        <w:rPr>
          <w:rFonts w:ascii="Times New Roman" w:eastAsiaTheme="minorEastAsia" w:hAnsi="Times New Roman" w:cs="Times New Roman"/>
          <w:sz w:val="26"/>
          <w:szCs w:val="26"/>
          <w:lang w:eastAsia="ru-RU"/>
        </w:rPr>
        <w:t xml:space="preserve"> </w:t>
      </w:r>
      <w:r w:rsidR="00237765" w:rsidRPr="00237765">
        <w:rPr>
          <w:rFonts w:ascii="Times New Roman" w:eastAsiaTheme="minorEastAsia" w:hAnsi="Times New Roman" w:cs="Times New Roman"/>
          <w:sz w:val="26"/>
          <w:szCs w:val="26"/>
          <w:lang w:eastAsia="ru-RU"/>
        </w:rPr>
        <w:t>округа</w:t>
      </w:r>
      <w:r w:rsidR="00237765" w:rsidRPr="00D438C8">
        <w:rPr>
          <w:rFonts w:ascii="Times New Roman" w:eastAsiaTheme="minorEastAsia" w:hAnsi="Times New Roman" w:cs="Times New Roman"/>
          <w:sz w:val="26"/>
          <w:szCs w:val="26"/>
          <w:lang w:eastAsia="ru-RU"/>
        </w:rPr>
        <w:t xml:space="preserve"> </w:t>
      </w:r>
      <w:r w:rsidRPr="00D438C8">
        <w:rPr>
          <w:rFonts w:ascii="Times New Roman" w:eastAsiaTheme="minorEastAsia" w:hAnsi="Times New Roman" w:cs="Times New Roman"/>
          <w:sz w:val="26"/>
          <w:szCs w:val="26"/>
          <w:lang w:eastAsia="ru-RU"/>
        </w:rPr>
        <w:t xml:space="preserve">Кировской области). Обоснование социально-экономической целесообразности осуществления бюджетных </w:t>
      </w:r>
      <w:r w:rsidRPr="00D438C8">
        <w:rPr>
          <w:rFonts w:ascii="Times New Roman" w:eastAsiaTheme="minorEastAsia" w:hAnsi="Times New Roman" w:cs="Times New Roman"/>
          <w:sz w:val="26"/>
          <w:szCs w:val="26"/>
          <w:lang w:eastAsia="ru-RU"/>
        </w:rPr>
        <w:lastRenderedPageBreak/>
        <w:t>инвестиций подписывается руководителем заявителя или лицом, исполняющим обязанности руководителя;</w:t>
      </w:r>
    </w:p>
    <w:p w:rsidR="00922D51" w:rsidRDefault="00922D51" w:rsidP="005B2F70">
      <w:pPr>
        <w:ind w:firstLine="567"/>
        <w:jc w:val="both"/>
        <w:rPr>
          <w:rFonts w:ascii="Times New Roman" w:hAnsi="Times New Roman" w:cs="Times New Roman"/>
          <w:sz w:val="26"/>
          <w:szCs w:val="26"/>
        </w:rPr>
      </w:pPr>
      <w:r w:rsidRPr="00922D51">
        <w:rPr>
          <w:rFonts w:ascii="Times New Roman" w:hAnsi="Times New Roman" w:cs="Times New Roman"/>
          <w:sz w:val="26"/>
          <w:szCs w:val="26"/>
        </w:rPr>
        <w:t xml:space="preserve">паспорт инвестиционного проекта согласно приложению </w:t>
      </w:r>
      <w:r w:rsidR="00E16D6F">
        <w:rPr>
          <w:rFonts w:ascii="Times New Roman" w:hAnsi="Times New Roman" w:cs="Times New Roman"/>
          <w:sz w:val="26"/>
          <w:szCs w:val="26"/>
        </w:rPr>
        <w:t>№</w:t>
      </w:r>
      <w:r w:rsidRPr="00922D51">
        <w:rPr>
          <w:rFonts w:ascii="Times New Roman" w:hAnsi="Times New Roman" w:cs="Times New Roman"/>
          <w:sz w:val="26"/>
          <w:szCs w:val="26"/>
        </w:rPr>
        <w:t xml:space="preserve"> 2;</w:t>
      </w:r>
    </w:p>
    <w:p w:rsidR="00922D51" w:rsidRPr="00922D51" w:rsidRDefault="00922D51" w:rsidP="005B2F70">
      <w:pPr>
        <w:ind w:firstLine="567"/>
        <w:jc w:val="both"/>
        <w:rPr>
          <w:rFonts w:ascii="Times New Roman" w:hAnsi="Times New Roman" w:cs="Times New Roman"/>
          <w:sz w:val="26"/>
          <w:szCs w:val="26"/>
        </w:rPr>
      </w:pPr>
      <w:r w:rsidRPr="00922D51">
        <w:rPr>
          <w:rFonts w:ascii="Times New Roman" w:hAnsi="Times New Roman" w:cs="Times New Roman"/>
          <w:sz w:val="26"/>
          <w:szCs w:val="26"/>
        </w:rPr>
        <w:t>обоснование затрат на приобретение объекта недвижимого имущества, содержащее обоснование стоимости приобретения объекта недвижимого имущества (включая копию отчета об оценке рыночной стоимости объекта, подготовленного в соответствии с требованиями законодательства Российской Федерации об оценочной деятельности (при наличии));</w:t>
      </w:r>
    </w:p>
    <w:p w:rsidR="00922D51" w:rsidRPr="009110A7" w:rsidRDefault="00922D51" w:rsidP="005B2F70">
      <w:pPr>
        <w:ind w:firstLine="567"/>
        <w:jc w:val="both"/>
        <w:rPr>
          <w:rFonts w:ascii="Times New Roman" w:hAnsi="Times New Roman" w:cs="Times New Roman"/>
          <w:sz w:val="26"/>
          <w:szCs w:val="26"/>
        </w:rPr>
      </w:pPr>
      <w:r w:rsidRPr="009110A7">
        <w:rPr>
          <w:rFonts w:ascii="Times New Roman" w:hAnsi="Times New Roman" w:cs="Times New Roman"/>
          <w:sz w:val="26"/>
          <w:szCs w:val="26"/>
        </w:rPr>
        <w:t xml:space="preserve">информацию </w:t>
      </w:r>
      <w:r w:rsidR="009110A7" w:rsidRPr="009110A7">
        <w:rPr>
          <w:rFonts w:ascii="Times New Roman" w:hAnsi="Times New Roman" w:cs="Times New Roman"/>
          <w:sz w:val="26"/>
          <w:szCs w:val="26"/>
        </w:rPr>
        <w:t xml:space="preserve">отдела по управлению </w:t>
      </w:r>
      <w:r w:rsidRPr="009110A7">
        <w:rPr>
          <w:rFonts w:ascii="Times New Roman" w:hAnsi="Times New Roman" w:cs="Times New Roman"/>
          <w:sz w:val="26"/>
          <w:szCs w:val="26"/>
        </w:rPr>
        <w:t>имуществ</w:t>
      </w:r>
      <w:r w:rsidR="009110A7" w:rsidRPr="009110A7">
        <w:rPr>
          <w:rFonts w:ascii="Times New Roman" w:hAnsi="Times New Roman" w:cs="Times New Roman"/>
          <w:sz w:val="26"/>
          <w:szCs w:val="26"/>
        </w:rPr>
        <w:t>ом</w:t>
      </w:r>
      <w:r w:rsidRPr="009110A7">
        <w:rPr>
          <w:rFonts w:ascii="Times New Roman" w:hAnsi="Times New Roman" w:cs="Times New Roman"/>
          <w:sz w:val="26"/>
          <w:szCs w:val="26"/>
        </w:rPr>
        <w:t xml:space="preserve"> </w:t>
      </w:r>
      <w:r w:rsidR="009110A7" w:rsidRPr="009110A7">
        <w:rPr>
          <w:rFonts w:ascii="Times New Roman" w:hAnsi="Times New Roman" w:cs="Times New Roman"/>
          <w:sz w:val="26"/>
          <w:szCs w:val="26"/>
        </w:rPr>
        <w:t xml:space="preserve">администрации </w:t>
      </w:r>
      <w:r w:rsidR="00CA4740">
        <w:rPr>
          <w:rFonts w:ascii="Times New Roman" w:hAnsi="Times New Roman" w:cs="Times New Roman"/>
          <w:sz w:val="26"/>
          <w:szCs w:val="26"/>
        </w:rPr>
        <w:t>Верхнекамского муниципального округа</w:t>
      </w:r>
      <w:r w:rsidR="009110A7" w:rsidRPr="009110A7">
        <w:rPr>
          <w:rFonts w:ascii="Times New Roman" w:hAnsi="Times New Roman" w:cs="Times New Roman"/>
          <w:sz w:val="26"/>
          <w:szCs w:val="26"/>
        </w:rPr>
        <w:t xml:space="preserve"> </w:t>
      </w:r>
      <w:r w:rsidRPr="009110A7">
        <w:rPr>
          <w:rFonts w:ascii="Times New Roman" w:hAnsi="Times New Roman" w:cs="Times New Roman"/>
          <w:sz w:val="26"/>
          <w:szCs w:val="26"/>
        </w:rPr>
        <w:t xml:space="preserve">об отсутствии в казне </w:t>
      </w:r>
      <w:r w:rsidR="00CA4740">
        <w:rPr>
          <w:rFonts w:ascii="Times New Roman" w:hAnsi="Times New Roman" w:cs="Times New Roman"/>
          <w:sz w:val="26"/>
          <w:szCs w:val="26"/>
        </w:rPr>
        <w:t>Верхнекамского муниципального округа</w:t>
      </w:r>
      <w:r w:rsidR="009110A7" w:rsidRPr="009110A7">
        <w:rPr>
          <w:rFonts w:ascii="Times New Roman" w:hAnsi="Times New Roman" w:cs="Times New Roman"/>
          <w:sz w:val="26"/>
          <w:szCs w:val="26"/>
        </w:rPr>
        <w:t xml:space="preserve"> </w:t>
      </w:r>
      <w:r w:rsidRPr="009110A7">
        <w:rPr>
          <w:rFonts w:ascii="Times New Roman" w:hAnsi="Times New Roman" w:cs="Times New Roman"/>
          <w:sz w:val="26"/>
          <w:szCs w:val="26"/>
        </w:rPr>
        <w:t>объекта недвижимого имущества, пригодного для использования его в целях, для которых он приобретается;</w:t>
      </w:r>
    </w:p>
    <w:p w:rsidR="00922D51" w:rsidRPr="00922D51" w:rsidRDefault="00922D51" w:rsidP="005B2F70">
      <w:pPr>
        <w:ind w:firstLine="567"/>
        <w:jc w:val="both"/>
        <w:rPr>
          <w:rFonts w:ascii="Times New Roman" w:hAnsi="Times New Roman" w:cs="Times New Roman"/>
          <w:sz w:val="26"/>
          <w:szCs w:val="26"/>
        </w:rPr>
      </w:pPr>
      <w:r w:rsidRPr="00922D51">
        <w:rPr>
          <w:rFonts w:ascii="Times New Roman" w:hAnsi="Times New Roman" w:cs="Times New Roman"/>
          <w:sz w:val="26"/>
          <w:szCs w:val="26"/>
        </w:rPr>
        <w:t xml:space="preserve">документальное подтверждение возможности </w:t>
      </w:r>
      <w:proofErr w:type="spellStart"/>
      <w:r w:rsidRPr="00922D51">
        <w:rPr>
          <w:rFonts w:ascii="Times New Roman" w:hAnsi="Times New Roman" w:cs="Times New Roman"/>
          <w:sz w:val="26"/>
          <w:szCs w:val="26"/>
        </w:rPr>
        <w:t>софинансирования</w:t>
      </w:r>
      <w:proofErr w:type="spellEnd"/>
      <w:r w:rsidRPr="00922D51">
        <w:rPr>
          <w:rFonts w:ascii="Times New Roman" w:hAnsi="Times New Roman" w:cs="Times New Roman"/>
          <w:sz w:val="26"/>
          <w:szCs w:val="26"/>
        </w:rPr>
        <w:t xml:space="preserve"> приобретения объекта недвижимого имущества из других источников финансирования (средств федерального бюджета, средств </w:t>
      </w:r>
      <w:r w:rsidR="005255D4">
        <w:rPr>
          <w:rFonts w:ascii="Times New Roman" w:hAnsi="Times New Roman" w:cs="Times New Roman"/>
          <w:sz w:val="26"/>
          <w:szCs w:val="26"/>
        </w:rPr>
        <w:t>областного</w:t>
      </w:r>
      <w:r w:rsidRPr="00922D51">
        <w:rPr>
          <w:rFonts w:ascii="Times New Roman" w:hAnsi="Times New Roman" w:cs="Times New Roman"/>
          <w:sz w:val="26"/>
          <w:szCs w:val="26"/>
        </w:rPr>
        <w:t xml:space="preserve"> бюджет</w:t>
      </w:r>
      <w:r w:rsidR="005255D4">
        <w:rPr>
          <w:rFonts w:ascii="Times New Roman" w:hAnsi="Times New Roman" w:cs="Times New Roman"/>
          <w:sz w:val="26"/>
          <w:szCs w:val="26"/>
        </w:rPr>
        <w:t>а</w:t>
      </w:r>
      <w:r w:rsidRPr="00922D51">
        <w:rPr>
          <w:rFonts w:ascii="Times New Roman" w:hAnsi="Times New Roman" w:cs="Times New Roman"/>
          <w:sz w:val="26"/>
          <w:szCs w:val="26"/>
        </w:rPr>
        <w:t xml:space="preserve">, внебюджетных источников) и планируемого размера </w:t>
      </w:r>
      <w:proofErr w:type="spellStart"/>
      <w:r w:rsidRPr="00922D51">
        <w:rPr>
          <w:rFonts w:ascii="Times New Roman" w:hAnsi="Times New Roman" w:cs="Times New Roman"/>
          <w:sz w:val="26"/>
          <w:szCs w:val="26"/>
        </w:rPr>
        <w:t>софинансирования</w:t>
      </w:r>
      <w:proofErr w:type="spellEnd"/>
      <w:r w:rsidRPr="00922D51">
        <w:rPr>
          <w:rFonts w:ascii="Times New Roman" w:hAnsi="Times New Roman" w:cs="Times New Roman"/>
          <w:sz w:val="26"/>
          <w:szCs w:val="26"/>
        </w:rPr>
        <w:t xml:space="preserve"> (при наличии возможности такого </w:t>
      </w:r>
      <w:proofErr w:type="spellStart"/>
      <w:r w:rsidRPr="00922D51">
        <w:rPr>
          <w:rFonts w:ascii="Times New Roman" w:hAnsi="Times New Roman" w:cs="Times New Roman"/>
          <w:sz w:val="26"/>
          <w:szCs w:val="26"/>
        </w:rPr>
        <w:t>софинансирования</w:t>
      </w:r>
      <w:proofErr w:type="spellEnd"/>
      <w:r w:rsidRPr="00922D51">
        <w:rPr>
          <w:rFonts w:ascii="Times New Roman" w:hAnsi="Times New Roman" w:cs="Times New Roman"/>
          <w:sz w:val="26"/>
          <w:szCs w:val="26"/>
        </w:rPr>
        <w:t>);</w:t>
      </w:r>
    </w:p>
    <w:p w:rsidR="00922D51" w:rsidRPr="00922D51" w:rsidRDefault="00922D51" w:rsidP="005B2F70">
      <w:pPr>
        <w:ind w:firstLine="567"/>
        <w:jc w:val="both"/>
        <w:rPr>
          <w:rFonts w:ascii="Times New Roman" w:hAnsi="Times New Roman" w:cs="Times New Roman"/>
          <w:sz w:val="26"/>
          <w:szCs w:val="26"/>
        </w:rPr>
      </w:pPr>
      <w:r w:rsidRPr="00922D51">
        <w:rPr>
          <w:rFonts w:ascii="Times New Roman" w:hAnsi="Times New Roman" w:cs="Times New Roman"/>
          <w:sz w:val="26"/>
          <w:szCs w:val="26"/>
        </w:rPr>
        <w:t xml:space="preserve">документально подтвержденные сведения о проектах-аналогах (при наличии) согласно приложению </w:t>
      </w:r>
      <w:r w:rsidR="00E16D6F">
        <w:rPr>
          <w:rFonts w:ascii="Times New Roman" w:hAnsi="Times New Roman" w:cs="Times New Roman"/>
          <w:sz w:val="26"/>
          <w:szCs w:val="26"/>
        </w:rPr>
        <w:t>№</w:t>
      </w:r>
      <w:r w:rsidRPr="00922D51">
        <w:rPr>
          <w:rFonts w:ascii="Times New Roman" w:hAnsi="Times New Roman" w:cs="Times New Roman"/>
          <w:sz w:val="26"/>
          <w:szCs w:val="26"/>
        </w:rPr>
        <w:t xml:space="preserve"> 2-1;</w:t>
      </w:r>
    </w:p>
    <w:p w:rsidR="00922D51" w:rsidRPr="00922D51" w:rsidRDefault="00922D51" w:rsidP="005B2F70">
      <w:pPr>
        <w:ind w:firstLine="567"/>
        <w:jc w:val="both"/>
        <w:rPr>
          <w:rFonts w:ascii="Times New Roman" w:hAnsi="Times New Roman" w:cs="Times New Roman"/>
          <w:sz w:val="26"/>
          <w:szCs w:val="26"/>
        </w:rPr>
      </w:pPr>
      <w:r w:rsidRPr="00922D51">
        <w:rPr>
          <w:rFonts w:ascii="Times New Roman" w:hAnsi="Times New Roman" w:cs="Times New Roman"/>
          <w:sz w:val="26"/>
          <w:szCs w:val="26"/>
        </w:rPr>
        <w:t>иную документально подтвержденную информацию, позволяющую оценить необходимость приобретения конкретного объекта недвижимого имущества и обосновать расчет интегральной оценки.</w:t>
      </w:r>
    </w:p>
    <w:p w:rsidR="00922D51" w:rsidRPr="00922D51" w:rsidRDefault="00922D51" w:rsidP="005B2F70">
      <w:pPr>
        <w:ind w:firstLine="567"/>
        <w:jc w:val="both"/>
        <w:rPr>
          <w:rFonts w:ascii="Times New Roman" w:hAnsi="Times New Roman" w:cs="Times New Roman"/>
          <w:sz w:val="26"/>
          <w:szCs w:val="26"/>
        </w:rPr>
      </w:pPr>
      <w:r w:rsidRPr="00922D51">
        <w:rPr>
          <w:rFonts w:ascii="Times New Roman" w:hAnsi="Times New Roman" w:cs="Times New Roman"/>
          <w:sz w:val="26"/>
          <w:szCs w:val="26"/>
        </w:rPr>
        <w:t xml:space="preserve">2.3.3. Расчет интегральной оценки инвестиционного проекта на приобретение объекта недвижимого имущества согласно приложению </w:t>
      </w:r>
      <w:r w:rsidR="00E16D6F">
        <w:rPr>
          <w:rFonts w:ascii="Times New Roman" w:hAnsi="Times New Roman" w:cs="Times New Roman"/>
          <w:sz w:val="26"/>
          <w:szCs w:val="26"/>
        </w:rPr>
        <w:t>№</w:t>
      </w:r>
      <w:r w:rsidRPr="00922D51">
        <w:rPr>
          <w:rFonts w:ascii="Times New Roman" w:hAnsi="Times New Roman" w:cs="Times New Roman"/>
          <w:sz w:val="26"/>
          <w:szCs w:val="26"/>
        </w:rPr>
        <w:t xml:space="preserve"> 5.</w:t>
      </w:r>
    </w:p>
    <w:p w:rsidR="00922D51" w:rsidRPr="00922D51" w:rsidRDefault="00922D51" w:rsidP="005B2F70">
      <w:pPr>
        <w:ind w:firstLine="567"/>
        <w:jc w:val="both"/>
        <w:rPr>
          <w:rFonts w:ascii="Times New Roman" w:hAnsi="Times New Roman" w:cs="Times New Roman"/>
          <w:sz w:val="26"/>
          <w:szCs w:val="26"/>
        </w:rPr>
      </w:pPr>
      <w:r w:rsidRPr="00922D51">
        <w:rPr>
          <w:rFonts w:ascii="Times New Roman" w:hAnsi="Times New Roman" w:cs="Times New Roman"/>
          <w:sz w:val="26"/>
          <w:szCs w:val="26"/>
        </w:rPr>
        <w:t xml:space="preserve">2.4. </w:t>
      </w:r>
      <w:proofErr w:type="gramStart"/>
      <w:r w:rsidRPr="00922D51">
        <w:rPr>
          <w:rFonts w:ascii="Times New Roman" w:hAnsi="Times New Roman" w:cs="Times New Roman"/>
          <w:sz w:val="26"/>
          <w:szCs w:val="26"/>
        </w:rPr>
        <w:t xml:space="preserve">Для проведения проверки инвестиционных проектов, предусматривающих осуществление капитальных вложений юридическими лицами, не являющимися муниципальными учреждениями и муниципальными унитарными предприятиями (далее - инвестиционный проект, реализуемый юридическим лицом), заявители представляют в </w:t>
      </w:r>
      <w:r w:rsidR="005255D4">
        <w:rPr>
          <w:rFonts w:ascii="Times New Roman" w:hAnsi="Times New Roman" w:cs="Times New Roman"/>
          <w:sz w:val="26"/>
          <w:szCs w:val="26"/>
        </w:rPr>
        <w:t>управление</w:t>
      </w:r>
      <w:r w:rsidRPr="00922D51">
        <w:rPr>
          <w:rFonts w:ascii="Times New Roman" w:hAnsi="Times New Roman" w:cs="Times New Roman"/>
          <w:sz w:val="26"/>
          <w:szCs w:val="26"/>
        </w:rPr>
        <w:t xml:space="preserve"> экономического развития согласованные с</w:t>
      </w:r>
      <w:r w:rsidR="00237765">
        <w:rPr>
          <w:rFonts w:ascii="Times New Roman" w:hAnsi="Times New Roman" w:cs="Times New Roman"/>
          <w:sz w:val="26"/>
          <w:szCs w:val="26"/>
        </w:rPr>
        <w:t>о структурными подразделениями и</w:t>
      </w:r>
      <w:r w:rsidR="00CE7F14">
        <w:rPr>
          <w:rFonts w:ascii="Times New Roman" w:hAnsi="Times New Roman" w:cs="Times New Roman"/>
          <w:sz w:val="26"/>
          <w:szCs w:val="26"/>
        </w:rPr>
        <w:t>ли</w:t>
      </w:r>
      <w:r w:rsidR="00237765">
        <w:rPr>
          <w:rFonts w:ascii="Times New Roman" w:hAnsi="Times New Roman" w:cs="Times New Roman"/>
          <w:sz w:val="26"/>
          <w:szCs w:val="26"/>
        </w:rPr>
        <w:t xml:space="preserve"> отраслевыми органами администрации Верхнекамского муниципального округа</w:t>
      </w:r>
      <w:r w:rsidRPr="006924EE">
        <w:rPr>
          <w:rFonts w:ascii="Times New Roman" w:hAnsi="Times New Roman" w:cs="Times New Roman"/>
          <w:sz w:val="26"/>
          <w:szCs w:val="26"/>
        </w:rPr>
        <w:t>,</w:t>
      </w:r>
      <w:r w:rsidRPr="00922D51">
        <w:rPr>
          <w:rFonts w:ascii="Times New Roman" w:hAnsi="Times New Roman" w:cs="Times New Roman"/>
          <w:sz w:val="26"/>
          <w:szCs w:val="26"/>
        </w:rPr>
        <w:t xml:space="preserve"> в ведомственной подчиненности которого находится данное юридическое лицо, следующие документы:</w:t>
      </w:r>
      <w:proofErr w:type="gramEnd"/>
    </w:p>
    <w:p w:rsidR="00237765" w:rsidRPr="00237765" w:rsidRDefault="00922D51" w:rsidP="005B2F70">
      <w:pPr>
        <w:pStyle w:val="ConsPlusNormal"/>
        <w:ind w:firstLine="539"/>
        <w:jc w:val="both"/>
        <w:rPr>
          <w:rFonts w:ascii="Times New Roman" w:eastAsiaTheme="minorEastAsia" w:hAnsi="Times New Roman" w:cs="Times New Roman"/>
          <w:sz w:val="26"/>
          <w:szCs w:val="26"/>
        </w:rPr>
      </w:pPr>
      <w:r w:rsidRPr="00922D51">
        <w:rPr>
          <w:rFonts w:ascii="Times New Roman" w:hAnsi="Times New Roman" w:cs="Times New Roman"/>
          <w:sz w:val="26"/>
          <w:szCs w:val="26"/>
        </w:rPr>
        <w:t xml:space="preserve">2.4.1. </w:t>
      </w:r>
      <w:hyperlink w:anchor="P269">
        <w:r w:rsidR="00237765" w:rsidRPr="00237765">
          <w:rPr>
            <w:rFonts w:ascii="Times New Roman" w:eastAsiaTheme="minorEastAsia" w:hAnsi="Times New Roman" w:cs="Times New Roman"/>
            <w:sz w:val="26"/>
            <w:szCs w:val="26"/>
          </w:rPr>
          <w:t>Заявление</w:t>
        </w:r>
      </w:hyperlink>
      <w:r w:rsidR="00237765" w:rsidRPr="00237765">
        <w:rPr>
          <w:rFonts w:ascii="Times New Roman" w:eastAsiaTheme="minorEastAsia" w:hAnsi="Times New Roman" w:cs="Times New Roman"/>
          <w:sz w:val="26"/>
          <w:szCs w:val="26"/>
        </w:rPr>
        <w:t xml:space="preserve"> на проведение проверки инвестиционно</w:t>
      </w:r>
      <w:r w:rsidR="00237765">
        <w:rPr>
          <w:rFonts w:ascii="Times New Roman" w:eastAsiaTheme="minorEastAsia" w:hAnsi="Times New Roman" w:cs="Times New Roman"/>
          <w:sz w:val="26"/>
          <w:szCs w:val="26"/>
        </w:rPr>
        <w:t>го проекта согласно приложению №</w:t>
      </w:r>
      <w:r w:rsidR="00237765" w:rsidRPr="00237765">
        <w:rPr>
          <w:rFonts w:ascii="Times New Roman" w:eastAsiaTheme="minorEastAsia" w:hAnsi="Times New Roman" w:cs="Times New Roman"/>
          <w:sz w:val="26"/>
          <w:szCs w:val="26"/>
        </w:rPr>
        <w:t xml:space="preserve"> 1.</w:t>
      </w:r>
    </w:p>
    <w:p w:rsidR="003A7B3E" w:rsidRDefault="00922D51" w:rsidP="003A7B3E">
      <w:pPr>
        <w:ind w:firstLine="567"/>
        <w:jc w:val="both"/>
        <w:rPr>
          <w:rFonts w:ascii="Times New Roman" w:hAnsi="Times New Roman" w:cs="Times New Roman"/>
          <w:sz w:val="26"/>
          <w:szCs w:val="26"/>
        </w:rPr>
      </w:pPr>
      <w:r w:rsidRPr="00922D51">
        <w:rPr>
          <w:rFonts w:ascii="Times New Roman" w:hAnsi="Times New Roman" w:cs="Times New Roman"/>
          <w:sz w:val="26"/>
          <w:szCs w:val="26"/>
        </w:rPr>
        <w:t xml:space="preserve">2.4.2. Исходные данные для расчета интегральной оценки, обосновывающие целесообразность финансирования инвестиционного проекта, реализуемого юридическим лицом, за счет средств </w:t>
      </w:r>
      <w:r w:rsidR="00636F9F">
        <w:rPr>
          <w:rFonts w:ascii="Times New Roman" w:hAnsi="Times New Roman" w:cs="Times New Roman"/>
          <w:sz w:val="26"/>
          <w:szCs w:val="26"/>
        </w:rPr>
        <w:t>местного</w:t>
      </w:r>
      <w:r w:rsidRPr="00922D51">
        <w:rPr>
          <w:rFonts w:ascii="Times New Roman" w:hAnsi="Times New Roman" w:cs="Times New Roman"/>
          <w:sz w:val="26"/>
          <w:szCs w:val="26"/>
        </w:rPr>
        <w:t xml:space="preserve"> бюджета и включающие следующие документы:</w:t>
      </w:r>
    </w:p>
    <w:p w:rsidR="003A7B3E" w:rsidRDefault="00F70091" w:rsidP="003A7B3E">
      <w:pPr>
        <w:ind w:firstLine="567"/>
        <w:jc w:val="both"/>
        <w:rPr>
          <w:rFonts w:ascii="Times New Roman" w:eastAsiaTheme="minorEastAsia" w:hAnsi="Times New Roman" w:cs="Times New Roman"/>
          <w:sz w:val="26"/>
          <w:szCs w:val="26"/>
          <w:lang w:eastAsia="ru-RU"/>
        </w:rPr>
      </w:pPr>
      <w:r w:rsidRPr="00F70091">
        <w:rPr>
          <w:rFonts w:ascii="Times New Roman" w:eastAsiaTheme="minorEastAsia" w:hAnsi="Times New Roman" w:cs="Times New Roman"/>
          <w:sz w:val="26"/>
          <w:szCs w:val="26"/>
          <w:lang w:eastAsia="ru-RU"/>
        </w:rPr>
        <w:t xml:space="preserve">обоснование социально-экономической целесообразности осуществления бюджетных инвестиций, включая характеристику проблемного вопроса, решаемого с помощью строительства, реконструкции, приобретения объекта недвижимого имущества; </w:t>
      </w:r>
    </w:p>
    <w:p w:rsidR="003A7B3E" w:rsidRDefault="00F70091" w:rsidP="003A7B3E">
      <w:pPr>
        <w:ind w:firstLine="567"/>
        <w:jc w:val="both"/>
        <w:rPr>
          <w:rFonts w:ascii="Times New Roman" w:eastAsiaTheme="minorEastAsia" w:hAnsi="Times New Roman" w:cs="Times New Roman"/>
          <w:sz w:val="26"/>
          <w:szCs w:val="26"/>
          <w:lang w:eastAsia="ru-RU"/>
        </w:rPr>
      </w:pPr>
      <w:r w:rsidRPr="00F70091">
        <w:rPr>
          <w:rFonts w:ascii="Times New Roman" w:eastAsiaTheme="minorEastAsia" w:hAnsi="Times New Roman" w:cs="Times New Roman"/>
          <w:sz w:val="26"/>
          <w:szCs w:val="26"/>
          <w:lang w:eastAsia="ru-RU"/>
        </w:rPr>
        <w:t xml:space="preserve">наименование, цель инвестиционного проекта; краткое описание инвестиционного проекта, в том числе предполагаемую (предельную) стоимость объекта капитального строительства (объекта недвижимого имущества), мощность объекта капитального строительства (объекта недвижимого имущества), срок реализации инвестиционного проекта; </w:t>
      </w:r>
    </w:p>
    <w:p w:rsidR="003A7B3E" w:rsidRDefault="00F70091" w:rsidP="003A7B3E">
      <w:pPr>
        <w:ind w:firstLine="567"/>
        <w:jc w:val="both"/>
        <w:rPr>
          <w:rFonts w:ascii="Times New Roman" w:eastAsiaTheme="minorEastAsia" w:hAnsi="Times New Roman" w:cs="Times New Roman"/>
          <w:sz w:val="26"/>
          <w:szCs w:val="26"/>
          <w:lang w:eastAsia="ru-RU"/>
        </w:rPr>
      </w:pPr>
      <w:r w:rsidRPr="00F70091">
        <w:rPr>
          <w:rFonts w:ascii="Times New Roman" w:eastAsiaTheme="minorEastAsia" w:hAnsi="Times New Roman" w:cs="Times New Roman"/>
          <w:sz w:val="26"/>
          <w:szCs w:val="26"/>
          <w:lang w:eastAsia="ru-RU"/>
        </w:rPr>
        <w:t>обоснование спроса (потребности) на продукцию (услуги), создаваему</w:t>
      </w:r>
      <w:proofErr w:type="gramStart"/>
      <w:r w:rsidRPr="00F70091">
        <w:rPr>
          <w:rFonts w:ascii="Times New Roman" w:eastAsiaTheme="minorEastAsia" w:hAnsi="Times New Roman" w:cs="Times New Roman"/>
          <w:sz w:val="26"/>
          <w:szCs w:val="26"/>
          <w:lang w:eastAsia="ru-RU"/>
        </w:rPr>
        <w:t>ю(</w:t>
      </w:r>
      <w:proofErr w:type="spellStart"/>
      <w:proofErr w:type="gramEnd"/>
      <w:r w:rsidRPr="00F70091">
        <w:rPr>
          <w:rFonts w:ascii="Times New Roman" w:eastAsiaTheme="minorEastAsia" w:hAnsi="Times New Roman" w:cs="Times New Roman"/>
          <w:sz w:val="26"/>
          <w:szCs w:val="26"/>
          <w:lang w:eastAsia="ru-RU"/>
        </w:rPr>
        <w:t>ые</w:t>
      </w:r>
      <w:proofErr w:type="spellEnd"/>
      <w:r w:rsidRPr="00F70091">
        <w:rPr>
          <w:rFonts w:ascii="Times New Roman" w:eastAsiaTheme="minorEastAsia" w:hAnsi="Times New Roman" w:cs="Times New Roman"/>
          <w:sz w:val="26"/>
          <w:szCs w:val="26"/>
          <w:lang w:eastAsia="ru-RU"/>
        </w:rPr>
        <w:t xml:space="preserve">) в результате реализации инвестиционного проекта, для обеспечения проектируемого </w:t>
      </w:r>
      <w:r w:rsidRPr="00F70091">
        <w:rPr>
          <w:rFonts w:ascii="Times New Roman" w:eastAsiaTheme="minorEastAsia" w:hAnsi="Times New Roman" w:cs="Times New Roman"/>
          <w:sz w:val="26"/>
          <w:szCs w:val="26"/>
          <w:lang w:eastAsia="ru-RU"/>
        </w:rPr>
        <w:lastRenderedPageBreak/>
        <w:t xml:space="preserve">(нормативного) уровня использования проектной мощности объекта капитального строительства (мощности объекта недвижимого имущества); </w:t>
      </w:r>
    </w:p>
    <w:p w:rsidR="003A7B3E" w:rsidRDefault="00F70091" w:rsidP="003A7B3E">
      <w:pPr>
        <w:ind w:firstLine="567"/>
        <w:jc w:val="both"/>
        <w:rPr>
          <w:rFonts w:ascii="Times New Roman" w:eastAsiaTheme="minorEastAsia" w:hAnsi="Times New Roman" w:cs="Times New Roman"/>
          <w:sz w:val="26"/>
          <w:szCs w:val="26"/>
          <w:lang w:eastAsia="ru-RU"/>
        </w:rPr>
      </w:pPr>
      <w:r w:rsidRPr="00F70091">
        <w:rPr>
          <w:rFonts w:ascii="Times New Roman" w:eastAsiaTheme="minorEastAsia" w:hAnsi="Times New Roman" w:cs="Times New Roman"/>
          <w:sz w:val="26"/>
          <w:szCs w:val="26"/>
          <w:lang w:eastAsia="ru-RU"/>
        </w:rPr>
        <w:t xml:space="preserve">количественные </w:t>
      </w:r>
      <w:hyperlink w:anchor="P304">
        <w:r w:rsidRPr="00F70091">
          <w:rPr>
            <w:rFonts w:ascii="Times New Roman" w:eastAsiaTheme="minorEastAsia" w:hAnsi="Times New Roman" w:cs="Times New Roman"/>
            <w:sz w:val="26"/>
            <w:szCs w:val="26"/>
            <w:lang w:eastAsia="ru-RU"/>
          </w:rPr>
          <w:t>показатели</w:t>
        </w:r>
      </w:hyperlink>
      <w:r w:rsidRPr="00F70091">
        <w:rPr>
          <w:rFonts w:ascii="Times New Roman" w:eastAsiaTheme="minorEastAsia" w:hAnsi="Times New Roman" w:cs="Times New Roman"/>
          <w:sz w:val="26"/>
          <w:szCs w:val="26"/>
          <w:lang w:eastAsia="ru-RU"/>
        </w:rPr>
        <w:t xml:space="preserve">, характеризующие прямые и конечные социально-экономические результаты реализации инвестиционного проекта, согласно приложению </w:t>
      </w:r>
      <w:r>
        <w:rPr>
          <w:rFonts w:ascii="Times New Roman" w:eastAsiaTheme="minorEastAsia" w:hAnsi="Times New Roman" w:cs="Times New Roman"/>
          <w:sz w:val="26"/>
          <w:szCs w:val="26"/>
          <w:lang w:eastAsia="ru-RU"/>
        </w:rPr>
        <w:t>№</w:t>
      </w:r>
      <w:r w:rsidRPr="00F70091">
        <w:rPr>
          <w:rFonts w:ascii="Times New Roman" w:eastAsiaTheme="minorEastAsia" w:hAnsi="Times New Roman" w:cs="Times New Roman"/>
          <w:sz w:val="26"/>
          <w:szCs w:val="26"/>
          <w:lang w:eastAsia="ru-RU"/>
        </w:rPr>
        <w:t xml:space="preserve"> 1-1;</w:t>
      </w:r>
    </w:p>
    <w:p w:rsidR="003A7B3E" w:rsidRDefault="00F70091" w:rsidP="003A7B3E">
      <w:pPr>
        <w:ind w:firstLine="567"/>
        <w:jc w:val="both"/>
        <w:rPr>
          <w:rFonts w:ascii="Times New Roman" w:eastAsiaTheme="minorEastAsia" w:hAnsi="Times New Roman" w:cs="Times New Roman"/>
          <w:sz w:val="26"/>
          <w:szCs w:val="26"/>
          <w:lang w:eastAsia="ru-RU"/>
        </w:rPr>
      </w:pPr>
      <w:r w:rsidRPr="00F70091">
        <w:rPr>
          <w:rFonts w:ascii="Times New Roman" w:eastAsiaTheme="minorEastAsia" w:hAnsi="Times New Roman" w:cs="Times New Roman"/>
          <w:sz w:val="26"/>
          <w:szCs w:val="26"/>
          <w:lang w:eastAsia="ru-RU"/>
        </w:rPr>
        <w:t xml:space="preserve"> формулировку приоритетов и целей стратегии социально-экономического развития Верхнекамского муниципального округа Кировской области с указанием ее реквизитов (если цель инвестиционного проекта соответствует приоритетам и целям, определенным стратегией социально-экономического развития Верхнекамского муниципального округа Кировской области); </w:t>
      </w:r>
    </w:p>
    <w:p w:rsidR="00F70091" w:rsidRPr="00F70091" w:rsidRDefault="00F70091" w:rsidP="003A7B3E">
      <w:pPr>
        <w:ind w:firstLine="567"/>
        <w:jc w:val="both"/>
        <w:rPr>
          <w:rFonts w:ascii="Times New Roman" w:eastAsiaTheme="minorEastAsia" w:hAnsi="Times New Roman" w:cs="Times New Roman"/>
          <w:sz w:val="26"/>
          <w:szCs w:val="26"/>
          <w:lang w:eastAsia="ru-RU"/>
        </w:rPr>
      </w:pPr>
      <w:r w:rsidRPr="00F70091">
        <w:rPr>
          <w:rFonts w:ascii="Times New Roman" w:eastAsiaTheme="minorEastAsia" w:hAnsi="Times New Roman" w:cs="Times New Roman"/>
          <w:sz w:val="26"/>
          <w:szCs w:val="26"/>
          <w:lang w:eastAsia="ru-RU"/>
        </w:rPr>
        <w:t>формулировку цели муниципальной программы Верхнекамского муниципального округа  Кировской области, в рамках которой планируется реализация инвестиционного проекта, с указанием ее реквизитов (если цель инвестиционного проекта соответствует целям муниципальной программы Верхнекамского муниципального округа  Кировской области). Обоснование социально-экономической целесообразности осуществления бюджетных инвестиций подписывается руководителем заявителя или лицом, исполняющим обязанности руководителя;</w:t>
      </w:r>
    </w:p>
    <w:p w:rsidR="00922D51" w:rsidRPr="00922D51" w:rsidRDefault="00922D51" w:rsidP="005B2F70">
      <w:pPr>
        <w:ind w:firstLine="567"/>
        <w:jc w:val="both"/>
        <w:rPr>
          <w:rFonts w:ascii="Times New Roman" w:hAnsi="Times New Roman" w:cs="Times New Roman"/>
          <w:sz w:val="26"/>
          <w:szCs w:val="26"/>
        </w:rPr>
      </w:pPr>
      <w:r w:rsidRPr="00922D51">
        <w:rPr>
          <w:rFonts w:ascii="Times New Roman" w:hAnsi="Times New Roman" w:cs="Times New Roman"/>
          <w:sz w:val="26"/>
          <w:szCs w:val="26"/>
        </w:rPr>
        <w:t xml:space="preserve">паспорт инвестиционного проекта согласно приложению </w:t>
      </w:r>
      <w:r w:rsidR="00E16D6F">
        <w:rPr>
          <w:rFonts w:ascii="Times New Roman" w:hAnsi="Times New Roman" w:cs="Times New Roman"/>
          <w:sz w:val="26"/>
          <w:szCs w:val="26"/>
        </w:rPr>
        <w:t>№</w:t>
      </w:r>
      <w:r w:rsidRPr="00922D51">
        <w:rPr>
          <w:rFonts w:ascii="Times New Roman" w:hAnsi="Times New Roman" w:cs="Times New Roman"/>
          <w:sz w:val="26"/>
          <w:szCs w:val="26"/>
        </w:rPr>
        <w:t xml:space="preserve"> 2;</w:t>
      </w:r>
    </w:p>
    <w:p w:rsidR="003A7B3E" w:rsidRDefault="00922D51" w:rsidP="003A7B3E">
      <w:pPr>
        <w:ind w:firstLine="567"/>
        <w:jc w:val="both"/>
        <w:rPr>
          <w:rFonts w:ascii="Times New Roman" w:hAnsi="Times New Roman" w:cs="Times New Roman"/>
          <w:sz w:val="26"/>
          <w:szCs w:val="26"/>
        </w:rPr>
      </w:pPr>
      <w:r w:rsidRPr="00922D51">
        <w:rPr>
          <w:rFonts w:ascii="Times New Roman" w:hAnsi="Times New Roman" w:cs="Times New Roman"/>
          <w:sz w:val="26"/>
          <w:szCs w:val="26"/>
        </w:rPr>
        <w:t xml:space="preserve">документальное подтверждение возможности </w:t>
      </w:r>
      <w:proofErr w:type="spellStart"/>
      <w:r w:rsidRPr="00922D51">
        <w:rPr>
          <w:rFonts w:ascii="Times New Roman" w:hAnsi="Times New Roman" w:cs="Times New Roman"/>
          <w:sz w:val="26"/>
          <w:szCs w:val="26"/>
        </w:rPr>
        <w:t>софинансирования</w:t>
      </w:r>
      <w:proofErr w:type="spellEnd"/>
      <w:r w:rsidRPr="00922D51">
        <w:rPr>
          <w:rFonts w:ascii="Times New Roman" w:hAnsi="Times New Roman" w:cs="Times New Roman"/>
          <w:sz w:val="26"/>
          <w:szCs w:val="26"/>
        </w:rPr>
        <w:t xml:space="preserve"> инвестиционного проекта, реализуемого юридическим лицом, из других источников финансирования (средств федерального бюджета, средств </w:t>
      </w:r>
      <w:r w:rsidR="003A01B8">
        <w:rPr>
          <w:rFonts w:ascii="Times New Roman" w:hAnsi="Times New Roman" w:cs="Times New Roman"/>
          <w:sz w:val="26"/>
          <w:szCs w:val="26"/>
        </w:rPr>
        <w:t>областного</w:t>
      </w:r>
      <w:r w:rsidRPr="00922D51">
        <w:rPr>
          <w:rFonts w:ascii="Times New Roman" w:hAnsi="Times New Roman" w:cs="Times New Roman"/>
          <w:sz w:val="26"/>
          <w:szCs w:val="26"/>
        </w:rPr>
        <w:t xml:space="preserve"> бюджет</w:t>
      </w:r>
      <w:r w:rsidR="003A01B8">
        <w:rPr>
          <w:rFonts w:ascii="Times New Roman" w:hAnsi="Times New Roman" w:cs="Times New Roman"/>
          <w:sz w:val="26"/>
          <w:szCs w:val="26"/>
        </w:rPr>
        <w:t>а</w:t>
      </w:r>
      <w:r w:rsidRPr="00922D51">
        <w:rPr>
          <w:rFonts w:ascii="Times New Roman" w:hAnsi="Times New Roman" w:cs="Times New Roman"/>
          <w:sz w:val="26"/>
          <w:szCs w:val="26"/>
        </w:rPr>
        <w:t xml:space="preserve">, внебюджетных источников) и планируемого размера </w:t>
      </w:r>
      <w:proofErr w:type="spellStart"/>
      <w:r w:rsidRPr="00922D51">
        <w:rPr>
          <w:rFonts w:ascii="Times New Roman" w:hAnsi="Times New Roman" w:cs="Times New Roman"/>
          <w:sz w:val="26"/>
          <w:szCs w:val="26"/>
        </w:rPr>
        <w:t>софинансирования</w:t>
      </w:r>
      <w:proofErr w:type="spellEnd"/>
      <w:r w:rsidRPr="00922D51">
        <w:rPr>
          <w:rFonts w:ascii="Times New Roman" w:hAnsi="Times New Roman" w:cs="Times New Roman"/>
          <w:sz w:val="26"/>
          <w:szCs w:val="26"/>
        </w:rPr>
        <w:t xml:space="preserve"> (при наличии возможности такого </w:t>
      </w:r>
      <w:proofErr w:type="spellStart"/>
      <w:r w:rsidRPr="00922D51">
        <w:rPr>
          <w:rFonts w:ascii="Times New Roman" w:hAnsi="Times New Roman" w:cs="Times New Roman"/>
          <w:sz w:val="26"/>
          <w:szCs w:val="26"/>
        </w:rPr>
        <w:t>софинансирования</w:t>
      </w:r>
      <w:proofErr w:type="spellEnd"/>
      <w:r w:rsidRPr="00922D51">
        <w:rPr>
          <w:rFonts w:ascii="Times New Roman" w:hAnsi="Times New Roman" w:cs="Times New Roman"/>
          <w:sz w:val="26"/>
          <w:szCs w:val="26"/>
        </w:rPr>
        <w:t>);</w:t>
      </w:r>
    </w:p>
    <w:p w:rsidR="003A7B3E" w:rsidRDefault="00F70091" w:rsidP="003A7B3E">
      <w:pPr>
        <w:ind w:firstLine="567"/>
        <w:jc w:val="both"/>
        <w:rPr>
          <w:rFonts w:ascii="Times New Roman" w:eastAsiaTheme="minorEastAsia" w:hAnsi="Times New Roman" w:cs="Times New Roman"/>
          <w:sz w:val="26"/>
          <w:szCs w:val="26"/>
          <w:lang w:eastAsia="ru-RU"/>
        </w:rPr>
      </w:pPr>
      <w:proofErr w:type="gramStart"/>
      <w:r w:rsidRPr="00F70091">
        <w:rPr>
          <w:rFonts w:ascii="Times New Roman" w:eastAsiaTheme="minorEastAsia" w:hAnsi="Times New Roman" w:cs="Times New Roman"/>
          <w:sz w:val="26"/>
          <w:szCs w:val="26"/>
          <w:lang w:eastAsia="ru-RU"/>
        </w:rPr>
        <w:t xml:space="preserve">копию положительного заключения государственной экспертизы проектной документации (в том числе в части проверки достоверности определения сметной стоимости объектов капитального строительства в случаях, установленных </w:t>
      </w:r>
      <w:hyperlink r:id="rId8">
        <w:r w:rsidRPr="00F70091">
          <w:rPr>
            <w:rFonts w:ascii="Times New Roman" w:eastAsiaTheme="minorEastAsia" w:hAnsi="Times New Roman" w:cs="Times New Roman"/>
            <w:sz w:val="26"/>
            <w:szCs w:val="26"/>
            <w:lang w:eastAsia="ru-RU"/>
          </w:rPr>
          <w:t>частью 2 статьи 8.3</w:t>
        </w:r>
      </w:hyperlink>
      <w:r w:rsidRPr="00F70091">
        <w:rPr>
          <w:rFonts w:ascii="Times New Roman" w:eastAsiaTheme="minorEastAsia" w:hAnsi="Times New Roman" w:cs="Times New Roman"/>
          <w:sz w:val="26"/>
          <w:szCs w:val="26"/>
          <w:lang w:eastAsia="ru-RU"/>
        </w:rPr>
        <w:t xml:space="preserve"> Градостроительного кодекса Российской Федерации) и копию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указанных государственных экспертиз в соответствии с законодательством Российской Федерации является</w:t>
      </w:r>
      <w:proofErr w:type="gramEnd"/>
      <w:r w:rsidRPr="00F70091">
        <w:rPr>
          <w:rFonts w:ascii="Times New Roman" w:eastAsiaTheme="minorEastAsia" w:hAnsi="Times New Roman" w:cs="Times New Roman"/>
          <w:sz w:val="26"/>
          <w:szCs w:val="26"/>
          <w:lang w:eastAsia="ru-RU"/>
        </w:rPr>
        <w:t xml:space="preserve"> </w:t>
      </w:r>
      <w:proofErr w:type="gramStart"/>
      <w:r w:rsidRPr="00F70091">
        <w:rPr>
          <w:rFonts w:ascii="Times New Roman" w:eastAsiaTheme="minorEastAsia" w:hAnsi="Times New Roman" w:cs="Times New Roman"/>
          <w:sz w:val="26"/>
          <w:szCs w:val="26"/>
          <w:lang w:eastAsia="ru-RU"/>
        </w:rPr>
        <w:t>обязательным</w:t>
      </w:r>
      <w:proofErr w:type="gramEnd"/>
      <w:r w:rsidRPr="00F70091">
        <w:rPr>
          <w:rFonts w:ascii="Times New Roman" w:eastAsiaTheme="minorEastAsia" w:hAnsi="Times New Roman" w:cs="Times New Roman"/>
          <w:sz w:val="26"/>
          <w:szCs w:val="26"/>
          <w:lang w:eastAsia="ru-RU"/>
        </w:rPr>
        <w:t>) (при наличии), - при строительстве, реконструкции объектов капитального строительства;</w:t>
      </w:r>
    </w:p>
    <w:p w:rsidR="00F70091" w:rsidRPr="00F70091" w:rsidRDefault="00F70091" w:rsidP="003A7B3E">
      <w:pPr>
        <w:ind w:firstLine="567"/>
        <w:jc w:val="both"/>
        <w:rPr>
          <w:rFonts w:ascii="Times New Roman" w:eastAsiaTheme="minorEastAsia" w:hAnsi="Times New Roman" w:cs="Times New Roman"/>
          <w:sz w:val="26"/>
          <w:szCs w:val="26"/>
          <w:lang w:eastAsia="ru-RU"/>
        </w:rPr>
      </w:pPr>
      <w:r w:rsidRPr="00F70091">
        <w:rPr>
          <w:rFonts w:ascii="Times New Roman" w:eastAsiaTheme="minorEastAsia" w:hAnsi="Times New Roman" w:cs="Times New Roman"/>
          <w:sz w:val="26"/>
          <w:szCs w:val="26"/>
          <w:lang w:eastAsia="ru-RU"/>
        </w:rPr>
        <w:t>копию документа об утверждении проектной документации в соответствии с законодательством Российской Федерации (при наличии) - при строительстве, реконструкции объектов капитального строительства;</w:t>
      </w:r>
    </w:p>
    <w:p w:rsidR="00922D51" w:rsidRPr="00922D51" w:rsidRDefault="00922D51" w:rsidP="005B2F70">
      <w:pPr>
        <w:ind w:firstLine="567"/>
        <w:jc w:val="both"/>
        <w:rPr>
          <w:rFonts w:ascii="Times New Roman" w:hAnsi="Times New Roman" w:cs="Times New Roman"/>
          <w:sz w:val="26"/>
          <w:szCs w:val="26"/>
        </w:rPr>
      </w:pPr>
      <w:r w:rsidRPr="00922D51">
        <w:rPr>
          <w:rFonts w:ascii="Times New Roman" w:hAnsi="Times New Roman" w:cs="Times New Roman"/>
          <w:sz w:val="26"/>
          <w:szCs w:val="26"/>
        </w:rPr>
        <w:t>обоснование затрат на приобретение объекта недвижимого имущества, содержащее обоснование стоимости приобретения объекта недвижимого имущества (включая копию отчета об оценке рыночной стоимости объекта, подготовленного в соответствии с требованиями законодательства Российской Федерации об оценочной деятельности, при наличии), - при приобретении объектов недвижимого имущества;</w:t>
      </w:r>
    </w:p>
    <w:p w:rsidR="00922D51" w:rsidRDefault="00922D51" w:rsidP="005B2F70">
      <w:pPr>
        <w:ind w:firstLine="567"/>
        <w:jc w:val="both"/>
        <w:rPr>
          <w:rFonts w:ascii="Times New Roman" w:hAnsi="Times New Roman" w:cs="Times New Roman"/>
          <w:sz w:val="26"/>
          <w:szCs w:val="26"/>
        </w:rPr>
      </w:pPr>
      <w:r w:rsidRPr="00922D51">
        <w:rPr>
          <w:rFonts w:ascii="Times New Roman" w:hAnsi="Times New Roman" w:cs="Times New Roman"/>
          <w:sz w:val="26"/>
          <w:szCs w:val="26"/>
        </w:rPr>
        <w:t xml:space="preserve">документально подтвержденные сведения о проектах-аналогах (при наличии) согласно приложению </w:t>
      </w:r>
      <w:r w:rsidR="00E16D6F">
        <w:rPr>
          <w:rFonts w:ascii="Times New Roman" w:hAnsi="Times New Roman" w:cs="Times New Roman"/>
          <w:sz w:val="26"/>
          <w:szCs w:val="26"/>
        </w:rPr>
        <w:t>№</w:t>
      </w:r>
      <w:r w:rsidRPr="00922D51">
        <w:rPr>
          <w:rFonts w:ascii="Times New Roman" w:hAnsi="Times New Roman" w:cs="Times New Roman"/>
          <w:sz w:val="26"/>
          <w:szCs w:val="26"/>
        </w:rPr>
        <w:t xml:space="preserve"> 2-1;</w:t>
      </w:r>
    </w:p>
    <w:p w:rsidR="003A7B3E" w:rsidRDefault="00F70091" w:rsidP="003A7B3E">
      <w:pPr>
        <w:widowControl w:val="0"/>
        <w:autoSpaceDE w:val="0"/>
        <w:autoSpaceDN w:val="0"/>
        <w:ind w:firstLine="539"/>
        <w:jc w:val="both"/>
        <w:rPr>
          <w:rFonts w:ascii="Times New Roman" w:eastAsiaTheme="minorEastAsia" w:hAnsi="Times New Roman" w:cs="Times New Roman"/>
          <w:sz w:val="26"/>
          <w:szCs w:val="26"/>
          <w:lang w:eastAsia="ru-RU"/>
        </w:rPr>
      </w:pPr>
      <w:r w:rsidRPr="00F70091">
        <w:rPr>
          <w:rFonts w:ascii="Times New Roman" w:eastAsiaTheme="minorEastAsia" w:hAnsi="Times New Roman" w:cs="Times New Roman"/>
          <w:sz w:val="26"/>
          <w:szCs w:val="26"/>
          <w:lang w:eastAsia="ru-RU"/>
        </w:rPr>
        <w:t xml:space="preserve">копии правоустанавливающих документов на земельный участок, в том числе соглашение об установлении сервитута, решение об установлении публичного сервитута, а в случае строительства объекта капитального строительства на земельном участке или земельных участках, которые находятся в муниципальной собственности, либо землях и (или) земельных участках, </w:t>
      </w:r>
      <w:r w:rsidR="005B2F70">
        <w:rPr>
          <w:rFonts w:ascii="Times New Roman" w:eastAsiaTheme="minorEastAsia" w:hAnsi="Times New Roman" w:cs="Times New Roman"/>
          <w:sz w:val="26"/>
          <w:szCs w:val="26"/>
          <w:lang w:eastAsia="ru-RU"/>
        </w:rPr>
        <w:t>государственная собственность на которые не разграничена</w:t>
      </w:r>
      <w:r w:rsidRPr="00F70091">
        <w:rPr>
          <w:rFonts w:ascii="Times New Roman" w:eastAsiaTheme="minorEastAsia" w:hAnsi="Times New Roman" w:cs="Times New Roman"/>
          <w:sz w:val="26"/>
          <w:szCs w:val="26"/>
          <w:lang w:eastAsia="ru-RU"/>
        </w:rPr>
        <w:t>, при условии, что такие земли и (</w:t>
      </w:r>
      <w:proofErr w:type="gramStart"/>
      <w:r w:rsidRPr="00F70091">
        <w:rPr>
          <w:rFonts w:ascii="Times New Roman" w:eastAsiaTheme="minorEastAsia" w:hAnsi="Times New Roman" w:cs="Times New Roman"/>
          <w:sz w:val="26"/>
          <w:szCs w:val="26"/>
          <w:lang w:eastAsia="ru-RU"/>
        </w:rPr>
        <w:t xml:space="preserve">или) </w:t>
      </w:r>
      <w:proofErr w:type="gramEnd"/>
      <w:r w:rsidRPr="00F70091">
        <w:rPr>
          <w:rFonts w:ascii="Times New Roman" w:eastAsiaTheme="minorEastAsia" w:hAnsi="Times New Roman" w:cs="Times New Roman"/>
          <w:sz w:val="26"/>
          <w:szCs w:val="26"/>
          <w:lang w:eastAsia="ru-RU"/>
        </w:rPr>
        <w:lastRenderedPageBreak/>
        <w:t>земельные участки не обременены правами третьих лиц (за исключением сервитута, публичного сервитута), кроме земельных участков, подлежащих изъятию для муниципальных нужд в соответствии с утвержденным проектом планировки территории по основаниям, предусмотренным земельным законодательством, - копия решения об утверждении проекта межевания территории либо копия схемы расположения земельного участка или земельных участков на кадастровом плане территории;</w:t>
      </w:r>
    </w:p>
    <w:p w:rsidR="005B2F70" w:rsidRDefault="005B2F70" w:rsidP="005B2F70">
      <w:pPr>
        <w:widowControl w:val="0"/>
        <w:autoSpaceDE w:val="0"/>
        <w:autoSpaceDN w:val="0"/>
        <w:ind w:firstLine="539"/>
        <w:jc w:val="both"/>
        <w:rPr>
          <w:rFonts w:ascii="Times New Roman" w:eastAsiaTheme="minorEastAsia" w:hAnsi="Times New Roman" w:cs="Times New Roman"/>
          <w:sz w:val="26"/>
          <w:szCs w:val="26"/>
          <w:lang w:eastAsia="ru-RU"/>
        </w:rPr>
      </w:pPr>
      <w:r w:rsidRPr="005B2F70">
        <w:rPr>
          <w:rFonts w:ascii="Times New Roman" w:eastAsiaTheme="minorEastAsia" w:hAnsi="Times New Roman" w:cs="Times New Roman"/>
          <w:sz w:val="26"/>
          <w:szCs w:val="26"/>
          <w:lang w:eastAsia="ru-RU"/>
        </w:rPr>
        <w:t>копию разрешения на строительство (при проведении строительства объекта капитального строительства), за исключением случаев, когда выдача разрешения на строительство в соответствии с градостроительным законодательством Российской Федерации не предусмотрена (не требуется). В случае отсутствия на момент подачи документов для проведения проверки инвестиционного проекта разрешения на строительство копия такого разрешения представляется после получения положительного заключения государственной экспертизы проектной документации и утверждения проектной документации по инвестиционному проекту для проведения повторной проверки инвестиционного проекта;</w:t>
      </w:r>
    </w:p>
    <w:p w:rsidR="00922D51" w:rsidRPr="00922D51" w:rsidRDefault="00922D51" w:rsidP="005B2F70">
      <w:pPr>
        <w:ind w:firstLine="567"/>
        <w:jc w:val="both"/>
        <w:rPr>
          <w:rFonts w:ascii="Times New Roman" w:hAnsi="Times New Roman" w:cs="Times New Roman"/>
          <w:sz w:val="26"/>
          <w:szCs w:val="26"/>
        </w:rPr>
      </w:pPr>
      <w:r w:rsidRPr="00922D51">
        <w:rPr>
          <w:rFonts w:ascii="Times New Roman" w:hAnsi="Times New Roman" w:cs="Times New Roman"/>
          <w:sz w:val="26"/>
          <w:szCs w:val="26"/>
        </w:rPr>
        <w:t>иную документально подтвержденную информацию, позволяющую оценить социально-экономическую и (или) бюджетную эффективность объекта капитального строительства или необходимость приобретения конкретного объекта недвижимого имущества в случае приобретения объекта недвижимого имущества, а также обосновать расчет интегральной оценки.</w:t>
      </w:r>
    </w:p>
    <w:p w:rsidR="00922D51" w:rsidRPr="00922D51" w:rsidRDefault="00922D51" w:rsidP="005B2F70">
      <w:pPr>
        <w:ind w:firstLine="567"/>
        <w:jc w:val="both"/>
        <w:rPr>
          <w:rFonts w:ascii="Times New Roman" w:hAnsi="Times New Roman" w:cs="Times New Roman"/>
          <w:sz w:val="26"/>
          <w:szCs w:val="26"/>
        </w:rPr>
      </w:pPr>
      <w:r w:rsidRPr="00922D51">
        <w:rPr>
          <w:rFonts w:ascii="Times New Roman" w:hAnsi="Times New Roman" w:cs="Times New Roman"/>
          <w:sz w:val="26"/>
          <w:szCs w:val="26"/>
        </w:rPr>
        <w:t xml:space="preserve">2.4.3. Расчет интегральной оценки инвестиционного проекта, реализуемого юридическим лицом, согласно приложению </w:t>
      </w:r>
      <w:r w:rsidR="00E16D6F">
        <w:rPr>
          <w:rFonts w:ascii="Times New Roman" w:hAnsi="Times New Roman" w:cs="Times New Roman"/>
          <w:sz w:val="26"/>
          <w:szCs w:val="26"/>
        </w:rPr>
        <w:t>№</w:t>
      </w:r>
      <w:r w:rsidRPr="00922D51">
        <w:rPr>
          <w:rFonts w:ascii="Times New Roman" w:hAnsi="Times New Roman" w:cs="Times New Roman"/>
          <w:sz w:val="26"/>
          <w:szCs w:val="26"/>
        </w:rPr>
        <w:t xml:space="preserve"> 6.</w:t>
      </w:r>
    </w:p>
    <w:p w:rsidR="00922D51" w:rsidRPr="003A7B3E" w:rsidRDefault="00922D51" w:rsidP="003A7B3E">
      <w:pPr>
        <w:ind w:firstLine="567"/>
        <w:jc w:val="both"/>
        <w:rPr>
          <w:rFonts w:ascii="Times New Roman" w:hAnsi="Times New Roman" w:cs="Times New Roman"/>
          <w:sz w:val="26"/>
          <w:szCs w:val="26"/>
        </w:rPr>
      </w:pPr>
      <w:r w:rsidRPr="003A7B3E">
        <w:rPr>
          <w:rFonts w:ascii="Times New Roman" w:hAnsi="Times New Roman" w:cs="Times New Roman"/>
          <w:sz w:val="26"/>
          <w:szCs w:val="26"/>
        </w:rPr>
        <w:t>2.</w:t>
      </w:r>
      <w:r w:rsidR="003A01B8" w:rsidRPr="003A7B3E">
        <w:rPr>
          <w:rFonts w:ascii="Times New Roman" w:hAnsi="Times New Roman" w:cs="Times New Roman"/>
          <w:sz w:val="26"/>
          <w:szCs w:val="26"/>
        </w:rPr>
        <w:t>5</w:t>
      </w:r>
      <w:r w:rsidRPr="003A7B3E">
        <w:rPr>
          <w:rFonts w:ascii="Times New Roman" w:hAnsi="Times New Roman" w:cs="Times New Roman"/>
          <w:sz w:val="26"/>
          <w:szCs w:val="26"/>
        </w:rPr>
        <w:t>. В случае пересчета стоимости инвестиционного проекта на последующие годы заявителем применяются индексы-дефляторы инвестиций в основной капитал, предоставляемые в установленном порядке Министерством экономического развития Российской Федерации.</w:t>
      </w:r>
    </w:p>
    <w:p w:rsidR="00922D51" w:rsidRPr="00922D51" w:rsidRDefault="00922D51" w:rsidP="003A7B3E">
      <w:pPr>
        <w:ind w:firstLine="567"/>
        <w:jc w:val="both"/>
        <w:rPr>
          <w:rFonts w:ascii="Times New Roman" w:hAnsi="Times New Roman" w:cs="Times New Roman"/>
          <w:sz w:val="26"/>
          <w:szCs w:val="26"/>
        </w:rPr>
      </w:pPr>
      <w:r w:rsidRPr="00922D51">
        <w:rPr>
          <w:rFonts w:ascii="Times New Roman" w:hAnsi="Times New Roman" w:cs="Times New Roman"/>
          <w:sz w:val="26"/>
          <w:szCs w:val="26"/>
        </w:rPr>
        <w:t>2.</w:t>
      </w:r>
      <w:r w:rsidR="003A01B8">
        <w:rPr>
          <w:rFonts w:ascii="Times New Roman" w:hAnsi="Times New Roman" w:cs="Times New Roman"/>
          <w:sz w:val="26"/>
          <w:szCs w:val="26"/>
        </w:rPr>
        <w:t>6</w:t>
      </w:r>
      <w:r w:rsidRPr="00922D51">
        <w:rPr>
          <w:rFonts w:ascii="Times New Roman" w:hAnsi="Times New Roman" w:cs="Times New Roman"/>
          <w:sz w:val="26"/>
          <w:szCs w:val="26"/>
        </w:rPr>
        <w:t>. Основаниями для отказа в принятии документов для проведения проверки являются:</w:t>
      </w:r>
    </w:p>
    <w:p w:rsidR="00922D51" w:rsidRPr="00922D51" w:rsidRDefault="003A01B8" w:rsidP="003A7B3E">
      <w:pPr>
        <w:ind w:firstLine="567"/>
        <w:jc w:val="both"/>
        <w:rPr>
          <w:rFonts w:ascii="Times New Roman" w:hAnsi="Times New Roman" w:cs="Times New Roman"/>
          <w:sz w:val="26"/>
          <w:szCs w:val="26"/>
        </w:rPr>
      </w:pPr>
      <w:r>
        <w:rPr>
          <w:rFonts w:ascii="Times New Roman" w:hAnsi="Times New Roman" w:cs="Times New Roman"/>
          <w:sz w:val="26"/>
          <w:szCs w:val="26"/>
        </w:rPr>
        <w:t>2.6</w:t>
      </w:r>
      <w:r w:rsidR="00922D51" w:rsidRPr="00922D51">
        <w:rPr>
          <w:rFonts w:ascii="Times New Roman" w:hAnsi="Times New Roman" w:cs="Times New Roman"/>
          <w:sz w:val="26"/>
          <w:szCs w:val="26"/>
        </w:rPr>
        <w:t>.1. Непредставление полного комплекта документов, предусмотренных настоящим Порядком.</w:t>
      </w:r>
    </w:p>
    <w:p w:rsidR="003A7B3E" w:rsidRPr="003A7B3E" w:rsidRDefault="003A01B8" w:rsidP="003A7B3E">
      <w:pPr>
        <w:pStyle w:val="ConsPlusNormal"/>
        <w:ind w:firstLine="540"/>
        <w:jc w:val="both"/>
        <w:rPr>
          <w:rFonts w:ascii="Times New Roman" w:eastAsiaTheme="minorEastAsia" w:hAnsi="Times New Roman" w:cs="Times New Roman"/>
          <w:sz w:val="26"/>
          <w:szCs w:val="26"/>
        </w:rPr>
      </w:pPr>
      <w:r>
        <w:rPr>
          <w:rFonts w:ascii="Times New Roman" w:hAnsi="Times New Roman" w:cs="Times New Roman"/>
          <w:sz w:val="26"/>
          <w:szCs w:val="26"/>
        </w:rPr>
        <w:t>2.6</w:t>
      </w:r>
      <w:r w:rsidR="00922D51" w:rsidRPr="00922D51">
        <w:rPr>
          <w:rFonts w:ascii="Times New Roman" w:hAnsi="Times New Roman" w:cs="Times New Roman"/>
          <w:sz w:val="26"/>
          <w:szCs w:val="26"/>
        </w:rPr>
        <w:t xml:space="preserve">.2. </w:t>
      </w:r>
      <w:r w:rsidR="003A7B3E" w:rsidRPr="003A7B3E">
        <w:rPr>
          <w:rFonts w:ascii="Times New Roman" w:eastAsiaTheme="minorEastAsia" w:hAnsi="Times New Roman" w:cs="Times New Roman"/>
          <w:sz w:val="26"/>
          <w:szCs w:val="26"/>
        </w:rPr>
        <w:t>Несоответствие представленных документов требованиям к их содержанию и заполнению.</w:t>
      </w:r>
    </w:p>
    <w:p w:rsidR="00922D51" w:rsidRPr="00922D51" w:rsidRDefault="003A01B8" w:rsidP="003A7B3E">
      <w:pPr>
        <w:ind w:firstLine="567"/>
        <w:jc w:val="both"/>
        <w:rPr>
          <w:rFonts w:ascii="Times New Roman" w:hAnsi="Times New Roman" w:cs="Times New Roman"/>
          <w:sz w:val="26"/>
          <w:szCs w:val="26"/>
        </w:rPr>
      </w:pPr>
      <w:r>
        <w:rPr>
          <w:rFonts w:ascii="Times New Roman" w:hAnsi="Times New Roman" w:cs="Times New Roman"/>
          <w:sz w:val="26"/>
          <w:szCs w:val="26"/>
        </w:rPr>
        <w:t>2.7</w:t>
      </w:r>
      <w:r w:rsidR="00922D51" w:rsidRPr="00922D51">
        <w:rPr>
          <w:rFonts w:ascii="Times New Roman" w:hAnsi="Times New Roman" w:cs="Times New Roman"/>
          <w:sz w:val="26"/>
          <w:szCs w:val="26"/>
        </w:rPr>
        <w:t xml:space="preserve">. В случае если недостатки в представленных документах можно устранить без отказа в их принятии, </w:t>
      </w:r>
      <w:r>
        <w:rPr>
          <w:rFonts w:ascii="Times New Roman" w:hAnsi="Times New Roman" w:cs="Times New Roman"/>
          <w:sz w:val="26"/>
          <w:szCs w:val="26"/>
        </w:rPr>
        <w:t xml:space="preserve">управление </w:t>
      </w:r>
      <w:r w:rsidR="00922D51" w:rsidRPr="00922D51">
        <w:rPr>
          <w:rFonts w:ascii="Times New Roman" w:hAnsi="Times New Roman" w:cs="Times New Roman"/>
          <w:sz w:val="26"/>
          <w:szCs w:val="26"/>
        </w:rPr>
        <w:t>экономического развития устанавливает заявителю срок, не превышающий 10 календарных дней, для устранения этих недостатков.</w:t>
      </w:r>
    </w:p>
    <w:p w:rsidR="00922D51" w:rsidRPr="00922D51" w:rsidRDefault="003A01B8" w:rsidP="003A7B3E">
      <w:pPr>
        <w:ind w:firstLine="567"/>
        <w:jc w:val="both"/>
        <w:rPr>
          <w:rFonts w:ascii="Times New Roman" w:hAnsi="Times New Roman" w:cs="Times New Roman"/>
          <w:sz w:val="26"/>
          <w:szCs w:val="26"/>
        </w:rPr>
      </w:pPr>
      <w:r>
        <w:rPr>
          <w:rFonts w:ascii="Times New Roman" w:hAnsi="Times New Roman" w:cs="Times New Roman"/>
          <w:sz w:val="26"/>
          <w:szCs w:val="26"/>
        </w:rPr>
        <w:t>2.8</w:t>
      </w:r>
      <w:r w:rsidR="00922D51" w:rsidRPr="00922D51">
        <w:rPr>
          <w:rFonts w:ascii="Times New Roman" w:hAnsi="Times New Roman" w:cs="Times New Roman"/>
          <w:sz w:val="26"/>
          <w:szCs w:val="26"/>
        </w:rPr>
        <w:t>. Проведение проверки начинается после представления заявителем документов, предусмотренных пунктами 2.1, 2.2, 2.3, 2.4 настоящего Порядка, и завершается направлением заявителю заключения об эффективности (неэффективности) инвестиционного проекта.</w:t>
      </w:r>
    </w:p>
    <w:p w:rsidR="00922D51" w:rsidRDefault="00922D51" w:rsidP="003A7B3E">
      <w:pPr>
        <w:ind w:firstLine="567"/>
        <w:jc w:val="both"/>
        <w:rPr>
          <w:rFonts w:ascii="Times New Roman" w:hAnsi="Times New Roman" w:cs="Times New Roman"/>
          <w:sz w:val="26"/>
          <w:szCs w:val="26"/>
        </w:rPr>
      </w:pPr>
      <w:r w:rsidRPr="00922D51">
        <w:rPr>
          <w:rFonts w:ascii="Times New Roman" w:hAnsi="Times New Roman" w:cs="Times New Roman"/>
          <w:sz w:val="26"/>
          <w:szCs w:val="26"/>
        </w:rPr>
        <w:t>2.</w:t>
      </w:r>
      <w:r w:rsidR="003A01B8">
        <w:rPr>
          <w:rFonts w:ascii="Times New Roman" w:hAnsi="Times New Roman" w:cs="Times New Roman"/>
          <w:sz w:val="26"/>
          <w:szCs w:val="26"/>
        </w:rPr>
        <w:t>9</w:t>
      </w:r>
      <w:r w:rsidRPr="00922D51">
        <w:rPr>
          <w:rFonts w:ascii="Times New Roman" w:hAnsi="Times New Roman" w:cs="Times New Roman"/>
          <w:sz w:val="26"/>
          <w:szCs w:val="26"/>
        </w:rPr>
        <w:t>. Срок проведения проверки, подготовки и выдачи заключения не должен превышать 30 календарных дней со дня представления заявителем документов, предусмотренных пунктами 2.1, 2.2, 2.3, 2.4 настоящего Порядка.</w:t>
      </w:r>
    </w:p>
    <w:p w:rsidR="004E3772" w:rsidRDefault="004E3772" w:rsidP="00365E26">
      <w:pPr>
        <w:ind w:firstLine="567"/>
        <w:jc w:val="center"/>
        <w:rPr>
          <w:rFonts w:ascii="Times New Roman" w:hAnsi="Times New Roman" w:cs="Times New Roman"/>
          <w:sz w:val="26"/>
          <w:szCs w:val="26"/>
        </w:rPr>
      </w:pPr>
    </w:p>
    <w:p w:rsidR="00640F7F" w:rsidRPr="00640F7F" w:rsidRDefault="00640F7F" w:rsidP="00365E26">
      <w:pPr>
        <w:ind w:firstLine="567"/>
        <w:jc w:val="center"/>
        <w:rPr>
          <w:rFonts w:ascii="Times New Roman" w:hAnsi="Times New Roman" w:cs="Times New Roman"/>
          <w:sz w:val="26"/>
          <w:szCs w:val="26"/>
        </w:rPr>
      </w:pPr>
      <w:r w:rsidRPr="00640F7F">
        <w:rPr>
          <w:rFonts w:ascii="Times New Roman" w:hAnsi="Times New Roman" w:cs="Times New Roman"/>
          <w:sz w:val="26"/>
          <w:szCs w:val="26"/>
        </w:rPr>
        <w:t>3. Выдача заключения об эффективности</w:t>
      </w:r>
    </w:p>
    <w:p w:rsidR="00640F7F" w:rsidRPr="00640F7F" w:rsidRDefault="00640F7F" w:rsidP="00365E26">
      <w:pPr>
        <w:ind w:firstLine="567"/>
        <w:jc w:val="center"/>
        <w:rPr>
          <w:rFonts w:ascii="Times New Roman" w:hAnsi="Times New Roman" w:cs="Times New Roman"/>
          <w:sz w:val="26"/>
          <w:szCs w:val="26"/>
        </w:rPr>
      </w:pPr>
      <w:r w:rsidRPr="00640F7F">
        <w:rPr>
          <w:rFonts w:ascii="Times New Roman" w:hAnsi="Times New Roman" w:cs="Times New Roman"/>
          <w:sz w:val="26"/>
          <w:szCs w:val="26"/>
        </w:rPr>
        <w:t>инвестиционного проекта</w:t>
      </w:r>
    </w:p>
    <w:p w:rsidR="00640F7F" w:rsidRPr="00640F7F" w:rsidRDefault="00640F7F" w:rsidP="00A55599">
      <w:pPr>
        <w:ind w:firstLine="567"/>
        <w:jc w:val="both"/>
        <w:rPr>
          <w:rFonts w:ascii="Times New Roman" w:hAnsi="Times New Roman" w:cs="Times New Roman"/>
          <w:sz w:val="26"/>
          <w:szCs w:val="26"/>
        </w:rPr>
      </w:pPr>
      <w:r w:rsidRPr="00640F7F">
        <w:rPr>
          <w:rFonts w:ascii="Times New Roman" w:hAnsi="Times New Roman" w:cs="Times New Roman"/>
          <w:sz w:val="26"/>
          <w:szCs w:val="26"/>
        </w:rPr>
        <w:t xml:space="preserve">3.1. Результатом проверки является заключение </w:t>
      </w:r>
      <w:r>
        <w:rPr>
          <w:rFonts w:ascii="Times New Roman" w:hAnsi="Times New Roman" w:cs="Times New Roman"/>
          <w:sz w:val="26"/>
          <w:szCs w:val="26"/>
        </w:rPr>
        <w:t>управления</w:t>
      </w:r>
      <w:r w:rsidRPr="00640F7F">
        <w:rPr>
          <w:rFonts w:ascii="Times New Roman" w:hAnsi="Times New Roman" w:cs="Times New Roman"/>
          <w:sz w:val="26"/>
          <w:szCs w:val="26"/>
        </w:rPr>
        <w:t xml:space="preserve"> экономического развития.</w:t>
      </w:r>
    </w:p>
    <w:p w:rsidR="00A55599" w:rsidRPr="00A55599" w:rsidRDefault="00640F7F" w:rsidP="00A55599">
      <w:pPr>
        <w:pStyle w:val="ConsPlusNormal"/>
        <w:ind w:firstLine="540"/>
        <w:jc w:val="both"/>
        <w:rPr>
          <w:rFonts w:ascii="Times New Roman" w:eastAsiaTheme="minorEastAsia" w:hAnsi="Times New Roman" w:cs="Times New Roman"/>
          <w:sz w:val="26"/>
          <w:szCs w:val="26"/>
        </w:rPr>
      </w:pPr>
      <w:r w:rsidRPr="00640F7F">
        <w:rPr>
          <w:rFonts w:ascii="Times New Roman" w:hAnsi="Times New Roman" w:cs="Times New Roman"/>
          <w:sz w:val="26"/>
          <w:szCs w:val="26"/>
        </w:rPr>
        <w:t xml:space="preserve">3.2. </w:t>
      </w:r>
      <w:r w:rsidR="00A55599" w:rsidRPr="00A55599">
        <w:rPr>
          <w:rFonts w:ascii="Times New Roman" w:eastAsiaTheme="minorEastAsia" w:hAnsi="Times New Roman" w:cs="Times New Roman"/>
          <w:sz w:val="26"/>
          <w:szCs w:val="26"/>
        </w:rPr>
        <w:t xml:space="preserve">В отношении инвестиционных проектов, не прошедших проверку и не </w:t>
      </w:r>
      <w:r w:rsidR="00A55599" w:rsidRPr="00A55599">
        <w:rPr>
          <w:rFonts w:ascii="Times New Roman" w:eastAsiaTheme="minorEastAsia" w:hAnsi="Times New Roman" w:cs="Times New Roman"/>
          <w:sz w:val="26"/>
          <w:szCs w:val="26"/>
        </w:rPr>
        <w:lastRenderedPageBreak/>
        <w:t xml:space="preserve">получивших положительного заключения, администрацией Верхнекамского муниципального округа не может быть принято решений о предоставлении средств местного бюджета, указанных в </w:t>
      </w:r>
      <w:hyperlink w:anchor="P88">
        <w:r w:rsidR="00A55599" w:rsidRPr="00A55599">
          <w:rPr>
            <w:rFonts w:ascii="Times New Roman" w:eastAsiaTheme="minorEastAsia" w:hAnsi="Times New Roman" w:cs="Times New Roman"/>
            <w:sz w:val="26"/>
            <w:szCs w:val="26"/>
          </w:rPr>
          <w:t>пункте 1.4</w:t>
        </w:r>
      </w:hyperlink>
      <w:r w:rsidR="00A55599" w:rsidRPr="00A55599">
        <w:rPr>
          <w:rFonts w:ascii="Times New Roman" w:eastAsiaTheme="minorEastAsia" w:hAnsi="Times New Roman" w:cs="Times New Roman"/>
          <w:sz w:val="26"/>
          <w:szCs w:val="26"/>
        </w:rPr>
        <w:t xml:space="preserve"> настоящего Порядка, и данные инвестиционные проекты не могут быть включены в муниципальные программы Верхнекамского муниципального округа Кировской области.</w:t>
      </w:r>
    </w:p>
    <w:p w:rsidR="00640F7F" w:rsidRPr="00640F7F" w:rsidRDefault="00640F7F" w:rsidP="00365E26">
      <w:pPr>
        <w:ind w:firstLine="567"/>
        <w:jc w:val="both"/>
        <w:rPr>
          <w:rFonts w:ascii="Times New Roman" w:hAnsi="Times New Roman" w:cs="Times New Roman"/>
          <w:sz w:val="26"/>
          <w:szCs w:val="26"/>
        </w:rPr>
      </w:pPr>
      <w:r w:rsidRPr="00640F7F">
        <w:rPr>
          <w:rFonts w:ascii="Times New Roman" w:hAnsi="Times New Roman" w:cs="Times New Roman"/>
          <w:sz w:val="26"/>
          <w:szCs w:val="26"/>
        </w:rPr>
        <w:t>3.3. Инвестиционный проект, получивший ранее положительное заключение, подлежит повторной проверке:</w:t>
      </w:r>
    </w:p>
    <w:p w:rsidR="00640F7F" w:rsidRPr="00640F7F" w:rsidRDefault="00640F7F" w:rsidP="00365E26">
      <w:pPr>
        <w:ind w:firstLine="567"/>
        <w:jc w:val="both"/>
        <w:rPr>
          <w:rFonts w:ascii="Times New Roman" w:hAnsi="Times New Roman" w:cs="Times New Roman"/>
          <w:sz w:val="26"/>
          <w:szCs w:val="26"/>
        </w:rPr>
      </w:pPr>
      <w:r w:rsidRPr="00640F7F">
        <w:rPr>
          <w:rFonts w:ascii="Times New Roman" w:hAnsi="Times New Roman" w:cs="Times New Roman"/>
          <w:sz w:val="26"/>
          <w:szCs w:val="26"/>
        </w:rPr>
        <w:t>3.3.1. При увеличении стоимости инвестиционного проекта (предполагаемой (предельной) стоимости) более чем на 10%, но не менее чем на 1 млн. рублей, в том числе в случае изменения проектной документации объекта капитального строительства.</w:t>
      </w:r>
    </w:p>
    <w:p w:rsidR="0006445E" w:rsidRDefault="00640F7F" w:rsidP="0006445E">
      <w:pPr>
        <w:pStyle w:val="ConsPlusNormal"/>
        <w:ind w:firstLine="539"/>
        <w:jc w:val="both"/>
        <w:rPr>
          <w:rFonts w:ascii="Times New Roman" w:eastAsiaTheme="minorEastAsia" w:hAnsi="Times New Roman" w:cs="Times New Roman"/>
          <w:sz w:val="26"/>
          <w:szCs w:val="26"/>
        </w:rPr>
      </w:pPr>
      <w:r w:rsidRPr="00640F7F">
        <w:rPr>
          <w:rFonts w:ascii="Times New Roman" w:hAnsi="Times New Roman" w:cs="Times New Roman"/>
          <w:sz w:val="26"/>
          <w:szCs w:val="26"/>
        </w:rPr>
        <w:t xml:space="preserve">3.3.2. </w:t>
      </w:r>
      <w:proofErr w:type="gramStart"/>
      <w:r w:rsidR="00010EF9" w:rsidRPr="00010EF9">
        <w:rPr>
          <w:rFonts w:ascii="Times New Roman" w:eastAsiaTheme="minorEastAsia" w:hAnsi="Times New Roman" w:cs="Times New Roman"/>
          <w:sz w:val="26"/>
          <w:szCs w:val="26"/>
        </w:rPr>
        <w:t>После получения положительного заключения государственной экспертизы проектной документации (в том числе в части проверки достоверности определения сметной стоимости объектов капитального строительства) и положительного заключения государственной экспертизы результатов инженерных изысканий в случаях, установленных законодательством Российской Федерации, а также после получения заключения технологического и ценового аудита обоснования инвестиций в случае, если проведение технологического и ценового аудита такого обоснования инвестиций в соответствии с</w:t>
      </w:r>
      <w:proofErr w:type="gramEnd"/>
      <w:r w:rsidR="00010EF9" w:rsidRPr="00010EF9">
        <w:rPr>
          <w:rFonts w:ascii="Times New Roman" w:eastAsiaTheme="minorEastAsia" w:hAnsi="Times New Roman" w:cs="Times New Roman"/>
          <w:sz w:val="26"/>
          <w:szCs w:val="26"/>
        </w:rPr>
        <w:t xml:space="preserve"> законодательством Российской Федерации является обязательным.</w:t>
      </w:r>
    </w:p>
    <w:p w:rsidR="0006445E" w:rsidRDefault="0006445E" w:rsidP="0006445E">
      <w:pPr>
        <w:pStyle w:val="ConsPlusNormal"/>
        <w:ind w:firstLine="539"/>
        <w:jc w:val="both"/>
        <w:rPr>
          <w:rFonts w:ascii="Times New Roman" w:eastAsiaTheme="minorEastAsia" w:hAnsi="Times New Roman" w:cs="Times New Roman"/>
          <w:sz w:val="26"/>
          <w:szCs w:val="26"/>
        </w:rPr>
      </w:pPr>
      <w:r w:rsidRPr="0006445E">
        <w:rPr>
          <w:rFonts w:ascii="Times New Roman" w:eastAsiaTheme="minorEastAsia" w:hAnsi="Times New Roman" w:cs="Times New Roman"/>
          <w:sz w:val="26"/>
          <w:szCs w:val="26"/>
        </w:rPr>
        <w:t xml:space="preserve">3.3-1. Заявитель в течение 30 календарных дней </w:t>
      </w:r>
      <w:proofErr w:type="gramStart"/>
      <w:r w:rsidRPr="0006445E">
        <w:rPr>
          <w:rFonts w:ascii="Times New Roman" w:eastAsiaTheme="minorEastAsia" w:hAnsi="Times New Roman" w:cs="Times New Roman"/>
          <w:sz w:val="26"/>
          <w:szCs w:val="26"/>
        </w:rPr>
        <w:t>с даты наступления</w:t>
      </w:r>
      <w:proofErr w:type="gramEnd"/>
      <w:r w:rsidRPr="0006445E">
        <w:rPr>
          <w:rFonts w:ascii="Times New Roman" w:eastAsiaTheme="minorEastAsia" w:hAnsi="Times New Roman" w:cs="Times New Roman"/>
          <w:sz w:val="26"/>
          <w:szCs w:val="26"/>
        </w:rPr>
        <w:t xml:space="preserve"> одного из случаев, указанных в </w:t>
      </w:r>
      <w:hyperlink w:anchor="P242">
        <w:r w:rsidRPr="0006445E">
          <w:rPr>
            <w:rFonts w:ascii="Times New Roman" w:eastAsiaTheme="minorEastAsia" w:hAnsi="Times New Roman" w:cs="Times New Roman"/>
            <w:sz w:val="26"/>
            <w:szCs w:val="26"/>
          </w:rPr>
          <w:t>пункте 3.3</w:t>
        </w:r>
      </w:hyperlink>
      <w:r w:rsidRPr="0006445E">
        <w:rPr>
          <w:rFonts w:ascii="Times New Roman" w:eastAsiaTheme="minorEastAsia" w:hAnsi="Times New Roman" w:cs="Times New Roman"/>
          <w:sz w:val="26"/>
          <w:szCs w:val="26"/>
        </w:rPr>
        <w:t xml:space="preserve"> настоящего Порядка, представляет в </w:t>
      </w:r>
      <w:r w:rsidR="009C731E">
        <w:rPr>
          <w:rFonts w:ascii="Times New Roman" w:eastAsiaTheme="minorEastAsia" w:hAnsi="Times New Roman" w:cs="Times New Roman"/>
          <w:sz w:val="26"/>
          <w:szCs w:val="26"/>
        </w:rPr>
        <w:t>управление</w:t>
      </w:r>
      <w:r w:rsidRPr="0006445E">
        <w:rPr>
          <w:rFonts w:ascii="Times New Roman" w:eastAsiaTheme="minorEastAsia" w:hAnsi="Times New Roman" w:cs="Times New Roman"/>
          <w:sz w:val="26"/>
          <w:szCs w:val="26"/>
        </w:rPr>
        <w:t xml:space="preserve"> экономического развития документы, предусмотренные </w:t>
      </w:r>
      <w:hyperlink w:anchor="P126">
        <w:r w:rsidRPr="0006445E">
          <w:rPr>
            <w:rFonts w:ascii="Times New Roman" w:eastAsiaTheme="minorEastAsia" w:hAnsi="Times New Roman" w:cs="Times New Roman"/>
            <w:sz w:val="26"/>
            <w:szCs w:val="26"/>
          </w:rPr>
          <w:t>пунктами 2.1</w:t>
        </w:r>
      </w:hyperlink>
      <w:r w:rsidRPr="0006445E">
        <w:rPr>
          <w:rFonts w:ascii="Times New Roman" w:eastAsiaTheme="minorEastAsia" w:hAnsi="Times New Roman" w:cs="Times New Roman"/>
          <w:sz w:val="26"/>
          <w:szCs w:val="26"/>
        </w:rPr>
        <w:t xml:space="preserve">, </w:t>
      </w:r>
      <w:hyperlink w:anchor="P152">
        <w:r w:rsidRPr="0006445E">
          <w:rPr>
            <w:rFonts w:ascii="Times New Roman" w:eastAsiaTheme="minorEastAsia" w:hAnsi="Times New Roman" w:cs="Times New Roman"/>
            <w:sz w:val="26"/>
            <w:szCs w:val="26"/>
          </w:rPr>
          <w:t>2.2</w:t>
        </w:r>
      </w:hyperlink>
      <w:r w:rsidRPr="0006445E">
        <w:rPr>
          <w:rFonts w:ascii="Times New Roman" w:eastAsiaTheme="minorEastAsia" w:hAnsi="Times New Roman" w:cs="Times New Roman"/>
          <w:sz w:val="26"/>
          <w:szCs w:val="26"/>
        </w:rPr>
        <w:t xml:space="preserve">, </w:t>
      </w:r>
      <w:hyperlink w:anchor="P179">
        <w:r w:rsidRPr="0006445E">
          <w:rPr>
            <w:rFonts w:ascii="Times New Roman" w:eastAsiaTheme="minorEastAsia" w:hAnsi="Times New Roman" w:cs="Times New Roman"/>
            <w:sz w:val="26"/>
            <w:szCs w:val="26"/>
          </w:rPr>
          <w:t>2.3</w:t>
        </w:r>
      </w:hyperlink>
      <w:r w:rsidRPr="0006445E">
        <w:rPr>
          <w:rFonts w:ascii="Times New Roman" w:eastAsiaTheme="minorEastAsia" w:hAnsi="Times New Roman" w:cs="Times New Roman"/>
          <w:sz w:val="26"/>
          <w:szCs w:val="26"/>
        </w:rPr>
        <w:t xml:space="preserve">, </w:t>
      </w:r>
      <w:hyperlink w:anchor="P196">
        <w:r w:rsidRPr="0006445E">
          <w:rPr>
            <w:rFonts w:ascii="Times New Roman" w:eastAsiaTheme="minorEastAsia" w:hAnsi="Times New Roman" w:cs="Times New Roman"/>
            <w:sz w:val="26"/>
            <w:szCs w:val="26"/>
          </w:rPr>
          <w:t>2.4</w:t>
        </w:r>
      </w:hyperlink>
      <w:r w:rsidRPr="0006445E">
        <w:rPr>
          <w:rFonts w:ascii="Times New Roman" w:eastAsiaTheme="minorEastAsia" w:hAnsi="Times New Roman" w:cs="Times New Roman"/>
          <w:sz w:val="26"/>
          <w:szCs w:val="26"/>
        </w:rPr>
        <w:t xml:space="preserve"> настоящего Порядка, для проведения повторной проверки в порядке и срок, установленные </w:t>
      </w:r>
      <w:hyperlink w:anchor="P124">
        <w:r w:rsidRPr="0006445E">
          <w:rPr>
            <w:rFonts w:ascii="Times New Roman" w:eastAsiaTheme="minorEastAsia" w:hAnsi="Times New Roman" w:cs="Times New Roman"/>
            <w:sz w:val="26"/>
            <w:szCs w:val="26"/>
          </w:rPr>
          <w:t>разделом 2</w:t>
        </w:r>
      </w:hyperlink>
      <w:r w:rsidRPr="0006445E">
        <w:rPr>
          <w:rFonts w:ascii="Times New Roman" w:eastAsiaTheme="minorEastAsia" w:hAnsi="Times New Roman" w:cs="Times New Roman"/>
          <w:sz w:val="26"/>
          <w:szCs w:val="26"/>
        </w:rPr>
        <w:t xml:space="preserve"> настоящего Порядка.</w:t>
      </w:r>
    </w:p>
    <w:p w:rsidR="0006445E" w:rsidRDefault="0006445E" w:rsidP="00010EF9">
      <w:pPr>
        <w:pStyle w:val="ConsPlusNormal"/>
        <w:ind w:firstLine="539"/>
        <w:jc w:val="both"/>
        <w:rPr>
          <w:rFonts w:ascii="Times New Roman" w:eastAsiaTheme="minorEastAsia" w:hAnsi="Times New Roman" w:cs="Times New Roman"/>
          <w:sz w:val="26"/>
          <w:szCs w:val="26"/>
        </w:rPr>
      </w:pPr>
      <w:r w:rsidRPr="0006445E">
        <w:rPr>
          <w:rFonts w:ascii="Times New Roman" w:eastAsiaTheme="minorEastAsia" w:hAnsi="Times New Roman" w:cs="Times New Roman"/>
          <w:sz w:val="26"/>
          <w:szCs w:val="26"/>
        </w:rPr>
        <w:t>Заявитель несет персональную ответственность за своевременность представления указанных документов.</w:t>
      </w:r>
    </w:p>
    <w:p w:rsidR="00640F7F" w:rsidRPr="00640F7F" w:rsidRDefault="00640F7F" w:rsidP="0006445E">
      <w:pPr>
        <w:ind w:firstLine="567"/>
        <w:jc w:val="both"/>
        <w:rPr>
          <w:rFonts w:ascii="Times New Roman" w:hAnsi="Times New Roman" w:cs="Times New Roman"/>
          <w:sz w:val="26"/>
          <w:szCs w:val="26"/>
        </w:rPr>
      </w:pPr>
      <w:r w:rsidRPr="00640F7F">
        <w:rPr>
          <w:rFonts w:ascii="Times New Roman" w:hAnsi="Times New Roman" w:cs="Times New Roman"/>
          <w:sz w:val="26"/>
          <w:szCs w:val="26"/>
        </w:rPr>
        <w:t xml:space="preserve">3.4. Отрицательное заключение должно содержать мотивированные выводы о неэффективности использования средств </w:t>
      </w:r>
      <w:r>
        <w:rPr>
          <w:rFonts w:ascii="Times New Roman" w:hAnsi="Times New Roman" w:cs="Times New Roman"/>
          <w:sz w:val="26"/>
          <w:szCs w:val="26"/>
        </w:rPr>
        <w:t>местного</w:t>
      </w:r>
      <w:r w:rsidRPr="00640F7F">
        <w:rPr>
          <w:rFonts w:ascii="Times New Roman" w:hAnsi="Times New Roman" w:cs="Times New Roman"/>
          <w:sz w:val="26"/>
          <w:szCs w:val="26"/>
        </w:rPr>
        <w:t xml:space="preserve"> бюджета, направляемых на капитальные вложения в целях реализации инвестиционного проекта, или о необходимости доработки документов, представленных в соответствии с пунктами 2.1, 2.2, 2.3, 2.4 настоящего Порядка, с указанием конкретных недостатков.</w:t>
      </w:r>
    </w:p>
    <w:p w:rsidR="00E623C4" w:rsidRDefault="00640F7F" w:rsidP="00E623C4">
      <w:pPr>
        <w:ind w:firstLine="567"/>
        <w:jc w:val="both"/>
        <w:rPr>
          <w:rFonts w:ascii="Times New Roman" w:hAnsi="Times New Roman" w:cs="Times New Roman"/>
          <w:sz w:val="26"/>
          <w:szCs w:val="26"/>
        </w:rPr>
      </w:pPr>
      <w:r w:rsidRPr="00640F7F">
        <w:rPr>
          <w:rFonts w:ascii="Times New Roman" w:hAnsi="Times New Roman" w:cs="Times New Roman"/>
          <w:sz w:val="26"/>
          <w:szCs w:val="26"/>
        </w:rPr>
        <w:t xml:space="preserve">Отрицательное заключение, полученное в соответствии с пунктом 3.3 настоящего Порядка, является основанием для подготовки </w:t>
      </w:r>
      <w:r>
        <w:rPr>
          <w:rFonts w:ascii="Times New Roman" w:hAnsi="Times New Roman" w:cs="Times New Roman"/>
          <w:sz w:val="26"/>
          <w:szCs w:val="26"/>
        </w:rPr>
        <w:t xml:space="preserve">управлением </w:t>
      </w:r>
      <w:r w:rsidRPr="00640F7F">
        <w:rPr>
          <w:rFonts w:ascii="Times New Roman" w:hAnsi="Times New Roman" w:cs="Times New Roman"/>
          <w:sz w:val="26"/>
          <w:szCs w:val="26"/>
        </w:rPr>
        <w:t xml:space="preserve">экономического развития заявителю предложений об отмене (признании утратившим силу) ранее принятого решения о дальнейшем предоставлении средств из </w:t>
      </w:r>
      <w:r>
        <w:rPr>
          <w:rFonts w:ascii="Times New Roman" w:hAnsi="Times New Roman" w:cs="Times New Roman"/>
          <w:sz w:val="26"/>
          <w:szCs w:val="26"/>
        </w:rPr>
        <w:t xml:space="preserve">местного </w:t>
      </w:r>
      <w:r w:rsidRPr="00640F7F">
        <w:rPr>
          <w:rFonts w:ascii="Times New Roman" w:hAnsi="Times New Roman" w:cs="Times New Roman"/>
          <w:sz w:val="26"/>
          <w:szCs w:val="26"/>
        </w:rPr>
        <w:t>бюджета на реализацию инвестиционного проекта с представлением копии должностному лицу, курирующему работу заявителя.</w:t>
      </w:r>
    </w:p>
    <w:p w:rsidR="00E623C4" w:rsidRPr="00E623C4" w:rsidRDefault="00640F7F" w:rsidP="00E623C4">
      <w:pPr>
        <w:ind w:firstLine="567"/>
        <w:jc w:val="both"/>
        <w:rPr>
          <w:rFonts w:ascii="Times New Roman" w:eastAsiaTheme="minorEastAsia" w:hAnsi="Times New Roman" w:cs="Times New Roman"/>
          <w:sz w:val="26"/>
          <w:szCs w:val="26"/>
        </w:rPr>
      </w:pPr>
      <w:r w:rsidRPr="00640F7F">
        <w:rPr>
          <w:rFonts w:ascii="Times New Roman" w:hAnsi="Times New Roman" w:cs="Times New Roman"/>
          <w:sz w:val="26"/>
          <w:szCs w:val="26"/>
        </w:rPr>
        <w:t xml:space="preserve">3.5. </w:t>
      </w:r>
      <w:r w:rsidR="00E623C4" w:rsidRPr="00E623C4">
        <w:rPr>
          <w:rFonts w:ascii="Times New Roman" w:eastAsiaTheme="minorEastAsia" w:hAnsi="Times New Roman" w:cs="Times New Roman"/>
          <w:sz w:val="26"/>
          <w:szCs w:val="26"/>
        </w:rPr>
        <w:t xml:space="preserve">В случае получения отрицательного заключения заявитель вправе повторно представить в </w:t>
      </w:r>
      <w:r w:rsidR="009C731E">
        <w:rPr>
          <w:rFonts w:ascii="Times New Roman" w:eastAsiaTheme="minorEastAsia" w:hAnsi="Times New Roman" w:cs="Times New Roman"/>
          <w:sz w:val="26"/>
          <w:szCs w:val="26"/>
        </w:rPr>
        <w:t>управление</w:t>
      </w:r>
      <w:r w:rsidR="00E623C4" w:rsidRPr="00E623C4">
        <w:rPr>
          <w:rFonts w:ascii="Times New Roman" w:eastAsiaTheme="minorEastAsia" w:hAnsi="Times New Roman" w:cs="Times New Roman"/>
          <w:sz w:val="26"/>
          <w:szCs w:val="26"/>
        </w:rPr>
        <w:t xml:space="preserve"> экономического развития доработанные с учетом изложенных в заключени</w:t>
      </w:r>
      <w:proofErr w:type="gramStart"/>
      <w:r w:rsidR="00E623C4" w:rsidRPr="00E623C4">
        <w:rPr>
          <w:rFonts w:ascii="Times New Roman" w:eastAsiaTheme="minorEastAsia" w:hAnsi="Times New Roman" w:cs="Times New Roman"/>
          <w:sz w:val="26"/>
          <w:szCs w:val="26"/>
        </w:rPr>
        <w:t>и</w:t>
      </w:r>
      <w:proofErr w:type="gramEnd"/>
      <w:r w:rsidR="00E623C4" w:rsidRPr="00E623C4">
        <w:rPr>
          <w:rFonts w:ascii="Times New Roman" w:eastAsiaTheme="minorEastAsia" w:hAnsi="Times New Roman" w:cs="Times New Roman"/>
          <w:sz w:val="26"/>
          <w:szCs w:val="26"/>
        </w:rPr>
        <w:t xml:space="preserve"> замечаний и предложений документы, предусмотренные </w:t>
      </w:r>
      <w:hyperlink w:anchor="P126">
        <w:r w:rsidR="00E623C4" w:rsidRPr="00E623C4">
          <w:rPr>
            <w:rFonts w:ascii="Times New Roman" w:eastAsiaTheme="minorEastAsia" w:hAnsi="Times New Roman" w:cs="Times New Roman"/>
            <w:sz w:val="26"/>
            <w:szCs w:val="26"/>
          </w:rPr>
          <w:t>пунктами 2.1</w:t>
        </w:r>
      </w:hyperlink>
      <w:r w:rsidR="00E623C4" w:rsidRPr="00E623C4">
        <w:rPr>
          <w:rFonts w:ascii="Times New Roman" w:eastAsiaTheme="minorEastAsia" w:hAnsi="Times New Roman" w:cs="Times New Roman"/>
          <w:sz w:val="26"/>
          <w:szCs w:val="26"/>
        </w:rPr>
        <w:t xml:space="preserve">, </w:t>
      </w:r>
      <w:hyperlink w:anchor="P152">
        <w:r w:rsidR="00E623C4" w:rsidRPr="00E623C4">
          <w:rPr>
            <w:rFonts w:ascii="Times New Roman" w:eastAsiaTheme="minorEastAsia" w:hAnsi="Times New Roman" w:cs="Times New Roman"/>
            <w:sz w:val="26"/>
            <w:szCs w:val="26"/>
          </w:rPr>
          <w:t>2.2</w:t>
        </w:r>
      </w:hyperlink>
      <w:r w:rsidR="00E623C4" w:rsidRPr="00E623C4">
        <w:rPr>
          <w:rFonts w:ascii="Times New Roman" w:eastAsiaTheme="minorEastAsia" w:hAnsi="Times New Roman" w:cs="Times New Roman"/>
          <w:sz w:val="26"/>
          <w:szCs w:val="26"/>
        </w:rPr>
        <w:t xml:space="preserve">, </w:t>
      </w:r>
      <w:hyperlink w:anchor="P179">
        <w:r w:rsidR="00E623C4" w:rsidRPr="00E623C4">
          <w:rPr>
            <w:rFonts w:ascii="Times New Roman" w:eastAsiaTheme="minorEastAsia" w:hAnsi="Times New Roman" w:cs="Times New Roman"/>
            <w:sz w:val="26"/>
            <w:szCs w:val="26"/>
          </w:rPr>
          <w:t>2.3</w:t>
        </w:r>
      </w:hyperlink>
      <w:r w:rsidR="00E623C4" w:rsidRPr="00E623C4">
        <w:rPr>
          <w:rFonts w:ascii="Times New Roman" w:eastAsiaTheme="minorEastAsia" w:hAnsi="Times New Roman" w:cs="Times New Roman"/>
          <w:sz w:val="26"/>
          <w:szCs w:val="26"/>
        </w:rPr>
        <w:t xml:space="preserve">, </w:t>
      </w:r>
      <w:hyperlink w:anchor="P196">
        <w:r w:rsidR="00E623C4" w:rsidRPr="00E623C4">
          <w:rPr>
            <w:rFonts w:ascii="Times New Roman" w:eastAsiaTheme="minorEastAsia" w:hAnsi="Times New Roman" w:cs="Times New Roman"/>
            <w:sz w:val="26"/>
            <w:szCs w:val="26"/>
          </w:rPr>
          <w:t>2.4</w:t>
        </w:r>
      </w:hyperlink>
      <w:r w:rsidR="00E623C4" w:rsidRPr="00E623C4">
        <w:rPr>
          <w:rFonts w:ascii="Times New Roman" w:eastAsiaTheme="minorEastAsia" w:hAnsi="Times New Roman" w:cs="Times New Roman"/>
          <w:sz w:val="26"/>
          <w:szCs w:val="26"/>
        </w:rPr>
        <w:t xml:space="preserve"> настоящего Порядка, для проведения проверки в порядке и срок, установленные </w:t>
      </w:r>
      <w:hyperlink w:anchor="P124">
        <w:r w:rsidR="00E623C4" w:rsidRPr="00E623C4">
          <w:rPr>
            <w:rFonts w:ascii="Times New Roman" w:eastAsiaTheme="minorEastAsia" w:hAnsi="Times New Roman" w:cs="Times New Roman"/>
            <w:sz w:val="26"/>
            <w:szCs w:val="26"/>
          </w:rPr>
          <w:t>разделом 2</w:t>
        </w:r>
      </w:hyperlink>
      <w:r w:rsidR="00E623C4" w:rsidRPr="00E623C4">
        <w:rPr>
          <w:rFonts w:ascii="Times New Roman" w:eastAsiaTheme="minorEastAsia" w:hAnsi="Times New Roman" w:cs="Times New Roman"/>
          <w:sz w:val="26"/>
          <w:szCs w:val="26"/>
        </w:rPr>
        <w:t xml:space="preserve"> настоящего Порядка.</w:t>
      </w:r>
    </w:p>
    <w:p w:rsidR="00640F7F" w:rsidRDefault="00640F7F" w:rsidP="00E623C4">
      <w:pPr>
        <w:ind w:firstLine="567"/>
        <w:jc w:val="both"/>
        <w:rPr>
          <w:rFonts w:ascii="Times New Roman" w:hAnsi="Times New Roman" w:cs="Times New Roman"/>
          <w:sz w:val="26"/>
          <w:szCs w:val="26"/>
        </w:rPr>
      </w:pPr>
      <w:r w:rsidRPr="00640F7F">
        <w:rPr>
          <w:rFonts w:ascii="Times New Roman" w:hAnsi="Times New Roman" w:cs="Times New Roman"/>
          <w:sz w:val="26"/>
          <w:szCs w:val="26"/>
        </w:rPr>
        <w:t xml:space="preserve">3.6. Заключение подписывается руководителем </w:t>
      </w:r>
      <w:r>
        <w:rPr>
          <w:rFonts w:ascii="Times New Roman" w:hAnsi="Times New Roman" w:cs="Times New Roman"/>
          <w:sz w:val="26"/>
          <w:szCs w:val="26"/>
        </w:rPr>
        <w:t xml:space="preserve">управления </w:t>
      </w:r>
      <w:r w:rsidRPr="00640F7F">
        <w:rPr>
          <w:rFonts w:ascii="Times New Roman" w:hAnsi="Times New Roman" w:cs="Times New Roman"/>
          <w:sz w:val="26"/>
          <w:szCs w:val="26"/>
        </w:rPr>
        <w:t xml:space="preserve"> экономического развития или уполномоченным им должностным лицом.</w:t>
      </w:r>
    </w:p>
    <w:p w:rsidR="009C731E" w:rsidRDefault="009C731E" w:rsidP="00D347D6">
      <w:pPr>
        <w:ind w:firstLine="567"/>
        <w:rPr>
          <w:rFonts w:ascii="Times New Roman" w:hAnsi="Times New Roman" w:cs="Times New Roman"/>
          <w:sz w:val="26"/>
          <w:szCs w:val="26"/>
        </w:rPr>
      </w:pPr>
    </w:p>
    <w:p w:rsidR="009C731E" w:rsidRDefault="009C731E" w:rsidP="00D347D6">
      <w:pPr>
        <w:ind w:firstLine="567"/>
        <w:rPr>
          <w:rFonts w:ascii="Times New Roman" w:hAnsi="Times New Roman" w:cs="Times New Roman"/>
          <w:sz w:val="26"/>
          <w:szCs w:val="26"/>
        </w:rPr>
      </w:pPr>
    </w:p>
    <w:p w:rsidR="009C731E" w:rsidRDefault="009C731E" w:rsidP="00D347D6">
      <w:pPr>
        <w:ind w:firstLine="567"/>
        <w:rPr>
          <w:rFonts w:ascii="Times New Roman" w:hAnsi="Times New Roman" w:cs="Times New Roman"/>
          <w:sz w:val="26"/>
          <w:szCs w:val="26"/>
        </w:rPr>
      </w:pPr>
    </w:p>
    <w:p w:rsidR="009C731E" w:rsidRDefault="009C731E" w:rsidP="00D347D6">
      <w:pPr>
        <w:ind w:firstLine="567"/>
        <w:rPr>
          <w:rFonts w:ascii="Times New Roman" w:hAnsi="Times New Roman" w:cs="Times New Roman"/>
          <w:sz w:val="26"/>
          <w:szCs w:val="26"/>
        </w:rPr>
      </w:pPr>
    </w:p>
    <w:p w:rsidR="009C731E" w:rsidRDefault="009C731E" w:rsidP="00D347D6">
      <w:pPr>
        <w:ind w:firstLine="567"/>
        <w:rPr>
          <w:rFonts w:ascii="Times New Roman" w:hAnsi="Times New Roman" w:cs="Times New Roman"/>
          <w:sz w:val="26"/>
          <w:szCs w:val="26"/>
        </w:rPr>
      </w:pPr>
    </w:p>
    <w:p w:rsidR="00D347D6" w:rsidRPr="00D347D6" w:rsidRDefault="00D347D6" w:rsidP="00D347D6">
      <w:pPr>
        <w:ind w:firstLine="567"/>
        <w:rPr>
          <w:rFonts w:ascii="Times New Roman" w:hAnsi="Times New Roman" w:cs="Times New Roman"/>
          <w:sz w:val="26"/>
          <w:szCs w:val="26"/>
        </w:rPr>
      </w:pPr>
      <w:r w:rsidRPr="00D347D6">
        <w:rPr>
          <w:rFonts w:ascii="Times New Roman" w:hAnsi="Times New Roman" w:cs="Times New Roman"/>
          <w:sz w:val="26"/>
          <w:szCs w:val="26"/>
        </w:rPr>
        <w:lastRenderedPageBreak/>
        <w:t xml:space="preserve">Приложение </w:t>
      </w:r>
      <w:r w:rsidR="00C071CB">
        <w:rPr>
          <w:rFonts w:ascii="Times New Roman" w:hAnsi="Times New Roman" w:cs="Times New Roman"/>
          <w:sz w:val="26"/>
          <w:szCs w:val="26"/>
        </w:rPr>
        <w:t>№</w:t>
      </w:r>
      <w:r w:rsidRPr="00D347D6">
        <w:rPr>
          <w:rFonts w:ascii="Times New Roman" w:hAnsi="Times New Roman" w:cs="Times New Roman"/>
          <w:sz w:val="26"/>
          <w:szCs w:val="26"/>
        </w:rPr>
        <w:t xml:space="preserve"> 1</w:t>
      </w:r>
    </w:p>
    <w:p w:rsidR="00D347D6" w:rsidRPr="00D347D6" w:rsidRDefault="00D347D6" w:rsidP="00D347D6">
      <w:pPr>
        <w:ind w:firstLine="567"/>
        <w:rPr>
          <w:rFonts w:ascii="Times New Roman" w:hAnsi="Times New Roman" w:cs="Times New Roman"/>
          <w:sz w:val="26"/>
          <w:szCs w:val="26"/>
        </w:rPr>
      </w:pPr>
      <w:r w:rsidRPr="00D347D6">
        <w:rPr>
          <w:rFonts w:ascii="Times New Roman" w:hAnsi="Times New Roman" w:cs="Times New Roman"/>
          <w:sz w:val="26"/>
          <w:szCs w:val="26"/>
        </w:rPr>
        <w:t>к Порядку</w:t>
      </w:r>
    </w:p>
    <w:p w:rsidR="00D347D6" w:rsidRPr="00D347D6" w:rsidRDefault="00D347D6" w:rsidP="00D347D6">
      <w:pPr>
        <w:ind w:firstLine="567"/>
        <w:jc w:val="both"/>
        <w:rPr>
          <w:rFonts w:ascii="Times New Roman" w:hAnsi="Times New Roman" w:cs="Times New Roman"/>
          <w:sz w:val="26"/>
          <w:szCs w:val="26"/>
        </w:rPr>
      </w:pPr>
    </w:p>
    <w:p w:rsidR="007C6201" w:rsidRPr="007C6201" w:rsidRDefault="007C6201" w:rsidP="007C6201">
      <w:pPr>
        <w:widowControl w:val="0"/>
        <w:autoSpaceDE w:val="0"/>
        <w:autoSpaceDN w:val="0"/>
        <w:spacing w:after="1"/>
        <w:jc w:val="left"/>
        <w:rPr>
          <w:rFonts w:ascii="Calibri" w:eastAsiaTheme="minorEastAsia" w:hAnsi="Calibri" w:cs="Calibri"/>
          <w:lang w:eastAsia="ru-RU"/>
        </w:rPr>
      </w:pPr>
    </w:p>
    <w:p w:rsidR="007C6201" w:rsidRPr="007C6201" w:rsidRDefault="007C6201" w:rsidP="007C6201">
      <w:pPr>
        <w:widowControl w:val="0"/>
        <w:autoSpaceDE w:val="0"/>
        <w:autoSpaceDN w:val="0"/>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02"/>
        <w:gridCol w:w="2099"/>
        <w:gridCol w:w="3269"/>
      </w:tblGrid>
      <w:tr w:rsidR="007C6201" w:rsidRPr="007C6201" w:rsidTr="00F26FBB">
        <w:tc>
          <w:tcPr>
            <w:tcW w:w="9070" w:type="dxa"/>
            <w:gridSpan w:val="3"/>
            <w:tcBorders>
              <w:top w:val="nil"/>
              <w:left w:val="nil"/>
              <w:bottom w:val="nil"/>
              <w:right w:val="nil"/>
            </w:tcBorders>
          </w:tcPr>
          <w:p w:rsidR="007C6201" w:rsidRPr="007C6201" w:rsidRDefault="007C6201" w:rsidP="007C6201">
            <w:pPr>
              <w:widowControl w:val="0"/>
              <w:autoSpaceDE w:val="0"/>
              <w:autoSpaceDN w:val="0"/>
              <w:jc w:val="center"/>
              <w:rPr>
                <w:rFonts w:ascii="Times New Roman" w:eastAsiaTheme="minorEastAsia" w:hAnsi="Times New Roman" w:cs="Times New Roman"/>
                <w:sz w:val="26"/>
                <w:szCs w:val="26"/>
                <w:lang w:eastAsia="ru-RU"/>
              </w:rPr>
            </w:pPr>
            <w:bookmarkStart w:id="0" w:name="P269"/>
            <w:bookmarkEnd w:id="0"/>
            <w:r w:rsidRPr="007C6201">
              <w:rPr>
                <w:rFonts w:ascii="Times New Roman" w:eastAsiaTheme="minorEastAsia" w:hAnsi="Times New Roman" w:cs="Times New Roman"/>
                <w:sz w:val="26"/>
                <w:szCs w:val="26"/>
                <w:lang w:eastAsia="ru-RU"/>
              </w:rPr>
              <w:t>ЗАЯВЛЕНИЕ</w:t>
            </w:r>
          </w:p>
          <w:p w:rsidR="007C6201" w:rsidRPr="007C6201" w:rsidRDefault="007C6201" w:rsidP="007C6201">
            <w:pPr>
              <w:widowControl w:val="0"/>
              <w:autoSpaceDE w:val="0"/>
              <w:autoSpaceDN w:val="0"/>
              <w:jc w:val="center"/>
              <w:rPr>
                <w:rFonts w:ascii="Times New Roman" w:eastAsiaTheme="minorEastAsia" w:hAnsi="Times New Roman" w:cs="Times New Roman"/>
                <w:sz w:val="26"/>
                <w:szCs w:val="26"/>
                <w:lang w:eastAsia="ru-RU"/>
              </w:rPr>
            </w:pPr>
            <w:r w:rsidRPr="007C6201">
              <w:rPr>
                <w:rFonts w:ascii="Times New Roman" w:eastAsiaTheme="minorEastAsia" w:hAnsi="Times New Roman" w:cs="Times New Roman"/>
                <w:sz w:val="26"/>
                <w:szCs w:val="26"/>
                <w:lang w:eastAsia="ru-RU"/>
              </w:rPr>
              <w:t>на проведение проверки инвестиционного проекта</w:t>
            </w:r>
          </w:p>
          <w:p w:rsidR="007C6201" w:rsidRPr="007C6201" w:rsidRDefault="007C6201" w:rsidP="007C6201">
            <w:pPr>
              <w:widowControl w:val="0"/>
              <w:autoSpaceDE w:val="0"/>
              <w:autoSpaceDN w:val="0"/>
              <w:jc w:val="left"/>
              <w:rPr>
                <w:rFonts w:ascii="Times New Roman" w:eastAsiaTheme="minorEastAsia" w:hAnsi="Times New Roman" w:cs="Times New Roman"/>
                <w:sz w:val="26"/>
                <w:szCs w:val="26"/>
                <w:lang w:eastAsia="ru-RU"/>
              </w:rPr>
            </w:pPr>
          </w:p>
          <w:p w:rsidR="007C6201" w:rsidRPr="007C6201" w:rsidRDefault="007C6201" w:rsidP="007C6201">
            <w:pPr>
              <w:widowControl w:val="0"/>
              <w:autoSpaceDE w:val="0"/>
              <w:autoSpaceDN w:val="0"/>
              <w:ind w:firstLine="283"/>
              <w:jc w:val="both"/>
              <w:rPr>
                <w:rFonts w:ascii="Times New Roman" w:eastAsiaTheme="minorEastAsia" w:hAnsi="Times New Roman" w:cs="Times New Roman"/>
                <w:sz w:val="26"/>
                <w:szCs w:val="26"/>
                <w:lang w:eastAsia="ru-RU"/>
              </w:rPr>
            </w:pPr>
            <w:r w:rsidRPr="007C6201">
              <w:rPr>
                <w:rFonts w:ascii="Times New Roman" w:eastAsiaTheme="minorEastAsia" w:hAnsi="Times New Roman" w:cs="Times New Roman"/>
                <w:sz w:val="26"/>
                <w:szCs w:val="26"/>
                <w:lang w:eastAsia="ru-RU"/>
              </w:rPr>
              <w:t>Прошу провести проверку инвестиционного проекта ____________________________________________________________________</w:t>
            </w:r>
          </w:p>
          <w:p w:rsidR="007C6201" w:rsidRPr="007C6201" w:rsidRDefault="007C6201" w:rsidP="007C6201">
            <w:pPr>
              <w:widowControl w:val="0"/>
              <w:autoSpaceDE w:val="0"/>
              <w:autoSpaceDN w:val="0"/>
              <w:jc w:val="center"/>
              <w:rPr>
                <w:rFonts w:ascii="Times New Roman" w:eastAsiaTheme="minorEastAsia" w:hAnsi="Times New Roman" w:cs="Times New Roman"/>
                <w:sz w:val="26"/>
                <w:szCs w:val="26"/>
                <w:lang w:eastAsia="ru-RU"/>
              </w:rPr>
            </w:pPr>
            <w:r w:rsidRPr="007C6201">
              <w:rPr>
                <w:rFonts w:ascii="Times New Roman" w:eastAsiaTheme="minorEastAsia" w:hAnsi="Times New Roman" w:cs="Times New Roman"/>
                <w:sz w:val="26"/>
                <w:szCs w:val="26"/>
                <w:lang w:eastAsia="ru-RU"/>
              </w:rPr>
              <w:t>(наименование инвестиционного проекта)</w:t>
            </w:r>
          </w:p>
          <w:p w:rsidR="007C6201" w:rsidRPr="007C6201" w:rsidRDefault="007C6201" w:rsidP="007C6201">
            <w:pPr>
              <w:widowControl w:val="0"/>
              <w:autoSpaceDE w:val="0"/>
              <w:autoSpaceDN w:val="0"/>
              <w:jc w:val="left"/>
              <w:rPr>
                <w:rFonts w:ascii="Times New Roman" w:eastAsiaTheme="minorEastAsia" w:hAnsi="Times New Roman" w:cs="Times New Roman"/>
                <w:sz w:val="26"/>
                <w:szCs w:val="26"/>
                <w:lang w:eastAsia="ru-RU"/>
              </w:rPr>
            </w:pPr>
          </w:p>
          <w:p w:rsidR="007C6201" w:rsidRPr="007C6201" w:rsidRDefault="007C6201" w:rsidP="00884675">
            <w:pPr>
              <w:widowControl w:val="0"/>
              <w:autoSpaceDE w:val="0"/>
              <w:autoSpaceDN w:val="0"/>
              <w:jc w:val="both"/>
              <w:rPr>
                <w:rFonts w:ascii="Times New Roman" w:eastAsiaTheme="minorEastAsia" w:hAnsi="Times New Roman" w:cs="Times New Roman"/>
                <w:sz w:val="26"/>
                <w:szCs w:val="26"/>
                <w:lang w:eastAsia="ru-RU"/>
              </w:rPr>
            </w:pPr>
            <w:r w:rsidRPr="007C6201">
              <w:rPr>
                <w:rFonts w:ascii="Times New Roman" w:eastAsiaTheme="minorEastAsia" w:hAnsi="Times New Roman" w:cs="Times New Roman"/>
                <w:sz w:val="26"/>
                <w:szCs w:val="26"/>
                <w:lang w:eastAsia="ru-RU"/>
              </w:rPr>
              <w:t xml:space="preserve">на предмет его соответствия установленным качественным и количественным критериям эффективности использования средств </w:t>
            </w:r>
            <w:r w:rsidR="00884675">
              <w:rPr>
                <w:rFonts w:ascii="Times New Roman" w:eastAsiaTheme="minorEastAsia" w:hAnsi="Times New Roman" w:cs="Times New Roman"/>
                <w:sz w:val="26"/>
                <w:szCs w:val="26"/>
                <w:lang w:eastAsia="ru-RU"/>
              </w:rPr>
              <w:t>местного</w:t>
            </w:r>
            <w:r w:rsidRPr="007C6201">
              <w:rPr>
                <w:rFonts w:ascii="Times New Roman" w:eastAsiaTheme="minorEastAsia" w:hAnsi="Times New Roman" w:cs="Times New Roman"/>
                <w:sz w:val="26"/>
                <w:szCs w:val="26"/>
                <w:lang w:eastAsia="ru-RU"/>
              </w:rPr>
              <w:t xml:space="preserve"> бюджета, направляемых на капитальные вложения.</w:t>
            </w:r>
          </w:p>
        </w:tc>
      </w:tr>
      <w:tr w:rsidR="007C6201" w:rsidRPr="007C6201" w:rsidTr="00F26FBB">
        <w:tc>
          <w:tcPr>
            <w:tcW w:w="9070" w:type="dxa"/>
            <w:gridSpan w:val="3"/>
            <w:tcBorders>
              <w:top w:val="nil"/>
              <w:left w:val="nil"/>
              <w:bottom w:val="nil"/>
              <w:right w:val="nil"/>
            </w:tcBorders>
          </w:tcPr>
          <w:p w:rsidR="007C6201" w:rsidRPr="007C6201" w:rsidRDefault="007C6201" w:rsidP="007C6201">
            <w:pPr>
              <w:widowControl w:val="0"/>
              <w:autoSpaceDE w:val="0"/>
              <w:autoSpaceDN w:val="0"/>
              <w:jc w:val="left"/>
              <w:rPr>
                <w:rFonts w:ascii="Times New Roman" w:eastAsiaTheme="minorEastAsia" w:hAnsi="Times New Roman" w:cs="Times New Roman"/>
                <w:sz w:val="26"/>
                <w:szCs w:val="26"/>
                <w:lang w:eastAsia="ru-RU"/>
              </w:rPr>
            </w:pPr>
          </w:p>
        </w:tc>
      </w:tr>
      <w:tr w:rsidR="007C6201" w:rsidRPr="007C6201" w:rsidTr="00F26FBB">
        <w:tc>
          <w:tcPr>
            <w:tcW w:w="9070" w:type="dxa"/>
            <w:gridSpan w:val="3"/>
            <w:tcBorders>
              <w:top w:val="nil"/>
              <w:left w:val="nil"/>
              <w:bottom w:val="nil"/>
              <w:right w:val="nil"/>
            </w:tcBorders>
          </w:tcPr>
          <w:p w:rsidR="007C6201" w:rsidRPr="007C6201" w:rsidRDefault="007C6201" w:rsidP="007C6201">
            <w:pPr>
              <w:widowControl w:val="0"/>
              <w:autoSpaceDE w:val="0"/>
              <w:autoSpaceDN w:val="0"/>
              <w:ind w:firstLine="283"/>
              <w:jc w:val="both"/>
              <w:rPr>
                <w:rFonts w:ascii="Times New Roman" w:eastAsiaTheme="minorEastAsia" w:hAnsi="Times New Roman" w:cs="Times New Roman"/>
                <w:sz w:val="26"/>
                <w:szCs w:val="26"/>
                <w:lang w:eastAsia="ru-RU"/>
              </w:rPr>
            </w:pPr>
            <w:r w:rsidRPr="007C6201">
              <w:rPr>
                <w:rFonts w:ascii="Times New Roman" w:eastAsiaTheme="minorEastAsia" w:hAnsi="Times New Roman" w:cs="Times New Roman"/>
                <w:sz w:val="26"/>
                <w:szCs w:val="26"/>
                <w:lang w:eastAsia="ru-RU"/>
              </w:rPr>
              <w:t>Перечень прилагаемых документов:</w:t>
            </w:r>
          </w:p>
          <w:p w:rsidR="007C6201" w:rsidRPr="007C6201" w:rsidRDefault="007C6201" w:rsidP="007C6201">
            <w:pPr>
              <w:widowControl w:val="0"/>
              <w:autoSpaceDE w:val="0"/>
              <w:autoSpaceDN w:val="0"/>
              <w:ind w:firstLine="283"/>
              <w:jc w:val="both"/>
              <w:rPr>
                <w:rFonts w:ascii="Times New Roman" w:eastAsiaTheme="minorEastAsia" w:hAnsi="Times New Roman" w:cs="Times New Roman"/>
                <w:sz w:val="26"/>
                <w:szCs w:val="26"/>
                <w:lang w:eastAsia="ru-RU"/>
              </w:rPr>
            </w:pPr>
            <w:r w:rsidRPr="007C6201">
              <w:rPr>
                <w:rFonts w:ascii="Times New Roman" w:eastAsiaTheme="minorEastAsia" w:hAnsi="Times New Roman" w:cs="Times New Roman"/>
                <w:sz w:val="26"/>
                <w:szCs w:val="26"/>
                <w:lang w:eastAsia="ru-RU"/>
              </w:rPr>
              <w:t>1. ______________________</w:t>
            </w:r>
            <w:r>
              <w:rPr>
                <w:rFonts w:ascii="Times New Roman" w:eastAsiaTheme="minorEastAsia" w:hAnsi="Times New Roman" w:cs="Times New Roman"/>
                <w:sz w:val="26"/>
                <w:szCs w:val="26"/>
                <w:lang w:eastAsia="ru-RU"/>
              </w:rPr>
              <w:t>____________________________</w:t>
            </w:r>
            <w:r w:rsidRPr="007C6201">
              <w:rPr>
                <w:rFonts w:ascii="Times New Roman" w:eastAsiaTheme="minorEastAsia" w:hAnsi="Times New Roman" w:cs="Times New Roman"/>
                <w:sz w:val="26"/>
                <w:szCs w:val="26"/>
                <w:lang w:eastAsia="ru-RU"/>
              </w:rPr>
              <w:t xml:space="preserve"> на ___ л. в 1 экз.</w:t>
            </w:r>
          </w:p>
          <w:p w:rsidR="007C6201" w:rsidRPr="007C6201" w:rsidRDefault="007C6201" w:rsidP="007C6201">
            <w:pPr>
              <w:widowControl w:val="0"/>
              <w:autoSpaceDE w:val="0"/>
              <w:autoSpaceDN w:val="0"/>
              <w:ind w:firstLine="283"/>
              <w:jc w:val="both"/>
              <w:rPr>
                <w:rFonts w:ascii="Times New Roman" w:eastAsiaTheme="minorEastAsia" w:hAnsi="Times New Roman" w:cs="Times New Roman"/>
                <w:sz w:val="26"/>
                <w:szCs w:val="26"/>
                <w:lang w:eastAsia="ru-RU"/>
              </w:rPr>
            </w:pPr>
            <w:r w:rsidRPr="007C6201">
              <w:rPr>
                <w:rFonts w:ascii="Times New Roman" w:eastAsiaTheme="minorEastAsia" w:hAnsi="Times New Roman" w:cs="Times New Roman"/>
                <w:sz w:val="26"/>
                <w:szCs w:val="26"/>
                <w:lang w:eastAsia="ru-RU"/>
              </w:rPr>
              <w:t>2. ______________________</w:t>
            </w:r>
            <w:r>
              <w:rPr>
                <w:rFonts w:ascii="Times New Roman" w:eastAsiaTheme="minorEastAsia" w:hAnsi="Times New Roman" w:cs="Times New Roman"/>
                <w:sz w:val="26"/>
                <w:szCs w:val="26"/>
                <w:lang w:eastAsia="ru-RU"/>
              </w:rPr>
              <w:t>___________________________</w:t>
            </w:r>
            <w:r w:rsidRPr="007C6201">
              <w:rPr>
                <w:rFonts w:ascii="Times New Roman" w:eastAsiaTheme="minorEastAsia" w:hAnsi="Times New Roman" w:cs="Times New Roman"/>
                <w:sz w:val="26"/>
                <w:szCs w:val="26"/>
                <w:lang w:eastAsia="ru-RU"/>
              </w:rPr>
              <w:t xml:space="preserve"> на ___ л. в 1 экз.</w:t>
            </w:r>
          </w:p>
          <w:p w:rsidR="007C6201" w:rsidRPr="007C6201" w:rsidRDefault="007C6201" w:rsidP="007C6201">
            <w:pPr>
              <w:widowControl w:val="0"/>
              <w:autoSpaceDE w:val="0"/>
              <w:autoSpaceDN w:val="0"/>
              <w:ind w:firstLine="283"/>
              <w:jc w:val="both"/>
              <w:rPr>
                <w:rFonts w:ascii="Times New Roman" w:eastAsiaTheme="minorEastAsia" w:hAnsi="Times New Roman" w:cs="Times New Roman"/>
                <w:sz w:val="26"/>
                <w:szCs w:val="26"/>
                <w:lang w:eastAsia="ru-RU"/>
              </w:rPr>
            </w:pPr>
            <w:r w:rsidRPr="007C6201">
              <w:rPr>
                <w:rFonts w:ascii="Times New Roman" w:eastAsiaTheme="minorEastAsia" w:hAnsi="Times New Roman" w:cs="Times New Roman"/>
                <w:sz w:val="26"/>
                <w:szCs w:val="26"/>
                <w:lang w:eastAsia="ru-RU"/>
              </w:rPr>
              <w:t>...</w:t>
            </w:r>
          </w:p>
        </w:tc>
      </w:tr>
      <w:tr w:rsidR="007C6201" w:rsidRPr="007C6201" w:rsidTr="00F26FBB">
        <w:tc>
          <w:tcPr>
            <w:tcW w:w="9070" w:type="dxa"/>
            <w:gridSpan w:val="3"/>
            <w:tcBorders>
              <w:top w:val="nil"/>
              <w:left w:val="nil"/>
              <w:bottom w:val="nil"/>
              <w:right w:val="nil"/>
            </w:tcBorders>
          </w:tcPr>
          <w:p w:rsidR="007C6201" w:rsidRPr="007C6201" w:rsidRDefault="007C6201" w:rsidP="007C6201">
            <w:pPr>
              <w:widowControl w:val="0"/>
              <w:autoSpaceDE w:val="0"/>
              <w:autoSpaceDN w:val="0"/>
              <w:jc w:val="left"/>
              <w:rPr>
                <w:rFonts w:ascii="Times New Roman" w:eastAsiaTheme="minorEastAsia" w:hAnsi="Times New Roman" w:cs="Times New Roman"/>
                <w:sz w:val="26"/>
                <w:szCs w:val="26"/>
                <w:lang w:eastAsia="ru-RU"/>
              </w:rPr>
            </w:pPr>
          </w:p>
        </w:tc>
      </w:tr>
      <w:tr w:rsidR="007C6201" w:rsidRPr="007C6201" w:rsidTr="00F26FBB">
        <w:tc>
          <w:tcPr>
            <w:tcW w:w="3702" w:type="dxa"/>
            <w:tcBorders>
              <w:top w:val="nil"/>
              <w:left w:val="nil"/>
              <w:bottom w:val="nil"/>
              <w:right w:val="nil"/>
            </w:tcBorders>
          </w:tcPr>
          <w:p w:rsidR="007C6201" w:rsidRPr="007C6201" w:rsidRDefault="007C6201" w:rsidP="007C6201">
            <w:pPr>
              <w:widowControl w:val="0"/>
              <w:autoSpaceDE w:val="0"/>
              <w:autoSpaceDN w:val="0"/>
              <w:jc w:val="both"/>
              <w:rPr>
                <w:rFonts w:ascii="Times New Roman" w:eastAsiaTheme="minorEastAsia" w:hAnsi="Times New Roman" w:cs="Times New Roman"/>
                <w:sz w:val="26"/>
                <w:szCs w:val="26"/>
                <w:lang w:eastAsia="ru-RU"/>
              </w:rPr>
            </w:pPr>
            <w:r w:rsidRPr="007C6201">
              <w:rPr>
                <w:rFonts w:ascii="Times New Roman" w:eastAsiaTheme="minorEastAsia" w:hAnsi="Times New Roman" w:cs="Times New Roman"/>
                <w:sz w:val="26"/>
                <w:szCs w:val="26"/>
                <w:lang w:eastAsia="ru-RU"/>
              </w:rPr>
              <w:t>Руководитель заявителя</w:t>
            </w:r>
          </w:p>
          <w:p w:rsidR="007C6201" w:rsidRPr="007C6201" w:rsidRDefault="007C6201" w:rsidP="007C6201">
            <w:pPr>
              <w:widowControl w:val="0"/>
              <w:autoSpaceDE w:val="0"/>
              <w:autoSpaceDN w:val="0"/>
              <w:jc w:val="left"/>
              <w:rPr>
                <w:rFonts w:ascii="Times New Roman" w:eastAsiaTheme="minorEastAsia" w:hAnsi="Times New Roman" w:cs="Times New Roman"/>
                <w:sz w:val="26"/>
                <w:szCs w:val="26"/>
                <w:lang w:eastAsia="ru-RU"/>
              </w:rPr>
            </w:pPr>
            <w:r w:rsidRPr="007C6201">
              <w:rPr>
                <w:rFonts w:ascii="Times New Roman" w:eastAsiaTheme="minorEastAsia" w:hAnsi="Times New Roman" w:cs="Times New Roman"/>
                <w:sz w:val="26"/>
                <w:szCs w:val="26"/>
                <w:lang w:eastAsia="ru-RU"/>
              </w:rPr>
              <w:t>(лицо, исполняющее обязанности руководителя):</w:t>
            </w:r>
          </w:p>
        </w:tc>
        <w:tc>
          <w:tcPr>
            <w:tcW w:w="2099" w:type="dxa"/>
            <w:tcBorders>
              <w:top w:val="nil"/>
              <w:left w:val="nil"/>
              <w:bottom w:val="nil"/>
              <w:right w:val="nil"/>
            </w:tcBorders>
            <w:vAlign w:val="center"/>
          </w:tcPr>
          <w:p w:rsidR="007C6201" w:rsidRPr="007C6201" w:rsidRDefault="007C6201" w:rsidP="007C6201">
            <w:pPr>
              <w:widowControl w:val="0"/>
              <w:autoSpaceDE w:val="0"/>
              <w:autoSpaceDN w:val="0"/>
              <w:jc w:val="left"/>
              <w:rPr>
                <w:rFonts w:ascii="Times New Roman" w:eastAsiaTheme="minorEastAsia" w:hAnsi="Times New Roman" w:cs="Times New Roman"/>
                <w:sz w:val="26"/>
                <w:szCs w:val="26"/>
                <w:lang w:eastAsia="ru-RU"/>
              </w:rPr>
            </w:pPr>
          </w:p>
        </w:tc>
        <w:tc>
          <w:tcPr>
            <w:tcW w:w="3269" w:type="dxa"/>
            <w:tcBorders>
              <w:top w:val="nil"/>
              <w:left w:val="nil"/>
              <w:bottom w:val="nil"/>
              <w:right w:val="nil"/>
            </w:tcBorders>
            <w:vAlign w:val="center"/>
          </w:tcPr>
          <w:p w:rsidR="007C6201" w:rsidRPr="007C6201" w:rsidRDefault="007C6201" w:rsidP="007C6201">
            <w:pPr>
              <w:widowControl w:val="0"/>
              <w:autoSpaceDE w:val="0"/>
              <w:autoSpaceDN w:val="0"/>
              <w:jc w:val="left"/>
              <w:rPr>
                <w:rFonts w:ascii="Times New Roman" w:eastAsiaTheme="minorEastAsia" w:hAnsi="Times New Roman" w:cs="Times New Roman"/>
                <w:sz w:val="26"/>
                <w:szCs w:val="26"/>
                <w:lang w:eastAsia="ru-RU"/>
              </w:rPr>
            </w:pPr>
          </w:p>
        </w:tc>
      </w:tr>
      <w:tr w:rsidR="007C6201" w:rsidRPr="007C6201" w:rsidTr="00F26FBB">
        <w:tc>
          <w:tcPr>
            <w:tcW w:w="3702" w:type="dxa"/>
            <w:tcBorders>
              <w:top w:val="nil"/>
              <w:left w:val="nil"/>
              <w:bottom w:val="nil"/>
              <w:right w:val="nil"/>
            </w:tcBorders>
          </w:tcPr>
          <w:p w:rsidR="007C6201" w:rsidRPr="007C6201" w:rsidRDefault="007C6201" w:rsidP="007C6201">
            <w:pPr>
              <w:widowControl w:val="0"/>
              <w:autoSpaceDE w:val="0"/>
              <w:autoSpaceDN w:val="0"/>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___________________________</w:t>
            </w:r>
          </w:p>
          <w:p w:rsidR="007C6201" w:rsidRPr="007C6201" w:rsidRDefault="007C6201" w:rsidP="007C6201">
            <w:pPr>
              <w:widowControl w:val="0"/>
              <w:autoSpaceDE w:val="0"/>
              <w:autoSpaceDN w:val="0"/>
              <w:jc w:val="center"/>
              <w:rPr>
                <w:rFonts w:ascii="Times New Roman" w:eastAsiaTheme="minorEastAsia" w:hAnsi="Times New Roman" w:cs="Times New Roman"/>
                <w:sz w:val="26"/>
                <w:szCs w:val="26"/>
                <w:lang w:eastAsia="ru-RU"/>
              </w:rPr>
            </w:pPr>
            <w:r w:rsidRPr="007C6201">
              <w:rPr>
                <w:rFonts w:ascii="Times New Roman" w:eastAsiaTheme="minorEastAsia" w:hAnsi="Times New Roman" w:cs="Times New Roman"/>
                <w:sz w:val="26"/>
                <w:szCs w:val="26"/>
                <w:lang w:eastAsia="ru-RU"/>
              </w:rPr>
              <w:t>(должность)</w:t>
            </w:r>
          </w:p>
        </w:tc>
        <w:tc>
          <w:tcPr>
            <w:tcW w:w="2099" w:type="dxa"/>
            <w:tcBorders>
              <w:top w:val="nil"/>
              <w:left w:val="nil"/>
              <w:bottom w:val="nil"/>
              <w:right w:val="nil"/>
            </w:tcBorders>
          </w:tcPr>
          <w:p w:rsidR="007C6201" w:rsidRPr="007C6201" w:rsidRDefault="007C6201" w:rsidP="007C6201">
            <w:pPr>
              <w:widowControl w:val="0"/>
              <w:autoSpaceDE w:val="0"/>
              <w:autoSpaceDN w:val="0"/>
              <w:jc w:val="center"/>
              <w:rPr>
                <w:rFonts w:ascii="Times New Roman" w:eastAsiaTheme="minorEastAsia" w:hAnsi="Times New Roman" w:cs="Times New Roman"/>
                <w:sz w:val="26"/>
                <w:szCs w:val="26"/>
                <w:lang w:eastAsia="ru-RU"/>
              </w:rPr>
            </w:pPr>
            <w:r w:rsidRPr="007C6201">
              <w:rPr>
                <w:rFonts w:ascii="Times New Roman" w:eastAsiaTheme="minorEastAsia" w:hAnsi="Times New Roman" w:cs="Times New Roman"/>
                <w:sz w:val="26"/>
                <w:szCs w:val="26"/>
                <w:lang w:eastAsia="ru-RU"/>
              </w:rPr>
              <w:t>_____________</w:t>
            </w:r>
          </w:p>
          <w:p w:rsidR="007C6201" w:rsidRPr="007C6201" w:rsidRDefault="007C6201" w:rsidP="007C6201">
            <w:pPr>
              <w:widowControl w:val="0"/>
              <w:autoSpaceDE w:val="0"/>
              <w:autoSpaceDN w:val="0"/>
              <w:jc w:val="center"/>
              <w:rPr>
                <w:rFonts w:ascii="Times New Roman" w:eastAsiaTheme="minorEastAsia" w:hAnsi="Times New Roman" w:cs="Times New Roman"/>
                <w:sz w:val="26"/>
                <w:szCs w:val="26"/>
                <w:lang w:eastAsia="ru-RU"/>
              </w:rPr>
            </w:pPr>
            <w:r w:rsidRPr="007C6201">
              <w:rPr>
                <w:rFonts w:ascii="Times New Roman" w:eastAsiaTheme="minorEastAsia" w:hAnsi="Times New Roman" w:cs="Times New Roman"/>
                <w:sz w:val="26"/>
                <w:szCs w:val="26"/>
                <w:lang w:eastAsia="ru-RU"/>
              </w:rPr>
              <w:t>(подпись)</w:t>
            </w:r>
          </w:p>
        </w:tc>
        <w:tc>
          <w:tcPr>
            <w:tcW w:w="3269" w:type="dxa"/>
            <w:tcBorders>
              <w:top w:val="nil"/>
              <w:left w:val="nil"/>
              <w:bottom w:val="nil"/>
              <w:right w:val="nil"/>
            </w:tcBorders>
          </w:tcPr>
          <w:p w:rsidR="007C6201" w:rsidRPr="007C6201" w:rsidRDefault="007C6201" w:rsidP="007C6201">
            <w:pPr>
              <w:widowControl w:val="0"/>
              <w:autoSpaceDE w:val="0"/>
              <w:autoSpaceDN w:val="0"/>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________________________</w:t>
            </w:r>
          </w:p>
          <w:p w:rsidR="007C6201" w:rsidRPr="007C6201" w:rsidRDefault="007C6201" w:rsidP="007C6201">
            <w:pPr>
              <w:widowControl w:val="0"/>
              <w:autoSpaceDE w:val="0"/>
              <w:autoSpaceDN w:val="0"/>
              <w:jc w:val="center"/>
              <w:rPr>
                <w:rFonts w:ascii="Times New Roman" w:eastAsiaTheme="minorEastAsia" w:hAnsi="Times New Roman" w:cs="Times New Roman"/>
                <w:sz w:val="26"/>
                <w:szCs w:val="26"/>
                <w:lang w:eastAsia="ru-RU"/>
              </w:rPr>
            </w:pPr>
            <w:r w:rsidRPr="007C6201">
              <w:rPr>
                <w:rFonts w:ascii="Times New Roman" w:eastAsiaTheme="minorEastAsia" w:hAnsi="Times New Roman" w:cs="Times New Roman"/>
                <w:sz w:val="26"/>
                <w:szCs w:val="26"/>
                <w:lang w:eastAsia="ru-RU"/>
              </w:rPr>
              <w:t>(инициалы, фамилия)</w:t>
            </w:r>
          </w:p>
          <w:p w:rsidR="007C6201" w:rsidRPr="007C6201" w:rsidRDefault="007C6201" w:rsidP="007C6201">
            <w:pPr>
              <w:widowControl w:val="0"/>
              <w:autoSpaceDE w:val="0"/>
              <w:autoSpaceDN w:val="0"/>
              <w:jc w:val="left"/>
              <w:rPr>
                <w:rFonts w:ascii="Times New Roman" w:eastAsiaTheme="minorEastAsia" w:hAnsi="Times New Roman" w:cs="Times New Roman"/>
                <w:sz w:val="26"/>
                <w:szCs w:val="26"/>
                <w:lang w:eastAsia="ru-RU"/>
              </w:rPr>
            </w:pPr>
          </w:p>
          <w:p w:rsidR="007C6201" w:rsidRPr="007C6201" w:rsidRDefault="007C6201" w:rsidP="007C6201">
            <w:pPr>
              <w:widowControl w:val="0"/>
              <w:autoSpaceDE w:val="0"/>
              <w:autoSpaceDN w:val="0"/>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"____" __________</w:t>
            </w:r>
            <w:r w:rsidRPr="007C6201">
              <w:rPr>
                <w:rFonts w:ascii="Times New Roman" w:eastAsiaTheme="minorEastAsia" w:hAnsi="Times New Roman" w:cs="Times New Roman"/>
                <w:sz w:val="26"/>
                <w:szCs w:val="26"/>
                <w:lang w:eastAsia="ru-RU"/>
              </w:rPr>
              <w:t xml:space="preserve"> _____ </w:t>
            </w:r>
            <w:proofErr w:type="gramStart"/>
            <w:r w:rsidRPr="007C6201">
              <w:rPr>
                <w:rFonts w:ascii="Times New Roman" w:eastAsiaTheme="minorEastAsia" w:hAnsi="Times New Roman" w:cs="Times New Roman"/>
                <w:sz w:val="26"/>
                <w:szCs w:val="26"/>
                <w:lang w:eastAsia="ru-RU"/>
              </w:rPr>
              <w:t>г</w:t>
            </w:r>
            <w:proofErr w:type="gramEnd"/>
            <w:r w:rsidRPr="007C6201">
              <w:rPr>
                <w:rFonts w:ascii="Times New Roman" w:eastAsiaTheme="minorEastAsia" w:hAnsi="Times New Roman" w:cs="Times New Roman"/>
                <w:sz w:val="26"/>
                <w:szCs w:val="26"/>
                <w:lang w:eastAsia="ru-RU"/>
              </w:rPr>
              <w:t>.</w:t>
            </w:r>
          </w:p>
          <w:p w:rsidR="007C6201" w:rsidRPr="007C6201" w:rsidRDefault="007C6201" w:rsidP="007C6201">
            <w:pPr>
              <w:widowControl w:val="0"/>
              <w:autoSpaceDE w:val="0"/>
              <w:autoSpaceDN w:val="0"/>
              <w:jc w:val="center"/>
              <w:rPr>
                <w:rFonts w:ascii="Times New Roman" w:eastAsiaTheme="minorEastAsia" w:hAnsi="Times New Roman" w:cs="Times New Roman"/>
                <w:sz w:val="26"/>
                <w:szCs w:val="26"/>
                <w:lang w:eastAsia="ru-RU"/>
              </w:rPr>
            </w:pPr>
            <w:r w:rsidRPr="007C6201">
              <w:rPr>
                <w:rFonts w:ascii="Times New Roman" w:eastAsiaTheme="minorEastAsia" w:hAnsi="Times New Roman" w:cs="Times New Roman"/>
                <w:sz w:val="26"/>
                <w:szCs w:val="26"/>
                <w:lang w:eastAsia="ru-RU"/>
              </w:rPr>
              <w:t>(дата)</w:t>
            </w:r>
          </w:p>
        </w:tc>
      </w:tr>
    </w:tbl>
    <w:p w:rsidR="007C6201" w:rsidRPr="007C6201" w:rsidRDefault="007C6201" w:rsidP="00D347D6">
      <w:pPr>
        <w:ind w:firstLine="567"/>
        <w:jc w:val="center"/>
        <w:rPr>
          <w:rFonts w:ascii="Times New Roman" w:hAnsi="Times New Roman" w:cs="Times New Roman"/>
          <w:sz w:val="26"/>
          <w:szCs w:val="26"/>
        </w:rPr>
      </w:pPr>
    </w:p>
    <w:p w:rsidR="007C6201" w:rsidRDefault="007C6201" w:rsidP="00D347D6">
      <w:pPr>
        <w:ind w:firstLine="567"/>
        <w:jc w:val="center"/>
        <w:rPr>
          <w:rFonts w:ascii="Times New Roman" w:hAnsi="Times New Roman" w:cs="Times New Roman"/>
          <w:sz w:val="26"/>
          <w:szCs w:val="26"/>
        </w:rPr>
      </w:pPr>
    </w:p>
    <w:p w:rsidR="007C6201" w:rsidRDefault="007C6201" w:rsidP="00D347D6">
      <w:pPr>
        <w:ind w:firstLine="567"/>
        <w:jc w:val="center"/>
        <w:rPr>
          <w:rFonts w:ascii="Times New Roman" w:hAnsi="Times New Roman" w:cs="Times New Roman"/>
          <w:sz w:val="26"/>
          <w:szCs w:val="26"/>
        </w:rPr>
      </w:pPr>
    </w:p>
    <w:p w:rsidR="007C6201" w:rsidRDefault="007C6201" w:rsidP="00D347D6">
      <w:pPr>
        <w:ind w:firstLine="567"/>
        <w:jc w:val="center"/>
        <w:rPr>
          <w:rFonts w:ascii="Times New Roman" w:hAnsi="Times New Roman" w:cs="Times New Roman"/>
          <w:sz w:val="26"/>
          <w:szCs w:val="26"/>
        </w:rPr>
      </w:pPr>
    </w:p>
    <w:p w:rsidR="007C6201" w:rsidRDefault="007C6201" w:rsidP="00D347D6">
      <w:pPr>
        <w:ind w:firstLine="567"/>
        <w:jc w:val="center"/>
        <w:rPr>
          <w:rFonts w:ascii="Times New Roman" w:hAnsi="Times New Roman" w:cs="Times New Roman"/>
          <w:sz w:val="26"/>
          <w:szCs w:val="26"/>
        </w:rPr>
      </w:pPr>
    </w:p>
    <w:p w:rsidR="007C6201" w:rsidRDefault="007C6201" w:rsidP="00D347D6">
      <w:pPr>
        <w:ind w:firstLine="567"/>
        <w:jc w:val="center"/>
        <w:rPr>
          <w:rFonts w:ascii="Times New Roman" w:hAnsi="Times New Roman" w:cs="Times New Roman"/>
          <w:sz w:val="26"/>
          <w:szCs w:val="26"/>
        </w:rPr>
      </w:pPr>
    </w:p>
    <w:p w:rsidR="007C6201" w:rsidRDefault="007C6201" w:rsidP="00D347D6">
      <w:pPr>
        <w:ind w:firstLine="567"/>
        <w:jc w:val="center"/>
        <w:rPr>
          <w:rFonts w:ascii="Times New Roman" w:hAnsi="Times New Roman" w:cs="Times New Roman"/>
          <w:sz w:val="26"/>
          <w:szCs w:val="26"/>
        </w:rPr>
      </w:pPr>
    </w:p>
    <w:p w:rsidR="007C6201" w:rsidRDefault="007C6201" w:rsidP="00D347D6">
      <w:pPr>
        <w:ind w:firstLine="567"/>
        <w:jc w:val="center"/>
        <w:rPr>
          <w:rFonts w:ascii="Times New Roman" w:hAnsi="Times New Roman" w:cs="Times New Roman"/>
          <w:sz w:val="26"/>
          <w:szCs w:val="26"/>
        </w:rPr>
      </w:pPr>
    </w:p>
    <w:p w:rsidR="007C6201" w:rsidRDefault="007C6201" w:rsidP="00D347D6">
      <w:pPr>
        <w:ind w:firstLine="567"/>
        <w:jc w:val="center"/>
        <w:rPr>
          <w:rFonts w:ascii="Times New Roman" w:hAnsi="Times New Roman" w:cs="Times New Roman"/>
          <w:sz w:val="26"/>
          <w:szCs w:val="26"/>
        </w:rPr>
      </w:pPr>
    </w:p>
    <w:p w:rsidR="007C6201" w:rsidRDefault="007C6201" w:rsidP="00D347D6">
      <w:pPr>
        <w:ind w:firstLine="567"/>
        <w:jc w:val="center"/>
        <w:rPr>
          <w:rFonts w:ascii="Times New Roman" w:hAnsi="Times New Roman" w:cs="Times New Roman"/>
          <w:sz w:val="26"/>
          <w:szCs w:val="26"/>
        </w:rPr>
      </w:pPr>
    </w:p>
    <w:p w:rsidR="007C6201" w:rsidRDefault="007C6201" w:rsidP="00D347D6">
      <w:pPr>
        <w:ind w:firstLine="567"/>
        <w:jc w:val="center"/>
        <w:rPr>
          <w:rFonts w:ascii="Times New Roman" w:hAnsi="Times New Roman" w:cs="Times New Roman"/>
          <w:sz w:val="26"/>
          <w:szCs w:val="26"/>
        </w:rPr>
      </w:pPr>
    </w:p>
    <w:p w:rsidR="007C6201" w:rsidRDefault="007C6201" w:rsidP="00D347D6">
      <w:pPr>
        <w:ind w:firstLine="567"/>
        <w:jc w:val="center"/>
        <w:rPr>
          <w:rFonts w:ascii="Times New Roman" w:hAnsi="Times New Roman" w:cs="Times New Roman"/>
          <w:sz w:val="26"/>
          <w:szCs w:val="26"/>
        </w:rPr>
      </w:pPr>
    </w:p>
    <w:p w:rsidR="007C6201" w:rsidRDefault="007C6201" w:rsidP="00D347D6">
      <w:pPr>
        <w:ind w:firstLine="567"/>
        <w:jc w:val="center"/>
        <w:rPr>
          <w:rFonts w:ascii="Times New Roman" w:hAnsi="Times New Roman" w:cs="Times New Roman"/>
          <w:sz w:val="26"/>
          <w:szCs w:val="26"/>
        </w:rPr>
      </w:pPr>
    </w:p>
    <w:p w:rsidR="007C6201" w:rsidRDefault="007C6201" w:rsidP="00D347D6">
      <w:pPr>
        <w:ind w:firstLine="567"/>
        <w:jc w:val="center"/>
        <w:rPr>
          <w:rFonts w:ascii="Times New Roman" w:hAnsi="Times New Roman" w:cs="Times New Roman"/>
          <w:sz w:val="26"/>
          <w:szCs w:val="26"/>
        </w:rPr>
      </w:pPr>
    </w:p>
    <w:p w:rsidR="007C6201" w:rsidRDefault="007C6201" w:rsidP="00D347D6">
      <w:pPr>
        <w:ind w:firstLine="567"/>
        <w:jc w:val="center"/>
        <w:rPr>
          <w:rFonts w:ascii="Times New Roman" w:hAnsi="Times New Roman" w:cs="Times New Roman"/>
          <w:sz w:val="26"/>
          <w:szCs w:val="26"/>
        </w:rPr>
      </w:pPr>
    </w:p>
    <w:p w:rsidR="007C6201" w:rsidRDefault="007C6201" w:rsidP="00D347D6">
      <w:pPr>
        <w:ind w:firstLine="567"/>
        <w:jc w:val="center"/>
        <w:rPr>
          <w:rFonts w:ascii="Times New Roman" w:hAnsi="Times New Roman" w:cs="Times New Roman"/>
          <w:sz w:val="26"/>
          <w:szCs w:val="26"/>
        </w:rPr>
      </w:pPr>
    </w:p>
    <w:p w:rsidR="005605D9" w:rsidRDefault="005605D9" w:rsidP="00D347D6">
      <w:pPr>
        <w:ind w:firstLine="567"/>
        <w:jc w:val="center"/>
        <w:rPr>
          <w:rFonts w:ascii="Times New Roman" w:hAnsi="Times New Roman" w:cs="Times New Roman"/>
          <w:sz w:val="26"/>
          <w:szCs w:val="26"/>
        </w:rPr>
      </w:pPr>
    </w:p>
    <w:p w:rsidR="004E3772" w:rsidRDefault="004E3772" w:rsidP="005605D9">
      <w:pPr>
        <w:widowControl w:val="0"/>
        <w:autoSpaceDE w:val="0"/>
        <w:autoSpaceDN w:val="0"/>
        <w:outlineLvl w:val="1"/>
      </w:pPr>
    </w:p>
    <w:p w:rsidR="004E3772" w:rsidRDefault="004E3772" w:rsidP="005605D9">
      <w:pPr>
        <w:widowControl w:val="0"/>
        <w:autoSpaceDE w:val="0"/>
        <w:autoSpaceDN w:val="0"/>
        <w:outlineLvl w:val="1"/>
      </w:pPr>
    </w:p>
    <w:p w:rsidR="005605D9" w:rsidRPr="005605D9" w:rsidRDefault="00F532AC" w:rsidP="005605D9">
      <w:pPr>
        <w:widowControl w:val="0"/>
        <w:autoSpaceDE w:val="0"/>
        <w:autoSpaceDN w:val="0"/>
        <w:outlineLvl w:val="1"/>
        <w:rPr>
          <w:rFonts w:ascii="Times New Roman" w:eastAsiaTheme="minorEastAsia" w:hAnsi="Times New Roman" w:cs="Times New Roman"/>
          <w:sz w:val="26"/>
          <w:szCs w:val="26"/>
          <w:lang w:eastAsia="ru-RU"/>
        </w:rPr>
      </w:pPr>
      <w:hyperlink r:id="rId9">
        <w:r w:rsidR="005605D9" w:rsidRPr="005605D9">
          <w:rPr>
            <w:rFonts w:ascii="Times New Roman" w:eastAsiaTheme="minorEastAsia" w:hAnsi="Times New Roman" w:cs="Times New Roman"/>
            <w:sz w:val="26"/>
            <w:szCs w:val="26"/>
            <w:lang w:eastAsia="ru-RU"/>
          </w:rPr>
          <w:t xml:space="preserve">Приложение </w:t>
        </w:r>
        <w:r w:rsidR="005605D9">
          <w:rPr>
            <w:rFonts w:ascii="Times New Roman" w:eastAsiaTheme="minorEastAsia" w:hAnsi="Times New Roman" w:cs="Times New Roman"/>
            <w:sz w:val="26"/>
            <w:szCs w:val="26"/>
            <w:lang w:eastAsia="ru-RU"/>
          </w:rPr>
          <w:t>№</w:t>
        </w:r>
        <w:r w:rsidR="005605D9" w:rsidRPr="005605D9">
          <w:rPr>
            <w:rFonts w:ascii="Times New Roman" w:eastAsiaTheme="minorEastAsia" w:hAnsi="Times New Roman" w:cs="Times New Roman"/>
            <w:sz w:val="26"/>
            <w:szCs w:val="26"/>
            <w:lang w:eastAsia="ru-RU"/>
          </w:rPr>
          <w:t xml:space="preserve"> 1-1</w:t>
        </w:r>
      </w:hyperlink>
    </w:p>
    <w:p w:rsidR="005605D9" w:rsidRPr="005605D9" w:rsidRDefault="005605D9" w:rsidP="005605D9">
      <w:pPr>
        <w:widowControl w:val="0"/>
        <w:autoSpaceDE w:val="0"/>
        <w:autoSpaceDN w:val="0"/>
        <w:rPr>
          <w:rFonts w:ascii="Times New Roman" w:eastAsiaTheme="minorEastAsia" w:hAnsi="Times New Roman" w:cs="Times New Roman"/>
          <w:sz w:val="26"/>
          <w:szCs w:val="26"/>
          <w:lang w:eastAsia="ru-RU"/>
        </w:rPr>
      </w:pPr>
      <w:r w:rsidRPr="005605D9">
        <w:rPr>
          <w:rFonts w:ascii="Times New Roman" w:eastAsiaTheme="minorEastAsia" w:hAnsi="Times New Roman" w:cs="Times New Roman"/>
          <w:sz w:val="26"/>
          <w:szCs w:val="26"/>
          <w:lang w:eastAsia="ru-RU"/>
        </w:rPr>
        <w:t>к Порядку</w:t>
      </w:r>
    </w:p>
    <w:p w:rsidR="007C6201" w:rsidRDefault="007C6201" w:rsidP="00D347D6">
      <w:pPr>
        <w:ind w:firstLine="567"/>
        <w:jc w:val="center"/>
        <w:rPr>
          <w:rFonts w:ascii="Times New Roman" w:hAnsi="Times New Roman" w:cs="Times New Roman"/>
          <w:sz w:val="26"/>
          <w:szCs w:val="26"/>
        </w:rPr>
      </w:pPr>
    </w:p>
    <w:p w:rsidR="00640F7F" w:rsidRDefault="0069493F" w:rsidP="00D347D6">
      <w:pPr>
        <w:ind w:firstLine="567"/>
        <w:jc w:val="center"/>
        <w:rPr>
          <w:rFonts w:ascii="Times New Roman" w:hAnsi="Times New Roman" w:cs="Times New Roman"/>
          <w:sz w:val="26"/>
          <w:szCs w:val="26"/>
        </w:rPr>
      </w:pPr>
      <w:r>
        <w:rPr>
          <w:rFonts w:ascii="Times New Roman" w:hAnsi="Times New Roman" w:cs="Times New Roman"/>
          <w:sz w:val="26"/>
          <w:szCs w:val="26"/>
        </w:rPr>
        <w:t>Рекомендуемые</w:t>
      </w:r>
      <w:r w:rsidR="00D347D6" w:rsidRPr="00D347D6">
        <w:rPr>
          <w:rFonts w:ascii="Times New Roman" w:hAnsi="Times New Roman" w:cs="Times New Roman"/>
          <w:sz w:val="26"/>
          <w:szCs w:val="26"/>
        </w:rPr>
        <w:t xml:space="preserve"> </w:t>
      </w:r>
      <w:r>
        <w:rPr>
          <w:rFonts w:ascii="Times New Roman" w:hAnsi="Times New Roman" w:cs="Times New Roman"/>
          <w:sz w:val="26"/>
          <w:szCs w:val="26"/>
        </w:rPr>
        <w:t>показателя</w:t>
      </w:r>
      <w:r w:rsidR="00D347D6" w:rsidRPr="00D347D6">
        <w:rPr>
          <w:rFonts w:ascii="Times New Roman" w:hAnsi="Times New Roman" w:cs="Times New Roman"/>
          <w:sz w:val="26"/>
          <w:szCs w:val="26"/>
        </w:rPr>
        <w:t>,</w:t>
      </w:r>
      <w:r w:rsidR="00D347D6">
        <w:rPr>
          <w:rFonts w:ascii="Times New Roman" w:hAnsi="Times New Roman" w:cs="Times New Roman"/>
          <w:sz w:val="26"/>
          <w:szCs w:val="26"/>
        </w:rPr>
        <w:t xml:space="preserve"> </w:t>
      </w:r>
      <w:r>
        <w:rPr>
          <w:rFonts w:ascii="Times New Roman" w:hAnsi="Times New Roman" w:cs="Times New Roman"/>
          <w:sz w:val="26"/>
          <w:szCs w:val="26"/>
        </w:rPr>
        <w:t>характеризующие прямые и</w:t>
      </w:r>
      <w:r w:rsidR="00D347D6" w:rsidRPr="00D347D6">
        <w:rPr>
          <w:rFonts w:ascii="Times New Roman" w:hAnsi="Times New Roman" w:cs="Times New Roman"/>
          <w:sz w:val="26"/>
          <w:szCs w:val="26"/>
        </w:rPr>
        <w:t xml:space="preserve"> </w:t>
      </w:r>
      <w:r>
        <w:rPr>
          <w:rFonts w:ascii="Times New Roman" w:hAnsi="Times New Roman" w:cs="Times New Roman"/>
          <w:sz w:val="26"/>
          <w:szCs w:val="26"/>
        </w:rPr>
        <w:t>конечные</w:t>
      </w:r>
      <w:r w:rsidR="00D347D6" w:rsidRPr="00D347D6">
        <w:rPr>
          <w:rFonts w:ascii="Times New Roman" w:hAnsi="Times New Roman" w:cs="Times New Roman"/>
          <w:sz w:val="26"/>
          <w:szCs w:val="26"/>
        </w:rPr>
        <w:t xml:space="preserve"> </w:t>
      </w:r>
      <w:r>
        <w:rPr>
          <w:rFonts w:ascii="Times New Roman" w:hAnsi="Times New Roman" w:cs="Times New Roman"/>
          <w:sz w:val="26"/>
          <w:szCs w:val="26"/>
        </w:rPr>
        <w:t>социально-экономические результаты</w:t>
      </w:r>
      <w:r w:rsidR="00D347D6" w:rsidRPr="00D347D6">
        <w:rPr>
          <w:rFonts w:ascii="Times New Roman" w:hAnsi="Times New Roman" w:cs="Times New Roman"/>
          <w:sz w:val="26"/>
          <w:szCs w:val="26"/>
        </w:rPr>
        <w:t xml:space="preserve"> </w:t>
      </w:r>
      <w:r>
        <w:rPr>
          <w:rFonts w:ascii="Times New Roman" w:hAnsi="Times New Roman" w:cs="Times New Roman"/>
          <w:sz w:val="26"/>
          <w:szCs w:val="26"/>
        </w:rPr>
        <w:t>реализации инвестиционных проектов</w:t>
      </w:r>
    </w:p>
    <w:p w:rsidR="00D347D6" w:rsidRDefault="00D347D6" w:rsidP="00D347D6">
      <w:pPr>
        <w:ind w:firstLine="567"/>
        <w:jc w:val="center"/>
        <w:rPr>
          <w:rFonts w:ascii="Times New Roman" w:hAnsi="Times New Roman" w:cs="Times New Roman"/>
          <w:sz w:val="26"/>
          <w:szCs w:val="26"/>
        </w:rPr>
      </w:pPr>
    </w:p>
    <w:tbl>
      <w:tblPr>
        <w:tblStyle w:val="a6"/>
        <w:tblW w:w="9606" w:type="dxa"/>
        <w:tblLook w:val="04A0" w:firstRow="1" w:lastRow="0" w:firstColumn="1" w:lastColumn="0" w:noHBand="0" w:noVBand="1"/>
      </w:tblPr>
      <w:tblGrid>
        <w:gridCol w:w="2943"/>
        <w:gridCol w:w="2835"/>
        <w:gridCol w:w="3828"/>
      </w:tblGrid>
      <w:tr w:rsidR="00D347D6" w:rsidTr="00D347D6">
        <w:tc>
          <w:tcPr>
            <w:tcW w:w="2943" w:type="dxa"/>
            <w:vMerge w:val="restart"/>
          </w:tcPr>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Объекты капитального строительства, недвижимого имущества</w:t>
            </w:r>
          </w:p>
        </w:tc>
        <w:tc>
          <w:tcPr>
            <w:tcW w:w="6663" w:type="dxa"/>
            <w:gridSpan w:val="2"/>
          </w:tcPr>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Количественные показатели &lt;*&gt;</w:t>
            </w:r>
          </w:p>
        </w:tc>
      </w:tr>
      <w:tr w:rsidR="00D347D6" w:rsidTr="00D347D6">
        <w:tc>
          <w:tcPr>
            <w:tcW w:w="2943" w:type="dxa"/>
            <w:vMerge/>
          </w:tcPr>
          <w:p w:rsidR="00D347D6" w:rsidRPr="00E536C2" w:rsidRDefault="00D347D6" w:rsidP="00D347D6">
            <w:pPr>
              <w:jc w:val="center"/>
              <w:rPr>
                <w:rFonts w:ascii="Times New Roman" w:hAnsi="Times New Roman" w:cs="Times New Roman"/>
              </w:rPr>
            </w:pPr>
          </w:p>
        </w:tc>
        <w:tc>
          <w:tcPr>
            <w:tcW w:w="2835" w:type="dxa"/>
          </w:tcPr>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характеризующие прямые (непосредственные) результаты проекта</w:t>
            </w:r>
          </w:p>
        </w:tc>
        <w:tc>
          <w:tcPr>
            <w:tcW w:w="3828" w:type="dxa"/>
          </w:tcPr>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характеризующие конечные результаты проекта</w:t>
            </w:r>
          </w:p>
        </w:tc>
      </w:tr>
      <w:tr w:rsidR="00D347D6" w:rsidTr="00D347D6">
        <w:tc>
          <w:tcPr>
            <w:tcW w:w="2943" w:type="dxa"/>
          </w:tcPr>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Объекты здравоохранения, образования, культуры, физической культуры и спорта, социальной защиты</w:t>
            </w:r>
          </w:p>
        </w:tc>
        <w:tc>
          <w:tcPr>
            <w:tcW w:w="2835" w:type="dxa"/>
          </w:tcPr>
          <w:p w:rsidR="00D347D6" w:rsidRPr="00E536C2" w:rsidRDefault="00D347D6" w:rsidP="00D347D6">
            <w:pPr>
              <w:jc w:val="center"/>
              <w:rPr>
                <w:rFonts w:ascii="Times New Roman" w:hAnsi="Times New Roman" w:cs="Times New Roman"/>
              </w:rPr>
            </w:pPr>
          </w:p>
        </w:tc>
        <w:tc>
          <w:tcPr>
            <w:tcW w:w="3828" w:type="dxa"/>
          </w:tcPr>
          <w:p w:rsidR="00D347D6" w:rsidRPr="00E536C2" w:rsidRDefault="00D347D6" w:rsidP="00D347D6">
            <w:pPr>
              <w:jc w:val="center"/>
              <w:rPr>
                <w:rFonts w:ascii="Times New Roman" w:hAnsi="Times New Roman" w:cs="Times New Roman"/>
              </w:rPr>
            </w:pPr>
          </w:p>
        </w:tc>
      </w:tr>
      <w:tr w:rsidR="00D347D6" w:rsidTr="00D347D6">
        <w:tc>
          <w:tcPr>
            <w:tcW w:w="2943" w:type="dxa"/>
          </w:tcPr>
          <w:p w:rsidR="00D347D6" w:rsidRDefault="00D347D6" w:rsidP="00D347D6">
            <w:pPr>
              <w:jc w:val="center"/>
              <w:rPr>
                <w:rFonts w:ascii="Times New Roman" w:hAnsi="Times New Roman" w:cs="Times New Roman"/>
              </w:rPr>
            </w:pPr>
            <w:r w:rsidRPr="00E536C2">
              <w:rPr>
                <w:rFonts w:ascii="Times New Roman" w:hAnsi="Times New Roman" w:cs="Times New Roman"/>
              </w:rPr>
              <w:t>Учреждения здравоохранения (медицинские центры, больницы, поликлиники, родильные дома, диспансеры и др.)</w:t>
            </w:r>
          </w:p>
          <w:p w:rsidR="00746FA1" w:rsidRDefault="00746FA1" w:rsidP="00D347D6">
            <w:pPr>
              <w:jc w:val="center"/>
              <w:rPr>
                <w:rFonts w:ascii="Times New Roman" w:hAnsi="Times New Roman" w:cs="Times New Roman"/>
              </w:rPr>
            </w:pPr>
          </w:p>
          <w:p w:rsidR="00746FA1" w:rsidRDefault="00746FA1" w:rsidP="00D347D6">
            <w:pPr>
              <w:jc w:val="center"/>
              <w:rPr>
                <w:rFonts w:ascii="Times New Roman" w:hAnsi="Times New Roman" w:cs="Times New Roman"/>
              </w:rPr>
            </w:pPr>
          </w:p>
          <w:p w:rsidR="00746FA1" w:rsidRPr="00E536C2" w:rsidRDefault="00746FA1" w:rsidP="00D347D6">
            <w:pPr>
              <w:jc w:val="center"/>
              <w:rPr>
                <w:rFonts w:ascii="Times New Roman" w:hAnsi="Times New Roman" w:cs="Times New Roman"/>
              </w:rPr>
            </w:pPr>
          </w:p>
        </w:tc>
        <w:tc>
          <w:tcPr>
            <w:tcW w:w="2835" w:type="dxa"/>
          </w:tcPr>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мощность объекта: количество койко-мест;</w:t>
            </w:r>
          </w:p>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количество посещений в смену;</w:t>
            </w:r>
          </w:p>
          <w:p w:rsidR="00D347D6" w:rsidRPr="00E536C2" w:rsidRDefault="00D347D6" w:rsidP="00E536C2">
            <w:pPr>
              <w:ind w:left="-108" w:right="-108"/>
              <w:jc w:val="center"/>
              <w:rPr>
                <w:rFonts w:ascii="Times New Roman" w:hAnsi="Times New Roman" w:cs="Times New Roman"/>
              </w:rPr>
            </w:pPr>
            <w:r w:rsidRPr="00E536C2">
              <w:rPr>
                <w:rFonts w:ascii="Times New Roman" w:hAnsi="Times New Roman" w:cs="Times New Roman"/>
              </w:rPr>
              <w:t>общая площадь здания, кв. м;</w:t>
            </w:r>
          </w:p>
          <w:p w:rsidR="00D347D6" w:rsidRPr="00E536C2" w:rsidRDefault="00D347D6" w:rsidP="00E536C2">
            <w:pPr>
              <w:ind w:right="-108"/>
              <w:jc w:val="center"/>
              <w:rPr>
                <w:rFonts w:ascii="Times New Roman" w:hAnsi="Times New Roman" w:cs="Times New Roman"/>
              </w:rPr>
            </w:pPr>
            <w:r w:rsidRPr="00E536C2">
              <w:rPr>
                <w:rFonts w:ascii="Times New Roman" w:hAnsi="Times New Roman" w:cs="Times New Roman"/>
              </w:rPr>
              <w:t>строительный объем, куб. м</w:t>
            </w:r>
          </w:p>
        </w:tc>
        <w:tc>
          <w:tcPr>
            <w:tcW w:w="3828" w:type="dxa"/>
          </w:tcPr>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рост обеспеченности муниципального образования (в зависимости от масштаба проекта) медицинскими услугами, врачами и средним медперсоналом в процентах к уровню обеспеченности до реализации проекта;</w:t>
            </w:r>
          </w:p>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снижение заболеваемости, смертности по профилю медицинского учреждения (в случае создания (реконструкции) специализированных медицинских центров, клиник);</w:t>
            </w:r>
          </w:p>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количество создаваемых (сохраняемых) рабочих мест, единиц</w:t>
            </w:r>
          </w:p>
        </w:tc>
      </w:tr>
      <w:tr w:rsidR="00D347D6" w:rsidTr="00D347D6">
        <w:tc>
          <w:tcPr>
            <w:tcW w:w="2943" w:type="dxa"/>
          </w:tcPr>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Дошкольные и общеобразовательные учреждения, центры детского творчества</w:t>
            </w:r>
          </w:p>
        </w:tc>
        <w:tc>
          <w:tcPr>
            <w:tcW w:w="2835" w:type="dxa"/>
          </w:tcPr>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мощность объекта: количество мест;</w:t>
            </w:r>
          </w:p>
          <w:p w:rsidR="00D347D6" w:rsidRPr="00E536C2" w:rsidRDefault="00D347D6" w:rsidP="00E536C2">
            <w:pPr>
              <w:ind w:left="-108" w:right="-108"/>
              <w:jc w:val="center"/>
              <w:rPr>
                <w:rFonts w:ascii="Times New Roman" w:hAnsi="Times New Roman" w:cs="Times New Roman"/>
              </w:rPr>
            </w:pPr>
            <w:r w:rsidRPr="00E536C2">
              <w:rPr>
                <w:rFonts w:ascii="Times New Roman" w:hAnsi="Times New Roman" w:cs="Times New Roman"/>
              </w:rPr>
              <w:t>общая площадь здания, кв. м;</w:t>
            </w:r>
          </w:p>
          <w:p w:rsidR="00D347D6" w:rsidRPr="00E536C2" w:rsidRDefault="00D347D6" w:rsidP="00E536C2">
            <w:pPr>
              <w:ind w:right="-108"/>
              <w:jc w:val="center"/>
              <w:rPr>
                <w:rFonts w:ascii="Times New Roman" w:hAnsi="Times New Roman" w:cs="Times New Roman"/>
              </w:rPr>
            </w:pPr>
            <w:r w:rsidRPr="00E536C2">
              <w:rPr>
                <w:rFonts w:ascii="Times New Roman" w:hAnsi="Times New Roman" w:cs="Times New Roman"/>
              </w:rPr>
              <w:t>строительный объем, куб. м</w:t>
            </w:r>
          </w:p>
        </w:tc>
        <w:tc>
          <w:tcPr>
            <w:tcW w:w="3828" w:type="dxa"/>
          </w:tcPr>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рост обеспеченности муниципального образования (в расчете на 100 детей) местами в дошкольных образовательных, общеобразовательных учебных учреждениях, центрах детского творчества в процентах к уровню обеспеченности до реализации проекта;</w:t>
            </w:r>
          </w:p>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обеспечение комфортных условий труда работников и обучения учащихся, кв. м общей (полезной) площади зданий на одного учащегося;</w:t>
            </w:r>
          </w:p>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количество создаваемых (сохраняемых) рабочих мест, единиц</w:t>
            </w:r>
          </w:p>
        </w:tc>
      </w:tr>
      <w:tr w:rsidR="00D347D6" w:rsidTr="00D347D6">
        <w:tc>
          <w:tcPr>
            <w:tcW w:w="2943" w:type="dxa"/>
          </w:tcPr>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Учреждения культуры (театры, музеи, библиотеки и т.п.)</w:t>
            </w:r>
          </w:p>
        </w:tc>
        <w:tc>
          <w:tcPr>
            <w:tcW w:w="2835" w:type="dxa"/>
          </w:tcPr>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мощность объекта: количество мест, количество посетителей в день;</w:t>
            </w:r>
          </w:p>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число единиц библиотечного фонда (для библиотек);</w:t>
            </w:r>
          </w:p>
          <w:p w:rsidR="00D347D6" w:rsidRPr="00E536C2" w:rsidRDefault="00D347D6" w:rsidP="00E536C2">
            <w:pPr>
              <w:ind w:left="-108" w:right="-108"/>
              <w:jc w:val="center"/>
              <w:rPr>
                <w:rFonts w:ascii="Times New Roman" w:hAnsi="Times New Roman" w:cs="Times New Roman"/>
              </w:rPr>
            </w:pPr>
            <w:r w:rsidRPr="00E536C2">
              <w:rPr>
                <w:rFonts w:ascii="Times New Roman" w:hAnsi="Times New Roman" w:cs="Times New Roman"/>
              </w:rPr>
              <w:t>общая площадь здания, кв. м;</w:t>
            </w:r>
          </w:p>
          <w:p w:rsidR="00D347D6" w:rsidRPr="00E536C2" w:rsidRDefault="00D347D6" w:rsidP="00E536C2">
            <w:pPr>
              <w:ind w:left="-108"/>
              <w:jc w:val="center"/>
              <w:rPr>
                <w:rFonts w:ascii="Times New Roman" w:hAnsi="Times New Roman" w:cs="Times New Roman"/>
              </w:rPr>
            </w:pPr>
            <w:r w:rsidRPr="00E536C2">
              <w:rPr>
                <w:rFonts w:ascii="Times New Roman" w:hAnsi="Times New Roman" w:cs="Times New Roman"/>
              </w:rPr>
              <w:t>строительный объем, куб. м</w:t>
            </w:r>
          </w:p>
        </w:tc>
        <w:tc>
          <w:tcPr>
            <w:tcW w:w="3828" w:type="dxa"/>
          </w:tcPr>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рост обеспеченности муниципального образования (в расчете на 1000 жителей) местами в учреждениях культуры в процентах к уровню обеспеченности до реализации проекта;</w:t>
            </w:r>
          </w:p>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количество создаваемых (сохраняемых) рабочих мест, единиц</w:t>
            </w:r>
          </w:p>
        </w:tc>
      </w:tr>
      <w:tr w:rsidR="00D347D6" w:rsidTr="00D347D6">
        <w:tc>
          <w:tcPr>
            <w:tcW w:w="2943" w:type="dxa"/>
          </w:tcPr>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 xml:space="preserve">Учреждения социальной </w:t>
            </w:r>
            <w:r w:rsidRPr="00E536C2">
              <w:rPr>
                <w:rFonts w:ascii="Times New Roman" w:hAnsi="Times New Roman" w:cs="Times New Roman"/>
              </w:rPr>
              <w:lastRenderedPageBreak/>
              <w:t>защиты населения (дома инвалидов и престарелых, детей-инвалидов, детские дома)</w:t>
            </w:r>
          </w:p>
        </w:tc>
        <w:tc>
          <w:tcPr>
            <w:tcW w:w="2835" w:type="dxa"/>
          </w:tcPr>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lastRenderedPageBreak/>
              <w:t xml:space="preserve">мощность объекта: </w:t>
            </w:r>
            <w:r w:rsidRPr="00E536C2">
              <w:rPr>
                <w:rFonts w:ascii="Times New Roman" w:hAnsi="Times New Roman" w:cs="Times New Roman"/>
              </w:rPr>
              <w:lastRenderedPageBreak/>
              <w:t>количество мест;</w:t>
            </w:r>
          </w:p>
          <w:p w:rsidR="00D347D6" w:rsidRPr="00E536C2" w:rsidRDefault="00D347D6" w:rsidP="00E536C2">
            <w:pPr>
              <w:ind w:left="-108" w:right="-108"/>
              <w:jc w:val="center"/>
              <w:rPr>
                <w:rFonts w:ascii="Times New Roman" w:hAnsi="Times New Roman" w:cs="Times New Roman"/>
              </w:rPr>
            </w:pPr>
            <w:r w:rsidRPr="00E536C2">
              <w:rPr>
                <w:rFonts w:ascii="Times New Roman" w:hAnsi="Times New Roman" w:cs="Times New Roman"/>
              </w:rPr>
              <w:t>общая площадь здания, кв. м;</w:t>
            </w:r>
          </w:p>
          <w:p w:rsidR="00D347D6" w:rsidRPr="00E536C2" w:rsidRDefault="00D347D6" w:rsidP="00E536C2">
            <w:pPr>
              <w:ind w:left="-108"/>
              <w:jc w:val="center"/>
              <w:rPr>
                <w:rFonts w:ascii="Times New Roman" w:hAnsi="Times New Roman" w:cs="Times New Roman"/>
              </w:rPr>
            </w:pPr>
            <w:r w:rsidRPr="00E536C2">
              <w:rPr>
                <w:rFonts w:ascii="Times New Roman" w:hAnsi="Times New Roman" w:cs="Times New Roman"/>
              </w:rPr>
              <w:t>строительный объем, куб. м</w:t>
            </w:r>
          </w:p>
        </w:tc>
        <w:tc>
          <w:tcPr>
            <w:tcW w:w="3828" w:type="dxa"/>
          </w:tcPr>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lastRenderedPageBreak/>
              <w:t xml:space="preserve">рост обеспеченности муниципального </w:t>
            </w:r>
            <w:r w:rsidRPr="00E536C2">
              <w:rPr>
                <w:rFonts w:ascii="Times New Roman" w:hAnsi="Times New Roman" w:cs="Times New Roman"/>
              </w:rPr>
              <w:lastRenderedPageBreak/>
              <w:t>образования местами в учреждениях социальной защиты в процентах к уровню обеспеченности до реализации проекта;</w:t>
            </w:r>
          </w:p>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количество создаваемых (сохраняемых) рабочих мест, единиц</w:t>
            </w:r>
          </w:p>
        </w:tc>
      </w:tr>
      <w:tr w:rsidR="00D347D6" w:rsidTr="00D347D6">
        <w:tc>
          <w:tcPr>
            <w:tcW w:w="2943" w:type="dxa"/>
          </w:tcPr>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lastRenderedPageBreak/>
              <w:t>Объекты физической культуры и спорта (стадионы, спортивные центры, ледовые арены, плавательные бассейны и другие спортивные сооружения)</w:t>
            </w:r>
          </w:p>
        </w:tc>
        <w:tc>
          <w:tcPr>
            <w:tcW w:w="2835" w:type="dxa"/>
          </w:tcPr>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мощность объекта: пропускная способность спортивных сооружений, человек, количество мест;</w:t>
            </w:r>
          </w:p>
          <w:p w:rsidR="00D347D6" w:rsidRPr="00E536C2" w:rsidRDefault="00D347D6" w:rsidP="00E536C2">
            <w:pPr>
              <w:ind w:left="-108" w:right="-108"/>
              <w:jc w:val="center"/>
              <w:rPr>
                <w:rFonts w:ascii="Times New Roman" w:hAnsi="Times New Roman" w:cs="Times New Roman"/>
              </w:rPr>
            </w:pPr>
            <w:r w:rsidRPr="00E536C2">
              <w:rPr>
                <w:rFonts w:ascii="Times New Roman" w:hAnsi="Times New Roman" w:cs="Times New Roman"/>
              </w:rPr>
              <w:t>общая площадь здания, кв. м;</w:t>
            </w:r>
          </w:p>
          <w:p w:rsidR="00D347D6" w:rsidRPr="00E536C2" w:rsidRDefault="00D347D6" w:rsidP="00E536C2">
            <w:pPr>
              <w:ind w:left="-108"/>
              <w:jc w:val="center"/>
              <w:rPr>
                <w:rFonts w:ascii="Times New Roman" w:hAnsi="Times New Roman" w:cs="Times New Roman"/>
              </w:rPr>
            </w:pPr>
            <w:r w:rsidRPr="00E536C2">
              <w:rPr>
                <w:rFonts w:ascii="Times New Roman" w:hAnsi="Times New Roman" w:cs="Times New Roman"/>
              </w:rPr>
              <w:t>строительный объем, куб. м</w:t>
            </w:r>
          </w:p>
        </w:tc>
        <w:tc>
          <w:tcPr>
            <w:tcW w:w="3828" w:type="dxa"/>
          </w:tcPr>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рост доли населения, систематически занимающегося физической культурой и спортом, к значению до реализации проекта;</w:t>
            </w:r>
          </w:p>
          <w:p w:rsidR="00D347D6" w:rsidRPr="00E536C2" w:rsidRDefault="00D347D6" w:rsidP="006F7302">
            <w:pPr>
              <w:jc w:val="center"/>
              <w:rPr>
                <w:rFonts w:ascii="Times New Roman" w:hAnsi="Times New Roman" w:cs="Times New Roman"/>
              </w:rPr>
            </w:pPr>
            <w:r w:rsidRPr="00E536C2">
              <w:rPr>
                <w:rFonts w:ascii="Times New Roman" w:hAnsi="Times New Roman" w:cs="Times New Roman"/>
              </w:rPr>
              <w:t>рост обеспеченности муниципального образования объектами физической культуры и спорта, рост количества ме</w:t>
            </w:r>
            <w:proofErr w:type="gramStart"/>
            <w:r w:rsidRPr="00E536C2">
              <w:rPr>
                <w:rFonts w:ascii="Times New Roman" w:hAnsi="Times New Roman" w:cs="Times New Roman"/>
              </w:rPr>
              <w:t>ст в пр</w:t>
            </w:r>
            <w:proofErr w:type="gramEnd"/>
            <w:r w:rsidRPr="00E536C2">
              <w:rPr>
                <w:rFonts w:ascii="Times New Roman" w:hAnsi="Times New Roman" w:cs="Times New Roman"/>
              </w:rPr>
              <w:t>оцентах к уровню обеспеченности до реализации проекта</w:t>
            </w:r>
          </w:p>
        </w:tc>
      </w:tr>
      <w:tr w:rsidR="00D347D6" w:rsidTr="00D347D6">
        <w:tc>
          <w:tcPr>
            <w:tcW w:w="2943" w:type="dxa"/>
          </w:tcPr>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Административные здания и жилые помещения</w:t>
            </w:r>
          </w:p>
        </w:tc>
        <w:tc>
          <w:tcPr>
            <w:tcW w:w="2835" w:type="dxa"/>
          </w:tcPr>
          <w:p w:rsidR="00D347D6" w:rsidRPr="00E536C2" w:rsidRDefault="00D347D6" w:rsidP="00D347D6">
            <w:pPr>
              <w:jc w:val="center"/>
              <w:rPr>
                <w:rFonts w:ascii="Times New Roman" w:hAnsi="Times New Roman" w:cs="Times New Roman"/>
              </w:rPr>
            </w:pPr>
          </w:p>
        </w:tc>
        <w:tc>
          <w:tcPr>
            <w:tcW w:w="3828" w:type="dxa"/>
          </w:tcPr>
          <w:p w:rsidR="00D347D6" w:rsidRPr="00E536C2" w:rsidRDefault="00D347D6" w:rsidP="00D347D6">
            <w:pPr>
              <w:jc w:val="center"/>
              <w:rPr>
                <w:rFonts w:ascii="Times New Roman" w:hAnsi="Times New Roman" w:cs="Times New Roman"/>
              </w:rPr>
            </w:pPr>
          </w:p>
        </w:tc>
      </w:tr>
      <w:tr w:rsidR="00D347D6" w:rsidTr="00D347D6">
        <w:tc>
          <w:tcPr>
            <w:tcW w:w="2943" w:type="dxa"/>
          </w:tcPr>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Административные здания</w:t>
            </w:r>
          </w:p>
        </w:tc>
        <w:tc>
          <w:tcPr>
            <w:tcW w:w="2835" w:type="dxa"/>
          </w:tcPr>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общая площадь объекта, кв. м;</w:t>
            </w:r>
          </w:p>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полезная и служебная площадь объекта, кв. м;</w:t>
            </w:r>
          </w:p>
          <w:p w:rsidR="00D347D6" w:rsidRPr="00E536C2" w:rsidRDefault="00D347D6" w:rsidP="006F7302">
            <w:pPr>
              <w:ind w:right="-108"/>
              <w:jc w:val="center"/>
              <w:rPr>
                <w:rFonts w:ascii="Times New Roman" w:hAnsi="Times New Roman" w:cs="Times New Roman"/>
              </w:rPr>
            </w:pPr>
            <w:r w:rsidRPr="00E536C2">
              <w:rPr>
                <w:rFonts w:ascii="Times New Roman" w:hAnsi="Times New Roman" w:cs="Times New Roman"/>
              </w:rPr>
              <w:t>строительный объем, куб. м</w:t>
            </w:r>
          </w:p>
        </w:tc>
        <w:tc>
          <w:tcPr>
            <w:tcW w:w="3828" w:type="dxa"/>
          </w:tcPr>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обеспечение комфортных условий труда работников, кв. м общей (полезной, служебной) площади здания на одного работника</w:t>
            </w:r>
          </w:p>
        </w:tc>
      </w:tr>
      <w:tr w:rsidR="00D347D6" w:rsidTr="00D347D6">
        <w:tc>
          <w:tcPr>
            <w:tcW w:w="2943" w:type="dxa"/>
          </w:tcPr>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Жилые помещения</w:t>
            </w:r>
          </w:p>
        </w:tc>
        <w:tc>
          <w:tcPr>
            <w:tcW w:w="2835" w:type="dxa"/>
          </w:tcPr>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общая площадь объекта, кв. м;</w:t>
            </w:r>
          </w:p>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полезная жилая площадь объекта, кв. м;</w:t>
            </w:r>
          </w:p>
          <w:p w:rsidR="00D347D6" w:rsidRPr="00E536C2" w:rsidRDefault="00D347D6" w:rsidP="00D347D6">
            <w:pPr>
              <w:jc w:val="center"/>
              <w:rPr>
                <w:rFonts w:ascii="Times New Roman" w:hAnsi="Times New Roman" w:cs="Times New Roman"/>
              </w:rPr>
            </w:pPr>
            <w:r w:rsidRPr="00E536C2">
              <w:rPr>
                <w:rFonts w:ascii="Times New Roman" w:hAnsi="Times New Roman" w:cs="Times New Roman"/>
              </w:rPr>
              <w:t>количество квартир, единиц</w:t>
            </w:r>
          </w:p>
        </w:tc>
        <w:tc>
          <w:tcPr>
            <w:tcW w:w="3828" w:type="dxa"/>
          </w:tcPr>
          <w:p w:rsidR="00D347D6" w:rsidRPr="00E536C2" w:rsidRDefault="00D347D6" w:rsidP="006F51BA">
            <w:pPr>
              <w:jc w:val="center"/>
              <w:rPr>
                <w:rFonts w:ascii="Times New Roman" w:hAnsi="Times New Roman" w:cs="Times New Roman"/>
              </w:rPr>
            </w:pPr>
            <w:r w:rsidRPr="00E536C2">
              <w:rPr>
                <w:rFonts w:ascii="Times New Roman" w:hAnsi="Times New Roman" w:cs="Times New Roman"/>
              </w:rPr>
              <w:t xml:space="preserve">сокращение количества очередников </w:t>
            </w:r>
            <w:proofErr w:type="gramStart"/>
            <w:r w:rsidRPr="00E536C2">
              <w:rPr>
                <w:rFonts w:ascii="Times New Roman" w:hAnsi="Times New Roman" w:cs="Times New Roman"/>
              </w:rPr>
              <w:t>на улучшение жилищных условий в  муниципальном образовании в процентах к количеству очередников до реализации</w:t>
            </w:r>
            <w:proofErr w:type="gramEnd"/>
            <w:r w:rsidRPr="00E536C2">
              <w:rPr>
                <w:rFonts w:ascii="Times New Roman" w:hAnsi="Times New Roman" w:cs="Times New Roman"/>
              </w:rPr>
              <w:t xml:space="preserve"> проекта</w:t>
            </w:r>
          </w:p>
        </w:tc>
      </w:tr>
      <w:tr w:rsidR="00D347D6" w:rsidTr="00D347D6">
        <w:tc>
          <w:tcPr>
            <w:tcW w:w="2943" w:type="dxa"/>
          </w:tcPr>
          <w:p w:rsidR="00D347D6" w:rsidRPr="00E536C2" w:rsidRDefault="0005014B" w:rsidP="00D347D6">
            <w:pPr>
              <w:jc w:val="center"/>
              <w:rPr>
                <w:rFonts w:ascii="Times New Roman" w:hAnsi="Times New Roman" w:cs="Times New Roman"/>
              </w:rPr>
            </w:pPr>
            <w:r w:rsidRPr="00E536C2">
              <w:rPr>
                <w:rFonts w:ascii="Times New Roman" w:hAnsi="Times New Roman" w:cs="Times New Roman"/>
              </w:rPr>
              <w:t>Объекты коммунальной инфраструктуры и охраны окружающей среды</w:t>
            </w:r>
          </w:p>
        </w:tc>
        <w:tc>
          <w:tcPr>
            <w:tcW w:w="2835" w:type="dxa"/>
          </w:tcPr>
          <w:p w:rsidR="00D347D6" w:rsidRPr="00E536C2" w:rsidRDefault="00D347D6" w:rsidP="00D347D6">
            <w:pPr>
              <w:jc w:val="center"/>
              <w:rPr>
                <w:rFonts w:ascii="Times New Roman" w:hAnsi="Times New Roman" w:cs="Times New Roman"/>
              </w:rPr>
            </w:pPr>
          </w:p>
        </w:tc>
        <w:tc>
          <w:tcPr>
            <w:tcW w:w="3828" w:type="dxa"/>
          </w:tcPr>
          <w:p w:rsidR="00D347D6" w:rsidRPr="00E536C2" w:rsidRDefault="00D347D6" w:rsidP="00D347D6">
            <w:pPr>
              <w:jc w:val="center"/>
              <w:rPr>
                <w:rFonts w:ascii="Times New Roman" w:hAnsi="Times New Roman" w:cs="Times New Roman"/>
              </w:rPr>
            </w:pPr>
          </w:p>
        </w:tc>
      </w:tr>
      <w:tr w:rsidR="00D347D6" w:rsidTr="00D347D6">
        <w:tc>
          <w:tcPr>
            <w:tcW w:w="2943" w:type="dxa"/>
          </w:tcPr>
          <w:p w:rsidR="00D347D6" w:rsidRPr="00E536C2" w:rsidRDefault="0005014B" w:rsidP="00D347D6">
            <w:pPr>
              <w:jc w:val="center"/>
              <w:rPr>
                <w:rFonts w:ascii="Times New Roman" w:hAnsi="Times New Roman" w:cs="Times New Roman"/>
              </w:rPr>
            </w:pPr>
            <w:r w:rsidRPr="00E536C2">
              <w:rPr>
                <w:rFonts w:ascii="Times New Roman" w:hAnsi="Times New Roman" w:cs="Times New Roman"/>
              </w:rPr>
              <w:t>Очистные сооружения (для защиты водных ресурсов и воздушного бассейна от бытовых и техногенных загрязнений)</w:t>
            </w:r>
          </w:p>
        </w:tc>
        <w:tc>
          <w:tcPr>
            <w:tcW w:w="2835" w:type="dxa"/>
          </w:tcPr>
          <w:p w:rsidR="00D347D6" w:rsidRPr="00E536C2" w:rsidRDefault="0005014B" w:rsidP="00D347D6">
            <w:pPr>
              <w:jc w:val="center"/>
              <w:rPr>
                <w:rFonts w:ascii="Times New Roman" w:hAnsi="Times New Roman" w:cs="Times New Roman"/>
              </w:rPr>
            </w:pPr>
            <w:r w:rsidRPr="00E536C2">
              <w:rPr>
                <w:rFonts w:ascii="Times New Roman" w:hAnsi="Times New Roman" w:cs="Times New Roman"/>
              </w:rPr>
              <w:t>мощность объекта: объем переработки очищаемого ресурса, куб. м (тонн) в сутки (год)</w:t>
            </w:r>
          </w:p>
        </w:tc>
        <w:tc>
          <w:tcPr>
            <w:tcW w:w="3828" w:type="dxa"/>
          </w:tcPr>
          <w:p w:rsidR="0005014B" w:rsidRPr="00E536C2" w:rsidRDefault="0005014B" w:rsidP="0005014B">
            <w:pPr>
              <w:jc w:val="center"/>
              <w:rPr>
                <w:rFonts w:ascii="Times New Roman" w:hAnsi="Times New Roman" w:cs="Times New Roman"/>
              </w:rPr>
            </w:pPr>
            <w:r w:rsidRPr="00E536C2">
              <w:rPr>
                <w:rFonts w:ascii="Times New Roman" w:hAnsi="Times New Roman" w:cs="Times New Roman"/>
              </w:rPr>
              <w:t>количество создаваемых (сохраняемых) рабочих мест, единиц;</w:t>
            </w:r>
          </w:p>
          <w:p w:rsidR="0005014B" w:rsidRPr="00E536C2" w:rsidRDefault="0005014B" w:rsidP="0005014B">
            <w:pPr>
              <w:jc w:val="center"/>
              <w:rPr>
                <w:rFonts w:ascii="Times New Roman" w:hAnsi="Times New Roman" w:cs="Times New Roman"/>
              </w:rPr>
            </w:pPr>
            <w:r w:rsidRPr="00E536C2">
              <w:rPr>
                <w:rFonts w:ascii="Times New Roman" w:hAnsi="Times New Roman" w:cs="Times New Roman"/>
              </w:rPr>
              <w:t>сокращение концентрации вредных веще</w:t>
            </w:r>
            <w:proofErr w:type="gramStart"/>
            <w:r w:rsidRPr="00E536C2">
              <w:rPr>
                <w:rFonts w:ascii="Times New Roman" w:hAnsi="Times New Roman" w:cs="Times New Roman"/>
              </w:rPr>
              <w:t>ств в сбр</w:t>
            </w:r>
            <w:proofErr w:type="gramEnd"/>
            <w:r w:rsidRPr="00E536C2">
              <w:rPr>
                <w:rFonts w:ascii="Times New Roman" w:hAnsi="Times New Roman" w:cs="Times New Roman"/>
              </w:rPr>
              <w:t>осах (выбросах) в процентах к их концентрации до реализации проекта;</w:t>
            </w:r>
          </w:p>
          <w:p w:rsidR="00D347D6" w:rsidRPr="00E536C2" w:rsidRDefault="0005014B" w:rsidP="0005014B">
            <w:pPr>
              <w:jc w:val="center"/>
              <w:rPr>
                <w:rFonts w:ascii="Times New Roman" w:hAnsi="Times New Roman" w:cs="Times New Roman"/>
              </w:rPr>
            </w:pPr>
            <w:r w:rsidRPr="00E536C2">
              <w:rPr>
                <w:rFonts w:ascii="Times New Roman" w:hAnsi="Times New Roman" w:cs="Times New Roman"/>
              </w:rPr>
              <w:t>соответствие концентрации вредных веще</w:t>
            </w:r>
            <w:proofErr w:type="gramStart"/>
            <w:r w:rsidRPr="00E536C2">
              <w:rPr>
                <w:rFonts w:ascii="Times New Roman" w:hAnsi="Times New Roman" w:cs="Times New Roman"/>
              </w:rPr>
              <w:t>ств пр</w:t>
            </w:r>
            <w:proofErr w:type="gramEnd"/>
            <w:r w:rsidRPr="00E536C2">
              <w:rPr>
                <w:rFonts w:ascii="Times New Roman" w:hAnsi="Times New Roman" w:cs="Times New Roman"/>
              </w:rPr>
              <w:t>едельно допустимой концентрации</w:t>
            </w:r>
          </w:p>
        </w:tc>
      </w:tr>
      <w:tr w:rsidR="0005014B" w:rsidTr="00D347D6">
        <w:tc>
          <w:tcPr>
            <w:tcW w:w="2943" w:type="dxa"/>
          </w:tcPr>
          <w:p w:rsidR="0005014B" w:rsidRPr="00E536C2" w:rsidRDefault="0005014B" w:rsidP="00D347D6">
            <w:pPr>
              <w:jc w:val="center"/>
              <w:rPr>
                <w:rFonts w:ascii="Times New Roman" w:hAnsi="Times New Roman" w:cs="Times New Roman"/>
              </w:rPr>
            </w:pPr>
            <w:r w:rsidRPr="00E536C2">
              <w:rPr>
                <w:rFonts w:ascii="Times New Roman" w:hAnsi="Times New Roman" w:cs="Times New Roman"/>
              </w:rPr>
              <w:t>Сооружения инженерной защиты населения, территорий и объектов экономики от негативного воздействия вод, противооползневые сооружения, гидроузлы прудов, водохранилищ</w:t>
            </w:r>
          </w:p>
        </w:tc>
        <w:tc>
          <w:tcPr>
            <w:tcW w:w="2835" w:type="dxa"/>
          </w:tcPr>
          <w:p w:rsidR="0005014B" w:rsidRPr="00E536C2" w:rsidRDefault="0005014B" w:rsidP="0005014B">
            <w:pPr>
              <w:jc w:val="center"/>
              <w:rPr>
                <w:rFonts w:ascii="Times New Roman" w:hAnsi="Times New Roman" w:cs="Times New Roman"/>
              </w:rPr>
            </w:pPr>
            <w:r w:rsidRPr="00E536C2">
              <w:rPr>
                <w:rFonts w:ascii="Times New Roman" w:hAnsi="Times New Roman" w:cs="Times New Roman"/>
              </w:rPr>
              <w:t xml:space="preserve">протяженность построенного или реконструированного сооружения инженерной защиты, противооползневого сооружения, </w:t>
            </w:r>
            <w:proofErr w:type="gramStart"/>
            <w:r w:rsidRPr="00E536C2">
              <w:rPr>
                <w:rFonts w:ascii="Times New Roman" w:hAnsi="Times New Roman" w:cs="Times New Roman"/>
              </w:rPr>
              <w:t>км</w:t>
            </w:r>
            <w:proofErr w:type="gramEnd"/>
            <w:r w:rsidRPr="00E536C2">
              <w:rPr>
                <w:rFonts w:ascii="Times New Roman" w:hAnsi="Times New Roman" w:cs="Times New Roman"/>
              </w:rPr>
              <w:t>;</w:t>
            </w:r>
          </w:p>
          <w:p w:rsidR="0005014B" w:rsidRPr="00E536C2" w:rsidRDefault="0005014B" w:rsidP="0005014B">
            <w:pPr>
              <w:jc w:val="center"/>
              <w:rPr>
                <w:rFonts w:ascii="Times New Roman" w:hAnsi="Times New Roman" w:cs="Times New Roman"/>
              </w:rPr>
            </w:pPr>
            <w:r w:rsidRPr="00E536C2">
              <w:rPr>
                <w:rFonts w:ascii="Times New Roman" w:hAnsi="Times New Roman" w:cs="Times New Roman"/>
              </w:rPr>
              <w:t>прирост полезной емкости (для проектов по строительству, реконструкции гидроузлов прудов, водохранилищ), тыс. куб. м</w:t>
            </w:r>
          </w:p>
        </w:tc>
        <w:tc>
          <w:tcPr>
            <w:tcW w:w="3828" w:type="dxa"/>
          </w:tcPr>
          <w:p w:rsidR="0005014B" w:rsidRPr="00E536C2" w:rsidRDefault="0005014B" w:rsidP="0005014B">
            <w:pPr>
              <w:jc w:val="center"/>
              <w:rPr>
                <w:rFonts w:ascii="Times New Roman" w:hAnsi="Times New Roman" w:cs="Times New Roman"/>
              </w:rPr>
            </w:pPr>
            <w:r w:rsidRPr="00E536C2">
              <w:rPr>
                <w:rFonts w:ascii="Times New Roman" w:hAnsi="Times New Roman" w:cs="Times New Roman"/>
              </w:rPr>
              <w:t>увеличение численности защищенного населения в результате реализации проекта, человек;</w:t>
            </w:r>
          </w:p>
          <w:p w:rsidR="0005014B" w:rsidRPr="00E536C2" w:rsidRDefault="0005014B" w:rsidP="0005014B">
            <w:pPr>
              <w:jc w:val="center"/>
              <w:rPr>
                <w:rFonts w:ascii="Times New Roman" w:hAnsi="Times New Roman" w:cs="Times New Roman"/>
              </w:rPr>
            </w:pPr>
            <w:r w:rsidRPr="00E536C2">
              <w:rPr>
                <w:rFonts w:ascii="Times New Roman" w:hAnsi="Times New Roman" w:cs="Times New Roman"/>
              </w:rPr>
              <w:t>размер предотвращенного вероятного ущерба в результате реализации проекта, млн. рублей;</w:t>
            </w:r>
          </w:p>
          <w:p w:rsidR="0005014B" w:rsidRPr="00E536C2" w:rsidRDefault="0005014B" w:rsidP="0005014B">
            <w:pPr>
              <w:jc w:val="center"/>
              <w:rPr>
                <w:rFonts w:ascii="Times New Roman" w:hAnsi="Times New Roman" w:cs="Times New Roman"/>
              </w:rPr>
            </w:pPr>
            <w:r w:rsidRPr="00E536C2">
              <w:rPr>
                <w:rFonts w:ascii="Times New Roman" w:hAnsi="Times New Roman" w:cs="Times New Roman"/>
              </w:rPr>
              <w:t>увеличение численности населения, надежность обеспечения водными ресурсами которого будет повышена в результате реализации проекта (по строительству, реконструкции гидроузлов прудов, водохранилищ), человек</w:t>
            </w:r>
          </w:p>
        </w:tc>
      </w:tr>
      <w:tr w:rsidR="0005014B" w:rsidTr="00D347D6">
        <w:tc>
          <w:tcPr>
            <w:tcW w:w="2943" w:type="dxa"/>
          </w:tcPr>
          <w:p w:rsidR="0005014B" w:rsidRPr="00E536C2" w:rsidRDefault="0005014B" w:rsidP="00D347D6">
            <w:pPr>
              <w:jc w:val="center"/>
              <w:rPr>
                <w:rFonts w:ascii="Times New Roman" w:hAnsi="Times New Roman" w:cs="Times New Roman"/>
              </w:rPr>
            </w:pPr>
            <w:r w:rsidRPr="00E536C2">
              <w:rPr>
                <w:rFonts w:ascii="Times New Roman" w:hAnsi="Times New Roman" w:cs="Times New Roman"/>
              </w:rPr>
              <w:t>Мелиорация и реконструкция земель сельскохозяйственного назначения</w:t>
            </w:r>
          </w:p>
        </w:tc>
        <w:tc>
          <w:tcPr>
            <w:tcW w:w="2835" w:type="dxa"/>
          </w:tcPr>
          <w:p w:rsidR="0005014B" w:rsidRPr="00E536C2" w:rsidRDefault="0005014B" w:rsidP="00D347D6">
            <w:pPr>
              <w:jc w:val="center"/>
              <w:rPr>
                <w:rFonts w:ascii="Times New Roman" w:hAnsi="Times New Roman" w:cs="Times New Roman"/>
              </w:rPr>
            </w:pPr>
            <w:r w:rsidRPr="00E536C2">
              <w:rPr>
                <w:rFonts w:ascii="Times New Roman" w:hAnsi="Times New Roman" w:cs="Times New Roman"/>
              </w:rPr>
              <w:t>общая площадь мелиорируемых и реконструируемых земель, гектаров</w:t>
            </w:r>
          </w:p>
        </w:tc>
        <w:tc>
          <w:tcPr>
            <w:tcW w:w="3828" w:type="dxa"/>
          </w:tcPr>
          <w:p w:rsidR="0005014B" w:rsidRPr="00E536C2" w:rsidRDefault="0005014B" w:rsidP="0005014B">
            <w:pPr>
              <w:jc w:val="center"/>
              <w:rPr>
                <w:rFonts w:ascii="Times New Roman" w:hAnsi="Times New Roman" w:cs="Times New Roman"/>
              </w:rPr>
            </w:pPr>
            <w:r w:rsidRPr="00E536C2">
              <w:rPr>
                <w:rFonts w:ascii="Times New Roman" w:hAnsi="Times New Roman" w:cs="Times New Roman"/>
              </w:rPr>
              <w:t>количество создаваемых (сохраняемых) рабочих мест, единиц;</w:t>
            </w:r>
          </w:p>
          <w:p w:rsidR="0005014B" w:rsidRPr="00E536C2" w:rsidRDefault="0005014B" w:rsidP="0005014B">
            <w:pPr>
              <w:jc w:val="center"/>
              <w:rPr>
                <w:rFonts w:ascii="Times New Roman" w:hAnsi="Times New Roman" w:cs="Times New Roman"/>
              </w:rPr>
            </w:pPr>
            <w:r w:rsidRPr="00E536C2">
              <w:rPr>
                <w:rFonts w:ascii="Times New Roman" w:hAnsi="Times New Roman" w:cs="Times New Roman"/>
              </w:rPr>
              <w:t xml:space="preserve">предотвращение выбытия из сельскохозяйственного оборота </w:t>
            </w:r>
            <w:r w:rsidRPr="00E536C2">
              <w:rPr>
                <w:rFonts w:ascii="Times New Roman" w:hAnsi="Times New Roman" w:cs="Times New Roman"/>
              </w:rPr>
              <w:lastRenderedPageBreak/>
              <w:t>сельхозугодий, гектаров;</w:t>
            </w:r>
          </w:p>
          <w:p w:rsidR="0005014B" w:rsidRPr="00E536C2" w:rsidRDefault="0005014B" w:rsidP="0005014B">
            <w:pPr>
              <w:jc w:val="center"/>
              <w:rPr>
                <w:rFonts w:ascii="Times New Roman" w:hAnsi="Times New Roman" w:cs="Times New Roman"/>
              </w:rPr>
            </w:pPr>
            <w:r w:rsidRPr="00E536C2">
              <w:rPr>
                <w:rFonts w:ascii="Times New Roman" w:hAnsi="Times New Roman" w:cs="Times New Roman"/>
              </w:rPr>
              <w:t>прирост сельскохозяйственной продукции в результате проведенных мероприятий, тонн</w:t>
            </w:r>
          </w:p>
        </w:tc>
      </w:tr>
      <w:tr w:rsidR="0005014B" w:rsidTr="00D347D6">
        <w:tc>
          <w:tcPr>
            <w:tcW w:w="2943" w:type="dxa"/>
          </w:tcPr>
          <w:p w:rsidR="0005014B" w:rsidRPr="00E536C2" w:rsidRDefault="006340CF" w:rsidP="00D347D6">
            <w:pPr>
              <w:jc w:val="center"/>
              <w:rPr>
                <w:rFonts w:ascii="Times New Roman" w:hAnsi="Times New Roman" w:cs="Times New Roman"/>
              </w:rPr>
            </w:pPr>
            <w:r w:rsidRPr="00E536C2">
              <w:rPr>
                <w:rFonts w:ascii="Times New Roman" w:hAnsi="Times New Roman" w:cs="Times New Roman"/>
              </w:rPr>
              <w:lastRenderedPageBreak/>
              <w:t>Объекты коммунальной инфраструктуры (объекты водоснабжения, водоотведения, тепл</w:t>
            </w:r>
            <w:proofErr w:type="gramStart"/>
            <w:r w:rsidRPr="00E536C2">
              <w:rPr>
                <w:rFonts w:ascii="Times New Roman" w:hAnsi="Times New Roman" w:cs="Times New Roman"/>
              </w:rPr>
              <w:t>о-</w:t>
            </w:r>
            <w:proofErr w:type="gramEnd"/>
            <w:r w:rsidRPr="00E536C2">
              <w:rPr>
                <w:rFonts w:ascii="Times New Roman" w:hAnsi="Times New Roman" w:cs="Times New Roman"/>
              </w:rPr>
              <w:t>, газо- и электроснабжения)</w:t>
            </w:r>
          </w:p>
        </w:tc>
        <w:tc>
          <w:tcPr>
            <w:tcW w:w="2835" w:type="dxa"/>
          </w:tcPr>
          <w:p w:rsidR="006340CF" w:rsidRPr="00E536C2" w:rsidRDefault="006340CF" w:rsidP="006340CF">
            <w:pPr>
              <w:jc w:val="center"/>
              <w:rPr>
                <w:rFonts w:ascii="Times New Roman" w:hAnsi="Times New Roman" w:cs="Times New Roman"/>
              </w:rPr>
            </w:pPr>
            <w:r w:rsidRPr="00E536C2">
              <w:rPr>
                <w:rFonts w:ascii="Times New Roman" w:hAnsi="Times New Roman" w:cs="Times New Roman"/>
              </w:rPr>
              <w:t>мощность объекта в соответствующих натуральных единицах измерения;</w:t>
            </w:r>
          </w:p>
          <w:p w:rsidR="0005014B" w:rsidRPr="00E536C2" w:rsidRDefault="006340CF" w:rsidP="006340CF">
            <w:pPr>
              <w:jc w:val="center"/>
              <w:rPr>
                <w:rFonts w:ascii="Times New Roman" w:hAnsi="Times New Roman" w:cs="Times New Roman"/>
              </w:rPr>
            </w:pPr>
            <w:proofErr w:type="gramStart"/>
            <w:r w:rsidRPr="00E536C2">
              <w:rPr>
                <w:rFonts w:ascii="Times New Roman" w:hAnsi="Times New Roman" w:cs="Times New Roman"/>
              </w:rPr>
              <w:t>размерные и иные характеристики объекта (газопровода-отвода - км, давление; электрических сетей - км, напряжение и т.п.)</w:t>
            </w:r>
            <w:proofErr w:type="gramEnd"/>
          </w:p>
        </w:tc>
        <w:tc>
          <w:tcPr>
            <w:tcW w:w="3828" w:type="dxa"/>
          </w:tcPr>
          <w:p w:rsidR="006340CF" w:rsidRPr="00E536C2" w:rsidRDefault="006340CF" w:rsidP="006340CF">
            <w:pPr>
              <w:jc w:val="center"/>
              <w:rPr>
                <w:rFonts w:ascii="Times New Roman" w:hAnsi="Times New Roman" w:cs="Times New Roman"/>
              </w:rPr>
            </w:pPr>
            <w:r w:rsidRPr="00E536C2">
              <w:rPr>
                <w:rFonts w:ascii="Times New Roman" w:hAnsi="Times New Roman" w:cs="Times New Roman"/>
              </w:rPr>
              <w:t>количество создаваемых (сохраняемых) рабочих мест, единиц;</w:t>
            </w:r>
          </w:p>
          <w:p w:rsidR="006340CF" w:rsidRPr="00E536C2" w:rsidRDefault="006340CF" w:rsidP="006340CF">
            <w:pPr>
              <w:jc w:val="center"/>
              <w:rPr>
                <w:rFonts w:ascii="Times New Roman" w:hAnsi="Times New Roman" w:cs="Times New Roman"/>
              </w:rPr>
            </w:pPr>
            <w:r w:rsidRPr="00E536C2">
              <w:rPr>
                <w:rFonts w:ascii="Times New Roman" w:hAnsi="Times New Roman" w:cs="Times New Roman"/>
              </w:rPr>
              <w:t>увеличение количества населенных пунктов, имеющих водопровод и канализацию, единиц;</w:t>
            </w:r>
          </w:p>
          <w:p w:rsidR="0005014B" w:rsidRPr="00E536C2" w:rsidRDefault="006340CF" w:rsidP="006F7302">
            <w:pPr>
              <w:jc w:val="center"/>
              <w:rPr>
                <w:rFonts w:ascii="Times New Roman" w:hAnsi="Times New Roman" w:cs="Times New Roman"/>
              </w:rPr>
            </w:pPr>
            <w:r w:rsidRPr="00E536C2">
              <w:rPr>
                <w:rFonts w:ascii="Times New Roman" w:hAnsi="Times New Roman" w:cs="Times New Roman"/>
              </w:rPr>
              <w:t>увеличение уровня газификации муниципального образования или входящих в него поселений в процентах к уровню газификации до начала реализации проекта</w:t>
            </w:r>
          </w:p>
        </w:tc>
      </w:tr>
      <w:tr w:rsidR="006340CF" w:rsidTr="00D347D6">
        <w:tc>
          <w:tcPr>
            <w:tcW w:w="2943" w:type="dxa"/>
          </w:tcPr>
          <w:p w:rsidR="006340CF" w:rsidRPr="00E536C2" w:rsidRDefault="006340CF" w:rsidP="00D347D6">
            <w:pPr>
              <w:jc w:val="center"/>
              <w:rPr>
                <w:rFonts w:ascii="Times New Roman" w:hAnsi="Times New Roman" w:cs="Times New Roman"/>
              </w:rPr>
            </w:pPr>
            <w:r w:rsidRPr="00E536C2">
              <w:rPr>
                <w:rFonts w:ascii="Times New Roman" w:hAnsi="Times New Roman" w:cs="Times New Roman"/>
              </w:rPr>
              <w:t>Полигон для размещения твердых бытовых отходов</w:t>
            </w:r>
          </w:p>
        </w:tc>
        <w:tc>
          <w:tcPr>
            <w:tcW w:w="2835" w:type="dxa"/>
          </w:tcPr>
          <w:p w:rsidR="006340CF" w:rsidRPr="00E536C2" w:rsidRDefault="006340CF" w:rsidP="00D347D6">
            <w:pPr>
              <w:jc w:val="center"/>
              <w:rPr>
                <w:rFonts w:ascii="Times New Roman" w:hAnsi="Times New Roman" w:cs="Times New Roman"/>
              </w:rPr>
            </w:pPr>
            <w:r w:rsidRPr="00E536C2">
              <w:rPr>
                <w:rFonts w:ascii="Times New Roman" w:hAnsi="Times New Roman" w:cs="Times New Roman"/>
              </w:rPr>
              <w:t>мощность объекта: объем захороненных твердых бытовых отходов, куб. м/год</w:t>
            </w:r>
          </w:p>
        </w:tc>
        <w:tc>
          <w:tcPr>
            <w:tcW w:w="3828" w:type="dxa"/>
          </w:tcPr>
          <w:p w:rsidR="006340CF" w:rsidRPr="00E536C2" w:rsidRDefault="006340CF" w:rsidP="006340CF">
            <w:pPr>
              <w:jc w:val="center"/>
              <w:rPr>
                <w:rFonts w:ascii="Times New Roman" w:hAnsi="Times New Roman" w:cs="Times New Roman"/>
              </w:rPr>
            </w:pPr>
            <w:r w:rsidRPr="00E536C2">
              <w:rPr>
                <w:rFonts w:ascii="Times New Roman" w:hAnsi="Times New Roman" w:cs="Times New Roman"/>
              </w:rPr>
              <w:t>увеличение количества объектов захоронения твердых бытовых отходов, отвечающих природоохранным требованиям, единиц;</w:t>
            </w:r>
          </w:p>
          <w:p w:rsidR="006340CF" w:rsidRPr="00E536C2" w:rsidRDefault="006340CF" w:rsidP="006340CF">
            <w:pPr>
              <w:jc w:val="center"/>
              <w:rPr>
                <w:rFonts w:ascii="Times New Roman" w:hAnsi="Times New Roman" w:cs="Times New Roman"/>
              </w:rPr>
            </w:pPr>
            <w:r w:rsidRPr="00E536C2">
              <w:rPr>
                <w:rFonts w:ascii="Times New Roman" w:hAnsi="Times New Roman" w:cs="Times New Roman"/>
              </w:rPr>
              <w:t>закрытие существующих свалок твердых бытовых отходов, единиц</w:t>
            </w:r>
          </w:p>
        </w:tc>
      </w:tr>
      <w:tr w:rsidR="006340CF" w:rsidTr="00D347D6">
        <w:tc>
          <w:tcPr>
            <w:tcW w:w="2943" w:type="dxa"/>
          </w:tcPr>
          <w:p w:rsidR="006340CF" w:rsidRPr="00E536C2" w:rsidRDefault="006340CF" w:rsidP="00D347D6">
            <w:pPr>
              <w:jc w:val="center"/>
              <w:rPr>
                <w:rFonts w:ascii="Times New Roman" w:hAnsi="Times New Roman" w:cs="Times New Roman"/>
              </w:rPr>
            </w:pPr>
            <w:r w:rsidRPr="00E536C2">
              <w:rPr>
                <w:rFonts w:ascii="Times New Roman" w:hAnsi="Times New Roman" w:cs="Times New Roman"/>
              </w:rPr>
              <w:t>Объекты инфраструктуры инновационной системы</w:t>
            </w:r>
          </w:p>
        </w:tc>
        <w:tc>
          <w:tcPr>
            <w:tcW w:w="2835" w:type="dxa"/>
          </w:tcPr>
          <w:p w:rsidR="006340CF" w:rsidRPr="00E536C2" w:rsidRDefault="006340CF" w:rsidP="00D347D6">
            <w:pPr>
              <w:jc w:val="center"/>
              <w:rPr>
                <w:rFonts w:ascii="Times New Roman" w:hAnsi="Times New Roman" w:cs="Times New Roman"/>
              </w:rPr>
            </w:pPr>
          </w:p>
        </w:tc>
        <w:tc>
          <w:tcPr>
            <w:tcW w:w="3828" w:type="dxa"/>
          </w:tcPr>
          <w:p w:rsidR="006340CF" w:rsidRPr="00E536C2" w:rsidRDefault="006340CF" w:rsidP="0005014B">
            <w:pPr>
              <w:jc w:val="center"/>
              <w:rPr>
                <w:rFonts w:ascii="Times New Roman" w:hAnsi="Times New Roman" w:cs="Times New Roman"/>
              </w:rPr>
            </w:pPr>
          </w:p>
        </w:tc>
      </w:tr>
      <w:tr w:rsidR="006340CF" w:rsidTr="00D347D6">
        <w:tc>
          <w:tcPr>
            <w:tcW w:w="2943" w:type="dxa"/>
          </w:tcPr>
          <w:p w:rsidR="006340CF" w:rsidRPr="00E536C2" w:rsidRDefault="006340CF" w:rsidP="00D347D6">
            <w:pPr>
              <w:jc w:val="center"/>
              <w:rPr>
                <w:rFonts w:ascii="Times New Roman" w:hAnsi="Times New Roman" w:cs="Times New Roman"/>
              </w:rPr>
            </w:pPr>
            <w:r w:rsidRPr="00E536C2">
              <w:rPr>
                <w:rFonts w:ascii="Times New Roman" w:hAnsi="Times New Roman" w:cs="Times New Roman"/>
              </w:rPr>
              <w:t xml:space="preserve">Инфраструктура научно-технической и инновационной деятельности (научные центры по разработке </w:t>
            </w:r>
            <w:proofErr w:type="spellStart"/>
            <w:r w:rsidRPr="00E536C2">
              <w:rPr>
                <w:rFonts w:ascii="Times New Roman" w:hAnsi="Times New Roman" w:cs="Times New Roman"/>
              </w:rPr>
              <w:t>нанотехнологий</w:t>
            </w:r>
            <w:proofErr w:type="spellEnd"/>
            <w:r w:rsidRPr="00E536C2">
              <w:rPr>
                <w:rFonts w:ascii="Times New Roman" w:hAnsi="Times New Roman" w:cs="Times New Roman"/>
              </w:rPr>
              <w:t xml:space="preserve">; </w:t>
            </w:r>
            <w:proofErr w:type="spellStart"/>
            <w:r w:rsidRPr="00E536C2">
              <w:rPr>
                <w:rFonts w:ascii="Times New Roman" w:hAnsi="Times New Roman" w:cs="Times New Roman"/>
              </w:rPr>
              <w:t>нанопроизводства</w:t>
            </w:r>
            <w:proofErr w:type="spellEnd"/>
            <w:r w:rsidRPr="00E536C2">
              <w:rPr>
                <w:rFonts w:ascii="Times New Roman" w:hAnsi="Times New Roman" w:cs="Times New Roman"/>
              </w:rPr>
              <w:t>; автоматизированного проектирования; производственно-экспериментальные базы и другие)</w:t>
            </w:r>
          </w:p>
        </w:tc>
        <w:tc>
          <w:tcPr>
            <w:tcW w:w="2835" w:type="dxa"/>
          </w:tcPr>
          <w:p w:rsidR="006340CF" w:rsidRPr="00E536C2" w:rsidRDefault="006340CF" w:rsidP="006340CF">
            <w:pPr>
              <w:jc w:val="center"/>
              <w:rPr>
                <w:rFonts w:ascii="Times New Roman" w:hAnsi="Times New Roman" w:cs="Times New Roman"/>
              </w:rPr>
            </w:pPr>
            <w:r w:rsidRPr="00E536C2">
              <w:rPr>
                <w:rFonts w:ascii="Times New Roman" w:hAnsi="Times New Roman" w:cs="Times New Roman"/>
              </w:rPr>
              <w:t>общая площадь объекта, кв. м;</w:t>
            </w:r>
          </w:p>
          <w:p w:rsidR="006340CF" w:rsidRPr="00E536C2" w:rsidRDefault="006340CF" w:rsidP="006340CF">
            <w:pPr>
              <w:jc w:val="center"/>
              <w:rPr>
                <w:rFonts w:ascii="Times New Roman" w:hAnsi="Times New Roman" w:cs="Times New Roman"/>
              </w:rPr>
            </w:pPr>
            <w:r w:rsidRPr="00E536C2">
              <w:rPr>
                <w:rFonts w:ascii="Times New Roman" w:hAnsi="Times New Roman" w:cs="Times New Roman"/>
              </w:rPr>
              <w:t>иные размерные характеристики объекта в соответствующих единицах измерения</w:t>
            </w:r>
          </w:p>
        </w:tc>
        <w:tc>
          <w:tcPr>
            <w:tcW w:w="3828" w:type="dxa"/>
          </w:tcPr>
          <w:p w:rsidR="006340CF" w:rsidRPr="00E536C2" w:rsidRDefault="006340CF" w:rsidP="006340CF">
            <w:pPr>
              <w:jc w:val="center"/>
              <w:rPr>
                <w:rFonts w:ascii="Times New Roman" w:hAnsi="Times New Roman" w:cs="Times New Roman"/>
              </w:rPr>
            </w:pPr>
            <w:r w:rsidRPr="00E536C2">
              <w:rPr>
                <w:rFonts w:ascii="Times New Roman" w:hAnsi="Times New Roman" w:cs="Times New Roman"/>
              </w:rPr>
              <w:t>количество создаваемых (сохраняемых) рабочих мест, единиц;</w:t>
            </w:r>
          </w:p>
          <w:p w:rsidR="006340CF" w:rsidRPr="00E536C2" w:rsidRDefault="006340CF" w:rsidP="006340CF">
            <w:pPr>
              <w:jc w:val="center"/>
              <w:rPr>
                <w:rFonts w:ascii="Times New Roman" w:hAnsi="Times New Roman" w:cs="Times New Roman"/>
              </w:rPr>
            </w:pPr>
            <w:r w:rsidRPr="00E536C2">
              <w:rPr>
                <w:rFonts w:ascii="Times New Roman" w:hAnsi="Times New Roman" w:cs="Times New Roman"/>
              </w:rPr>
              <w:t>количество новых технологий, уровень новизны образцов новой техники</w:t>
            </w:r>
          </w:p>
        </w:tc>
      </w:tr>
      <w:tr w:rsidR="006340CF" w:rsidTr="00D347D6">
        <w:tc>
          <w:tcPr>
            <w:tcW w:w="2943" w:type="dxa"/>
          </w:tcPr>
          <w:p w:rsidR="006340CF" w:rsidRPr="00E536C2" w:rsidRDefault="006340CF" w:rsidP="00D347D6">
            <w:pPr>
              <w:jc w:val="center"/>
              <w:rPr>
                <w:rFonts w:ascii="Times New Roman" w:hAnsi="Times New Roman" w:cs="Times New Roman"/>
              </w:rPr>
            </w:pPr>
            <w:r w:rsidRPr="00E536C2">
              <w:rPr>
                <w:rFonts w:ascii="Times New Roman" w:hAnsi="Times New Roman" w:cs="Times New Roman"/>
              </w:rPr>
              <w:t xml:space="preserve">Инфраструктура коммерциализации инноваций (особые экономические зоны, технопарки, </w:t>
            </w:r>
            <w:proofErr w:type="spellStart"/>
            <w:r w:rsidRPr="00E536C2">
              <w:rPr>
                <w:rFonts w:ascii="Times New Roman" w:hAnsi="Times New Roman" w:cs="Times New Roman"/>
              </w:rPr>
              <w:t>инновационно</w:t>
            </w:r>
            <w:proofErr w:type="spellEnd"/>
            <w:r w:rsidRPr="00E536C2">
              <w:rPr>
                <w:rFonts w:ascii="Times New Roman" w:hAnsi="Times New Roman" w:cs="Times New Roman"/>
              </w:rPr>
              <w:t xml:space="preserve">-технологические центры, </w:t>
            </w:r>
            <w:proofErr w:type="gramStart"/>
            <w:r w:rsidRPr="00E536C2">
              <w:rPr>
                <w:rFonts w:ascii="Times New Roman" w:hAnsi="Times New Roman" w:cs="Times New Roman"/>
              </w:rPr>
              <w:t>бизнес-инкубаторы</w:t>
            </w:r>
            <w:proofErr w:type="gramEnd"/>
            <w:r w:rsidRPr="00E536C2">
              <w:rPr>
                <w:rFonts w:ascii="Times New Roman" w:hAnsi="Times New Roman" w:cs="Times New Roman"/>
              </w:rPr>
              <w:t xml:space="preserve"> и т.п.)</w:t>
            </w:r>
          </w:p>
        </w:tc>
        <w:tc>
          <w:tcPr>
            <w:tcW w:w="2835" w:type="dxa"/>
          </w:tcPr>
          <w:p w:rsidR="006340CF" w:rsidRPr="00E536C2" w:rsidRDefault="006340CF" w:rsidP="006340CF">
            <w:pPr>
              <w:jc w:val="center"/>
              <w:rPr>
                <w:rFonts w:ascii="Times New Roman" w:hAnsi="Times New Roman" w:cs="Times New Roman"/>
              </w:rPr>
            </w:pPr>
            <w:r w:rsidRPr="00E536C2">
              <w:rPr>
                <w:rFonts w:ascii="Times New Roman" w:hAnsi="Times New Roman" w:cs="Times New Roman"/>
              </w:rPr>
              <w:t>общая площадь объекта, кв. м;</w:t>
            </w:r>
          </w:p>
          <w:p w:rsidR="006340CF" w:rsidRPr="00E536C2" w:rsidRDefault="006340CF" w:rsidP="006340CF">
            <w:pPr>
              <w:jc w:val="center"/>
              <w:rPr>
                <w:rFonts w:ascii="Times New Roman" w:hAnsi="Times New Roman" w:cs="Times New Roman"/>
              </w:rPr>
            </w:pPr>
            <w:r w:rsidRPr="00E536C2">
              <w:rPr>
                <w:rFonts w:ascii="Times New Roman" w:hAnsi="Times New Roman" w:cs="Times New Roman"/>
              </w:rPr>
              <w:t>иные размерные характеристики объекта в соответствующих единицах измерения</w:t>
            </w:r>
          </w:p>
        </w:tc>
        <w:tc>
          <w:tcPr>
            <w:tcW w:w="3828" w:type="dxa"/>
          </w:tcPr>
          <w:p w:rsidR="006340CF" w:rsidRPr="00E536C2" w:rsidRDefault="006340CF" w:rsidP="006340CF">
            <w:pPr>
              <w:jc w:val="center"/>
              <w:rPr>
                <w:rFonts w:ascii="Times New Roman" w:hAnsi="Times New Roman" w:cs="Times New Roman"/>
              </w:rPr>
            </w:pPr>
            <w:r w:rsidRPr="00E536C2">
              <w:rPr>
                <w:rFonts w:ascii="Times New Roman" w:hAnsi="Times New Roman" w:cs="Times New Roman"/>
              </w:rPr>
              <w:t>количество создаваемых (сохраняемых) рабочих мест, единиц;</w:t>
            </w:r>
          </w:p>
          <w:p w:rsidR="006340CF" w:rsidRPr="00E536C2" w:rsidRDefault="006340CF" w:rsidP="006340CF">
            <w:pPr>
              <w:jc w:val="center"/>
              <w:rPr>
                <w:rFonts w:ascii="Times New Roman" w:hAnsi="Times New Roman" w:cs="Times New Roman"/>
              </w:rPr>
            </w:pPr>
            <w:r w:rsidRPr="00E536C2">
              <w:rPr>
                <w:rFonts w:ascii="Times New Roman" w:hAnsi="Times New Roman" w:cs="Times New Roman"/>
              </w:rPr>
              <w:t xml:space="preserve">повышение доли </w:t>
            </w:r>
            <w:proofErr w:type="spellStart"/>
            <w:r w:rsidRPr="00E536C2">
              <w:rPr>
                <w:rFonts w:ascii="Times New Roman" w:hAnsi="Times New Roman" w:cs="Times New Roman"/>
              </w:rPr>
              <w:t>инновационно</w:t>
            </w:r>
            <w:proofErr w:type="spellEnd"/>
            <w:r w:rsidRPr="00E536C2">
              <w:rPr>
                <w:rFonts w:ascii="Times New Roman" w:hAnsi="Times New Roman" w:cs="Times New Roman"/>
              </w:rPr>
              <w:t>-активных организаций, осуществляющих технологические инновации, в общем числе организаций в процентах;</w:t>
            </w:r>
          </w:p>
          <w:p w:rsidR="006340CF" w:rsidRPr="00E536C2" w:rsidRDefault="006340CF" w:rsidP="006340CF">
            <w:pPr>
              <w:jc w:val="center"/>
              <w:rPr>
                <w:rFonts w:ascii="Times New Roman" w:hAnsi="Times New Roman" w:cs="Times New Roman"/>
              </w:rPr>
            </w:pPr>
            <w:r w:rsidRPr="00E536C2">
              <w:rPr>
                <w:rFonts w:ascii="Times New Roman" w:hAnsi="Times New Roman" w:cs="Times New Roman"/>
              </w:rPr>
              <w:t>повышение доли инновационной продукции в общем объеме выпускаемой продукции в процентах</w:t>
            </w:r>
          </w:p>
        </w:tc>
      </w:tr>
      <w:tr w:rsidR="006340CF" w:rsidTr="00D347D6">
        <w:tc>
          <w:tcPr>
            <w:tcW w:w="2943" w:type="dxa"/>
          </w:tcPr>
          <w:p w:rsidR="006340CF" w:rsidRPr="00E536C2" w:rsidRDefault="00E536C2" w:rsidP="00D347D6">
            <w:pPr>
              <w:jc w:val="center"/>
              <w:rPr>
                <w:rFonts w:ascii="Times New Roman" w:hAnsi="Times New Roman" w:cs="Times New Roman"/>
              </w:rPr>
            </w:pPr>
            <w:r w:rsidRPr="00E536C2">
              <w:rPr>
                <w:rFonts w:ascii="Times New Roman" w:hAnsi="Times New Roman" w:cs="Times New Roman"/>
              </w:rPr>
              <w:t>Производственные объекты</w:t>
            </w:r>
          </w:p>
        </w:tc>
        <w:tc>
          <w:tcPr>
            <w:tcW w:w="2835" w:type="dxa"/>
          </w:tcPr>
          <w:p w:rsidR="006340CF" w:rsidRPr="00E536C2" w:rsidRDefault="006340CF" w:rsidP="00D347D6">
            <w:pPr>
              <w:jc w:val="center"/>
              <w:rPr>
                <w:rFonts w:ascii="Times New Roman" w:hAnsi="Times New Roman" w:cs="Times New Roman"/>
              </w:rPr>
            </w:pPr>
          </w:p>
        </w:tc>
        <w:tc>
          <w:tcPr>
            <w:tcW w:w="3828" w:type="dxa"/>
          </w:tcPr>
          <w:p w:rsidR="006340CF" w:rsidRPr="00E536C2" w:rsidRDefault="006340CF" w:rsidP="0005014B">
            <w:pPr>
              <w:jc w:val="center"/>
              <w:rPr>
                <w:rFonts w:ascii="Times New Roman" w:hAnsi="Times New Roman" w:cs="Times New Roman"/>
              </w:rPr>
            </w:pPr>
          </w:p>
        </w:tc>
      </w:tr>
      <w:tr w:rsidR="006340CF" w:rsidTr="00D347D6">
        <w:tc>
          <w:tcPr>
            <w:tcW w:w="2943" w:type="dxa"/>
          </w:tcPr>
          <w:p w:rsidR="006340CF" w:rsidRPr="00E536C2" w:rsidRDefault="00E536C2" w:rsidP="00D347D6">
            <w:pPr>
              <w:jc w:val="center"/>
              <w:rPr>
                <w:rFonts w:ascii="Times New Roman" w:hAnsi="Times New Roman" w:cs="Times New Roman"/>
              </w:rPr>
            </w:pPr>
            <w:r w:rsidRPr="00E536C2">
              <w:rPr>
                <w:rFonts w:ascii="Times New Roman" w:hAnsi="Times New Roman" w:cs="Times New Roman"/>
              </w:rPr>
              <w:t>Производственные объекты</w:t>
            </w:r>
          </w:p>
        </w:tc>
        <w:tc>
          <w:tcPr>
            <w:tcW w:w="2835" w:type="dxa"/>
          </w:tcPr>
          <w:p w:rsidR="006340CF" w:rsidRPr="00E536C2" w:rsidRDefault="00E536C2" w:rsidP="00D347D6">
            <w:pPr>
              <w:jc w:val="center"/>
              <w:rPr>
                <w:rFonts w:ascii="Times New Roman" w:hAnsi="Times New Roman" w:cs="Times New Roman"/>
              </w:rPr>
            </w:pPr>
            <w:r w:rsidRPr="00E536C2">
              <w:rPr>
                <w:rFonts w:ascii="Times New Roman" w:hAnsi="Times New Roman" w:cs="Times New Roman"/>
              </w:rPr>
              <w:t>мощность объекта в соответствующих натуральных единицах измерения</w:t>
            </w:r>
          </w:p>
        </w:tc>
        <w:tc>
          <w:tcPr>
            <w:tcW w:w="3828" w:type="dxa"/>
          </w:tcPr>
          <w:p w:rsidR="00E536C2" w:rsidRPr="00E536C2" w:rsidRDefault="00E536C2" w:rsidP="00E536C2">
            <w:pPr>
              <w:jc w:val="center"/>
              <w:rPr>
                <w:rFonts w:ascii="Times New Roman" w:hAnsi="Times New Roman" w:cs="Times New Roman"/>
              </w:rPr>
            </w:pPr>
            <w:r w:rsidRPr="00E536C2">
              <w:rPr>
                <w:rFonts w:ascii="Times New Roman" w:hAnsi="Times New Roman" w:cs="Times New Roman"/>
              </w:rPr>
              <w:t>количество создаваемых (сохраняемых) рабочих мест, единиц;</w:t>
            </w:r>
          </w:p>
          <w:p w:rsidR="006340CF" w:rsidRPr="00E536C2" w:rsidRDefault="00E536C2" w:rsidP="00E536C2">
            <w:pPr>
              <w:jc w:val="center"/>
              <w:rPr>
                <w:rFonts w:ascii="Times New Roman" w:hAnsi="Times New Roman" w:cs="Times New Roman"/>
              </w:rPr>
            </w:pPr>
            <w:r w:rsidRPr="00E536C2">
              <w:rPr>
                <w:rFonts w:ascii="Times New Roman" w:hAnsi="Times New Roman" w:cs="Times New Roman"/>
              </w:rPr>
              <w:t>конечные результаты с учетом типа проекта (например, повышение доли конкурентоспособности продукции, услуг в общем объеме производства в процентах)</w:t>
            </w:r>
          </w:p>
        </w:tc>
      </w:tr>
      <w:tr w:rsidR="006340CF" w:rsidTr="00D347D6">
        <w:tc>
          <w:tcPr>
            <w:tcW w:w="2943" w:type="dxa"/>
          </w:tcPr>
          <w:p w:rsidR="006340CF" w:rsidRPr="00E536C2" w:rsidRDefault="00E536C2" w:rsidP="00D347D6">
            <w:pPr>
              <w:jc w:val="center"/>
              <w:rPr>
                <w:rFonts w:ascii="Times New Roman" w:hAnsi="Times New Roman" w:cs="Times New Roman"/>
              </w:rPr>
            </w:pPr>
            <w:r w:rsidRPr="00E536C2">
              <w:rPr>
                <w:rFonts w:ascii="Times New Roman" w:hAnsi="Times New Roman" w:cs="Times New Roman"/>
              </w:rPr>
              <w:t>Объекты транспортной инфраструктуры</w:t>
            </w:r>
          </w:p>
        </w:tc>
        <w:tc>
          <w:tcPr>
            <w:tcW w:w="2835" w:type="dxa"/>
          </w:tcPr>
          <w:p w:rsidR="006340CF" w:rsidRPr="00E536C2" w:rsidRDefault="006340CF" w:rsidP="00D347D6">
            <w:pPr>
              <w:jc w:val="center"/>
              <w:rPr>
                <w:rFonts w:ascii="Times New Roman" w:hAnsi="Times New Roman" w:cs="Times New Roman"/>
              </w:rPr>
            </w:pPr>
          </w:p>
        </w:tc>
        <w:tc>
          <w:tcPr>
            <w:tcW w:w="3828" w:type="dxa"/>
          </w:tcPr>
          <w:p w:rsidR="006340CF" w:rsidRPr="00E536C2" w:rsidRDefault="006340CF" w:rsidP="0005014B">
            <w:pPr>
              <w:jc w:val="center"/>
              <w:rPr>
                <w:rFonts w:ascii="Times New Roman" w:hAnsi="Times New Roman" w:cs="Times New Roman"/>
              </w:rPr>
            </w:pPr>
          </w:p>
        </w:tc>
      </w:tr>
      <w:tr w:rsidR="006340CF" w:rsidTr="00D347D6">
        <w:tc>
          <w:tcPr>
            <w:tcW w:w="2943" w:type="dxa"/>
          </w:tcPr>
          <w:p w:rsidR="006340CF" w:rsidRPr="00E536C2" w:rsidRDefault="00E536C2" w:rsidP="00D347D6">
            <w:pPr>
              <w:jc w:val="center"/>
              <w:rPr>
                <w:rFonts w:ascii="Times New Roman" w:hAnsi="Times New Roman" w:cs="Times New Roman"/>
              </w:rPr>
            </w:pPr>
            <w:r w:rsidRPr="00E536C2">
              <w:rPr>
                <w:rFonts w:ascii="Times New Roman" w:hAnsi="Times New Roman" w:cs="Times New Roman"/>
              </w:rPr>
              <w:t xml:space="preserve">Пути сообщения общего пользования (автомобильные дороги с </w:t>
            </w:r>
            <w:r w:rsidRPr="00E536C2">
              <w:rPr>
                <w:rFonts w:ascii="Times New Roman" w:hAnsi="Times New Roman" w:cs="Times New Roman"/>
              </w:rPr>
              <w:lastRenderedPageBreak/>
              <w:t>твердым покрытием; магистральные трубопроводы)</w:t>
            </w:r>
          </w:p>
        </w:tc>
        <w:tc>
          <w:tcPr>
            <w:tcW w:w="2835" w:type="dxa"/>
          </w:tcPr>
          <w:p w:rsidR="00E536C2" w:rsidRPr="00E536C2" w:rsidRDefault="00E536C2" w:rsidP="00E536C2">
            <w:pPr>
              <w:jc w:val="center"/>
              <w:rPr>
                <w:rFonts w:ascii="Times New Roman" w:hAnsi="Times New Roman" w:cs="Times New Roman"/>
              </w:rPr>
            </w:pPr>
            <w:r w:rsidRPr="00E536C2">
              <w:rPr>
                <w:rFonts w:ascii="Times New Roman" w:hAnsi="Times New Roman" w:cs="Times New Roman"/>
              </w:rPr>
              <w:lastRenderedPageBreak/>
              <w:t xml:space="preserve">эксплуатационная длина путей сообщения общего пользования, </w:t>
            </w:r>
            <w:proofErr w:type="gramStart"/>
            <w:r w:rsidRPr="00E536C2">
              <w:rPr>
                <w:rFonts w:ascii="Times New Roman" w:hAnsi="Times New Roman" w:cs="Times New Roman"/>
              </w:rPr>
              <w:t>км</w:t>
            </w:r>
            <w:proofErr w:type="gramEnd"/>
            <w:r w:rsidRPr="00E536C2">
              <w:rPr>
                <w:rFonts w:ascii="Times New Roman" w:hAnsi="Times New Roman" w:cs="Times New Roman"/>
              </w:rPr>
              <w:t>;</w:t>
            </w:r>
          </w:p>
          <w:p w:rsidR="006340CF" w:rsidRPr="00E536C2" w:rsidRDefault="00E536C2" w:rsidP="00E536C2">
            <w:pPr>
              <w:jc w:val="center"/>
              <w:rPr>
                <w:rFonts w:ascii="Times New Roman" w:hAnsi="Times New Roman" w:cs="Times New Roman"/>
              </w:rPr>
            </w:pPr>
            <w:r w:rsidRPr="00E536C2">
              <w:rPr>
                <w:rFonts w:ascii="Times New Roman" w:hAnsi="Times New Roman" w:cs="Times New Roman"/>
              </w:rPr>
              <w:lastRenderedPageBreak/>
              <w:t>иные размерные характеристики объекта в соответствующих единицах измерения</w:t>
            </w:r>
          </w:p>
        </w:tc>
        <w:tc>
          <w:tcPr>
            <w:tcW w:w="3828" w:type="dxa"/>
          </w:tcPr>
          <w:p w:rsidR="00E536C2" w:rsidRPr="00E536C2" w:rsidRDefault="00E536C2" w:rsidP="00E536C2">
            <w:pPr>
              <w:jc w:val="center"/>
              <w:rPr>
                <w:rFonts w:ascii="Times New Roman" w:hAnsi="Times New Roman" w:cs="Times New Roman"/>
              </w:rPr>
            </w:pPr>
            <w:r w:rsidRPr="00E536C2">
              <w:rPr>
                <w:rFonts w:ascii="Times New Roman" w:hAnsi="Times New Roman" w:cs="Times New Roman"/>
              </w:rPr>
              <w:lastRenderedPageBreak/>
              <w:t>количество создаваемых (сохраняемых) рабочих мест, единиц;</w:t>
            </w:r>
          </w:p>
          <w:p w:rsidR="00E536C2" w:rsidRPr="00E536C2" w:rsidRDefault="00E536C2" w:rsidP="00E536C2">
            <w:pPr>
              <w:jc w:val="center"/>
              <w:rPr>
                <w:rFonts w:ascii="Times New Roman" w:hAnsi="Times New Roman" w:cs="Times New Roman"/>
              </w:rPr>
            </w:pPr>
            <w:r w:rsidRPr="00E536C2">
              <w:rPr>
                <w:rFonts w:ascii="Times New Roman" w:hAnsi="Times New Roman" w:cs="Times New Roman"/>
              </w:rPr>
              <w:t xml:space="preserve">объем (увеличение объема): </w:t>
            </w:r>
            <w:r w:rsidRPr="00E536C2">
              <w:rPr>
                <w:rFonts w:ascii="Times New Roman" w:hAnsi="Times New Roman" w:cs="Times New Roman"/>
              </w:rPr>
              <w:lastRenderedPageBreak/>
              <w:t xml:space="preserve">грузооборота транспорта общего пользования, </w:t>
            </w:r>
            <w:proofErr w:type="spellStart"/>
            <w:r w:rsidRPr="00E536C2">
              <w:rPr>
                <w:rFonts w:ascii="Times New Roman" w:hAnsi="Times New Roman" w:cs="Times New Roman"/>
              </w:rPr>
              <w:t>т</w:t>
            </w:r>
            <w:proofErr w:type="gramStart"/>
            <w:r w:rsidRPr="00E536C2">
              <w:rPr>
                <w:rFonts w:ascii="Times New Roman" w:hAnsi="Times New Roman" w:cs="Times New Roman"/>
              </w:rPr>
              <w:t>.к</w:t>
            </w:r>
            <w:proofErr w:type="gramEnd"/>
            <w:r w:rsidRPr="00E536C2">
              <w:rPr>
                <w:rFonts w:ascii="Times New Roman" w:hAnsi="Times New Roman" w:cs="Times New Roman"/>
              </w:rPr>
              <w:t>м</w:t>
            </w:r>
            <w:proofErr w:type="spellEnd"/>
            <w:r w:rsidRPr="00E536C2">
              <w:rPr>
                <w:rFonts w:ascii="Times New Roman" w:hAnsi="Times New Roman" w:cs="Times New Roman"/>
              </w:rPr>
              <w:t xml:space="preserve"> в год; пассажирооборота железнодорожного, автобусного и другого транспорта, </w:t>
            </w:r>
            <w:proofErr w:type="spellStart"/>
            <w:r w:rsidRPr="00E536C2">
              <w:rPr>
                <w:rFonts w:ascii="Times New Roman" w:hAnsi="Times New Roman" w:cs="Times New Roman"/>
              </w:rPr>
              <w:t>пасс.км</w:t>
            </w:r>
            <w:proofErr w:type="spellEnd"/>
            <w:r w:rsidRPr="00E536C2">
              <w:rPr>
                <w:rFonts w:ascii="Times New Roman" w:hAnsi="Times New Roman" w:cs="Times New Roman"/>
              </w:rPr>
              <w:t xml:space="preserve"> в год;</w:t>
            </w:r>
          </w:p>
          <w:p w:rsidR="00E536C2" w:rsidRPr="00E536C2" w:rsidRDefault="00E536C2" w:rsidP="00E536C2">
            <w:pPr>
              <w:jc w:val="center"/>
              <w:rPr>
                <w:rFonts w:ascii="Times New Roman" w:hAnsi="Times New Roman" w:cs="Times New Roman"/>
              </w:rPr>
            </w:pPr>
            <w:r w:rsidRPr="00E536C2">
              <w:rPr>
                <w:rFonts w:ascii="Times New Roman" w:hAnsi="Times New Roman" w:cs="Times New Roman"/>
              </w:rPr>
              <w:t>сокращение времени пребывания грузов, пассажиров в пути в процентах;</w:t>
            </w:r>
          </w:p>
          <w:p w:rsidR="006340CF" w:rsidRPr="00E536C2" w:rsidRDefault="00E536C2" w:rsidP="00E536C2">
            <w:pPr>
              <w:jc w:val="center"/>
              <w:rPr>
                <w:rFonts w:ascii="Times New Roman" w:hAnsi="Times New Roman" w:cs="Times New Roman"/>
              </w:rPr>
            </w:pPr>
            <w:r w:rsidRPr="00E536C2">
              <w:rPr>
                <w:rFonts w:ascii="Times New Roman" w:hAnsi="Times New Roman" w:cs="Times New Roman"/>
              </w:rPr>
              <w:t>увеличение доли населенных пунктов, связанных дорогами с твердым покрытием с сетью путей сообщения общего пользования</w:t>
            </w:r>
          </w:p>
        </w:tc>
      </w:tr>
      <w:tr w:rsidR="00E536C2" w:rsidTr="00D347D6">
        <w:tc>
          <w:tcPr>
            <w:tcW w:w="2943" w:type="dxa"/>
          </w:tcPr>
          <w:p w:rsidR="00E536C2" w:rsidRPr="00E536C2" w:rsidRDefault="00E536C2" w:rsidP="00D347D6">
            <w:pPr>
              <w:jc w:val="center"/>
              <w:rPr>
                <w:rFonts w:ascii="Times New Roman" w:hAnsi="Times New Roman" w:cs="Times New Roman"/>
              </w:rPr>
            </w:pPr>
            <w:r w:rsidRPr="00E536C2">
              <w:rPr>
                <w:rFonts w:ascii="Times New Roman" w:hAnsi="Times New Roman" w:cs="Times New Roman"/>
              </w:rPr>
              <w:lastRenderedPageBreak/>
              <w:t>Мосты, тоннели</w:t>
            </w:r>
          </w:p>
        </w:tc>
        <w:tc>
          <w:tcPr>
            <w:tcW w:w="2835" w:type="dxa"/>
          </w:tcPr>
          <w:p w:rsidR="00E536C2" w:rsidRPr="00E536C2" w:rsidRDefault="00E536C2" w:rsidP="00E536C2">
            <w:pPr>
              <w:jc w:val="center"/>
              <w:rPr>
                <w:rFonts w:ascii="Times New Roman" w:hAnsi="Times New Roman" w:cs="Times New Roman"/>
              </w:rPr>
            </w:pPr>
            <w:r w:rsidRPr="00E536C2">
              <w:rPr>
                <w:rFonts w:ascii="Times New Roman" w:hAnsi="Times New Roman" w:cs="Times New Roman"/>
              </w:rPr>
              <w:t>общая площадь объекта, кв. м;</w:t>
            </w:r>
          </w:p>
          <w:p w:rsidR="00E536C2" w:rsidRPr="00E536C2" w:rsidRDefault="00E536C2" w:rsidP="00E536C2">
            <w:pPr>
              <w:jc w:val="center"/>
              <w:rPr>
                <w:rFonts w:ascii="Times New Roman" w:hAnsi="Times New Roman" w:cs="Times New Roman"/>
              </w:rPr>
            </w:pPr>
            <w:r w:rsidRPr="00E536C2">
              <w:rPr>
                <w:rFonts w:ascii="Times New Roman" w:hAnsi="Times New Roman" w:cs="Times New Roman"/>
              </w:rPr>
              <w:t xml:space="preserve">эксплуатационная длина объекта, </w:t>
            </w:r>
            <w:proofErr w:type="gramStart"/>
            <w:r w:rsidRPr="00E536C2">
              <w:rPr>
                <w:rFonts w:ascii="Times New Roman" w:hAnsi="Times New Roman" w:cs="Times New Roman"/>
              </w:rPr>
              <w:t>км</w:t>
            </w:r>
            <w:proofErr w:type="gramEnd"/>
            <w:r w:rsidRPr="00E536C2">
              <w:rPr>
                <w:rFonts w:ascii="Times New Roman" w:hAnsi="Times New Roman" w:cs="Times New Roman"/>
              </w:rPr>
              <w:t>;</w:t>
            </w:r>
          </w:p>
          <w:p w:rsidR="00E536C2" w:rsidRPr="00E536C2" w:rsidRDefault="00E536C2" w:rsidP="00E536C2">
            <w:pPr>
              <w:jc w:val="center"/>
              <w:rPr>
                <w:rFonts w:ascii="Times New Roman" w:hAnsi="Times New Roman" w:cs="Times New Roman"/>
              </w:rPr>
            </w:pPr>
            <w:r w:rsidRPr="00E536C2">
              <w:rPr>
                <w:rFonts w:ascii="Times New Roman" w:hAnsi="Times New Roman" w:cs="Times New Roman"/>
              </w:rPr>
              <w:t>иные размерные характеристики объекта в соответствующих единицах измерения</w:t>
            </w:r>
          </w:p>
        </w:tc>
        <w:tc>
          <w:tcPr>
            <w:tcW w:w="3828" w:type="dxa"/>
          </w:tcPr>
          <w:p w:rsidR="00E536C2" w:rsidRPr="00E536C2" w:rsidRDefault="00E536C2" w:rsidP="00E536C2">
            <w:pPr>
              <w:jc w:val="center"/>
              <w:rPr>
                <w:rFonts w:ascii="Times New Roman" w:hAnsi="Times New Roman" w:cs="Times New Roman"/>
              </w:rPr>
            </w:pPr>
            <w:r w:rsidRPr="00E536C2">
              <w:rPr>
                <w:rFonts w:ascii="Times New Roman" w:hAnsi="Times New Roman" w:cs="Times New Roman"/>
              </w:rPr>
              <w:t xml:space="preserve">объем (увеличение объема) грузооборота транспорта общего пользования, </w:t>
            </w:r>
            <w:proofErr w:type="spellStart"/>
            <w:r w:rsidRPr="00E536C2">
              <w:rPr>
                <w:rFonts w:ascii="Times New Roman" w:hAnsi="Times New Roman" w:cs="Times New Roman"/>
              </w:rPr>
              <w:t>т</w:t>
            </w:r>
            <w:proofErr w:type="gramStart"/>
            <w:r w:rsidRPr="00E536C2">
              <w:rPr>
                <w:rFonts w:ascii="Times New Roman" w:hAnsi="Times New Roman" w:cs="Times New Roman"/>
              </w:rPr>
              <w:t>.к</w:t>
            </w:r>
            <w:proofErr w:type="gramEnd"/>
            <w:r w:rsidRPr="00E536C2">
              <w:rPr>
                <w:rFonts w:ascii="Times New Roman" w:hAnsi="Times New Roman" w:cs="Times New Roman"/>
              </w:rPr>
              <w:t>м</w:t>
            </w:r>
            <w:proofErr w:type="spellEnd"/>
            <w:r w:rsidRPr="00E536C2">
              <w:rPr>
                <w:rFonts w:ascii="Times New Roman" w:hAnsi="Times New Roman" w:cs="Times New Roman"/>
              </w:rPr>
              <w:t xml:space="preserve"> в год;</w:t>
            </w:r>
          </w:p>
          <w:p w:rsidR="00E536C2" w:rsidRPr="00E536C2" w:rsidRDefault="00E536C2" w:rsidP="00E536C2">
            <w:pPr>
              <w:jc w:val="center"/>
              <w:rPr>
                <w:rFonts w:ascii="Times New Roman" w:hAnsi="Times New Roman" w:cs="Times New Roman"/>
              </w:rPr>
            </w:pPr>
            <w:r w:rsidRPr="00E536C2">
              <w:rPr>
                <w:rFonts w:ascii="Times New Roman" w:hAnsi="Times New Roman" w:cs="Times New Roman"/>
              </w:rPr>
              <w:t xml:space="preserve">объем (увеличение объема) пассажирооборота железнодорожного, автобусного и другого транспорта, </w:t>
            </w:r>
            <w:proofErr w:type="spellStart"/>
            <w:r w:rsidRPr="00E536C2">
              <w:rPr>
                <w:rFonts w:ascii="Times New Roman" w:hAnsi="Times New Roman" w:cs="Times New Roman"/>
              </w:rPr>
              <w:t>пасс</w:t>
            </w:r>
            <w:proofErr w:type="gramStart"/>
            <w:r w:rsidRPr="00E536C2">
              <w:rPr>
                <w:rFonts w:ascii="Times New Roman" w:hAnsi="Times New Roman" w:cs="Times New Roman"/>
              </w:rPr>
              <w:t>.к</w:t>
            </w:r>
            <w:proofErr w:type="gramEnd"/>
            <w:r w:rsidRPr="00E536C2">
              <w:rPr>
                <w:rFonts w:ascii="Times New Roman" w:hAnsi="Times New Roman" w:cs="Times New Roman"/>
              </w:rPr>
              <w:t>м</w:t>
            </w:r>
            <w:proofErr w:type="spellEnd"/>
            <w:r w:rsidRPr="00E536C2">
              <w:rPr>
                <w:rFonts w:ascii="Times New Roman" w:hAnsi="Times New Roman" w:cs="Times New Roman"/>
              </w:rPr>
              <w:t xml:space="preserve"> в год;</w:t>
            </w:r>
          </w:p>
          <w:p w:rsidR="00E536C2" w:rsidRPr="00E536C2" w:rsidRDefault="00E536C2" w:rsidP="00E536C2">
            <w:pPr>
              <w:jc w:val="center"/>
              <w:rPr>
                <w:rFonts w:ascii="Times New Roman" w:hAnsi="Times New Roman" w:cs="Times New Roman"/>
              </w:rPr>
            </w:pPr>
            <w:r w:rsidRPr="00E536C2">
              <w:rPr>
                <w:rFonts w:ascii="Times New Roman" w:hAnsi="Times New Roman" w:cs="Times New Roman"/>
              </w:rPr>
              <w:t>сокращение времени пребывания грузов, пассажиров в пути в процентах</w:t>
            </w:r>
          </w:p>
        </w:tc>
      </w:tr>
      <w:tr w:rsidR="00E536C2" w:rsidTr="00D347D6">
        <w:tc>
          <w:tcPr>
            <w:tcW w:w="2943" w:type="dxa"/>
          </w:tcPr>
          <w:p w:rsidR="00E536C2" w:rsidRPr="00E536C2" w:rsidRDefault="00E536C2" w:rsidP="00D347D6">
            <w:pPr>
              <w:jc w:val="center"/>
              <w:rPr>
                <w:rFonts w:ascii="Times New Roman" w:hAnsi="Times New Roman" w:cs="Times New Roman"/>
              </w:rPr>
            </w:pPr>
            <w:r w:rsidRPr="00E536C2">
              <w:rPr>
                <w:rFonts w:ascii="Times New Roman" w:hAnsi="Times New Roman" w:cs="Times New Roman"/>
              </w:rPr>
              <w:t>Аэропорты (аэровокзалы, взлетно-посадочные полосы, рулежные дорожки, места стоянки самолетов, объекты навигации и управления воздушным движением и т.п.)</w:t>
            </w:r>
          </w:p>
        </w:tc>
        <w:tc>
          <w:tcPr>
            <w:tcW w:w="2835" w:type="dxa"/>
          </w:tcPr>
          <w:p w:rsidR="00E536C2" w:rsidRPr="00E536C2" w:rsidRDefault="00E536C2" w:rsidP="00E536C2">
            <w:pPr>
              <w:jc w:val="center"/>
              <w:rPr>
                <w:rFonts w:ascii="Times New Roman" w:hAnsi="Times New Roman" w:cs="Times New Roman"/>
              </w:rPr>
            </w:pPr>
            <w:r w:rsidRPr="00E536C2">
              <w:rPr>
                <w:rFonts w:ascii="Times New Roman" w:hAnsi="Times New Roman" w:cs="Times New Roman"/>
              </w:rPr>
              <w:t>мощность объекта (объем перевозимых грузов, тонн; количество перевозимых пассажиров, человек);</w:t>
            </w:r>
          </w:p>
          <w:p w:rsidR="00E536C2" w:rsidRPr="00E536C2" w:rsidRDefault="00E536C2" w:rsidP="00E536C2">
            <w:pPr>
              <w:jc w:val="center"/>
              <w:rPr>
                <w:rFonts w:ascii="Times New Roman" w:hAnsi="Times New Roman" w:cs="Times New Roman"/>
              </w:rPr>
            </w:pPr>
            <w:r w:rsidRPr="00E536C2">
              <w:rPr>
                <w:rFonts w:ascii="Times New Roman" w:hAnsi="Times New Roman" w:cs="Times New Roman"/>
              </w:rPr>
              <w:t>общая площадь объекта, кв. м;</w:t>
            </w:r>
          </w:p>
          <w:p w:rsidR="00E536C2" w:rsidRPr="00E536C2" w:rsidRDefault="00E536C2" w:rsidP="00E536C2">
            <w:pPr>
              <w:jc w:val="center"/>
              <w:rPr>
                <w:rFonts w:ascii="Times New Roman" w:hAnsi="Times New Roman" w:cs="Times New Roman"/>
              </w:rPr>
            </w:pPr>
            <w:r w:rsidRPr="00E536C2">
              <w:rPr>
                <w:rFonts w:ascii="Times New Roman" w:hAnsi="Times New Roman" w:cs="Times New Roman"/>
              </w:rPr>
              <w:t>иные размерные характеристики объекта в соответствующих единицах измерения</w:t>
            </w:r>
          </w:p>
        </w:tc>
        <w:tc>
          <w:tcPr>
            <w:tcW w:w="3828" w:type="dxa"/>
          </w:tcPr>
          <w:p w:rsidR="00E536C2" w:rsidRPr="00E536C2" w:rsidRDefault="00E536C2" w:rsidP="00E536C2">
            <w:pPr>
              <w:jc w:val="center"/>
              <w:rPr>
                <w:rFonts w:ascii="Times New Roman" w:hAnsi="Times New Roman" w:cs="Times New Roman"/>
              </w:rPr>
            </w:pPr>
            <w:r w:rsidRPr="00E536C2">
              <w:rPr>
                <w:rFonts w:ascii="Times New Roman" w:hAnsi="Times New Roman" w:cs="Times New Roman"/>
              </w:rPr>
              <w:t>количество создаваемых (сохраняемых) рабочих мест, единиц;</w:t>
            </w:r>
          </w:p>
          <w:p w:rsidR="00E536C2" w:rsidRPr="00E536C2" w:rsidRDefault="00E536C2" w:rsidP="00E536C2">
            <w:pPr>
              <w:jc w:val="center"/>
              <w:rPr>
                <w:rFonts w:ascii="Times New Roman" w:hAnsi="Times New Roman" w:cs="Times New Roman"/>
              </w:rPr>
            </w:pPr>
            <w:r w:rsidRPr="00E536C2">
              <w:rPr>
                <w:rFonts w:ascii="Times New Roman" w:hAnsi="Times New Roman" w:cs="Times New Roman"/>
              </w:rPr>
              <w:t xml:space="preserve">объем (увеличение объема) грузооборота воздушного транспорта, </w:t>
            </w:r>
            <w:proofErr w:type="spellStart"/>
            <w:r w:rsidRPr="00E536C2">
              <w:rPr>
                <w:rFonts w:ascii="Times New Roman" w:hAnsi="Times New Roman" w:cs="Times New Roman"/>
              </w:rPr>
              <w:t>т</w:t>
            </w:r>
            <w:proofErr w:type="gramStart"/>
            <w:r w:rsidRPr="00E536C2">
              <w:rPr>
                <w:rFonts w:ascii="Times New Roman" w:hAnsi="Times New Roman" w:cs="Times New Roman"/>
              </w:rPr>
              <w:t>.к</w:t>
            </w:r>
            <w:proofErr w:type="gramEnd"/>
            <w:r w:rsidRPr="00E536C2">
              <w:rPr>
                <w:rFonts w:ascii="Times New Roman" w:hAnsi="Times New Roman" w:cs="Times New Roman"/>
              </w:rPr>
              <w:t>м</w:t>
            </w:r>
            <w:proofErr w:type="spellEnd"/>
            <w:r w:rsidRPr="00E536C2">
              <w:rPr>
                <w:rFonts w:ascii="Times New Roman" w:hAnsi="Times New Roman" w:cs="Times New Roman"/>
              </w:rPr>
              <w:t xml:space="preserve"> в год;</w:t>
            </w:r>
          </w:p>
          <w:p w:rsidR="00E536C2" w:rsidRPr="00E536C2" w:rsidRDefault="00E536C2" w:rsidP="00E536C2">
            <w:pPr>
              <w:jc w:val="center"/>
              <w:rPr>
                <w:rFonts w:ascii="Times New Roman" w:hAnsi="Times New Roman" w:cs="Times New Roman"/>
              </w:rPr>
            </w:pPr>
            <w:r w:rsidRPr="00E536C2">
              <w:rPr>
                <w:rFonts w:ascii="Times New Roman" w:hAnsi="Times New Roman" w:cs="Times New Roman"/>
              </w:rPr>
              <w:t xml:space="preserve">объем (увеличение объема) пассажирооборота воздушного транспорта, </w:t>
            </w:r>
            <w:proofErr w:type="spellStart"/>
            <w:r w:rsidRPr="00E536C2">
              <w:rPr>
                <w:rFonts w:ascii="Times New Roman" w:hAnsi="Times New Roman" w:cs="Times New Roman"/>
              </w:rPr>
              <w:t>пасс</w:t>
            </w:r>
            <w:proofErr w:type="gramStart"/>
            <w:r w:rsidRPr="00E536C2">
              <w:rPr>
                <w:rFonts w:ascii="Times New Roman" w:hAnsi="Times New Roman" w:cs="Times New Roman"/>
              </w:rPr>
              <w:t>.к</w:t>
            </w:r>
            <w:proofErr w:type="gramEnd"/>
            <w:r w:rsidRPr="00E536C2">
              <w:rPr>
                <w:rFonts w:ascii="Times New Roman" w:hAnsi="Times New Roman" w:cs="Times New Roman"/>
              </w:rPr>
              <w:t>м</w:t>
            </w:r>
            <w:proofErr w:type="spellEnd"/>
            <w:r w:rsidRPr="00E536C2">
              <w:rPr>
                <w:rFonts w:ascii="Times New Roman" w:hAnsi="Times New Roman" w:cs="Times New Roman"/>
              </w:rPr>
              <w:t xml:space="preserve"> в год;</w:t>
            </w:r>
          </w:p>
          <w:p w:rsidR="00E536C2" w:rsidRPr="00E536C2" w:rsidRDefault="00E536C2" w:rsidP="00E536C2">
            <w:pPr>
              <w:jc w:val="center"/>
              <w:rPr>
                <w:rFonts w:ascii="Times New Roman" w:hAnsi="Times New Roman" w:cs="Times New Roman"/>
              </w:rPr>
            </w:pPr>
            <w:r w:rsidRPr="00E536C2">
              <w:rPr>
                <w:rFonts w:ascii="Times New Roman" w:hAnsi="Times New Roman" w:cs="Times New Roman"/>
              </w:rPr>
              <w:t>сокращение времени пребывания грузов, пассажиров в пути в процентах</w:t>
            </w:r>
          </w:p>
        </w:tc>
      </w:tr>
      <w:tr w:rsidR="00E536C2" w:rsidTr="00D347D6">
        <w:tc>
          <w:tcPr>
            <w:tcW w:w="2943" w:type="dxa"/>
          </w:tcPr>
          <w:p w:rsidR="00E536C2" w:rsidRPr="00E536C2" w:rsidRDefault="00E536C2" w:rsidP="00D347D6">
            <w:pPr>
              <w:jc w:val="center"/>
              <w:rPr>
                <w:rFonts w:ascii="Times New Roman" w:hAnsi="Times New Roman" w:cs="Times New Roman"/>
              </w:rPr>
            </w:pPr>
            <w:r w:rsidRPr="00E536C2">
              <w:rPr>
                <w:rFonts w:ascii="Times New Roman" w:hAnsi="Times New Roman" w:cs="Times New Roman"/>
              </w:rPr>
              <w:t>Речные порты, причалы</w:t>
            </w:r>
          </w:p>
        </w:tc>
        <w:tc>
          <w:tcPr>
            <w:tcW w:w="2835" w:type="dxa"/>
          </w:tcPr>
          <w:p w:rsidR="00E536C2" w:rsidRPr="00E536C2" w:rsidRDefault="00E536C2" w:rsidP="00E536C2">
            <w:pPr>
              <w:jc w:val="center"/>
              <w:rPr>
                <w:rFonts w:ascii="Times New Roman" w:hAnsi="Times New Roman" w:cs="Times New Roman"/>
              </w:rPr>
            </w:pPr>
            <w:r w:rsidRPr="00E536C2">
              <w:rPr>
                <w:rFonts w:ascii="Times New Roman" w:hAnsi="Times New Roman" w:cs="Times New Roman"/>
              </w:rPr>
              <w:t>мощность объекта (объем перевозимых грузов, тонн; количество перевозимых пассажиров, человек);</w:t>
            </w:r>
          </w:p>
          <w:p w:rsidR="00E536C2" w:rsidRPr="00E536C2" w:rsidRDefault="00E536C2" w:rsidP="00E536C2">
            <w:pPr>
              <w:jc w:val="center"/>
              <w:rPr>
                <w:rFonts w:ascii="Times New Roman" w:hAnsi="Times New Roman" w:cs="Times New Roman"/>
              </w:rPr>
            </w:pPr>
            <w:r w:rsidRPr="00E536C2">
              <w:rPr>
                <w:rFonts w:ascii="Times New Roman" w:hAnsi="Times New Roman" w:cs="Times New Roman"/>
              </w:rPr>
              <w:t>общая площадь объекта, кв. м;</w:t>
            </w:r>
          </w:p>
          <w:p w:rsidR="00E536C2" w:rsidRPr="00E536C2" w:rsidRDefault="00E536C2" w:rsidP="00E536C2">
            <w:pPr>
              <w:jc w:val="center"/>
              <w:rPr>
                <w:rFonts w:ascii="Times New Roman" w:hAnsi="Times New Roman" w:cs="Times New Roman"/>
              </w:rPr>
            </w:pPr>
            <w:r w:rsidRPr="00E536C2">
              <w:rPr>
                <w:rFonts w:ascii="Times New Roman" w:hAnsi="Times New Roman" w:cs="Times New Roman"/>
              </w:rPr>
              <w:t>иные размерные характеристики объекта в соответствующих единицах измерения</w:t>
            </w:r>
          </w:p>
        </w:tc>
        <w:tc>
          <w:tcPr>
            <w:tcW w:w="3828" w:type="dxa"/>
          </w:tcPr>
          <w:p w:rsidR="00E536C2" w:rsidRPr="00E536C2" w:rsidRDefault="00E536C2" w:rsidP="00E536C2">
            <w:pPr>
              <w:jc w:val="center"/>
              <w:rPr>
                <w:rFonts w:ascii="Times New Roman" w:hAnsi="Times New Roman" w:cs="Times New Roman"/>
              </w:rPr>
            </w:pPr>
            <w:r w:rsidRPr="00E536C2">
              <w:rPr>
                <w:rFonts w:ascii="Times New Roman" w:hAnsi="Times New Roman" w:cs="Times New Roman"/>
              </w:rPr>
              <w:t>количество создаваемых (сохраняемых) рабочих мест, единиц;</w:t>
            </w:r>
          </w:p>
          <w:p w:rsidR="00E536C2" w:rsidRPr="00E536C2" w:rsidRDefault="00E536C2" w:rsidP="00E536C2">
            <w:pPr>
              <w:jc w:val="center"/>
              <w:rPr>
                <w:rFonts w:ascii="Times New Roman" w:hAnsi="Times New Roman" w:cs="Times New Roman"/>
              </w:rPr>
            </w:pPr>
            <w:r w:rsidRPr="00E536C2">
              <w:rPr>
                <w:rFonts w:ascii="Times New Roman" w:hAnsi="Times New Roman" w:cs="Times New Roman"/>
              </w:rPr>
              <w:t xml:space="preserve">объем (увеличение объема) грузооборота водного транспорта, </w:t>
            </w:r>
            <w:proofErr w:type="spellStart"/>
            <w:r w:rsidRPr="00E536C2">
              <w:rPr>
                <w:rFonts w:ascii="Times New Roman" w:hAnsi="Times New Roman" w:cs="Times New Roman"/>
              </w:rPr>
              <w:t>т</w:t>
            </w:r>
            <w:proofErr w:type="gramStart"/>
            <w:r w:rsidRPr="00E536C2">
              <w:rPr>
                <w:rFonts w:ascii="Times New Roman" w:hAnsi="Times New Roman" w:cs="Times New Roman"/>
              </w:rPr>
              <w:t>.к</w:t>
            </w:r>
            <w:proofErr w:type="gramEnd"/>
            <w:r w:rsidRPr="00E536C2">
              <w:rPr>
                <w:rFonts w:ascii="Times New Roman" w:hAnsi="Times New Roman" w:cs="Times New Roman"/>
              </w:rPr>
              <w:t>м</w:t>
            </w:r>
            <w:proofErr w:type="spellEnd"/>
            <w:r w:rsidRPr="00E536C2">
              <w:rPr>
                <w:rFonts w:ascii="Times New Roman" w:hAnsi="Times New Roman" w:cs="Times New Roman"/>
              </w:rPr>
              <w:t xml:space="preserve"> в год;</w:t>
            </w:r>
          </w:p>
          <w:p w:rsidR="00E536C2" w:rsidRPr="00E536C2" w:rsidRDefault="00E536C2" w:rsidP="00E536C2">
            <w:pPr>
              <w:jc w:val="center"/>
              <w:rPr>
                <w:rFonts w:ascii="Times New Roman" w:hAnsi="Times New Roman" w:cs="Times New Roman"/>
              </w:rPr>
            </w:pPr>
            <w:r w:rsidRPr="00E536C2">
              <w:rPr>
                <w:rFonts w:ascii="Times New Roman" w:hAnsi="Times New Roman" w:cs="Times New Roman"/>
              </w:rPr>
              <w:t xml:space="preserve">объем (увеличение объема) пассажирооборота водного транспорта, </w:t>
            </w:r>
            <w:proofErr w:type="spellStart"/>
            <w:r w:rsidRPr="00E536C2">
              <w:rPr>
                <w:rFonts w:ascii="Times New Roman" w:hAnsi="Times New Roman" w:cs="Times New Roman"/>
              </w:rPr>
              <w:t>пасс</w:t>
            </w:r>
            <w:proofErr w:type="gramStart"/>
            <w:r w:rsidRPr="00E536C2">
              <w:rPr>
                <w:rFonts w:ascii="Times New Roman" w:hAnsi="Times New Roman" w:cs="Times New Roman"/>
              </w:rPr>
              <w:t>.к</w:t>
            </w:r>
            <w:proofErr w:type="gramEnd"/>
            <w:r w:rsidRPr="00E536C2">
              <w:rPr>
                <w:rFonts w:ascii="Times New Roman" w:hAnsi="Times New Roman" w:cs="Times New Roman"/>
              </w:rPr>
              <w:t>м</w:t>
            </w:r>
            <w:proofErr w:type="spellEnd"/>
            <w:r w:rsidRPr="00E536C2">
              <w:rPr>
                <w:rFonts w:ascii="Times New Roman" w:hAnsi="Times New Roman" w:cs="Times New Roman"/>
              </w:rPr>
              <w:t xml:space="preserve"> в год;</w:t>
            </w:r>
          </w:p>
          <w:p w:rsidR="00E536C2" w:rsidRPr="00E536C2" w:rsidRDefault="00E536C2" w:rsidP="00E536C2">
            <w:pPr>
              <w:jc w:val="center"/>
              <w:rPr>
                <w:rFonts w:ascii="Times New Roman" w:hAnsi="Times New Roman" w:cs="Times New Roman"/>
              </w:rPr>
            </w:pPr>
            <w:r w:rsidRPr="00E536C2">
              <w:rPr>
                <w:rFonts w:ascii="Times New Roman" w:hAnsi="Times New Roman" w:cs="Times New Roman"/>
              </w:rPr>
              <w:t>сокращение времени пребывания грузов, пассажиров в пути в процентах</w:t>
            </w:r>
          </w:p>
        </w:tc>
      </w:tr>
    </w:tbl>
    <w:p w:rsidR="00294F93" w:rsidRDefault="00294F93" w:rsidP="00771829">
      <w:pPr>
        <w:ind w:firstLine="567"/>
        <w:jc w:val="both"/>
        <w:rPr>
          <w:rFonts w:ascii="Times New Roman" w:hAnsi="Times New Roman" w:cs="Times New Roman"/>
          <w:sz w:val="26"/>
          <w:szCs w:val="26"/>
        </w:rPr>
      </w:pPr>
    </w:p>
    <w:p w:rsidR="00294F93" w:rsidRDefault="00294F93" w:rsidP="00771829">
      <w:pPr>
        <w:ind w:firstLine="567"/>
        <w:jc w:val="both"/>
        <w:rPr>
          <w:rFonts w:ascii="Times New Roman" w:hAnsi="Times New Roman" w:cs="Times New Roman"/>
          <w:sz w:val="26"/>
          <w:szCs w:val="26"/>
        </w:rPr>
      </w:pPr>
    </w:p>
    <w:p w:rsidR="00771829" w:rsidRPr="00771829" w:rsidRDefault="00771829" w:rsidP="00771829">
      <w:pPr>
        <w:ind w:firstLine="567"/>
        <w:jc w:val="both"/>
        <w:rPr>
          <w:rFonts w:ascii="Times New Roman" w:hAnsi="Times New Roman" w:cs="Times New Roman"/>
          <w:sz w:val="26"/>
          <w:szCs w:val="26"/>
        </w:rPr>
      </w:pPr>
      <w:r w:rsidRPr="00771829">
        <w:rPr>
          <w:rFonts w:ascii="Times New Roman" w:hAnsi="Times New Roman" w:cs="Times New Roman"/>
          <w:sz w:val="26"/>
          <w:szCs w:val="26"/>
        </w:rPr>
        <w:t>&lt;*&gt; Количественные показатели, характеризующие прямые результаты реализации инвестиционного проекта, - непосредственные результаты проекта, выражаемые в размерных характеристиках объекта, с указанием единиц измерения в соответствии с Общероссийским классификатором единиц измерения.</w:t>
      </w:r>
    </w:p>
    <w:p w:rsidR="00771829" w:rsidRPr="00771829" w:rsidRDefault="00771829" w:rsidP="00771829">
      <w:pPr>
        <w:ind w:firstLine="567"/>
        <w:jc w:val="both"/>
        <w:rPr>
          <w:rFonts w:ascii="Times New Roman" w:hAnsi="Times New Roman" w:cs="Times New Roman"/>
          <w:sz w:val="26"/>
          <w:szCs w:val="26"/>
        </w:rPr>
      </w:pPr>
      <w:r w:rsidRPr="00771829">
        <w:rPr>
          <w:rFonts w:ascii="Times New Roman" w:hAnsi="Times New Roman" w:cs="Times New Roman"/>
          <w:sz w:val="26"/>
          <w:szCs w:val="26"/>
        </w:rPr>
        <w:t>Количественные показатели, характеризующие конечные социально-экономические результаты реализации инвестиционного проекта, - эффект для потребителей, получаемый от товаров, работ или услуг, произведенных после реализации инвестиционного проекта.</w:t>
      </w:r>
    </w:p>
    <w:p w:rsidR="00D347D6" w:rsidRDefault="00771829" w:rsidP="00771829">
      <w:pPr>
        <w:ind w:firstLine="567"/>
        <w:jc w:val="both"/>
        <w:rPr>
          <w:rFonts w:ascii="Times New Roman" w:hAnsi="Times New Roman" w:cs="Times New Roman"/>
          <w:sz w:val="26"/>
          <w:szCs w:val="26"/>
        </w:rPr>
      </w:pPr>
      <w:r w:rsidRPr="00771829">
        <w:rPr>
          <w:rFonts w:ascii="Times New Roman" w:hAnsi="Times New Roman" w:cs="Times New Roman"/>
          <w:sz w:val="26"/>
          <w:szCs w:val="26"/>
        </w:rPr>
        <w:t>Заявитель вправе определить иные показатели с учетом специфики инвестиционного проекта.</w:t>
      </w:r>
    </w:p>
    <w:p w:rsidR="00D347D6" w:rsidRDefault="00D347D6" w:rsidP="00D347D6">
      <w:pPr>
        <w:ind w:firstLine="567"/>
        <w:jc w:val="center"/>
        <w:rPr>
          <w:rFonts w:ascii="Times New Roman" w:hAnsi="Times New Roman" w:cs="Times New Roman"/>
          <w:sz w:val="26"/>
          <w:szCs w:val="26"/>
        </w:rPr>
      </w:pPr>
    </w:p>
    <w:p w:rsidR="001C02F4" w:rsidRDefault="001C02F4" w:rsidP="00294F93">
      <w:pPr>
        <w:ind w:firstLine="567"/>
        <w:rPr>
          <w:rFonts w:ascii="Times New Roman" w:hAnsi="Times New Roman" w:cs="Times New Roman"/>
          <w:sz w:val="26"/>
          <w:szCs w:val="26"/>
        </w:rPr>
      </w:pPr>
    </w:p>
    <w:p w:rsidR="00D942C6" w:rsidRPr="00484657" w:rsidRDefault="00D942C6" w:rsidP="00D942C6">
      <w:pPr>
        <w:widowControl w:val="0"/>
        <w:autoSpaceDE w:val="0"/>
        <w:autoSpaceDN w:val="0"/>
        <w:outlineLvl w:val="1"/>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 xml:space="preserve">Приложение </w:t>
      </w:r>
      <w:r w:rsidR="00484657">
        <w:rPr>
          <w:rFonts w:ascii="Times New Roman" w:eastAsiaTheme="minorEastAsia" w:hAnsi="Times New Roman" w:cs="Times New Roman"/>
          <w:sz w:val="26"/>
          <w:szCs w:val="26"/>
          <w:lang w:eastAsia="ru-RU"/>
        </w:rPr>
        <w:t>№</w:t>
      </w:r>
      <w:r w:rsidRPr="00484657">
        <w:rPr>
          <w:rFonts w:ascii="Times New Roman" w:eastAsiaTheme="minorEastAsia" w:hAnsi="Times New Roman" w:cs="Times New Roman"/>
          <w:sz w:val="26"/>
          <w:szCs w:val="26"/>
          <w:lang w:eastAsia="ru-RU"/>
        </w:rPr>
        <w:t xml:space="preserve"> 1-2</w:t>
      </w:r>
    </w:p>
    <w:p w:rsidR="00D942C6" w:rsidRPr="00484657" w:rsidRDefault="00D942C6" w:rsidP="00D942C6">
      <w:pPr>
        <w:widowControl w:val="0"/>
        <w:autoSpaceDE w:val="0"/>
        <w:autoSpaceDN w:val="0"/>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к Порядку</w:t>
      </w:r>
    </w:p>
    <w:p w:rsidR="00D942C6" w:rsidRPr="00484657" w:rsidRDefault="00D942C6" w:rsidP="00D942C6">
      <w:pPr>
        <w:widowControl w:val="0"/>
        <w:autoSpaceDE w:val="0"/>
        <w:autoSpaceDN w:val="0"/>
        <w:spacing w:after="1"/>
        <w:jc w:val="left"/>
        <w:rPr>
          <w:rFonts w:ascii="Times New Roman" w:eastAsiaTheme="minorEastAsia" w:hAnsi="Times New Roman" w:cs="Times New Roman"/>
          <w:sz w:val="26"/>
          <w:szCs w:val="26"/>
          <w:lang w:eastAsia="ru-RU"/>
        </w:rPr>
      </w:pPr>
    </w:p>
    <w:p w:rsidR="00D942C6" w:rsidRPr="00484657" w:rsidRDefault="00D942C6" w:rsidP="00D942C6">
      <w:pPr>
        <w:widowControl w:val="0"/>
        <w:autoSpaceDE w:val="0"/>
        <w:autoSpaceDN w:val="0"/>
        <w:jc w:val="both"/>
        <w:rPr>
          <w:rFonts w:ascii="Times New Roman" w:eastAsiaTheme="minorEastAsia" w:hAnsi="Times New Roman" w:cs="Times New Roman"/>
          <w:sz w:val="26"/>
          <w:szCs w:val="26"/>
          <w:lang w:eastAsia="ru-RU"/>
        </w:rPr>
      </w:pPr>
    </w:p>
    <w:p w:rsidR="00D942C6" w:rsidRPr="00484657" w:rsidRDefault="00D942C6" w:rsidP="00D942C6">
      <w:pPr>
        <w:widowControl w:val="0"/>
        <w:autoSpaceDE w:val="0"/>
        <w:autoSpaceDN w:val="0"/>
        <w:jc w:val="center"/>
        <w:rPr>
          <w:rFonts w:ascii="Times New Roman" w:eastAsiaTheme="minorEastAsia" w:hAnsi="Times New Roman" w:cs="Times New Roman"/>
          <w:sz w:val="26"/>
          <w:szCs w:val="26"/>
          <w:lang w:eastAsia="ru-RU"/>
        </w:rPr>
      </w:pPr>
      <w:bookmarkStart w:id="1" w:name="P461"/>
      <w:bookmarkEnd w:id="1"/>
      <w:r w:rsidRPr="00484657">
        <w:rPr>
          <w:rFonts w:ascii="Times New Roman" w:eastAsiaTheme="minorEastAsia" w:hAnsi="Times New Roman" w:cs="Times New Roman"/>
          <w:sz w:val="26"/>
          <w:szCs w:val="26"/>
          <w:lang w:eastAsia="ru-RU"/>
        </w:rPr>
        <w:t>ПЛАН-ГРАФИК</w:t>
      </w:r>
    </w:p>
    <w:p w:rsidR="00D942C6" w:rsidRPr="00484657" w:rsidRDefault="00D942C6" w:rsidP="00D942C6">
      <w:pPr>
        <w:widowControl w:val="0"/>
        <w:autoSpaceDE w:val="0"/>
        <w:autoSpaceDN w:val="0"/>
        <w:jc w:val="center"/>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реализации инвестиционного проекта</w:t>
      </w:r>
    </w:p>
    <w:p w:rsidR="00D942C6" w:rsidRPr="00484657" w:rsidRDefault="00D942C6" w:rsidP="00D942C6">
      <w:pPr>
        <w:widowControl w:val="0"/>
        <w:autoSpaceDE w:val="0"/>
        <w:autoSpaceDN w:val="0"/>
        <w:jc w:val="both"/>
        <w:rPr>
          <w:rFonts w:ascii="Times New Roman" w:eastAsiaTheme="minorEastAsia" w:hAnsi="Times New Roman" w:cs="Times New Roman"/>
          <w:sz w:val="26"/>
          <w:szCs w:val="26"/>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
        <w:gridCol w:w="1757"/>
        <w:gridCol w:w="991"/>
        <w:gridCol w:w="1361"/>
        <w:gridCol w:w="1620"/>
        <w:gridCol w:w="1560"/>
        <w:gridCol w:w="1701"/>
      </w:tblGrid>
      <w:tr w:rsidR="00D942C6" w:rsidRPr="00484657" w:rsidTr="00484657">
        <w:tc>
          <w:tcPr>
            <w:tcW w:w="570" w:type="dxa"/>
            <w:vMerge w:val="restart"/>
          </w:tcPr>
          <w:p w:rsidR="00D942C6" w:rsidRPr="00484657" w:rsidRDefault="00D942C6" w:rsidP="00D942C6">
            <w:pPr>
              <w:widowControl w:val="0"/>
              <w:autoSpaceDE w:val="0"/>
              <w:autoSpaceDN w:val="0"/>
              <w:jc w:val="center"/>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 xml:space="preserve">N </w:t>
            </w:r>
            <w:proofErr w:type="gramStart"/>
            <w:r w:rsidRPr="00484657">
              <w:rPr>
                <w:rFonts w:ascii="Times New Roman" w:eastAsiaTheme="minorEastAsia" w:hAnsi="Times New Roman" w:cs="Times New Roman"/>
                <w:sz w:val="26"/>
                <w:szCs w:val="26"/>
                <w:lang w:eastAsia="ru-RU"/>
              </w:rPr>
              <w:t>п</w:t>
            </w:r>
            <w:proofErr w:type="gramEnd"/>
            <w:r w:rsidRPr="00484657">
              <w:rPr>
                <w:rFonts w:ascii="Times New Roman" w:eastAsiaTheme="minorEastAsia" w:hAnsi="Times New Roman" w:cs="Times New Roman"/>
                <w:sz w:val="26"/>
                <w:szCs w:val="26"/>
                <w:lang w:eastAsia="ru-RU"/>
              </w:rPr>
              <w:t>/п</w:t>
            </w:r>
          </w:p>
        </w:tc>
        <w:tc>
          <w:tcPr>
            <w:tcW w:w="1757" w:type="dxa"/>
            <w:vMerge w:val="restart"/>
          </w:tcPr>
          <w:p w:rsidR="00D942C6" w:rsidRPr="00484657" w:rsidRDefault="00D942C6" w:rsidP="00D942C6">
            <w:pPr>
              <w:widowControl w:val="0"/>
              <w:autoSpaceDE w:val="0"/>
              <w:autoSpaceDN w:val="0"/>
              <w:jc w:val="center"/>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 xml:space="preserve">Наименование мероприятия </w:t>
            </w:r>
            <w:hyperlink w:anchor="P511">
              <w:r w:rsidRPr="00484657">
                <w:rPr>
                  <w:rFonts w:ascii="Times New Roman" w:eastAsiaTheme="minorEastAsia" w:hAnsi="Times New Roman" w:cs="Times New Roman"/>
                  <w:color w:val="0000FF"/>
                  <w:sz w:val="26"/>
                  <w:szCs w:val="26"/>
                  <w:lang w:eastAsia="ru-RU"/>
                </w:rPr>
                <w:t>&lt;*&gt;</w:t>
              </w:r>
            </w:hyperlink>
            <w:r w:rsidRPr="00484657">
              <w:rPr>
                <w:rFonts w:ascii="Times New Roman" w:eastAsiaTheme="minorEastAsia" w:hAnsi="Times New Roman" w:cs="Times New Roman"/>
                <w:sz w:val="26"/>
                <w:szCs w:val="26"/>
                <w:lang w:eastAsia="ru-RU"/>
              </w:rPr>
              <w:t>, контрольной точки</w:t>
            </w:r>
          </w:p>
        </w:tc>
        <w:tc>
          <w:tcPr>
            <w:tcW w:w="2352" w:type="dxa"/>
            <w:gridSpan w:val="2"/>
          </w:tcPr>
          <w:p w:rsidR="00D942C6" w:rsidRPr="00484657" w:rsidRDefault="00D942C6" w:rsidP="00D942C6">
            <w:pPr>
              <w:widowControl w:val="0"/>
              <w:autoSpaceDE w:val="0"/>
              <w:autoSpaceDN w:val="0"/>
              <w:jc w:val="center"/>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Срок реализации мероприятия</w:t>
            </w:r>
          </w:p>
        </w:tc>
        <w:tc>
          <w:tcPr>
            <w:tcW w:w="3180" w:type="dxa"/>
            <w:gridSpan w:val="2"/>
          </w:tcPr>
          <w:p w:rsidR="00D942C6" w:rsidRPr="00484657" w:rsidRDefault="00D942C6" w:rsidP="00D942C6">
            <w:pPr>
              <w:widowControl w:val="0"/>
              <w:autoSpaceDE w:val="0"/>
              <w:autoSpaceDN w:val="0"/>
              <w:jc w:val="center"/>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 xml:space="preserve">Взаимосвязь </w:t>
            </w:r>
            <w:hyperlink w:anchor="P512">
              <w:r w:rsidRPr="00484657">
                <w:rPr>
                  <w:rFonts w:ascii="Times New Roman" w:eastAsiaTheme="minorEastAsia" w:hAnsi="Times New Roman" w:cs="Times New Roman"/>
                  <w:color w:val="0000FF"/>
                  <w:sz w:val="26"/>
                  <w:szCs w:val="26"/>
                  <w:lang w:eastAsia="ru-RU"/>
                </w:rPr>
                <w:t>&lt;**&gt;</w:t>
              </w:r>
            </w:hyperlink>
          </w:p>
        </w:tc>
        <w:tc>
          <w:tcPr>
            <w:tcW w:w="1701" w:type="dxa"/>
          </w:tcPr>
          <w:p w:rsidR="00D942C6" w:rsidRPr="00484657" w:rsidRDefault="00D942C6" w:rsidP="00D942C6">
            <w:pPr>
              <w:widowControl w:val="0"/>
              <w:autoSpaceDE w:val="0"/>
              <w:autoSpaceDN w:val="0"/>
              <w:jc w:val="center"/>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Ожидаемый результат мероприятия</w:t>
            </w:r>
          </w:p>
        </w:tc>
      </w:tr>
      <w:tr w:rsidR="00D942C6" w:rsidRPr="00484657" w:rsidTr="00484657">
        <w:tc>
          <w:tcPr>
            <w:tcW w:w="570" w:type="dxa"/>
            <w:vMerge/>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c>
          <w:tcPr>
            <w:tcW w:w="1757" w:type="dxa"/>
            <w:vMerge/>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c>
          <w:tcPr>
            <w:tcW w:w="991" w:type="dxa"/>
          </w:tcPr>
          <w:p w:rsidR="00D942C6" w:rsidRPr="00484657" w:rsidRDefault="00D942C6" w:rsidP="00D942C6">
            <w:pPr>
              <w:widowControl w:val="0"/>
              <w:autoSpaceDE w:val="0"/>
              <w:autoSpaceDN w:val="0"/>
              <w:jc w:val="center"/>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начало</w:t>
            </w:r>
          </w:p>
        </w:tc>
        <w:tc>
          <w:tcPr>
            <w:tcW w:w="1361" w:type="dxa"/>
          </w:tcPr>
          <w:p w:rsidR="00D942C6" w:rsidRPr="00484657" w:rsidRDefault="00D942C6" w:rsidP="00D942C6">
            <w:pPr>
              <w:widowControl w:val="0"/>
              <w:autoSpaceDE w:val="0"/>
              <w:autoSpaceDN w:val="0"/>
              <w:jc w:val="center"/>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окончание</w:t>
            </w:r>
          </w:p>
        </w:tc>
        <w:tc>
          <w:tcPr>
            <w:tcW w:w="1620" w:type="dxa"/>
          </w:tcPr>
          <w:p w:rsidR="00D942C6" w:rsidRPr="00484657" w:rsidRDefault="00D942C6" w:rsidP="00D942C6">
            <w:pPr>
              <w:widowControl w:val="0"/>
              <w:autoSpaceDE w:val="0"/>
              <w:autoSpaceDN w:val="0"/>
              <w:jc w:val="center"/>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предшествующая контрольная точка</w:t>
            </w:r>
          </w:p>
        </w:tc>
        <w:tc>
          <w:tcPr>
            <w:tcW w:w="1560" w:type="dxa"/>
          </w:tcPr>
          <w:p w:rsidR="00D942C6" w:rsidRPr="00484657" w:rsidRDefault="00D942C6" w:rsidP="00D942C6">
            <w:pPr>
              <w:widowControl w:val="0"/>
              <w:autoSpaceDE w:val="0"/>
              <w:autoSpaceDN w:val="0"/>
              <w:jc w:val="center"/>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последовательная контрольная точка</w:t>
            </w:r>
          </w:p>
        </w:tc>
        <w:tc>
          <w:tcPr>
            <w:tcW w:w="1701"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r>
      <w:tr w:rsidR="00D942C6" w:rsidRPr="00484657" w:rsidTr="00484657">
        <w:tc>
          <w:tcPr>
            <w:tcW w:w="570" w:type="dxa"/>
          </w:tcPr>
          <w:p w:rsidR="00D942C6" w:rsidRPr="00484657" w:rsidRDefault="00D942C6" w:rsidP="00D942C6">
            <w:pPr>
              <w:widowControl w:val="0"/>
              <w:autoSpaceDE w:val="0"/>
              <w:autoSpaceDN w:val="0"/>
              <w:jc w:val="center"/>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1.</w:t>
            </w:r>
          </w:p>
        </w:tc>
        <w:tc>
          <w:tcPr>
            <w:tcW w:w="1757"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Мероприятие "..."</w:t>
            </w:r>
          </w:p>
        </w:tc>
        <w:tc>
          <w:tcPr>
            <w:tcW w:w="991"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c>
          <w:tcPr>
            <w:tcW w:w="1361"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c>
          <w:tcPr>
            <w:tcW w:w="1620"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c>
          <w:tcPr>
            <w:tcW w:w="1560"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c>
          <w:tcPr>
            <w:tcW w:w="1701"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r>
      <w:tr w:rsidR="00D942C6" w:rsidRPr="00484657" w:rsidTr="00484657">
        <w:tc>
          <w:tcPr>
            <w:tcW w:w="570" w:type="dxa"/>
          </w:tcPr>
          <w:p w:rsidR="00D942C6" w:rsidRPr="00484657" w:rsidRDefault="00D942C6" w:rsidP="00D942C6">
            <w:pPr>
              <w:widowControl w:val="0"/>
              <w:autoSpaceDE w:val="0"/>
              <w:autoSpaceDN w:val="0"/>
              <w:jc w:val="center"/>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1.1.</w:t>
            </w:r>
          </w:p>
        </w:tc>
        <w:tc>
          <w:tcPr>
            <w:tcW w:w="1757"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Контрольная точка "..."</w:t>
            </w:r>
          </w:p>
        </w:tc>
        <w:tc>
          <w:tcPr>
            <w:tcW w:w="991" w:type="dxa"/>
          </w:tcPr>
          <w:p w:rsidR="00D942C6" w:rsidRPr="00484657" w:rsidRDefault="00D942C6" w:rsidP="00D942C6">
            <w:pPr>
              <w:widowControl w:val="0"/>
              <w:autoSpaceDE w:val="0"/>
              <w:autoSpaceDN w:val="0"/>
              <w:jc w:val="center"/>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w:t>
            </w:r>
          </w:p>
        </w:tc>
        <w:tc>
          <w:tcPr>
            <w:tcW w:w="1361"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c>
          <w:tcPr>
            <w:tcW w:w="1620"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c>
          <w:tcPr>
            <w:tcW w:w="1560"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c>
          <w:tcPr>
            <w:tcW w:w="1701"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r>
      <w:tr w:rsidR="00D942C6" w:rsidRPr="00484657" w:rsidTr="00484657">
        <w:tc>
          <w:tcPr>
            <w:tcW w:w="570" w:type="dxa"/>
          </w:tcPr>
          <w:p w:rsidR="00D942C6" w:rsidRPr="00484657" w:rsidRDefault="00D942C6" w:rsidP="00D942C6">
            <w:pPr>
              <w:widowControl w:val="0"/>
              <w:autoSpaceDE w:val="0"/>
              <w:autoSpaceDN w:val="0"/>
              <w:jc w:val="center"/>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w:t>
            </w:r>
          </w:p>
        </w:tc>
        <w:tc>
          <w:tcPr>
            <w:tcW w:w="1757"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c>
          <w:tcPr>
            <w:tcW w:w="991"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c>
          <w:tcPr>
            <w:tcW w:w="1361"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c>
          <w:tcPr>
            <w:tcW w:w="1620"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c>
          <w:tcPr>
            <w:tcW w:w="1560"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c>
          <w:tcPr>
            <w:tcW w:w="1701"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r>
      <w:tr w:rsidR="00D942C6" w:rsidRPr="00484657" w:rsidTr="00484657">
        <w:tc>
          <w:tcPr>
            <w:tcW w:w="570"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c>
          <w:tcPr>
            <w:tcW w:w="1757"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c>
          <w:tcPr>
            <w:tcW w:w="991"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c>
          <w:tcPr>
            <w:tcW w:w="1361"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c>
          <w:tcPr>
            <w:tcW w:w="1620"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c>
          <w:tcPr>
            <w:tcW w:w="1560"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c>
          <w:tcPr>
            <w:tcW w:w="1701"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r>
      <w:tr w:rsidR="00D942C6" w:rsidRPr="00484657" w:rsidTr="00484657">
        <w:tc>
          <w:tcPr>
            <w:tcW w:w="570"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c>
          <w:tcPr>
            <w:tcW w:w="1757"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c>
          <w:tcPr>
            <w:tcW w:w="991"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c>
          <w:tcPr>
            <w:tcW w:w="1361"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c>
          <w:tcPr>
            <w:tcW w:w="1620"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c>
          <w:tcPr>
            <w:tcW w:w="1560"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c>
          <w:tcPr>
            <w:tcW w:w="1701" w:type="dxa"/>
          </w:tcPr>
          <w:p w:rsidR="00D942C6" w:rsidRPr="00484657" w:rsidRDefault="00D942C6" w:rsidP="00D942C6">
            <w:pPr>
              <w:widowControl w:val="0"/>
              <w:autoSpaceDE w:val="0"/>
              <w:autoSpaceDN w:val="0"/>
              <w:jc w:val="left"/>
              <w:rPr>
                <w:rFonts w:ascii="Times New Roman" w:eastAsiaTheme="minorEastAsia" w:hAnsi="Times New Roman" w:cs="Times New Roman"/>
                <w:sz w:val="26"/>
                <w:szCs w:val="26"/>
                <w:lang w:eastAsia="ru-RU"/>
              </w:rPr>
            </w:pPr>
          </w:p>
        </w:tc>
      </w:tr>
    </w:tbl>
    <w:p w:rsidR="00D942C6" w:rsidRPr="00484657" w:rsidRDefault="00D942C6" w:rsidP="00D942C6">
      <w:pPr>
        <w:widowControl w:val="0"/>
        <w:autoSpaceDE w:val="0"/>
        <w:autoSpaceDN w:val="0"/>
        <w:jc w:val="both"/>
        <w:rPr>
          <w:rFonts w:ascii="Times New Roman" w:eastAsiaTheme="minorEastAsia" w:hAnsi="Times New Roman" w:cs="Times New Roman"/>
          <w:sz w:val="26"/>
          <w:szCs w:val="26"/>
          <w:lang w:eastAsia="ru-RU"/>
        </w:rPr>
      </w:pPr>
    </w:p>
    <w:p w:rsidR="00D942C6" w:rsidRPr="00484657" w:rsidRDefault="00D942C6" w:rsidP="00D942C6">
      <w:pPr>
        <w:widowControl w:val="0"/>
        <w:autoSpaceDE w:val="0"/>
        <w:autoSpaceDN w:val="0"/>
        <w:ind w:firstLine="540"/>
        <w:jc w:val="both"/>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w:t>
      </w:r>
    </w:p>
    <w:p w:rsidR="00D942C6" w:rsidRPr="00484657" w:rsidRDefault="00D942C6" w:rsidP="00D942C6">
      <w:pPr>
        <w:widowControl w:val="0"/>
        <w:autoSpaceDE w:val="0"/>
        <w:autoSpaceDN w:val="0"/>
        <w:spacing w:before="220"/>
        <w:ind w:firstLine="540"/>
        <w:jc w:val="both"/>
        <w:rPr>
          <w:rFonts w:ascii="Times New Roman" w:eastAsiaTheme="minorEastAsia" w:hAnsi="Times New Roman" w:cs="Times New Roman"/>
          <w:sz w:val="26"/>
          <w:szCs w:val="26"/>
          <w:lang w:eastAsia="ru-RU"/>
        </w:rPr>
      </w:pPr>
      <w:bookmarkStart w:id="2" w:name="P511"/>
      <w:bookmarkEnd w:id="2"/>
      <w:proofErr w:type="gramStart"/>
      <w:r w:rsidRPr="00484657">
        <w:rPr>
          <w:rFonts w:ascii="Times New Roman" w:eastAsiaTheme="minorEastAsia" w:hAnsi="Times New Roman" w:cs="Times New Roman"/>
          <w:sz w:val="26"/>
          <w:szCs w:val="26"/>
          <w:lang w:eastAsia="ru-RU"/>
        </w:rPr>
        <w:t>&lt;*&gt; Указываются мероприятия по всем этапам выполнения работ в рамках реализации инвестиционного проекта: получение правоустанавливающих документов на земельный участок, подготовка технического задания для разработки проектной документации, разработка проектной документации, получение положительного заключения государственной экспертизы проектной документации и результатов инженерных изысканий, положительного результата проверки достоверности определения сметной стоимости строительства объекта капитального строительства, корректировка проектной документации, строительство (реконструкция или техническое перевооружение) объекта и</w:t>
      </w:r>
      <w:proofErr w:type="gramEnd"/>
      <w:r w:rsidRPr="00484657">
        <w:rPr>
          <w:rFonts w:ascii="Times New Roman" w:eastAsiaTheme="minorEastAsia" w:hAnsi="Times New Roman" w:cs="Times New Roman"/>
          <w:sz w:val="26"/>
          <w:szCs w:val="26"/>
          <w:lang w:eastAsia="ru-RU"/>
        </w:rPr>
        <w:t xml:space="preserve"> иные этапы, необходимые для выполнения работ в рамках реализации инвестиционного проекта.</w:t>
      </w:r>
    </w:p>
    <w:p w:rsidR="00D942C6" w:rsidRPr="00484657" w:rsidRDefault="00D942C6" w:rsidP="00D942C6">
      <w:pPr>
        <w:widowControl w:val="0"/>
        <w:autoSpaceDE w:val="0"/>
        <w:autoSpaceDN w:val="0"/>
        <w:spacing w:before="220"/>
        <w:ind w:firstLine="540"/>
        <w:jc w:val="both"/>
        <w:rPr>
          <w:rFonts w:ascii="Times New Roman" w:eastAsiaTheme="minorEastAsia" w:hAnsi="Times New Roman" w:cs="Times New Roman"/>
          <w:sz w:val="26"/>
          <w:szCs w:val="26"/>
          <w:lang w:eastAsia="ru-RU"/>
        </w:rPr>
      </w:pPr>
      <w:bookmarkStart w:id="3" w:name="P512"/>
      <w:bookmarkEnd w:id="3"/>
      <w:r w:rsidRPr="00484657">
        <w:rPr>
          <w:rFonts w:ascii="Times New Roman" w:eastAsiaTheme="minorEastAsia" w:hAnsi="Times New Roman" w:cs="Times New Roman"/>
          <w:sz w:val="26"/>
          <w:szCs w:val="26"/>
          <w:lang w:eastAsia="ru-RU"/>
        </w:rPr>
        <w:t>&lt;**&gt; Указывается номер предшествующей и последовательной контрольной точки. При отсутствии взаимосвязи контрольной точки с иными контрольными точками указывается: "Взаимосвязь с контрольными точками отсутствует".</w:t>
      </w:r>
    </w:p>
    <w:p w:rsidR="00D942C6" w:rsidRPr="00484657" w:rsidRDefault="00D942C6" w:rsidP="00294F93">
      <w:pPr>
        <w:ind w:firstLine="567"/>
        <w:rPr>
          <w:rFonts w:ascii="Times New Roman" w:hAnsi="Times New Roman" w:cs="Times New Roman"/>
          <w:sz w:val="26"/>
          <w:szCs w:val="26"/>
        </w:rPr>
      </w:pPr>
    </w:p>
    <w:p w:rsidR="00D942C6" w:rsidRPr="00484657" w:rsidRDefault="00D942C6" w:rsidP="00294F93">
      <w:pPr>
        <w:ind w:firstLine="567"/>
        <w:rPr>
          <w:rFonts w:ascii="Times New Roman" w:hAnsi="Times New Roman" w:cs="Times New Roman"/>
          <w:sz w:val="26"/>
          <w:szCs w:val="26"/>
        </w:rPr>
      </w:pPr>
    </w:p>
    <w:p w:rsidR="00D942C6" w:rsidRPr="00484657" w:rsidRDefault="00D942C6" w:rsidP="00294F93">
      <w:pPr>
        <w:ind w:firstLine="567"/>
        <w:rPr>
          <w:rFonts w:ascii="Times New Roman" w:hAnsi="Times New Roman" w:cs="Times New Roman"/>
          <w:sz w:val="26"/>
          <w:szCs w:val="26"/>
        </w:rPr>
      </w:pPr>
    </w:p>
    <w:p w:rsidR="00D942C6" w:rsidRDefault="00D942C6" w:rsidP="00294F93">
      <w:pPr>
        <w:ind w:firstLine="567"/>
        <w:rPr>
          <w:rFonts w:ascii="Times New Roman" w:hAnsi="Times New Roman" w:cs="Times New Roman"/>
          <w:sz w:val="26"/>
          <w:szCs w:val="26"/>
        </w:rPr>
      </w:pPr>
    </w:p>
    <w:p w:rsidR="00D942C6" w:rsidRDefault="00D942C6" w:rsidP="00294F93">
      <w:pPr>
        <w:ind w:firstLine="567"/>
        <w:rPr>
          <w:rFonts w:ascii="Times New Roman" w:hAnsi="Times New Roman" w:cs="Times New Roman"/>
          <w:sz w:val="26"/>
          <w:szCs w:val="26"/>
        </w:rPr>
      </w:pPr>
    </w:p>
    <w:p w:rsidR="00D942C6" w:rsidRDefault="00D942C6" w:rsidP="00294F93">
      <w:pPr>
        <w:ind w:firstLine="567"/>
        <w:rPr>
          <w:rFonts w:ascii="Times New Roman" w:hAnsi="Times New Roman" w:cs="Times New Roman"/>
          <w:sz w:val="26"/>
          <w:szCs w:val="26"/>
        </w:rPr>
      </w:pPr>
    </w:p>
    <w:p w:rsidR="00294F93" w:rsidRPr="00294F93" w:rsidRDefault="00294F93" w:rsidP="00294F93">
      <w:pPr>
        <w:ind w:firstLine="567"/>
        <w:rPr>
          <w:rFonts w:ascii="Times New Roman" w:hAnsi="Times New Roman" w:cs="Times New Roman"/>
          <w:sz w:val="26"/>
          <w:szCs w:val="26"/>
        </w:rPr>
      </w:pPr>
      <w:r w:rsidRPr="00294F93">
        <w:rPr>
          <w:rFonts w:ascii="Times New Roman" w:hAnsi="Times New Roman" w:cs="Times New Roman"/>
          <w:sz w:val="26"/>
          <w:szCs w:val="26"/>
        </w:rPr>
        <w:t xml:space="preserve">Приложение </w:t>
      </w:r>
      <w:r w:rsidR="00C071CB">
        <w:rPr>
          <w:rFonts w:ascii="Times New Roman" w:hAnsi="Times New Roman" w:cs="Times New Roman"/>
          <w:sz w:val="26"/>
          <w:szCs w:val="26"/>
        </w:rPr>
        <w:t>№</w:t>
      </w:r>
      <w:r w:rsidRPr="00294F93">
        <w:rPr>
          <w:rFonts w:ascii="Times New Roman" w:hAnsi="Times New Roman" w:cs="Times New Roman"/>
          <w:sz w:val="26"/>
          <w:szCs w:val="26"/>
        </w:rPr>
        <w:t xml:space="preserve"> 2</w:t>
      </w:r>
    </w:p>
    <w:p w:rsidR="00294F93" w:rsidRPr="00294F93" w:rsidRDefault="00294F93" w:rsidP="00294F93">
      <w:pPr>
        <w:ind w:firstLine="567"/>
        <w:rPr>
          <w:rFonts w:ascii="Times New Roman" w:hAnsi="Times New Roman" w:cs="Times New Roman"/>
          <w:sz w:val="26"/>
          <w:szCs w:val="26"/>
        </w:rPr>
      </w:pPr>
      <w:r w:rsidRPr="00294F93">
        <w:rPr>
          <w:rFonts w:ascii="Times New Roman" w:hAnsi="Times New Roman" w:cs="Times New Roman"/>
          <w:sz w:val="26"/>
          <w:szCs w:val="26"/>
        </w:rPr>
        <w:t>к Порядку</w:t>
      </w:r>
    </w:p>
    <w:p w:rsidR="00294F93" w:rsidRPr="00294F93" w:rsidRDefault="00294F93" w:rsidP="00294F93">
      <w:pPr>
        <w:ind w:firstLine="567"/>
        <w:jc w:val="both"/>
        <w:rPr>
          <w:rFonts w:ascii="Times New Roman" w:hAnsi="Times New Roman" w:cs="Times New Roman"/>
          <w:sz w:val="26"/>
          <w:szCs w:val="26"/>
        </w:rPr>
      </w:pPr>
    </w:p>
    <w:p w:rsidR="00294F93" w:rsidRPr="00294F93" w:rsidRDefault="00294F93" w:rsidP="00294F93">
      <w:pPr>
        <w:ind w:firstLine="567"/>
        <w:jc w:val="center"/>
        <w:rPr>
          <w:rFonts w:ascii="Times New Roman" w:hAnsi="Times New Roman" w:cs="Times New Roman"/>
          <w:sz w:val="26"/>
          <w:szCs w:val="26"/>
        </w:rPr>
      </w:pPr>
      <w:r w:rsidRPr="00294F93">
        <w:rPr>
          <w:rFonts w:ascii="Times New Roman" w:hAnsi="Times New Roman" w:cs="Times New Roman"/>
          <w:sz w:val="26"/>
          <w:szCs w:val="26"/>
        </w:rPr>
        <w:t>Паспорт</w:t>
      </w:r>
    </w:p>
    <w:p w:rsidR="00294F93" w:rsidRPr="00294F93" w:rsidRDefault="00294F93" w:rsidP="00294F93">
      <w:pPr>
        <w:ind w:firstLine="567"/>
        <w:jc w:val="center"/>
        <w:rPr>
          <w:rFonts w:ascii="Times New Roman" w:hAnsi="Times New Roman" w:cs="Times New Roman"/>
          <w:sz w:val="26"/>
          <w:szCs w:val="26"/>
        </w:rPr>
      </w:pPr>
      <w:r w:rsidRPr="00294F93">
        <w:rPr>
          <w:rFonts w:ascii="Times New Roman" w:hAnsi="Times New Roman" w:cs="Times New Roman"/>
          <w:sz w:val="26"/>
          <w:szCs w:val="26"/>
        </w:rPr>
        <w:t>инвестиционного проекта</w:t>
      </w:r>
    </w:p>
    <w:p w:rsidR="00294F93" w:rsidRPr="00294F93" w:rsidRDefault="00294F93" w:rsidP="00294F93">
      <w:pPr>
        <w:ind w:firstLine="567"/>
        <w:jc w:val="both"/>
        <w:rPr>
          <w:rFonts w:ascii="Times New Roman" w:hAnsi="Times New Roman" w:cs="Times New Roman"/>
          <w:sz w:val="26"/>
          <w:szCs w:val="26"/>
        </w:rPr>
      </w:pPr>
    </w:p>
    <w:p w:rsidR="00294F93" w:rsidRPr="00294F93" w:rsidRDefault="00294F93" w:rsidP="00294F93">
      <w:pPr>
        <w:ind w:firstLine="567"/>
        <w:jc w:val="both"/>
        <w:rPr>
          <w:rFonts w:ascii="Times New Roman" w:hAnsi="Times New Roman" w:cs="Times New Roman"/>
          <w:sz w:val="26"/>
          <w:szCs w:val="26"/>
        </w:rPr>
      </w:pPr>
      <w:r>
        <w:rPr>
          <w:rFonts w:ascii="Times New Roman" w:hAnsi="Times New Roman" w:cs="Times New Roman"/>
          <w:sz w:val="26"/>
          <w:szCs w:val="26"/>
        </w:rPr>
        <w:t>1.</w:t>
      </w:r>
      <w:r w:rsidRPr="00294F93">
        <w:rPr>
          <w:rFonts w:ascii="Times New Roman" w:hAnsi="Times New Roman" w:cs="Times New Roman"/>
          <w:sz w:val="26"/>
          <w:szCs w:val="26"/>
        </w:rPr>
        <w:t>Наименование</w:t>
      </w:r>
      <w:r>
        <w:rPr>
          <w:rFonts w:ascii="Times New Roman" w:hAnsi="Times New Roman" w:cs="Times New Roman"/>
          <w:sz w:val="26"/>
          <w:szCs w:val="26"/>
        </w:rPr>
        <w:t xml:space="preserve"> </w:t>
      </w:r>
      <w:r w:rsidRPr="00294F93">
        <w:rPr>
          <w:rFonts w:ascii="Times New Roman" w:hAnsi="Times New Roman" w:cs="Times New Roman"/>
          <w:sz w:val="26"/>
          <w:szCs w:val="26"/>
        </w:rPr>
        <w:t>инвестиционного проекта ___</w:t>
      </w:r>
      <w:r>
        <w:rPr>
          <w:rFonts w:ascii="Times New Roman" w:hAnsi="Times New Roman" w:cs="Times New Roman"/>
          <w:sz w:val="26"/>
          <w:szCs w:val="26"/>
        </w:rPr>
        <w:t>_________________________</w:t>
      </w:r>
    </w:p>
    <w:p w:rsidR="00294F93" w:rsidRPr="00294F93" w:rsidRDefault="00294F93" w:rsidP="00294F93">
      <w:pPr>
        <w:ind w:firstLine="567"/>
        <w:jc w:val="both"/>
        <w:rPr>
          <w:rFonts w:ascii="Times New Roman" w:hAnsi="Times New Roman" w:cs="Times New Roman"/>
          <w:sz w:val="26"/>
          <w:szCs w:val="26"/>
        </w:rPr>
      </w:pPr>
      <w:r w:rsidRPr="00294F93">
        <w:rPr>
          <w:rFonts w:ascii="Times New Roman" w:hAnsi="Times New Roman" w:cs="Times New Roman"/>
          <w:sz w:val="26"/>
          <w:szCs w:val="26"/>
        </w:rPr>
        <w:t>2. Цель инвестиционного проекта ___________</w:t>
      </w:r>
      <w:r>
        <w:rPr>
          <w:rFonts w:ascii="Times New Roman" w:hAnsi="Times New Roman" w:cs="Times New Roman"/>
          <w:sz w:val="26"/>
          <w:szCs w:val="26"/>
        </w:rPr>
        <w:t>_________________________</w:t>
      </w:r>
    </w:p>
    <w:p w:rsidR="00294F93" w:rsidRPr="00294F93" w:rsidRDefault="00294F93" w:rsidP="00294F93">
      <w:pPr>
        <w:ind w:firstLine="567"/>
        <w:jc w:val="both"/>
        <w:rPr>
          <w:rFonts w:ascii="Times New Roman" w:hAnsi="Times New Roman" w:cs="Times New Roman"/>
          <w:sz w:val="26"/>
          <w:szCs w:val="26"/>
        </w:rPr>
      </w:pPr>
      <w:r w:rsidRPr="00294F93">
        <w:rPr>
          <w:rFonts w:ascii="Times New Roman" w:hAnsi="Times New Roman" w:cs="Times New Roman"/>
          <w:sz w:val="26"/>
          <w:szCs w:val="26"/>
        </w:rPr>
        <w:t xml:space="preserve">3. Срок реализации инвестиционного проекта </w:t>
      </w:r>
      <w:r>
        <w:rPr>
          <w:rFonts w:ascii="Times New Roman" w:hAnsi="Times New Roman" w:cs="Times New Roman"/>
          <w:sz w:val="26"/>
          <w:szCs w:val="26"/>
        </w:rPr>
        <w:t>__________________________</w:t>
      </w:r>
    </w:p>
    <w:p w:rsidR="00294F93" w:rsidRPr="00294F93" w:rsidRDefault="00294F93" w:rsidP="00294F93">
      <w:pPr>
        <w:ind w:firstLine="567"/>
        <w:jc w:val="both"/>
        <w:rPr>
          <w:rFonts w:ascii="Times New Roman" w:hAnsi="Times New Roman" w:cs="Times New Roman"/>
          <w:sz w:val="26"/>
          <w:szCs w:val="26"/>
        </w:rPr>
      </w:pPr>
      <w:r w:rsidRPr="00294F93">
        <w:rPr>
          <w:rFonts w:ascii="Times New Roman" w:hAnsi="Times New Roman" w:cs="Times New Roman"/>
          <w:sz w:val="26"/>
          <w:szCs w:val="26"/>
        </w:rPr>
        <w:t>4.  Форма реализации инвестиционного проекта (строительство, реконструкция,</w:t>
      </w:r>
      <w:r>
        <w:rPr>
          <w:rFonts w:ascii="Times New Roman" w:hAnsi="Times New Roman" w:cs="Times New Roman"/>
          <w:sz w:val="26"/>
          <w:szCs w:val="26"/>
        </w:rPr>
        <w:t xml:space="preserve"> </w:t>
      </w:r>
      <w:r w:rsidRPr="00294F93">
        <w:rPr>
          <w:rFonts w:ascii="Times New Roman" w:hAnsi="Times New Roman" w:cs="Times New Roman"/>
          <w:sz w:val="26"/>
          <w:szCs w:val="26"/>
        </w:rPr>
        <w:t>в  том  числе  с элементами реставрации, техническое перевооружение объекта</w:t>
      </w:r>
      <w:r>
        <w:rPr>
          <w:rFonts w:ascii="Times New Roman" w:hAnsi="Times New Roman" w:cs="Times New Roman"/>
          <w:sz w:val="26"/>
          <w:szCs w:val="26"/>
        </w:rPr>
        <w:t xml:space="preserve"> </w:t>
      </w:r>
      <w:r w:rsidRPr="00294F93">
        <w:rPr>
          <w:rFonts w:ascii="Times New Roman" w:hAnsi="Times New Roman" w:cs="Times New Roman"/>
          <w:sz w:val="26"/>
          <w:szCs w:val="26"/>
        </w:rPr>
        <w:t>капитального  строительства,  приобретение  объекта недвижимого имущества и</w:t>
      </w:r>
      <w:r>
        <w:rPr>
          <w:rFonts w:ascii="Times New Roman" w:hAnsi="Times New Roman" w:cs="Times New Roman"/>
          <w:sz w:val="26"/>
          <w:szCs w:val="26"/>
        </w:rPr>
        <w:t xml:space="preserve"> </w:t>
      </w:r>
      <w:r w:rsidRPr="00294F93">
        <w:rPr>
          <w:rFonts w:ascii="Times New Roman" w:hAnsi="Times New Roman" w:cs="Times New Roman"/>
          <w:sz w:val="26"/>
          <w:szCs w:val="26"/>
        </w:rPr>
        <w:t>(или) иные инвестиции в основной капитал)</w:t>
      </w:r>
    </w:p>
    <w:p w:rsidR="00294F93" w:rsidRPr="00294F93" w:rsidRDefault="00294F93" w:rsidP="00294F93">
      <w:pPr>
        <w:ind w:firstLine="567"/>
        <w:jc w:val="both"/>
        <w:rPr>
          <w:rFonts w:ascii="Times New Roman" w:hAnsi="Times New Roman" w:cs="Times New Roman"/>
          <w:sz w:val="26"/>
          <w:szCs w:val="26"/>
        </w:rPr>
      </w:pPr>
      <w:r w:rsidRPr="00294F93">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w:t>
      </w:r>
    </w:p>
    <w:p w:rsidR="00DD40AF" w:rsidRDefault="00294F93" w:rsidP="00294F93">
      <w:pPr>
        <w:ind w:firstLine="567"/>
        <w:jc w:val="both"/>
        <w:rPr>
          <w:rFonts w:ascii="Times New Roman" w:hAnsi="Times New Roman" w:cs="Times New Roman"/>
          <w:sz w:val="26"/>
          <w:szCs w:val="26"/>
        </w:rPr>
      </w:pPr>
      <w:r w:rsidRPr="00294F93">
        <w:rPr>
          <w:rFonts w:ascii="Times New Roman" w:hAnsi="Times New Roman" w:cs="Times New Roman"/>
          <w:sz w:val="26"/>
          <w:szCs w:val="26"/>
        </w:rPr>
        <w:t xml:space="preserve">5.  </w:t>
      </w:r>
      <w:r w:rsidR="00DD40AF" w:rsidRPr="00DD40AF">
        <w:rPr>
          <w:rFonts w:ascii="Times New Roman" w:hAnsi="Times New Roman" w:cs="Times New Roman"/>
          <w:sz w:val="26"/>
          <w:szCs w:val="26"/>
        </w:rPr>
        <w:t>Форма собственности объекта _________</w:t>
      </w:r>
      <w:r w:rsidR="00DD40AF">
        <w:rPr>
          <w:rFonts w:ascii="Times New Roman" w:hAnsi="Times New Roman" w:cs="Times New Roman"/>
          <w:sz w:val="26"/>
          <w:szCs w:val="26"/>
        </w:rPr>
        <w:t>_____________________________</w:t>
      </w:r>
    </w:p>
    <w:p w:rsidR="00294F93" w:rsidRPr="00294F93" w:rsidRDefault="00DD40AF" w:rsidP="00294F93">
      <w:pPr>
        <w:ind w:firstLine="567"/>
        <w:jc w:val="both"/>
        <w:rPr>
          <w:rFonts w:ascii="Times New Roman" w:hAnsi="Times New Roman" w:cs="Times New Roman"/>
          <w:sz w:val="26"/>
          <w:szCs w:val="26"/>
        </w:rPr>
      </w:pPr>
      <w:r>
        <w:rPr>
          <w:rFonts w:ascii="Times New Roman" w:hAnsi="Times New Roman" w:cs="Times New Roman"/>
          <w:sz w:val="26"/>
          <w:szCs w:val="26"/>
        </w:rPr>
        <w:t xml:space="preserve">6. </w:t>
      </w:r>
      <w:r w:rsidR="00294F93" w:rsidRPr="00294F93">
        <w:rPr>
          <w:rFonts w:ascii="Times New Roman" w:hAnsi="Times New Roman" w:cs="Times New Roman"/>
          <w:sz w:val="26"/>
          <w:szCs w:val="26"/>
        </w:rPr>
        <w:t xml:space="preserve">Предполагаемый  главный  распорядитель  средств  </w:t>
      </w:r>
      <w:r w:rsidR="00B11056">
        <w:rPr>
          <w:rFonts w:ascii="Times New Roman" w:hAnsi="Times New Roman" w:cs="Times New Roman"/>
          <w:sz w:val="26"/>
          <w:szCs w:val="26"/>
        </w:rPr>
        <w:t>местного</w:t>
      </w:r>
      <w:r w:rsidR="00294F93" w:rsidRPr="00294F93">
        <w:rPr>
          <w:rFonts w:ascii="Times New Roman" w:hAnsi="Times New Roman" w:cs="Times New Roman"/>
          <w:sz w:val="26"/>
          <w:szCs w:val="26"/>
        </w:rPr>
        <w:t xml:space="preserve">  бюджета  и</w:t>
      </w:r>
    </w:p>
    <w:p w:rsidR="00294F93" w:rsidRPr="00294F93" w:rsidRDefault="00DD40AF" w:rsidP="00294F93">
      <w:pPr>
        <w:ind w:firstLine="567"/>
        <w:jc w:val="both"/>
        <w:rPr>
          <w:rFonts w:ascii="Times New Roman" w:hAnsi="Times New Roman" w:cs="Times New Roman"/>
          <w:sz w:val="26"/>
          <w:szCs w:val="26"/>
        </w:rPr>
      </w:pPr>
      <w:r>
        <w:rPr>
          <w:rFonts w:ascii="Times New Roman" w:hAnsi="Times New Roman" w:cs="Times New Roman"/>
          <w:sz w:val="26"/>
          <w:szCs w:val="26"/>
        </w:rPr>
        <w:t>муниципальный</w:t>
      </w:r>
      <w:r w:rsidR="00294F93" w:rsidRPr="00294F93">
        <w:rPr>
          <w:rFonts w:ascii="Times New Roman" w:hAnsi="Times New Roman" w:cs="Times New Roman"/>
          <w:sz w:val="26"/>
          <w:szCs w:val="26"/>
        </w:rPr>
        <w:t xml:space="preserve"> заказчик (в случае заключения </w:t>
      </w:r>
      <w:r>
        <w:rPr>
          <w:rFonts w:ascii="Times New Roman" w:hAnsi="Times New Roman" w:cs="Times New Roman"/>
          <w:sz w:val="26"/>
          <w:szCs w:val="26"/>
        </w:rPr>
        <w:t>муниципального</w:t>
      </w:r>
      <w:r w:rsidR="00294F93" w:rsidRPr="00294F93">
        <w:rPr>
          <w:rFonts w:ascii="Times New Roman" w:hAnsi="Times New Roman" w:cs="Times New Roman"/>
          <w:sz w:val="26"/>
          <w:szCs w:val="26"/>
        </w:rPr>
        <w:t xml:space="preserve"> контракта)</w:t>
      </w:r>
    </w:p>
    <w:p w:rsidR="00294F93" w:rsidRPr="00294F93" w:rsidRDefault="00294F93" w:rsidP="00294F93">
      <w:pPr>
        <w:ind w:firstLine="567"/>
        <w:jc w:val="both"/>
        <w:rPr>
          <w:rFonts w:ascii="Times New Roman" w:hAnsi="Times New Roman" w:cs="Times New Roman"/>
          <w:sz w:val="26"/>
          <w:szCs w:val="26"/>
        </w:rPr>
      </w:pPr>
      <w:r w:rsidRPr="00294F93">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w:t>
      </w:r>
    </w:p>
    <w:p w:rsidR="00294F93" w:rsidRPr="00294F93" w:rsidRDefault="00DD40AF" w:rsidP="00294F93">
      <w:pPr>
        <w:ind w:firstLine="567"/>
        <w:jc w:val="both"/>
        <w:rPr>
          <w:rFonts w:ascii="Times New Roman" w:hAnsi="Times New Roman" w:cs="Times New Roman"/>
          <w:sz w:val="26"/>
          <w:szCs w:val="26"/>
        </w:rPr>
      </w:pPr>
      <w:r>
        <w:rPr>
          <w:rFonts w:ascii="Times New Roman" w:hAnsi="Times New Roman" w:cs="Times New Roman"/>
          <w:sz w:val="26"/>
          <w:szCs w:val="26"/>
        </w:rPr>
        <w:t>7</w:t>
      </w:r>
      <w:r w:rsidR="00294F93" w:rsidRPr="00294F93">
        <w:rPr>
          <w:rFonts w:ascii="Times New Roman" w:hAnsi="Times New Roman" w:cs="Times New Roman"/>
          <w:sz w:val="26"/>
          <w:szCs w:val="26"/>
        </w:rPr>
        <w:t xml:space="preserve">.   </w:t>
      </w:r>
      <w:proofErr w:type="gramStart"/>
      <w:r w:rsidR="00294F93" w:rsidRPr="00294F93">
        <w:rPr>
          <w:rFonts w:ascii="Times New Roman" w:hAnsi="Times New Roman" w:cs="Times New Roman"/>
          <w:sz w:val="26"/>
          <w:szCs w:val="26"/>
        </w:rPr>
        <w:t>Сведения   о   предполагаемом   застройщике   или   заказчике  (нужное</w:t>
      </w:r>
      <w:proofErr w:type="gramEnd"/>
    </w:p>
    <w:p w:rsidR="00294F93" w:rsidRPr="00294F93" w:rsidRDefault="00294F93" w:rsidP="00294F93">
      <w:pPr>
        <w:ind w:firstLine="567"/>
        <w:jc w:val="both"/>
        <w:rPr>
          <w:rFonts w:ascii="Times New Roman" w:hAnsi="Times New Roman" w:cs="Times New Roman"/>
          <w:sz w:val="26"/>
          <w:szCs w:val="26"/>
        </w:rPr>
      </w:pPr>
      <w:r w:rsidRPr="00294F93">
        <w:rPr>
          <w:rFonts w:ascii="Times New Roman" w:hAnsi="Times New Roman" w:cs="Times New Roman"/>
          <w:sz w:val="26"/>
          <w:szCs w:val="26"/>
        </w:rPr>
        <w:t>подчеркнуть):</w:t>
      </w:r>
      <w:r>
        <w:rPr>
          <w:rFonts w:ascii="Times New Roman" w:hAnsi="Times New Roman" w:cs="Times New Roman"/>
          <w:sz w:val="26"/>
          <w:szCs w:val="26"/>
        </w:rPr>
        <w:t xml:space="preserve"> </w:t>
      </w:r>
      <w:r w:rsidRPr="00294F93">
        <w:rPr>
          <w:rFonts w:ascii="Times New Roman" w:hAnsi="Times New Roman" w:cs="Times New Roman"/>
          <w:sz w:val="26"/>
          <w:szCs w:val="26"/>
        </w:rPr>
        <w:t>полное и сокращенное наименование юриди</w:t>
      </w:r>
      <w:r>
        <w:rPr>
          <w:rFonts w:ascii="Times New Roman" w:hAnsi="Times New Roman" w:cs="Times New Roman"/>
          <w:sz w:val="26"/>
          <w:szCs w:val="26"/>
        </w:rPr>
        <w:t>ческого лица _____</w:t>
      </w:r>
    </w:p>
    <w:p w:rsidR="00294F93" w:rsidRPr="00294F93" w:rsidRDefault="00294F93" w:rsidP="00294F93">
      <w:pPr>
        <w:ind w:firstLine="567"/>
        <w:jc w:val="both"/>
        <w:rPr>
          <w:rFonts w:ascii="Times New Roman" w:hAnsi="Times New Roman" w:cs="Times New Roman"/>
          <w:sz w:val="26"/>
          <w:szCs w:val="26"/>
        </w:rPr>
      </w:pPr>
      <w:r w:rsidRPr="00294F93">
        <w:rPr>
          <w:rFonts w:ascii="Times New Roman" w:hAnsi="Times New Roman" w:cs="Times New Roman"/>
          <w:sz w:val="26"/>
          <w:szCs w:val="26"/>
        </w:rPr>
        <w:t xml:space="preserve">    организационно-правовая форма юридическ</w:t>
      </w:r>
      <w:r>
        <w:rPr>
          <w:rFonts w:ascii="Times New Roman" w:hAnsi="Times New Roman" w:cs="Times New Roman"/>
          <w:sz w:val="26"/>
          <w:szCs w:val="26"/>
        </w:rPr>
        <w:t xml:space="preserve">ого лица </w:t>
      </w:r>
      <w:hyperlink w:anchor="P751">
        <w:r w:rsidR="00DD40AF">
          <w:rPr>
            <w:color w:val="0000FF"/>
          </w:rPr>
          <w:t>&lt;1&gt;</w:t>
        </w:r>
      </w:hyperlink>
      <w:r>
        <w:rPr>
          <w:rFonts w:ascii="Times New Roman" w:hAnsi="Times New Roman" w:cs="Times New Roman"/>
          <w:sz w:val="26"/>
          <w:szCs w:val="26"/>
        </w:rPr>
        <w:t>_________________</w:t>
      </w:r>
    </w:p>
    <w:p w:rsidR="00294F93" w:rsidRPr="00294F93" w:rsidRDefault="00294F93" w:rsidP="00294F93">
      <w:pPr>
        <w:ind w:firstLine="567"/>
        <w:jc w:val="both"/>
        <w:rPr>
          <w:rFonts w:ascii="Times New Roman" w:hAnsi="Times New Roman" w:cs="Times New Roman"/>
          <w:sz w:val="26"/>
          <w:szCs w:val="26"/>
        </w:rPr>
      </w:pPr>
      <w:r w:rsidRPr="00294F93">
        <w:rPr>
          <w:rFonts w:ascii="Times New Roman" w:hAnsi="Times New Roman" w:cs="Times New Roman"/>
          <w:sz w:val="26"/>
          <w:szCs w:val="26"/>
        </w:rPr>
        <w:t xml:space="preserve">    юридический адрес: ____________________</w:t>
      </w:r>
      <w:r>
        <w:rPr>
          <w:rFonts w:ascii="Times New Roman" w:hAnsi="Times New Roman" w:cs="Times New Roman"/>
          <w:sz w:val="26"/>
          <w:szCs w:val="26"/>
        </w:rPr>
        <w:t>__________________________</w:t>
      </w:r>
    </w:p>
    <w:p w:rsidR="00294F93" w:rsidRPr="00294F93" w:rsidRDefault="00294F93" w:rsidP="00294F93">
      <w:pPr>
        <w:ind w:firstLine="567"/>
        <w:jc w:val="both"/>
        <w:rPr>
          <w:rFonts w:ascii="Times New Roman" w:hAnsi="Times New Roman" w:cs="Times New Roman"/>
          <w:sz w:val="26"/>
          <w:szCs w:val="26"/>
        </w:rPr>
      </w:pPr>
      <w:r w:rsidRPr="00294F93">
        <w:rPr>
          <w:rFonts w:ascii="Times New Roman" w:hAnsi="Times New Roman" w:cs="Times New Roman"/>
          <w:sz w:val="26"/>
          <w:szCs w:val="26"/>
        </w:rPr>
        <w:t xml:space="preserve">    должность, Ф.И.О. руководителя юридичес</w:t>
      </w:r>
      <w:r>
        <w:rPr>
          <w:rFonts w:ascii="Times New Roman" w:hAnsi="Times New Roman" w:cs="Times New Roman"/>
          <w:sz w:val="26"/>
          <w:szCs w:val="26"/>
        </w:rPr>
        <w:t>кого лица ___________________</w:t>
      </w:r>
    </w:p>
    <w:p w:rsidR="00294F93" w:rsidRPr="00294F93" w:rsidRDefault="00DD40AF" w:rsidP="00294F93">
      <w:pPr>
        <w:ind w:firstLine="567"/>
        <w:jc w:val="both"/>
        <w:rPr>
          <w:rFonts w:ascii="Times New Roman" w:hAnsi="Times New Roman" w:cs="Times New Roman"/>
          <w:sz w:val="26"/>
          <w:szCs w:val="26"/>
        </w:rPr>
      </w:pPr>
      <w:r>
        <w:rPr>
          <w:rFonts w:ascii="Times New Roman" w:hAnsi="Times New Roman" w:cs="Times New Roman"/>
          <w:sz w:val="26"/>
          <w:szCs w:val="26"/>
        </w:rPr>
        <w:t>8</w:t>
      </w:r>
      <w:r w:rsidR="00294F93" w:rsidRPr="00294F93">
        <w:rPr>
          <w:rFonts w:ascii="Times New Roman" w:hAnsi="Times New Roman" w:cs="Times New Roman"/>
          <w:sz w:val="26"/>
          <w:szCs w:val="26"/>
        </w:rPr>
        <w:t>. Наличие проектной документации по инвестиционному проекту</w:t>
      </w:r>
    </w:p>
    <w:p w:rsidR="00294F93" w:rsidRPr="00294F93" w:rsidRDefault="00294F93" w:rsidP="00294F93">
      <w:pPr>
        <w:ind w:firstLine="567"/>
        <w:jc w:val="both"/>
        <w:rPr>
          <w:rFonts w:ascii="Times New Roman" w:hAnsi="Times New Roman" w:cs="Times New Roman"/>
          <w:sz w:val="26"/>
          <w:szCs w:val="26"/>
        </w:rPr>
      </w:pPr>
      <w:r w:rsidRPr="00294F93">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w:t>
      </w:r>
    </w:p>
    <w:p w:rsidR="00294F93" w:rsidRPr="00294F93" w:rsidRDefault="00294F93" w:rsidP="00294F93">
      <w:pPr>
        <w:ind w:firstLine="567"/>
        <w:jc w:val="both"/>
        <w:rPr>
          <w:rFonts w:ascii="Times New Roman" w:hAnsi="Times New Roman" w:cs="Times New Roman"/>
          <w:sz w:val="26"/>
          <w:szCs w:val="26"/>
        </w:rPr>
      </w:pPr>
      <w:r w:rsidRPr="00294F93">
        <w:rPr>
          <w:rFonts w:ascii="Times New Roman" w:hAnsi="Times New Roman" w:cs="Times New Roman"/>
          <w:sz w:val="26"/>
          <w:szCs w:val="26"/>
        </w:rPr>
        <w:t xml:space="preserve">        (ссылка на документ об утверждении проектной документации,</w:t>
      </w:r>
      <w:r w:rsidR="00DD40AF">
        <w:rPr>
          <w:rFonts w:ascii="Times New Roman" w:hAnsi="Times New Roman" w:cs="Times New Roman"/>
          <w:sz w:val="26"/>
          <w:szCs w:val="26"/>
        </w:rPr>
        <w:t xml:space="preserve"> </w:t>
      </w:r>
      <w:r w:rsidRPr="00294F93">
        <w:rPr>
          <w:rFonts w:ascii="Times New Roman" w:hAnsi="Times New Roman" w:cs="Times New Roman"/>
          <w:sz w:val="26"/>
          <w:szCs w:val="26"/>
        </w:rPr>
        <w:t xml:space="preserve">                       копия документа прилагается</w:t>
      </w:r>
      <w:r w:rsidR="00DD40AF" w:rsidRPr="00DD40AF">
        <w:t xml:space="preserve"> </w:t>
      </w:r>
      <w:r w:rsidR="00DD40AF" w:rsidRPr="00DD40AF">
        <w:rPr>
          <w:rFonts w:ascii="Times New Roman" w:hAnsi="Times New Roman" w:cs="Times New Roman"/>
          <w:sz w:val="26"/>
          <w:szCs w:val="26"/>
        </w:rPr>
        <w:t>в составе представляемых документов</w:t>
      </w:r>
      <w:r w:rsidRPr="00294F93">
        <w:rPr>
          <w:rFonts w:ascii="Times New Roman" w:hAnsi="Times New Roman" w:cs="Times New Roman"/>
          <w:sz w:val="26"/>
          <w:szCs w:val="26"/>
        </w:rPr>
        <w:t>)</w:t>
      </w:r>
    </w:p>
    <w:p w:rsidR="00294F93" w:rsidRPr="00294F93" w:rsidRDefault="00294F93" w:rsidP="00294F93">
      <w:pPr>
        <w:ind w:firstLine="567"/>
        <w:jc w:val="both"/>
        <w:rPr>
          <w:rFonts w:ascii="Times New Roman" w:hAnsi="Times New Roman" w:cs="Times New Roman"/>
          <w:sz w:val="26"/>
          <w:szCs w:val="26"/>
        </w:rPr>
      </w:pPr>
      <w:r w:rsidRPr="00294F93">
        <w:rPr>
          <w:rFonts w:ascii="Times New Roman" w:hAnsi="Times New Roman" w:cs="Times New Roman"/>
          <w:sz w:val="26"/>
          <w:szCs w:val="26"/>
        </w:rPr>
        <w:t>Наличие  отчета  об  оценке  объекта  (при приобретении объекта недвижимого</w:t>
      </w:r>
      <w:r>
        <w:rPr>
          <w:rFonts w:ascii="Times New Roman" w:hAnsi="Times New Roman" w:cs="Times New Roman"/>
          <w:sz w:val="26"/>
          <w:szCs w:val="26"/>
        </w:rPr>
        <w:t xml:space="preserve"> </w:t>
      </w:r>
      <w:r w:rsidRPr="00294F93">
        <w:rPr>
          <w:rFonts w:ascii="Times New Roman" w:hAnsi="Times New Roman" w:cs="Times New Roman"/>
          <w:sz w:val="26"/>
          <w:szCs w:val="26"/>
        </w:rPr>
        <w:t>имущества)</w:t>
      </w:r>
    </w:p>
    <w:p w:rsidR="00294F93" w:rsidRPr="00294F93" w:rsidRDefault="00294F93" w:rsidP="00294F93">
      <w:pPr>
        <w:ind w:firstLine="567"/>
        <w:jc w:val="both"/>
        <w:rPr>
          <w:rFonts w:ascii="Times New Roman" w:hAnsi="Times New Roman" w:cs="Times New Roman"/>
          <w:sz w:val="26"/>
          <w:szCs w:val="26"/>
        </w:rPr>
      </w:pPr>
      <w:r w:rsidRPr="00294F93">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w:t>
      </w:r>
    </w:p>
    <w:p w:rsidR="00294F93" w:rsidRPr="00294F93" w:rsidRDefault="00294F93" w:rsidP="00294F93">
      <w:pPr>
        <w:ind w:firstLine="567"/>
        <w:jc w:val="both"/>
        <w:rPr>
          <w:rFonts w:ascii="Times New Roman" w:hAnsi="Times New Roman" w:cs="Times New Roman"/>
          <w:sz w:val="26"/>
          <w:szCs w:val="26"/>
        </w:rPr>
      </w:pPr>
      <w:r w:rsidRPr="00294F93">
        <w:rPr>
          <w:rFonts w:ascii="Times New Roman" w:hAnsi="Times New Roman" w:cs="Times New Roman"/>
          <w:sz w:val="26"/>
          <w:szCs w:val="26"/>
        </w:rPr>
        <w:t xml:space="preserve">              (ссылка на документ, копия отчета прилагается)</w:t>
      </w:r>
    </w:p>
    <w:p w:rsidR="00DD40AF" w:rsidRPr="00DD40AF" w:rsidRDefault="00DD40AF" w:rsidP="00DD40AF">
      <w:pPr>
        <w:pStyle w:val="ConsPlusNormal"/>
        <w:ind w:firstLine="567"/>
        <w:jc w:val="both"/>
        <w:rPr>
          <w:rFonts w:ascii="Times New Roman" w:eastAsiaTheme="minorEastAsia" w:hAnsi="Times New Roman" w:cs="Times New Roman"/>
          <w:sz w:val="26"/>
          <w:szCs w:val="26"/>
        </w:rPr>
      </w:pPr>
      <w:r>
        <w:rPr>
          <w:rFonts w:ascii="Times New Roman" w:hAnsi="Times New Roman" w:cs="Times New Roman"/>
          <w:sz w:val="26"/>
          <w:szCs w:val="26"/>
        </w:rPr>
        <w:t>9</w:t>
      </w:r>
      <w:r w:rsidR="00294F93" w:rsidRPr="00294F93">
        <w:rPr>
          <w:rFonts w:ascii="Times New Roman" w:hAnsi="Times New Roman" w:cs="Times New Roman"/>
          <w:sz w:val="26"/>
          <w:szCs w:val="26"/>
        </w:rPr>
        <w:t xml:space="preserve">.  </w:t>
      </w:r>
      <w:r w:rsidRPr="00DD40AF">
        <w:rPr>
          <w:rFonts w:ascii="Times New Roman" w:eastAsiaTheme="minorEastAsia" w:hAnsi="Times New Roman" w:cs="Times New Roman"/>
          <w:sz w:val="26"/>
          <w:szCs w:val="26"/>
        </w:rPr>
        <w:t xml:space="preserve">Наличие положительного заключения государственной экспертизы проектной документации, положительного заключения государственной экспертизы результатов инженерных изысканий, положительного заключения о проверке </w:t>
      </w:r>
      <w:proofErr w:type="gramStart"/>
      <w:r w:rsidRPr="00DD40AF">
        <w:rPr>
          <w:rFonts w:ascii="Times New Roman" w:eastAsiaTheme="minorEastAsia" w:hAnsi="Times New Roman" w:cs="Times New Roman"/>
          <w:sz w:val="26"/>
          <w:szCs w:val="26"/>
        </w:rPr>
        <w:t>достоверности определения сметной стоимости объекта капитального строительства</w:t>
      </w:r>
      <w:proofErr w:type="gramEnd"/>
    </w:p>
    <w:p w:rsidR="00294F93" w:rsidRPr="00294F93" w:rsidRDefault="00294F93" w:rsidP="00294F93">
      <w:pPr>
        <w:ind w:firstLine="567"/>
        <w:jc w:val="both"/>
        <w:rPr>
          <w:rFonts w:ascii="Times New Roman" w:hAnsi="Times New Roman" w:cs="Times New Roman"/>
          <w:sz w:val="26"/>
          <w:szCs w:val="26"/>
        </w:rPr>
      </w:pPr>
      <w:r w:rsidRPr="00294F93">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w:t>
      </w:r>
    </w:p>
    <w:p w:rsidR="00294F93" w:rsidRPr="00294F93" w:rsidRDefault="00294F93" w:rsidP="00294F93">
      <w:pPr>
        <w:ind w:firstLine="567"/>
        <w:jc w:val="both"/>
        <w:rPr>
          <w:rFonts w:ascii="Times New Roman" w:hAnsi="Times New Roman" w:cs="Times New Roman"/>
          <w:sz w:val="26"/>
          <w:szCs w:val="26"/>
        </w:rPr>
      </w:pPr>
      <w:r w:rsidRPr="00294F93">
        <w:rPr>
          <w:rFonts w:ascii="Times New Roman" w:hAnsi="Times New Roman" w:cs="Times New Roman"/>
          <w:sz w:val="26"/>
          <w:szCs w:val="26"/>
        </w:rPr>
        <w:t xml:space="preserve">  (ссылка на документ, копия заключения прилагается, или номер подпункта</w:t>
      </w:r>
      <w:r w:rsidR="000249FE" w:rsidRPr="000249FE">
        <w:rPr>
          <w:rFonts w:ascii="Times New Roman" w:hAnsi="Times New Roman" w:cs="Times New Roman"/>
          <w:sz w:val="26"/>
          <w:szCs w:val="26"/>
        </w:rPr>
        <w:t xml:space="preserve"> </w:t>
      </w:r>
      <w:r w:rsidRPr="00294F93">
        <w:rPr>
          <w:rFonts w:ascii="Times New Roman" w:hAnsi="Times New Roman" w:cs="Times New Roman"/>
          <w:sz w:val="26"/>
          <w:szCs w:val="26"/>
        </w:rPr>
        <w:t xml:space="preserve">    и пункта статьи 49 Градостроительного кодекса Российской Федерации,</w:t>
      </w:r>
      <w:r w:rsidR="000249FE" w:rsidRPr="000249F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94F93">
        <w:rPr>
          <w:rFonts w:ascii="Times New Roman" w:hAnsi="Times New Roman" w:cs="Times New Roman"/>
          <w:sz w:val="26"/>
          <w:szCs w:val="26"/>
        </w:rPr>
        <w:t>в соответствии с которым государственная экспертиза</w:t>
      </w:r>
      <w:r>
        <w:rPr>
          <w:rFonts w:ascii="Times New Roman" w:hAnsi="Times New Roman" w:cs="Times New Roman"/>
          <w:sz w:val="26"/>
          <w:szCs w:val="26"/>
        </w:rPr>
        <w:t xml:space="preserve"> </w:t>
      </w:r>
      <w:r w:rsidRPr="00294F93">
        <w:rPr>
          <w:rFonts w:ascii="Times New Roman" w:hAnsi="Times New Roman" w:cs="Times New Roman"/>
          <w:sz w:val="26"/>
          <w:szCs w:val="26"/>
        </w:rPr>
        <w:t>проектной документации не проводится)</w:t>
      </w:r>
    </w:p>
    <w:p w:rsidR="00DD40AF" w:rsidRPr="00DD40AF" w:rsidRDefault="00DD40AF" w:rsidP="00DD40AF">
      <w:pPr>
        <w:pStyle w:val="ConsPlusNormal"/>
        <w:ind w:firstLine="283"/>
        <w:jc w:val="both"/>
        <w:rPr>
          <w:rFonts w:ascii="Times New Roman" w:eastAsiaTheme="minorEastAsia" w:hAnsi="Times New Roman" w:cs="Times New Roman"/>
          <w:sz w:val="26"/>
          <w:szCs w:val="26"/>
        </w:rPr>
      </w:pPr>
      <w:r>
        <w:rPr>
          <w:rFonts w:ascii="Times New Roman" w:hAnsi="Times New Roman" w:cs="Times New Roman"/>
          <w:sz w:val="26"/>
          <w:szCs w:val="26"/>
        </w:rPr>
        <w:t>10</w:t>
      </w:r>
      <w:r w:rsidR="00294F93" w:rsidRPr="00294F93">
        <w:rPr>
          <w:rFonts w:ascii="Times New Roman" w:hAnsi="Times New Roman" w:cs="Times New Roman"/>
          <w:sz w:val="26"/>
          <w:szCs w:val="26"/>
        </w:rPr>
        <w:t xml:space="preserve">.  </w:t>
      </w:r>
      <w:proofErr w:type="gramStart"/>
      <w:r w:rsidRPr="00DD40AF">
        <w:rPr>
          <w:rFonts w:ascii="Times New Roman" w:eastAsiaTheme="minorEastAsia" w:hAnsi="Times New Roman" w:cs="Times New Roman"/>
          <w:sz w:val="26"/>
          <w:szCs w:val="26"/>
        </w:rPr>
        <w:t xml:space="preserve">Сметная стоимость объекта капитального строительства по заключению государственной экспертизы в ценах года, указанного в заключении, или предполагаемая (предельная) стоимость объекта капитального строительства (стоимость приобретения объекта недвижимого имущества) в ценах года представления паспорта инвестиционного проекта (далее - стоимость инвестиционного проекта) (нужное подчеркнуть) с указанием года ее определения - __________ г. - ___________ млн. рублей (включая НДС (без НДС) - нужное </w:t>
      </w:r>
      <w:r w:rsidRPr="00DD40AF">
        <w:rPr>
          <w:rFonts w:ascii="Times New Roman" w:eastAsiaTheme="minorEastAsia" w:hAnsi="Times New Roman" w:cs="Times New Roman"/>
          <w:sz w:val="26"/>
          <w:szCs w:val="26"/>
        </w:rPr>
        <w:lastRenderedPageBreak/>
        <w:t>подчеркнуть), а также стоимость инвестиционного проекта, рассчитанная</w:t>
      </w:r>
      <w:proofErr w:type="gramEnd"/>
      <w:r w:rsidRPr="00DD40AF">
        <w:rPr>
          <w:rFonts w:ascii="Times New Roman" w:eastAsiaTheme="minorEastAsia" w:hAnsi="Times New Roman" w:cs="Times New Roman"/>
          <w:sz w:val="26"/>
          <w:szCs w:val="26"/>
        </w:rPr>
        <w:t xml:space="preserve"> </w:t>
      </w:r>
      <w:proofErr w:type="gramStart"/>
      <w:r w:rsidRPr="00DD40AF">
        <w:rPr>
          <w:rFonts w:ascii="Times New Roman" w:eastAsiaTheme="minorEastAsia" w:hAnsi="Times New Roman" w:cs="Times New Roman"/>
          <w:sz w:val="26"/>
          <w:szCs w:val="26"/>
        </w:rPr>
        <w:t xml:space="preserve">в ценах соответствующих лет, - __________ г. - ___________ млн. рублей, включающая в том числе затраты на подготовку проектной документации объекта капитального строительства </w:t>
      </w:r>
      <w:hyperlink w:anchor="P752">
        <w:r w:rsidRPr="00DD40AF">
          <w:rPr>
            <w:rFonts w:ascii="Times New Roman" w:eastAsiaTheme="minorEastAsia" w:hAnsi="Times New Roman" w:cs="Times New Roman"/>
            <w:color w:val="0000FF"/>
            <w:sz w:val="26"/>
            <w:szCs w:val="26"/>
          </w:rPr>
          <w:t>&lt;2&gt;</w:t>
        </w:r>
      </w:hyperlink>
      <w:r w:rsidRPr="00DD40AF">
        <w:rPr>
          <w:rFonts w:ascii="Times New Roman" w:eastAsiaTheme="minorEastAsia" w:hAnsi="Times New Roman" w:cs="Times New Roman"/>
          <w:sz w:val="26"/>
          <w:szCs w:val="26"/>
        </w:rPr>
        <w:t xml:space="preserve"> (указываются в ценах года представления паспорта инвестиционного проекта, а также в ценах соответствующих лет) - ____________ млн. рублей, расходы на проведение технологического и ценового аудита </w:t>
      </w:r>
      <w:hyperlink w:anchor="P752">
        <w:r w:rsidRPr="00DD40AF">
          <w:rPr>
            <w:rFonts w:ascii="Times New Roman" w:eastAsiaTheme="minorEastAsia" w:hAnsi="Times New Roman" w:cs="Times New Roman"/>
            <w:color w:val="0000FF"/>
            <w:sz w:val="26"/>
            <w:szCs w:val="26"/>
          </w:rPr>
          <w:t>&lt;2&gt;</w:t>
        </w:r>
      </w:hyperlink>
      <w:r w:rsidRPr="00DD40AF">
        <w:rPr>
          <w:rFonts w:ascii="Times New Roman" w:eastAsiaTheme="minorEastAsia" w:hAnsi="Times New Roman" w:cs="Times New Roman"/>
          <w:sz w:val="26"/>
          <w:szCs w:val="26"/>
        </w:rPr>
        <w:t xml:space="preserve">, аудита проектной документации </w:t>
      </w:r>
      <w:hyperlink w:anchor="P752">
        <w:r w:rsidRPr="00DD40AF">
          <w:rPr>
            <w:rFonts w:ascii="Times New Roman" w:eastAsiaTheme="minorEastAsia" w:hAnsi="Times New Roman" w:cs="Times New Roman"/>
            <w:color w:val="0000FF"/>
            <w:sz w:val="26"/>
            <w:szCs w:val="26"/>
          </w:rPr>
          <w:t>&lt;2&gt;</w:t>
        </w:r>
      </w:hyperlink>
      <w:r w:rsidRPr="00DD40AF">
        <w:rPr>
          <w:rFonts w:ascii="Times New Roman" w:eastAsiaTheme="minorEastAsia" w:hAnsi="Times New Roman" w:cs="Times New Roman"/>
          <w:sz w:val="26"/>
          <w:szCs w:val="26"/>
        </w:rPr>
        <w:t xml:space="preserve"> (указываются в ценах года представления паспорта инвестиционного проекта, а также в ценах</w:t>
      </w:r>
      <w:proofErr w:type="gramEnd"/>
      <w:r w:rsidRPr="00DD40AF">
        <w:rPr>
          <w:rFonts w:ascii="Times New Roman" w:eastAsiaTheme="minorEastAsia" w:hAnsi="Times New Roman" w:cs="Times New Roman"/>
          <w:sz w:val="26"/>
          <w:szCs w:val="26"/>
        </w:rPr>
        <w:t xml:space="preserve"> соответствующих лет) -___________ млн. рублей.</w:t>
      </w:r>
    </w:p>
    <w:p w:rsidR="00294F93" w:rsidRPr="00DD40AF" w:rsidRDefault="00294F93" w:rsidP="00294F93">
      <w:pPr>
        <w:ind w:firstLine="567"/>
        <w:jc w:val="both"/>
        <w:rPr>
          <w:rFonts w:ascii="Times New Roman" w:hAnsi="Times New Roman" w:cs="Times New Roman"/>
          <w:sz w:val="26"/>
          <w:szCs w:val="26"/>
        </w:rPr>
      </w:pPr>
    </w:p>
    <w:p w:rsidR="00294F93" w:rsidRPr="00294F93" w:rsidRDefault="00294F93" w:rsidP="00294F93">
      <w:pPr>
        <w:ind w:firstLine="567"/>
        <w:jc w:val="both"/>
        <w:rPr>
          <w:rFonts w:ascii="Times New Roman" w:hAnsi="Times New Roman" w:cs="Times New Roman"/>
          <w:sz w:val="26"/>
          <w:szCs w:val="26"/>
        </w:rPr>
      </w:pPr>
      <w:r w:rsidRPr="00294F93">
        <w:rPr>
          <w:rFonts w:ascii="Times New Roman" w:hAnsi="Times New Roman" w:cs="Times New Roman"/>
          <w:sz w:val="26"/>
          <w:szCs w:val="26"/>
        </w:rPr>
        <w:t>1</w:t>
      </w:r>
      <w:r w:rsidR="00DD40AF">
        <w:rPr>
          <w:rFonts w:ascii="Times New Roman" w:hAnsi="Times New Roman" w:cs="Times New Roman"/>
          <w:sz w:val="26"/>
          <w:szCs w:val="26"/>
        </w:rPr>
        <w:t>1</w:t>
      </w:r>
      <w:r w:rsidRPr="00294F93">
        <w:rPr>
          <w:rFonts w:ascii="Times New Roman" w:hAnsi="Times New Roman" w:cs="Times New Roman"/>
          <w:sz w:val="26"/>
          <w:szCs w:val="26"/>
        </w:rPr>
        <w:t>. Технологическая структура капитальных вложений:</w:t>
      </w:r>
    </w:p>
    <w:p w:rsidR="00294F93" w:rsidRPr="00294F93" w:rsidRDefault="00294F93" w:rsidP="00294F93">
      <w:pPr>
        <w:ind w:firstLine="567"/>
        <w:jc w:val="both"/>
        <w:rPr>
          <w:rFonts w:ascii="Times New Roman" w:hAnsi="Times New Roman" w:cs="Times New Roman"/>
          <w:sz w:val="26"/>
          <w:szCs w:val="26"/>
        </w:rPr>
      </w:pPr>
    </w:p>
    <w:tbl>
      <w:tblPr>
        <w:tblStyle w:val="a6"/>
        <w:tblW w:w="0" w:type="auto"/>
        <w:tblLook w:val="04A0" w:firstRow="1" w:lastRow="0" w:firstColumn="1" w:lastColumn="0" w:noHBand="0" w:noVBand="1"/>
      </w:tblPr>
      <w:tblGrid>
        <w:gridCol w:w="4785"/>
        <w:gridCol w:w="4786"/>
      </w:tblGrid>
      <w:tr w:rsidR="00294F93" w:rsidTr="00294F93">
        <w:tc>
          <w:tcPr>
            <w:tcW w:w="4785" w:type="dxa"/>
          </w:tcPr>
          <w:p w:rsidR="00294F93" w:rsidRPr="00C5278C" w:rsidRDefault="00294F93" w:rsidP="00294F93">
            <w:pPr>
              <w:jc w:val="both"/>
              <w:rPr>
                <w:rFonts w:ascii="Times New Roman" w:hAnsi="Times New Roman" w:cs="Times New Roman"/>
              </w:rPr>
            </w:pPr>
          </w:p>
        </w:tc>
        <w:tc>
          <w:tcPr>
            <w:tcW w:w="4786" w:type="dxa"/>
          </w:tcPr>
          <w:p w:rsidR="00294F93" w:rsidRPr="00DD40AF" w:rsidRDefault="00DD40AF" w:rsidP="00294F93">
            <w:pPr>
              <w:jc w:val="both"/>
              <w:rPr>
                <w:rFonts w:ascii="Times New Roman" w:hAnsi="Times New Roman" w:cs="Times New Roman"/>
              </w:rPr>
            </w:pPr>
            <w:r w:rsidRPr="00DD40AF">
              <w:rPr>
                <w:rFonts w:ascii="Times New Roman" w:hAnsi="Times New Roman" w:cs="Times New Roman"/>
              </w:rPr>
              <w:t xml:space="preserve">Стоимость инвестиционного проекта, включая НДС, в текущих ценах </w:t>
            </w:r>
            <w:hyperlink w:anchor="P753">
              <w:r w:rsidRPr="00DD40AF">
                <w:rPr>
                  <w:rFonts w:ascii="Times New Roman" w:hAnsi="Times New Roman" w:cs="Times New Roman"/>
                  <w:color w:val="0000FF"/>
                </w:rPr>
                <w:t>&lt;3&gt;</w:t>
              </w:r>
            </w:hyperlink>
            <w:r w:rsidRPr="00DD40AF">
              <w:rPr>
                <w:rFonts w:ascii="Times New Roman" w:hAnsi="Times New Roman" w:cs="Times New Roman"/>
              </w:rPr>
              <w:t>/в ценах соответствующих лет (млн. рублей)</w:t>
            </w:r>
          </w:p>
        </w:tc>
      </w:tr>
      <w:tr w:rsidR="00294F93" w:rsidTr="00294F93">
        <w:tc>
          <w:tcPr>
            <w:tcW w:w="4785" w:type="dxa"/>
          </w:tcPr>
          <w:p w:rsidR="00294F93" w:rsidRPr="00C5278C" w:rsidRDefault="00294F93" w:rsidP="00294F93">
            <w:pPr>
              <w:jc w:val="both"/>
              <w:rPr>
                <w:rFonts w:ascii="Times New Roman" w:hAnsi="Times New Roman" w:cs="Times New Roman"/>
              </w:rPr>
            </w:pPr>
            <w:r w:rsidRPr="00C5278C">
              <w:rPr>
                <w:rFonts w:ascii="Times New Roman" w:hAnsi="Times New Roman" w:cs="Times New Roman"/>
              </w:rPr>
              <w:t>Стоимость инвестиционного проекта</w:t>
            </w:r>
          </w:p>
        </w:tc>
        <w:tc>
          <w:tcPr>
            <w:tcW w:w="4786" w:type="dxa"/>
          </w:tcPr>
          <w:p w:rsidR="00294F93" w:rsidRPr="00C5278C" w:rsidRDefault="00294F93" w:rsidP="00294F93">
            <w:pPr>
              <w:jc w:val="both"/>
              <w:rPr>
                <w:rFonts w:ascii="Times New Roman" w:hAnsi="Times New Roman" w:cs="Times New Roman"/>
              </w:rPr>
            </w:pPr>
          </w:p>
        </w:tc>
      </w:tr>
      <w:tr w:rsidR="00294F93" w:rsidTr="00294F93">
        <w:tc>
          <w:tcPr>
            <w:tcW w:w="4785" w:type="dxa"/>
          </w:tcPr>
          <w:p w:rsidR="00294F93" w:rsidRPr="00C5278C" w:rsidRDefault="00294F93" w:rsidP="00294F93">
            <w:pPr>
              <w:ind w:firstLine="567"/>
              <w:jc w:val="both"/>
              <w:rPr>
                <w:rFonts w:ascii="Times New Roman" w:hAnsi="Times New Roman" w:cs="Times New Roman"/>
              </w:rPr>
            </w:pPr>
            <w:r w:rsidRPr="00C5278C">
              <w:rPr>
                <w:rFonts w:ascii="Times New Roman" w:hAnsi="Times New Roman" w:cs="Times New Roman"/>
              </w:rPr>
              <w:t>в том числе:</w:t>
            </w:r>
            <w:r w:rsidRPr="00C5278C">
              <w:rPr>
                <w:rFonts w:ascii="Times New Roman" w:hAnsi="Times New Roman" w:cs="Times New Roman"/>
              </w:rPr>
              <w:tab/>
            </w:r>
          </w:p>
        </w:tc>
        <w:tc>
          <w:tcPr>
            <w:tcW w:w="4786" w:type="dxa"/>
          </w:tcPr>
          <w:p w:rsidR="00294F93" w:rsidRPr="00C5278C" w:rsidRDefault="00294F93" w:rsidP="00294F93">
            <w:pPr>
              <w:jc w:val="both"/>
              <w:rPr>
                <w:rFonts w:ascii="Times New Roman" w:hAnsi="Times New Roman" w:cs="Times New Roman"/>
              </w:rPr>
            </w:pPr>
          </w:p>
        </w:tc>
      </w:tr>
      <w:tr w:rsidR="00294F93" w:rsidTr="00294F93">
        <w:tc>
          <w:tcPr>
            <w:tcW w:w="4785" w:type="dxa"/>
          </w:tcPr>
          <w:p w:rsidR="00294F93" w:rsidRPr="00C5278C" w:rsidRDefault="00294F93" w:rsidP="00294F93">
            <w:pPr>
              <w:ind w:firstLine="567"/>
              <w:jc w:val="both"/>
              <w:rPr>
                <w:rFonts w:ascii="Times New Roman" w:hAnsi="Times New Roman" w:cs="Times New Roman"/>
              </w:rPr>
            </w:pPr>
            <w:r w:rsidRPr="00C5278C">
              <w:rPr>
                <w:rFonts w:ascii="Times New Roman" w:hAnsi="Times New Roman" w:cs="Times New Roman"/>
              </w:rPr>
              <w:t>строительно-монтажные работы,</w:t>
            </w:r>
            <w:r w:rsidRPr="00C5278C">
              <w:rPr>
                <w:rFonts w:ascii="Times New Roman" w:hAnsi="Times New Roman" w:cs="Times New Roman"/>
              </w:rPr>
              <w:tab/>
            </w:r>
          </w:p>
          <w:p w:rsidR="00294F93" w:rsidRPr="00C5278C" w:rsidRDefault="00294F93" w:rsidP="00294F93">
            <w:pPr>
              <w:jc w:val="both"/>
              <w:rPr>
                <w:rFonts w:ascii="Times New Roman" w:hAnsi="Times New Roman" w:cs="Times New Roman"/>
              </w:rPr>
            </w:pPr>
          </w:p>
        </w:tc>
        <w:tc>
          <w:tcPr>
            <w:tcW w:w="4786" w:type="dxa"/>
          </w:tcPr>
          <w:p w:rsidR="00294F93" w:rsidRPr="00C5278C" w:rsidRDefault="00294F93" w:rsidP="00294F93">
            <w:pPr>
              <w:jc w:val="both"/>
              <w:rPr>
                <w:rFonts w:ascii="Times New Roman" w:hAnsi="Times New Roman" w:cs="Times New Roman"/>
              </w:rPr>
            </w:pPr>
          </w:p>
        </w:tc>
      </w:tr>
      <w:tr w:rsidR="00294F93" w:rsidTr="00294F93">
        <w:tc>
          <w:tcPr>
            <w:tcW w:w="4785" w:type="dxa"/>
          </w:tcPr>
          <w:p w:rsidR="00294F93" w:rsidRPr="00C5278C" w:rsidRDefault="00294F93" w:rsidP="00294F93">
            <w:pPr>
              <w:jc w:val="both"/>
              <w:rPr>
                <w:rFonts w:ascii="Times New Roman" w:hAnsi="Times New Roman" w:cs="Times New Roman"/>
              </w:rPr>
            </w:pPr>
            <w:r w:rsidRPr="00C5278C">
              <w:rPr>
                <w:rFonts w:ascii="Times New Roman" w:hAnsi="Times New Roman" w:cs="Times New Roman"/>
              </w:rPr>
              <w:t>из них дорогостоящие материалы, художественные изделия для отделки интерьеров и фасада</w:t>
            </w:r>
          </w:p>
        </w:tc>
        <w:tc>
          <w:tcPr>
            <w:tcW w:w="4786" w:type="dxa"/>
          </w:tcPr>
          <w:p w:rsidR="00294F93" w:rsidRPr="00C5278C" w:rsidRDefault="00294F93" w:rsidP="00294F93">
            <w:pPr>
              <w:jc w:val="both"/>
              <w:rPr>
                <w:rFonts w:ascii="Times New Roman" w:hAnsi="Times New Roman" w:cs="Times New Roman"/>
              </w:rPr>
            </w:pPr>
          </w:p>
        </w:tc>
      </w:tr>
      <w:tr w:rsidR="00294F93" w:rsidTr="00294F93">
        <w:tc>
          <w:tcPr>
            <w:tcW w:w="4785" w:type="dxa"/>
          </w:tcPr>
          <w:p w:rsidR="00294F93" w:rsidRPr="00C5278C" w:rsidRDefault="00294F93" w:rsidP="00294F93">
            <w:pPr>
              <w:jc w:val="both"/>
              <w:rPr>
                <w:rFonts w:ascii="Times New Roman" w:hAnsi="Times New Roman" w:cs="Times New Roman"/>
              </w:rPr>
            </w:pPr>
            <w:r w:rsidRPr="00C5278C">
              <w:rPr>
                <w:rFonts w:ascii="Times New Roman" w:hAnsi="Times New Roman" w:cs="Times New Roman"/>
              </w:rPr>
              <w:t>приобретение машин и оборудования,</w:t>
            </w:r>
            <w:r w:rsidRPr="00C5278C">
              <w:rPr>
                <w:rFonts w:ascii="Times New Roman" w:hAnsi="Times New Roman" w:cs="Times New Roman"/>
              </w:rPr>
              <w:tab/>
            </w:r>
          </w:p>
          <w:p w:rsidR="00294F93" w:rsidRPr="00C5278C" w:rsidRDefault="00294F93" w:rsidP="00294F93">
            <w:pPr>
              <w:jc w:val="both"/>
              <w:rPr>
                <w:rFonts w:ascii="Times New Roman" w:hAnsi="Times New Roman" w:cs="Times New Roman"/>
              </w:rPr>
            </w:pPr>
          </w:p>
        </w:tc>
        <w:tc>
          <w:tcPr>
            <w:tcW w:w="4786" w:type="dxa"/>
          </w:tcPr>
          <w:p w:rsidR="00294F93" w:rsidRPr="00C5278C" w:rsidRDefault="00294F93" w:rsidP="00294F93">
            <w:pPr>
              <w:jc w:val="both"/>
              <w:rPr>
                <w:rFonts w:ascii="Times New Roman" w:hAnsi="Times New Roman" w:cs="Times New Roman"/>
              </w:rPr>
            </w:pPr>
          </w:p>
        </w:tc>
      </w:tr>
      <w:tr w:rsidR="00294F93" w:rsidTr="00294F93">
        <w:tc>
          <w:tcPr>
            <w:tcW w:w="4785" w:type="dxa"/>
          </w:tcPr>
          <w:p w:rsidR="00294F93" w:rsidRPr="00C5278C" w:rsidRDefault="00294F93" w:rsidP="00294F93">
            <w:pPr>
              <w:jc w:val="both"/>
              <w:rPr>
                <w:rFonts w:ascii="Times New Roman" w:hAnsi="Times New Roman" w:cs="Times New Roman"/>
              </w:rPr>
            </w:pPr>
            <w:r w:rsidRPr="00C5278C">
              <w:rPr>
                <w:rFonts w:ascii="Times New Roman" w:hAnsi="Times New Roman" w:cs="Times New Roman"/>
              </w:rPr>
              <w:t>из них дорогостоящие и (или) импортные машины и оборудование</w:t>
            </w:r>
          </w:p>
        </w:tc>
        <w:tc>
          <w:tcPr>
            <w:tcW w:w="4786" w:type="dxa"/>
          </w:tcPr>
          <w:p w:rsidR="00294F93" w:rsidRPr="00C5278C" w:rsidRDefault="00294F93" w:rsidP="00294F93">
            <w:pPr>
              <w:jc w:val="both"/>
              <w:rPr>
                <w:rFonts w:ascii="Times New Roman" w:hAnsi="Times New Roman" w:cs="Times New Roman"/>
              </w:rPr>
            </w:pPr>
          </w:p>
        </w:tc>
      </w:tr>
      <w:tr w:rsidR="00294F93" w:rsidTr="00294F93">
        <w:tc>
          <w:tcPr>
            <w:tcW w:w="4785" w:type="dxa"/>
          </w:tcPr>
          <w:p w:rsidR="00294F93" w:rsidRPr="00C5278C" w:rsidRDefault="00294F93" w:rsidP="00294F93">
            <w:pPr>
              <w:jc w:val="both"/>
              <w:rPr>
                <w:rFonts w:ascii="Times New Roman" w:hAnsi="Times New Roman" w:cs="Times New Roman"/>
              </w:rPr>
            </w:pPr>
            <w:r w:rsidRPr="00C5278C">
              <w:rPr>
                <w:rFonts w:ascii="Times New Roman" w:hAnsi="Times New Roman" w:cs="Times New Roman"/>
              </w:rPr>
              <w:t>приобретение объекта недвижимого имущества</w:t>
            </w:r>
          </w:p>
        </w:tc>
        <w:tc>
          <w:tcPr>
            <w:tcW w:w="4786" w:type="dxa"/>
          </w:tcPr>
          <w:p w:rsidR="00294F93" w:rsidRPr="00C5278C" w:rsidRDefault="00294F93" w:rsidP="00294F93">
            <w:pPr>
              <w:jc w:val="both"/>
              <w:rPr>
                <w:rFonts w:ascii="Times New Roman" w:hAnsi="Times New Roman" w:cs="Times New Roman"/>
              </w:rPr>
            </w:pPr>
          </w:p>
        </w:tc>
      </w:tr>
      <w:tr w:rsidR="00294F93" w:rsidTr="00294F93">
        <w:tc>
          <w:tcPr>
            <w:tcW w:w="4785" w:type="dxa"/>
          </w:tcPr>
          <w:p w:rsidR="00294F93" w:rsidRPr="00C5278C" w:rsidRDefault="00294F93" w:rsidP="00294F93">
            <w:pPr>
              <w:ind w:firstLine="567"/>
              <w:jc w:val="both"/>
              <w:rPr>
                <w:rFonts w:ascii="Times New Roman" w:hAnsi="Times New Roman" w:cs="Times New Roman"/>
              </w:rPr>
            </w:pPr>
            <w:r w:rsidRPr="00C5278C">
              <w:rPr>
                <w:rFonts w:ascii="Times New Roman" w:hAnsi="Times New Roman" w:cs="Times New Roman"/>
              </w:rPr>
              <w:t>прочие затраты</w:t>
            </w:r>
            <w:r w:rsidRPr="00C5278C">
              <w:rPr>
                <w:rFonts w:ascii="Times New Roman" w:hAnsi="Times New Roman" w:cs="Times New Roman"/>
              </w:rPr>
              <w:tab/>
            </w:r>
          </w:p>
          <w:p w:rsidR="00294F93" w:rsidRPr="00C5278C" w:rsidRDefault="00294F93" w:rsidP="00294F93">
            <w:pPr>
              <w:jc w:val="both"/>
              <w:rPr>
                <w:rFonts w:ascii="Times New Roman" w:hAnsi="Times New Roman" w:cs="Times New Roman"/>
              </w:rPr>
            </w:pPr>
          </w:p>
        </w:tc>
        <w:tc>
          <w:tcPr>
            <w:tcW w:w="4786" w:type="dxa"/>
          </w:tcPr>
          <w:p w:rsidR="00294F93" w:rsidRPr="00C5278C" w:rsidRDefault="00294F93" w:rsidP="00294F93">
            <w:pPr>
              <w:jc w:val="both"/>
              <w:rPr>
                <w:rFonts w:ascii="Times New Roman" w:hAnsi="Times New Roman" w:cs="Times New Roman"/>
              </w:rPr>
            </w:pPr>
          </w:p>
        </w:tc>
      </w:tr>
    </w:tbl>
    <w:p w:rsidR="00294F93" w:rsidRDefault="00294F93" w:rsidP="00294F93">
      <w:pPr>
        <w:ind w:firstLine="567"/>
        <w:jc w:val="both"/>
        <w:rPr>
          <w:rFonts w:ascii="Times New Roman" w:hAnsi="Times New Roman" w:cs="Times New Roman"/>
          <w:sz w:val="26"/>
          <w:szCs w:val="26"/>
        </w:rPr>
      </w:pPr>
      <w:r w:rsidRPr="00294F93">
        <w:rPr>
          <w:rFonts w:ascii="Times New Roman" w:hAnsi="Times New Roman" w:cs="Times New Roman"/>
          <w:sz w:val="26"/>
          <w:szCs w:val="26"/>
        </w:rPr>
        <w:tab/>
      </w:r>
    </w:p>
    <w:p w:rsidR="00294F93" w:rsidRDefault="00294F93" w:rsidP="00294F93">
      <w:pPr>
        <w:ind w:firstLine="567"/>
        <w:jc w:val="both"/>
        <w:rPr>
          <w:rFonts w:ascii="Times New Roman" w:hAnsi="Times New Roman" w:cs="Times New Roman"/>
          <w:sz w:val="26"/>
          <w:szCs w:val="26"/>
        </w:rPr>
      </w:pPr>
      <w:r w:rsidRPr="00294F93">
        <w:rPr>
          <w:rFonts w:ascii="Times New Roman" w:hAnsi="Times New Roman" w:cs="Times New Roman"/>
          <w:sz w:val="26"/>
          <w:szCs w:val="26"/>
        </w:rPr>
        <w:tab/>
        <w:t>1</w:t>
      </w:r>
      <w:r w:rsidR="00261646">
        <w:rPr>
          <w:rFonts w:ascii="Times New Roman" w:hAnsi="Times New Roman" w:cs="Times New Roman"/>
          <w:sz w:val="26"/>
          <w:szCs w:val="26"/>
        </w:rPr>
        <w:t>2</w:t>
      </w:r>
      <w:r w:rsidRPr="00294F93">
        <w:rPr>
          <w:rFonts w:ascii="Times New Roman" w:hAnsi="Times New Roman" w:cs="Times New Roman"/>
          <w:sz w:val="26"/>
          <w:szCs w:val="26"/>
        </w:rPr>
        <w:t>. Источники и объемы финансирования инвестиционного проекта, млн. рублей:</w:t>
      </w:r>
    </w:p>
    <w:tbl>
      <w:tblPr>
        <w:tblStyle w:val="a6"/>
        <w:tblW w:w="0" w:type="auto"/>
        <w:tblLook w:val="04A0" w:firstRow="1" w:lastRow="0" w:firstColumn="1" w:lastColumn="0" w:noHBand="0" w:noVBand="1"/>
      </w:tblPr>
      <w:tblGrid>
        <w:gridCol w:w="1576"/>
        <w:gridCol w:w="1610"/>
        <w:gridCol w:w="1611"/>
        <w:gridCol w:w="1611"/>
        <w:gridCol w:w="1611"/>
        <w:gridCol w:w="1552"/>
      </w:tblGrid>
      <w:tr w:rsidR="00CB1EFC" w:rsidTr="000249FE">
        <w:tc>
          <w:tcPr>
            <w:tcW w:w="1566" w:type="dxa"/>
            <w:vMerge w:val="restart"/>
          </w:tcPr>
          <w:p w:rsidR="00CB1EFC" w:rsidRPr="00CB1EFC" w:rsidRDefault="00CB1EFC" w:rsidP="00294F93">
            <w:pPr>
              <w:jc w:val="both"/>
              <w:rPr>
                <w:rFonts w:ascii="Times New Roman" w:hAnsi="Times New Roman" w:cs="Times New Roman"/>
              </w:rPr>
            </w:pPr>
            <w:r w:rsidRPr="00CB1EFC">
              <w:rPr>
                <w:rFonts w:ascii="Times New Roman" w:hAnsi="Times New Roman" w:cs="Times New Roman"/>
              </w:rPr>
              <w:t>Годы реализации инвестиционного проекта (приобретения объекта недвижимого имущества)</w:t>
            </w:r>
          </w:p>
        </w:tc>
        <w:tc>
          <w:tcPr>
            <w:tcW w:w="1601" w:type="dxa"/>
            <w:vMerge w:val="restart"/>
          </w:tcPr>
          <w:p w:rsidR="00CB1EFC" w:rsidRPr="00CB1EFC" w:rsidRDefault="00261646" w:rsidP="00294F93">
            <w:pPr>
              <w:jc w:val="both"/>
              <w:rPr>
                <w:rFonts w:ascii="Times New Roman" w:hAnsi="Times New Roman" w:cs="Times New Roman"/>
              </w:rPr>
            </w:pPr>
            <w:r w:rsidRPr="00261646">
              <w:rPr>
                <w:rFonts w:ascii="Times New Roman" w:hAnsi="Times New Roman" w:cs="Times New Roman"/>
              </w:rPr>
              <w:t xml:space="preserve">Стоимость инвестиционного проекта (в текущих ценах </w:t>
            </w:r>
            <w:hyperlink w:anchor="P753">
              <w:r w:rsidRPr="00261646">
                <w:rPr>
                  <w:rFonts w:ascii="Times New Roman" w:hAnsi="Times New Roman" w:cs="Times New Roman"/>
                  <w:color w:val="0000FF"/>
                </w:rPr>
                <w:t>&lt;3&gt;</w:t>
              </w:r>
            </w:hyperlink>
            <w:r w:rsidRPr="00261646">
              <w:rPr>
                <w:rFonts w:ascii="Times New Roman" w:hAnsi="Times New Roman" w:cs="Times New Roman"/>
              </w:rPr>
              <w:t>/в ценах соответствующих лет</w:t>
            </w:r>
            <w:r>
              <w:t>)</w:t>
            </w:r>
            <w:r w:rsidR="00CB1EFC" w:rsidRPr="00CB1EFC">
              <w:rPr>
                <w:rFonts w:ascii="Times New Roman" w:hAnsi="Times New Roman" w:cs="Times New Roman"/>
              </w:rPr>
              <w:tab/>
            </w:r>
          </w:p>
        </w:tc>
        <w:tc>
          <w:tcPr>
            <w:tcW w:w="6404" w:type="dxa"/>
            <w:gridSpan w:val="4"/>
          </w:tcPr>
          <w:p w:rsidR="00CB1EFC" w:rsidRPr="00CB1EFC" w:rsidRDefault="00CB1EFC" w:rsidP="00294F93">
            <w:pPr>
              <w:jc w:val="both"/>
              <w:rPr>
                <w:rFonts w:ascii="Times New Roman" w:hAnsi="Times New Roman" w:cs="Times New Roman"/>
              </w:rPr>
            </w:pPr>
            <w:r w:rsidRPr="00CB1EFC">
              <w:rPr>
                <w:rFonts w:ascii="Times New Roman" w:hAnsi="Times New Roman" w:cs="Times New Roman"/>
              </w:rPr>
              <w:t>Источники финансирования инвестиционного проекта</w:t>
            </w:r>
          </w:p>
        </w:tc>
      </w:tr>
      <w:tr w:rsidR="00CB1EFC" w:rsidTr="000249FE">
        <w:tc>
          <w:tcPr>
            <w:tcW w:w="1566" w:type="dxa"/>
            <w:vMerge/>
          </w:tcPr>
          <w:p w:rsidR="00CB1EFC" w:rsidRPr="00CB1EFC" w:rsidRDefault="00CB1EFC" w:rsidP="00294F93">
            <w:pPr>
              <w:jc w:val="both"/>
              <w:rPr>
                <w:rFonts w:ascii="Times New Roman" w:hAnsi="Times New Roman" w:cs="Times New Roman"/>
              </w:rPr>
            </w:pPr>
          </w:p>
        </w:tc>
        <w:tc>
          <w:tcPr>
            <w:tcW w:w="1601" w:type="dxa"/>
            <w:vMerge/>
          </w:tcPr>
          <w:p w:rsidR="00CB1EFC" w:rsidRPr="00CB1EFC" w:rsidRDefault="00CB1EFC" w:rsidP="00294F93">
            <w:pPr>
              <w:jc w:val="both"/>
              <w:rPr>
                <w:rFonts w:ascii="Times New Roman" w:hAnsi="Times New Roman" w:cs="Times New Roman"/>
              </w:rPr>
            </w:pPr>
          </w:p>
        </w:tc>
        <w:tc>
          <w:tcPr>
            <w:tcW w:w="1601" w:type="dxa"/>
          </w:tcPr>
          <w:p w:rsidR="00CB1EFC" w:rsidRPr="0074050A" w:rsidRDefault="0074050A" w:rsidP="00294F93">
            <w:pPr>
              <w:jc w:val="both"/>
              <w:rPr>
                <w:rFonts w:ascii="Times New Roman" w:hAnsi="Times New Roman" w:cs="Times New Roman"/>
              </w:rPr>
            </w:pPr>
            <w:r w:rsidRPr="0074050A">
              <w:rPr>
                <w:rFonts w:ascii="Times New Roman" w:hAnsi="Times New Roman" w:cs="Times New Roman"/>
              </w:rPr>
              <w:t>средства федерального бюджета (в текущих ценах</w:t>
            </w:r>
            <w:hyperlink w:anchor="P753">
              <w:r w:rsidRPr="0074050A">
                <w:rPr>
                  <w:rFonts w:ascii="Times New Roman" w:hAnsi="Times New Roman" w:cs="Times New Roman"/>
                  <w:color w:val="0000FF"/>
                </w:rPr>
                <w:t>&lt;3&gt;</w:t>
              </w:r>
            </w:hyperlink>
            <w:r w:rsidRPr="0074050A">
              <w:rPr>
                <w:rFonts w:ascii="Times New Roman" w:hAnsi="Times New Roman" w:cs="Times New Roman"/>
              </w:rPr>
              <w:t>/в ценах соответствующих лет)</w:t>
            </w:r>
          </w:p>
        </w:tc>
        <w:tc>
          <w:tcPr>
            <w:tcW w:w="1601" w:type="dxa"/>
          </w:tcPr>
          <w:p w:rsidR="00CB1EFC" w:rsidRPr="0074050A" w:rsidRDefault="0074050A" w:rsidP="00294F93">
            <w:pPr>
              <w:jc w:val="both"/>
              <w:rPr>
                <w:rFonts w:ascii="Times New Roman" w:hAnsi="Times New Roman" w:cs="Times New Roman"/>
              </w:rPr>
            </w:pPr>
            <w:r w:rsidRPr="0074050A">
              <w:rPr>
                <w:rFonts w:ascii="Times New Roman" w:hAnsi="Times New Roman" w:cs="Times New Roman"/>
              </w:rPr>
              <w:t xml:space="preserve">средства областного бюджета (в текущих ценах </w:t>
            </w:r>
            <w:hyperlink w:anchor="P753">
              <w:r w:rsidRPr="0074050A">
                <w:rPr>
                  <w:rFonts w:ascii="Times New Roman" w:hAnsi="Times New Roman" w:cs="Times New Roman"/>
                  <w:color w:val="0000FF"/>
                </w:rPr>
                <w:t>&lt;3&gt;</w:t>
              </w:r>
            </w:hyperlink>
            <w:r w:rsidRPr="0074050A">
              <w:rPr>
                <w:rFonts w:ascii="Times New Roman" w:hAnsi="Times New Roman" w:cs="Times New Roman"/>
              </w:rPr>
              <w:t>/в ценах соответствующих лет)</w:t>
            </w:r>
          </w:p>
        </w:tc>
        <w:tc>
          <w:tcPr>
            <w:tcW w:w="1601" w:type="dxa"/>
          </w:tcPr>
          <w:p w:rsidR="00CB1EFC" w:rsidRPr="0074050A" w:rsidRDefault="0074050A" w:rsidP="00884675">
            <w:pPr>
              <w:jc w:val="both"/>
              <w:rPr>
                <w:rFonts w:ascii="Times New Roman" w:hAnsi="Times New Roman" w:cs="Times New Roman"/>
              </w:rPr>
            </w:pPr>
            <w:r w:rsidRPr="0074050A">
              <w:rPr>
                <w:rFonts w:ascii="Times New Roman" w:hAnsi="Times New Roman" w:cs="Times New Roman"/>
              </w:rPr>
              <w:t>средства местн</w:t>
            </w:r>
            <w:r w:rsidR="00884675">
              <w:rPr>
                <w:rFonts w:ascii="Times New Roman" w:hAnsi="Times New Roman" w:cs="Times New Roman"/>
              </w:rPr>
              <w:t>ого</w:t>
            </w:r>
            <w:r w:rsidRPr="0074050A">
              <w:rPr>
                <w:rFonts w:ascii="Times New Roman" w:hAnsi="Times New Roman" w:cs="Times New Roman"/>
              </w:rPr>
              <w:t xml:space="preserve"> бюджет</w:t>
            </w:r>
            <w:r w:rsidR="00884675">
              <w:rPr>
                <w:rFonts w:ascii="Times New Roman" w:hAnsi="Times New Roman" w:cs="Times New Roman"/>
              </w:rPr>
              <w:t>а</w:t>
            </w:r>
            <w:r w:rsidRPr="0074050A">
              <w:rPr>
                <w:rFonts w:ascii="Times New Roman" w:hAnsi="Times New Roman" w:cs="Times New Roman"/>
              </w:rPr>
              <w:t xml:space="preserve"> (в текущих ценах </w:t>
            </w:r>
            <w:hyperlink w:anchor="P753">
              <w:r w:rsidRPr="0074050A">
                <w:rPr>
                  <w:rFonts w:ascii="Times New Roman" w:hAnsi="Times New Roman" w:cs="Times New Roman"/>
                  <w:color w:val="0000FF"/>
                </w:rPr>
                <w:t>&lt;3&gt;</w:t>
              </w:r>
            </w:hyperlink>
            <w:r w:rsidRPr="0074050A">
              <w:rPr>
                <w:rFonts w:ascii="Times New Roman" w:hAnsi="Times New Roman" w:cs="Times New Roman"/>
              </w:rPr>
              <w:t>/в ценах соответствующих лет)</w:t>
            </w:r>
            <w:r w:rsidR="00CB1EFC" w:rsidRPr="0074050A">
              <w:rPr>
                <w:rFonts w:ascii="Times New Roman" w:hAnsi="Times New Roman" w:cs="Times New Roman"/>
              </w:rPr>
              <w:tab/>
            </w:r>
          </w:p>
        </w:tc>
        <w:tc>
          <w:tcPr>
            <w:tcW w:w="1601" w:type="dxa"/>
          </w:tcPr>
          <w:p w:rsidR="00CB1EFC" w:rsidRPr="0074050A" w:rsidRDefault="0074050A" w:rsidP="00884675">
            <w:pPr>
              <w:ind w:left="-70" w:right="-1"/>
              <w:jc w:val="both"/>
              <w:rPr>
                <w:rFonts w:ascii="Times New Roman" w:hAnsi="Times New Roman" w:cs="Times New Roman"/>
              </w:rPr>
            </w:pPr>
            <w:r w:rsidRPr="0074050A">
              <w:rPr>
                <w:rFonts w:ascii="Times New Roman" w:hAnsi="Times New Roman" w:cs="Times New Roman"/>
              </w:rPr>
              <w:t xml:space="preserve">внебюджетные источники финансирования (в текущих ценах </w:t>
            </w:r>
            <w:hyperlink w:anchor="P753">
              <w:r w:rsidRPr="0074050A">
                <w:rPr>
                  <w:rFonts w:ascii="Times New Roman" w:hAnsi="Times New Roman" w:cs="Times New Roman"/>
                  <w:color w:val="0000FF"/>
                </w:rPr>
                <w:t>&lt;3&gt;</w:t>
              </w:r>
            </w:hyperlink>
            <w:r w:rsidRPr="0074050A">
              <w:rPr>
                <w:rFonts w:ascii="Times New Roman" w:hAnsi="Times New Roman" w:cs="Times New Roman"/>
              </w:rPr>
              <w:t>/в ценах соответствующих лет)</w:t>
            </w:r>
          </w:p>
        </w:tc>
      </w:tr>
      <w:tr w:rsidR="00CB1EFC" w:rsidTr="000249FE">
        <w:tc>
          <w:tcPr>
            <w:tcW w:w="1566" w:type="dxa"/>
          </w:tcPr>
          <w:p w:rsidR="00CB1EFC" w:rsidRPr="00CB1EFC" w:rsidRDefault="00CB1EFC" w:rsidP="00CB1EFC">
            <w:pPr>
              <w:jc w:val="both"/>
              <w:rPr>
                <w:rFonts w:ascii="Times New Roman" w:hAnsi="Times New Roman" w:cs="Times New Roman"/>
              </w:rPr>
            </w:pPr>
            <w:r w:rsidRPr="00CB1EFC">
              <w:rPr>
                <w:rFonts w:ascii="Times New Roman" w:hAnsi="Times New Roman" w:cs="Times New Roman"/>
              </w:rPr>
              <w:t>Инвестиционный проект - всего</w:t>
            </w:r>
            <w:r w:rsidRPr="00CB1EFC">
              <w:rPr>
                <w:rFonts w:ascii="Times New Roman" w:hAnsi="Times New Roman" w:cs="Times New Roman"/>
              </w:rPr>
              <w:tab/>
            </w:r>
          </w:p>
          <w:p w:rsidR="00CB1EFC" w:rsidRPr="00CB1EFC" w:rsidRDefault="00CB1EFC" w:rsidP="00CB1EFC">
            <w:pPr>
              <w:jc w:val="both"/>
              <w:rPr>
                <w:rFonts w:ascii="Times New Roman" w:hAnsi="Times New Roman" w:cs="Times New Roman"/>
              </w:rPr>
            </w:pPr>
            <w:r w:rsidRPr="00CB1EFC">
              <w:rPr>
                <w:rFonts w:ascii="Times New Roman" w:hAnsi="Times New Roman" w:cs="Times New Roman"/>
              </w:rPr>
              <w:t>в том числе:</w:t>
            </w:r>
          </w:p>
          <w:p w:rsidR="00CB1EFC" w:rsidRPr="00CB1EFC" w:rsidRDefault="00CB1EFC" w:rsidP="00CB1EFC">
            <w:pPr>
              <w:jc w:val="both"/>
              <w:rPr>
                <w:rFonts w:ascii="Times New Roman" w:hAnsi="Times New Roman" w:cs="Times New Roman"/>
              </w:rPr>
            </w:pPr>
            <w:r w:rsidRPr="00CB1EFC">
              <w:rPr>
                <w:rFonts w:ascii="Times New Roman" w:hAnsi="Times New Roman" w:cs="Times New Roman"/>
              </w:rPr>
              <w:t>20___ год</w:t>
            </w:r>
          </w:p>
          <w:p w:rsidR="00CB1EFC" w:rsidRPr="00CB1EFC" w:rsidRDefault="00CB1EFC" w:rsidP="00CB1EFC">
            <w:pPr>
              <w:jc w:val="both"/>
              <w:rPr>
                <w:rFonts w:ascii="Times New Roman" w:hAnsi="Times New Roman" w:cs="Times New Roman"/>
              </w:rPr>
            </w:pPr>
            <w:r w:rsidRPr="00CB1EFC">
              <w:rPr>
                <w:rFonts w:ascii="Times New Roman" w:hAnsi="Times New Roman" w:cs="Times New Roman"/>
              </w:rPr>
              <w:t>20___</w:t>
            </w:r>
            <w:r>
              <w:rPr>
                <w:rFonts w:ascii="Times New Roman" w:hAnsi="Times New Roman" w:cs="Times New Roman"/>
              </w:rPr>
              <w:t xml:space="preserve"> </w:t>
            </w:r>
            <w:r w:rsidRPr="00CB1EFC">
              <w:rPr>
                <w:rFonts w:ascii="Times New Roman" w:hAnsi="Times New Roman" w:cs="Times New Roman"/>
              </w:rPr>
              <w:t>год</w:t>
            </w:r>
          </w:p>
          <w:p w:rsidR="00CB1EFC" w:rsidRPr="00CB1EFC" w:rsidRDefault="00CB1EFC" w:rsidP="00CB1EFC">
            <w:pPr>
              <w:jc w:val="both"/>
              <w:rPr>
                <w:rFonts w:ascii="Times New Roman" w:hAnsi="Times New Roman" w:cs="Times New Roman"/>
              </w:rPr>
            </w:pPr>
            <w:r w:rsidRPr="00CB1EFC">
              <w:rPr>
                <w:rFonts w:ascii="Times New Roman" w:hAnsi="Times New Roman" w:cs="Times New Roman"/>
              </w:rPr>
              <w:t>20___ год</w:t>
            </w:r>
          </w:p>
        </w:tc>
        <w:tc>
          <w:tcPr>
            <w:tcW w:w="1601" w:type="dxa"/>
          </w:tcPr>
          <w:p w:rsidR="00CB1EFC" w:rsidRPr="00CB1EFC" w:rsidRDefault="00CB1EFC" w:rsidP="00294F93">
            <w:pPr>
              <w:jc w:val="both"/>
              <w:rPr>
                <w:rFonts w:ascii="Times New Roman" w:hAnsi="Times New Roman" w:cs="Times New Roman"/>
              </w:rPr>
            </w:pPr>
          </w:p>
        </w:tc>
        <w:tc>
          <w:tcPr>
            <w:tcW w:w="1601" w:type="dxa"/>
          </w:tcPr>
          <w:p w:rsidR="00CB1EFC" w:rsidRPr="00CB1EFC" w:rsidRDefault="00CB1EFC" w:rsidP="00294F93">
            <w:pPr>
              <w:jc w:val="both"/>
              <w:rPr>
                <w:rFonts w:ascii="Times New Roman" w:hAnsi="Times New Roman" w:cs="Times New Roman"/>
              </w:rPr>
            </w:pPr>
          </w:p>
        </w:tc>
        <w:tc>
          <w:tcPr>
            <w:tcW w:w="1601" w:type="dxa"/>
          </w:tcPr>
          <w:p w:rsidR="00CB1EFC" w:rsidRPr="00CB1EFC" w:rsidRDefault="00CB1EFC" w:rsidP="00294F93">
            <w:pPr>
              <w:jc w:val="both"/>
              <w:rPr>
                <w:rFonts w:ascii="Times New Roman" w:hAnsi="Times New Roman" w:cs="Times New Roman"/>
              </w:rPr>
            </w:pPr>
          </w:p>
        </w:tc>
        <w:tc>
          <w:tcPr>
            <w:tcW w:w="1601" w:type="dxa"/>
          </w:tcPr>
          <w:p w:rsidR="00CB1EFC" w:rsidRPr="00CB1EFC" w:rsidRDefault="00CB1EFC" w:rsidP="00294F93">
            <w:pPr>
              <w:jc w:val="both"/>
              <w:rPr>
                <w:rFonts w:ascii="Times New Roman" w:hAnsi="Times New Roman" w:cs="Times New Roman"/>
              </w:rPr>
            </w:pPr>
          </w:p>
        </w:tc>
        <w:tc>
          <w:tcPr>
            <w:tcW w:w="1601" w:type="dxa"/>
          </w:tcPr>
          <w:p w:rsidR="00CB1EFC" w:rsidRPr="00CB1EFC" w:rsidRDefault="00CB1EFC" w:rsidP="00294F93">
            <w:pPr>
              <w:jc w:val="both"/>
              <w:rPr>
                <w:rFonts w:ascii="Times New Roman" w:hAnsi="Times New Roman" w:cs="Times New Roman"/>
              </w:rPr>
            </w:pPr>
          </w:p>
        </w:tc>
      </w:tr>
      <w:tr w:rsidR="00CB1EFC" w:rsidTr="000249FE">
        <w:tc>
          <w:tcPr>
            <w:tcW w:w="1566" w:type="dxa"/>
          </w:tcPr>
          <w:p w:rsidR="00CB1EFC" w:rsidRPr="00CB1EFC" w:rsidRDefault="00CB1EFC" w:rsidP="00CB1EFC">
            <w:pPr>
              <w:jc w:val="both"/>
              <w:rPr>
                <w:rFonts w:ascii="Times New Roman" w:hAnsi="Times New Roman" w:cs="Times New Roman"/>
              </w:rPr>
            </w:pPr>
            <w:r w:rsidRPr="00CB1EFC">
              <w:rPr>
                <w:rFonts w:ascii="Times New Roman" w:hAnsi="Times New Roman" w:cs="Times New Roman"/>
              </w:rPr>
              <w:t>из них:</w:t>
            </w:r>
            <w:r w:rsidRPr="00CB1EFC">
              <w:rPr>
                <w:rFonts w:ascii="Times New Roman" w:hAnsi="Times New Roman" w:cs="Times New Roman"/>
              </w:rPr>
              <w:tab/>
            </w:r>
          </w:p>
          <w:p w:rsidR="00CB1EFC" w:rsidRPr="00CB1EFC" w:rsidRDefault="00CB1EFC" w:rsidP="00CB1EFC">
            <w:pPr>
              <w:jc w:val="both"/>
              <w:rPr>
                <w:rFonts w:ascii="Times New Roman" w:hAnsi="Times New Roman" w:cs="Times New Roman"/>
              </w:rPr>
            </w:pPr>
            <w:r w:rsidRPr="00CB1EFC">
              <w:rPr>
                <w:rFonts w:ascii="Times New Roman" w:hAnsi="Times New Roman" w:cs="Times New Roman"/>
              </w:rPr>
              <w:t>этап I</w:t>
            </w:r>
          </w:p>
          <w:p w:rsidR="00CB1EFC" w:rsidRDefault="00CB1EFC" w:rsidP="00CB1EFC">
            <w:pPr>
              <w:jc w:val="both"/>
              <w:rPr>
                <w:rFonts w:ascii="Times New Roman" w:hAnsi="Times New Roman" w:cs="Times New Roman"/>
              </w:rPr>
            </w:pPr>
            <w:r w:rsidRPr="00CB1EFC">
              <w:rPr>
                <w:rFonts w:ascii="Times New Roman" w:hAnsi="Times New Roman" w:cs="Times New Roman"/>
              </w:rPr>
              <w:t xml:space="preserve">(пусковой комплекс) - </w:t>
            </w:r>
            <w:r>
              <w:rPr>
                <w:rFonts w:ascii="Times New Roman" w:hAnsi="Times New Roman" w:cs="Times New Roman"/>
              </w:rPr>
              <w:t>всего</w:t>
            </w:r>
            <w:r>
              <w:rPr>
                <w:rFonts w:ascii="Times New Roman" w:hAnsi="Times New Roman" w:cs="Times New Roman"/>
              </w:rPr>
              <w:tab/>
            </w:r>
          </w:p>
          <w:p w:rsidR="00CB1EFC" w:rsidRPr="00CB1EFC" w:rsidRDefault="00CB1EFC" w:rsidP="00CB1EFC">
            <w:pPr>
              <w:jc w:val="both"/>
              <w:rPr>
                <w:rFonts w:ascii="Times New Roman" w:hAnsi="Times New Roman" w:cs="Times New Roman"/>
              </w:rPr>
            </w:pPr>
            <w:r w:rsidRPr="00CB1EFC">
              <w:rPr>
                <w:rFonts w:ascii="Times New Roman" w:hAnsi="Times New Roman" w:cs="Times New Roman"/>
              </w:rPr>
              <w:t>в том числе:</w:t>
            </w:r>
          </w:p>
          <w:p w:rsidR="00CB1EFC" w:rsidRDefault="00CB1EFC" w:rsidP="00CB1EFC">
            <w:pPr>
              <w:jc w:val="both"/>
              <w:rPr>
                <w:rFonts w:ascii="Times New Roman" w:hAnsi="Times New Roman" w:cs="Times New Roman"/>
              </w:rPr>
            </w:pPr>
            <w:r w:rsidRPr="00CB1EFC">
              <w:rPr>
                <w:rFonts w:ascii="Times New Roman" w:hAnsi="Times New Roman" w:cs="Times New Roman"/>
              </w:rPr>
              <w:lastRenderedPageBreak/>
              <w:t>20___ год</w:t>
            </w:r>
          </w:p>
          <w:p w:rsidR="00CB1EFC" w:rsidRDefault="00CB1EFC" w:rsidP="00CB1EFC">
            <w:pPr>
              <w:jc w:val="both"/>
              <w:rPr>
                <w:rFonts w:ascii="Times New Roman" w:hAnsi="Times New Roman" w:cs="Times New Roman"/>
              </w:rPr>
            </w:pPr>
            <w:r w:rsidRPr="00CB1EFC">
              <w:rPr>
                <w:rFonts w:ascii="Times New Roman" w:hAnsi="Times New Roman" w:cs="Times New Roman"/>
              </w:rPr>
              <w:t>20___</w:t>
            </w:r>
            <w:r>
              <w:rPr>
                <w:rFonts w:ascii="Times New Roman" w:hAnsi="Times New Roman" w:cs="Times New Roman"/>
              </w:rPr>
              <w:t xml:space="preserve"> </w:t>
            </w:r>
            <w:r w:rsidRPr="00CB1EFC">
              <w:rPr>
                <w:rFonts w:ascii="Times New Roman" w:hAnsi="Times New Roman" w:cs="Times New Roman"/>
              </w:rPr>
              <w:t>год</w:t>
            </w:r>
          </w:p>
          <w:p w:rsidR="00CB1EFC" w:rsidRPr="00CB1EFC" w:rsidRDefault="00CB1EFC" w:rsidP="00CB1EFC">
            <w:pPr>
              <w:jc w:val="both"/>
              <w:rPr>
                <w:rFonts w:ascii="Times New Roman" w:hAnsi="Times New Roman" w:cs="Times New Roman"/>
              </w:rPr>
            </w:pPr>
            <w:r w:rsidRPr="00CB1EFC">
              <w:rPr>
                <w:rFonts w:ascii="Times New Roman" w:hAnsi="Times New Roman" w:cs="Times New Roman"/>
              </w:rPr>
              <w:t>20___ год</w:t>
            </w:r>
          </w:p>
        </w:tc>
        <w:tc>
          <w:tcPr>
            <w:tcW w:w="1601" w:type="dxa"/>
          </w:tcPr>
          <w:p w:rsidR="00CB1EFC" w:rsidRPr="00CB1EFC" w:rsidRDefault="00CB1EFC" w:rsidP="00294F93">
            <w:pPr>
              <w:jc w:val="both"/>
              <w:rPr>
                <w:rFonts w:ascii="Times New Roman" w:hAnsi="Times New Roman" w:cs="Times New Roman"/>
              </w:rPr>
            </w:pPr>
          </w:p>
        </w:tc>
        <w:tc>
          <w:tcPr>
            <w:tcW w:w="1601" w:type="dxa"/>
          </w:tcPr>
          <w:p w:rsidR="00CB1EFC" w:rsidRPr="00CB1EFC" w:rsidRDefault="00CB1EFC" w:rsidP="00294F93">
            <w:pPr>
              <w:jc w:val="both"/>
              <w:rPr>
                <w:rFonts w:ascii="Times New Roman" w:hAnsi="Times New Roman" w:cs="Times New Roman"/>
              </w:rPr>
            </w:pPr>
          </w:p>
        </w:tc>
        <w:tc>
          <w:tcPr>
            <w:tcW w:w="1601" w:type="dxa"/>
          </w:tcPr>
          <w:p w:rsidR="00CB1EFC" w:rsidRPr="00CB1EFC" w:rsidRDefault="00CB1EFC" w:rsidP="00294F93">
            <w:pPr>
              <w:jc w:val="both"/>
              <w:rPr>
                <w:rFonts w:ascii="Times New Roman" w:hAnsi="Times New Roman" w:cs="Times New Roman"/>
              </w:rPr>
            </w:pPr>
          </w:p>
        </w:tc>
        <w:tc>
          <w:tcPr>
            <w:tcW w:w="1601" w:type="dxa"/>
          </w:tcPr>
          <w:p w:rsidR="00CB1EFC" w:rsidRPr="00CB1EFC" w:rsidRDefault="00CB1EFC" w:rsidP="00294F93">
            <w:pPr>
              <w:jc w:val="both"/>
              <w:rPr>
                <w:rFonts w:ascii="Times New Roman" w:hAnsi="Times New Roman" w:cs="Times New Roman"/>
              </w:rPr>
            </w:pPr>
          </w:p>
        </w:tc>
        <w:tc>
          <w:tcPr>
            <w:tcW w:w="1601" w:type="dxa"/>
          </w:tcPr>
          <w:p w:rsidR="00CB1EFC" w:rsidRPr="00CB1EFC" w:rsidRDefault="00CB1EFC" w:rsidP="00294F93">
            <w:pPr>
              <w:jc w:val="both"/>
              <w:rPr>
                <w:rFonts w:ascii="Times New Roman" w:hAnsi="Times New Roman" w:cs="Times New Roman"/>
              </w:rPr>
            </w:pPr>
          </w:p>
        </w:tc>
      </w:tr>
      <w:tr w:rsidR="00CB1EFC" w:rsidTr="000249FE">
        <w:tc>
          <w:tcPr>
            <w:tcW w:w="1566" w:type="dxa"/>
          </w:tcPr>
          <w:p w:rsidR="00CB1EFC" w:rsidRPr="00E16D6F" w:rsidRDefault="00CB1EFC" w:rsidP="00CB1EFC">
            <w:pPr>
              <w:jc w:val="both"/>
              <w:rPr>
                <w:rFonts w:ascii="Times New Roman" w:hAnsi="Times New Roman" w:cs="Times New Roman"/>
              </w:rPr>
            </w:pPr>
            <w:r w:rsidRPr="00CB1EFC">
              <w:rPr>
                <w:rFonts w:ascii="Times New Roman" w:hAnsi="Times New Roman" w:cs="Times New Roman"/>
              </w:rPr>
              <w:lastRenderedPageBreak/>
              <w:t>этап I</w:t>
            </w:r>
            <w:r>
              <w:rPr>
                <w:rFonts w:ascii="Times New Roman" w:hAnsi="Times New Roman" w:cs="Times New Roman"/>
                <w:lang w:val="en-US"/>
              </w:rPr>
              <w:t>I</w:t>
            </w:r>
          </w:p>
          <w:p w:rsidR="00CB1EFC" w:rsidRPr="00CB1EFC" w:rsidRDefault="00CB1EFC" w:rsidP="00CB1EFC">
            <w:pPr>
              <w:jc w:val="both"/>
              <w:rPr>
                <w:rFonts w:ascii="Times New Roman" w:hAnsi="Times New Roman" w:cs="Times New Roman"/>
              </w:rPr>
            </w:pPr>
            <w:r w:rsidRPr="00CB1EFC">
              <w:rPr>
                <w:rFonts w:ascii="Times New Roman" w:hAnsi="Times New Roman" w:cs="Times New Roman"/>
              </w:rPr>
              <w:t>(пусковой комплекс) - всего</w:t>
            </w:r>
            <w:r w:rsidRPr="00CB1EFC">
              <w:rPr>
                <w:rFonts w:ascii="Times New Roman" w:hAnsi="Times New Roman" w:cs="Times New Roman"/>
              </w:rPr>
              <w:tab/>
            </w:r>
          </w:p>
          <w:p w:rsidR="00CB1EFC" w:rsidRPr="00CB1EFC" w:rsidRDefault="00CB1EFC" w:rsidP="00CB1EFC">
            <w:pPr>
              <w:jc w:val="both"/>
              <w:rPr>
                <w:rFonts w:ascii="Times New Roman" w:hAnsi="Times New Roman" w:cs="Times New Roman"/>
              </w:rPr>
            </w:pPr>
            <w:r w:rsidRPr="00CB1EFC">
              <w:rPr>
                <w:rFonts w:ascii="Times New Roman" w:hAnsi="Times New Roman" w:cs="Times New Roman"/>
              </w:rPr>
              <w:t>в том числе:</w:t>
            </w:r>
          </w:p>
          <w:p w:rsidR="00CB1EFC" w:rsidRPr="00CB1EFC" w:rsidRDefault="00CB1EFC" w:rsidP="00CB1EFC">
            <w:pPr>
              <w:jc w:val="both"/>
              <w:rPr>
                <w:rFonts w:ascii="Times New Roman" w:hAnsi="Times New Roman" w:cs="Times New Roman"/>
              </w:rPr>
            </w:pPr>
            <w:r w:rsidRPr="00CB1EFC">
              <w:rPr>
                <w:rFonts w:ascii="Times New Roman" w:hAnsi="Times New Roman" w:cs="Times New Roman"/>
              </w:rPr>
              <w:t>20___ год</w:t>
            </w:r>
          </w:p>
          <w:p w:rsidR="00CB1EFC" w:rsidRPr="00CB1EFC" w:rsidRDefault="00CB1EFC" w:rsidP="00CB1EFC">
            <w:pPr>
              <w:jc w:val="both"/>
              <w:rPr>
                <w:rFonts w:ascii="Times New Roman" w:hAnsi="Times New Roman" w:cs="Times New Roman"/>
              </w:rPr>
            </w:pPr>
            <w:r w:rsidRPr="00CB1EFC">
              <w:rPr>
                <w:rFonts w:ascii="Times New Roman" w:hAnsi="Times New Roman" w:cs="Times New Roman"/>
              </w:rPr>
              <w:t>20___ год</w:t>
            </w:r>
          </w:p>
          <w:p w:rsidR="00CB1EFC" w:rsidRPr="00CB1EFC" w:rsidRDefault="00CB1EFC" w:rsidP="00CB1EFC">
            <w:pPr>
              <w:jc w:val="both"/>
              <w:rPr>
                <w:rFonts w:ascii="Times New Roman" w:hAnsi="Times New Roman" w:cs="Times New Roman"/>
              </w:rPr>
            </w:pPr>
            <w:r w:rsidRPr="00CB1EFC">
              <w:rPr>
                <w:rFonts w:ascii="Times New Roman" w:hAnsi="Times New Roman" w:cs="Times New Roman"/>
              </w:rPr>
              <w:t>20___ год</w:t>
            </w:r>
          </w:p>
        </w:tc>
        <w:tc>
          <w:tcPr>
            <w:tcW w:w="1601" w:type="dxa"/>
          </w:tcPr>
          <w:p w:rsidR="00CB1EFC" w:rsidRPr="00CB1EFC" w:rsidRDefault="00CB1EFC" w:rsidP="00294F93">
            <w:pPr>
              <w:jc w:val="both"/>
              <w:rPr>
                <w:rFonts w:ascii="Times New Roman" w:hAnsi="Times New Roman" w:cs="Times New Roman"/>
              </w:rPr>
            </w:pPr>
          </w:p>
        </w:tc>
        <w:tc>
          <w:tcPr>
            <w:tcW w:w="1601" w:type="dxa"/>
          </w:tcPr>
          <w:p w:rsidR="00CB1EFC" w:rsidRPr="00CB1EFC" w:rsidRDefault="00CB1EFC" w:rsidP="00294F93">
            <w:pPr>
              <w:jc w:val="both"/>
              <w:rPr>
                <w:rFonts w:ascii="Times New Roman" w:hAnsi="Times New Roman" w:cs="Times New Roman"/>
              </w:rPr>
            </w:pPr>
          </w:p>
        </w:tc>
        <w:tc>
          <w:tcPr>
            <w:tcW w:w="1601" w:type="dxa"/>
          </w:tcPr>
          <w:p w:rsidR="00CB1EFC" w:rsidRPr="00CB1EFC" w:rsidRDefault="00CB1EFC" w:rsidP="00294F93">
            <w:pPr>
              <w:jc w:val="both"/>
              <w:rPr>
                <w:rFonts w:ascii="Times New Roman" w:hAnsi="Times New Roman" w:cs="Times New Roman"/>
              </w:rPr>
            </w:pPr>
          </w:p>
        </w:tc>
        <w:tc>
          <w:tcPr>
            <w:tcW w:w="1601" w:type="dxa"/>
          </w:tcPr>
          <w:p w:rsidR="00CB1EFC" w:rsidRPr="00CB1EFC" w:rsidRDefault="00CB1EFC" w:rsidP="00294F93">
            <w:pPr>
              <w:jc w:val="both"/>
              <w:rPr>
                <w:rFonts w:ascii="Times New Roman" w:hAnsi="Times New Roman" w:cs="Times New Roman"/>
              </w:rPr>
            </w:pPr>
          </w:p>
        </w:tc>
        <w:tc>
          <w:tcPr>
            <w:tcW w:w="1601" w:type="dxa"/>
          </w:tcPr>
          <w:p w:rsidR="00CB1EFC" w:rsidRPr="00CB1EFC" w:rsidRDefault="00CB1EFC" w:rsidP="00294F93">
            <w:pPr>
              <w:jc w:val="both"/>
              <w:rPr>
                <w:rFonts w:ascii="Times New Roman" w:hAnsi="Times New Roman" w:cs="Times New Roman"/>
              </w:rPr>
            </w:pPr>
          </w:p>
        </w:tc>
      </w:tr>
      <w:tr w:rsidR="00CB1EFC" w:rsidTr="000249FE">
        <w:tc>
          <w:tcPr>
            <w:tcW w:w="1566" w:type="dxa"/>
          </w:tcPr>
          <w:p w:rsidR="00CB1EFC" w:rsidRPr="00CB1EFC" w:rsidRDefault="00CB1EFC" w:rsidP="00CB1EFC">
            <w:pPr>
              <w:jc w:val="both"/>
              <w:rPr>
                <w:rFonts w:ascii="Times New Roman" w:hAnsi="Times New Roman" w:cs="Times New Roman"/>
              </w:rPr>
            </w:pPr>
            <w:r>
              <w:rPr>
                <w:rFonts w:ascii="Times New Roman" w:hAnsi="Times New Roman" w:cs="Times New Roman"/>
              </w:rPr>
              <w:t>…</w:t>
            </w:r>
            <w:r w:rsidRPr="00E16D6F">
              <w:rPr>
                <w:rFonts w:ascii="Times New Roman" w:hAnsi="Times New Roman" w:cs="Times New Roman"/>
              </w:rPr>
              <w:t xml:space="preserve"> </w:t>
            </w:r>
            <w:r>
              <w:rPr>
                <w:rFonts w:ascii="Times New Roman" w:hAnsi="Times New Roman" w:cs="Times New Roman"/>
              </w:rPr>
              <w:t xml:space="preserve">этап </w:t>
            </w:r>
          </w:p>
          <w:p w:rsidR="00CB1EFC" w:rsidRPr="00CB1EFC" w:rsidRDefault="00CB1EFC" w:rsidP="00CB1EFC">
            <w:pPr>
              <w:jc w:val="both"/>
              <w:rPr>
                <w:rFonts w:ascii="Times New Roman" w:hAnsi="Times New Roman" w:cs="Times New Roman"/>
              </w:rPr>
            </w:pPr>
            <w:r w:rsidRPr="00CB1EFC">
              <w:rPr>
                <w:rFonts w:ascii="Times New Roman" w:hAnsi="Times New Roman" w:cs="Times New Roman"/>
              </w:rPr>
              <w:t>(пусковой комплекс) - всего</w:t>
            </w:r>
            <w:r w:rsidRPr="00CB1EFC">
              <w:rPr>
                <w:rFonts w:ascii="Times New Roman" w:hAnsi="Times New Roman" w:cs="Times New Roman"/>
              </w:rPr>
              <w:tab/>
            </w:r>
          </w:p>
          <w:p w:rsidR="00CB1EFC" w:rsidRPr="00CB1EFC" w:rsidRDefault="00CB1EFC" w:rsidP="00CB1EFC">
            <w:pPr>
              <w:jc w:val="both"/>
              <w:rPr>
                <w:rFonts w:ascii="Times New Roman" w:hAnsi="Times New Roman" w:cs="Times New Roman"/>
              </w:rPr>
            </w:pPr>
            <w:r w:rsidRPr="00CB1EFC">
              <w:rPr>
                <w:rFonts w:ascii="Times New Roman" w:hAnsi="Times New Roman" w:cs="Times New Roman"/>
              </w:rPr>
              <w:t>в том числе:</w:t>
            </w:r>
          </w:p>
          <w:p w:rsidR="00CB1EFC" w:rsidRPr="00CB1EFC" w:rsidRDefault="00CB1EFC" w:rsidP="00CB1EFC">
            <w:pPr>
              <w:jc w:val="both"/>
              <w:rPr>
                <w:rFonts w:ascii="Times New Roman" w:hAnsi="Times New Roman" w:cs="Times New Roman"/>
              </w:rPr>
            </w:pPr>
            <w:r w:rsidRPr="00CB1EFC">
              <w:rPr>
                <w:rFonts w:ascii="Times New Roman" w:hAnsi="Times New Roman" w:cs="Times New Roman"/>
              </w:rPr>
              <w:t>20___ год</w:t>
            </w:r>
          </w:p>
          <w:p w:rsidR="00CB1EFC" w:rsidRPr="00CB1EFC" w:rsidRDefault="00CB1EFC" w:rsidP="00CB1EFC">
            <w:pPr>
              <w:jc w:val="both"/>
              <w:rPr>
                <w:rFonts w:ascii="Times New Roman" w:hAnsi="Times New Roman" w:cs="Times New Roman"/>
              </w:rPr>
            </w:pPr>
            <w:r w:rsidRPr="00CB1EFC">
              <w:rPr>
                <w:rFonts w:ascii="Times New Roman" w:hAnsi="Times New Roman" w:cs="Times New Roman"/>
              </w:rPr>
              <w:t>20___ год</w:t>
            </w:r>
          </w:p>
          <w:p w:rsidR="00CB1EFC" w:rsidRPr="00CB1EFC" w:rsidRDefault="00CB1EFC" w:rsidP="00CB1EFC">
            <w:pPr>
              <w:jc w:val="both"/>
              <w:rPr>
                <w:rFonts w:ascii="Times New Roman" w:hAnsi="Times New Roman" w:cs="Times New Roman"/>
              </w:rPr>
            </w:pPr>
            <w:r w:rsidRPr="00CB1EFC">
              <w:rPr>
                <w:rFonts w:ascii="Times New Roman" w:hAnsi="Times New Roman" w:cs="Times New Roman"/>
              </w:rPr>
              <w:t>20___ год</w:t>
            </w:r>
          </w:p>
        </w:tc>
        <w:tc>
          <w:tcPr>
            <w:tcW w:w="1601" w:type="dxa"/>
          </w:tcPr>
          <w:p w:rsidR="00CB1EFC" w:rsidRPr="00CB1EFC" w:rsidRDefault="00CB1EFC" w:rsidP="00294F93">
            <w:pPr>
              <w:jc w:val="both"/>
              <w:rPr>
                <w:rFonts w:ascii="Times New Roman" w:hAnsi="Times New Roman" w:cs="Times New Roman"/>
              </w:rPr>
            </w:pPr>
          </w:p>
        </w:tc>
        <w:tc>
          <w:tcPr>
            <w:tcW w:w="1601" w:type="dxa"/>
          </w:tcPr>
          <w:p w:rsidR="00CB1EFC" w:rsidRPr="00CB1EFC" w:rsidRDefault="00CB1EFC" w:rsidP="00294F93">
            <w:pPr>
              <w:jc w:val="both"/>
              <w:rPr>
                <w:rFonts w:ascii="Times New Roman" w:hAnsi="Times New Roman" w:cs="Times New Roman"/>
              </w:rPr>
            </w:pPr>
          </w:p>
        </w:tc>
        <w:tc>
          <w:tcPr>
            <w:tcW w:w="1601" w:type="dxa"/>
          </w:tcPr>
          <w:p w:rsidR="00CB1EFC" w:rsidRPr="00CB1EFC" w:rsidRDefault="00CB1EFC" w:rsidP="00294F93">
            <w:pPr>
              <w:jc w:val="both"/>
              <w:rPr>
                <w:rFonts w:ascii="Times New Roman" w:hAnsi="Times New Roman" w:cs="Times New Roman"/>
              </w:rPr>
            </w:pPr>
          </w:p>
        </w:tc>
        <w:tc>
          <w:tcPr>
            <w:tcW w:w="1601" w:type="dxa"/>
          </w:tcPr>
          <w:p w:rsidR="00CB1EFC" w:rsidRPr="00CB1EFC" w:rsidRDefault="00CB1EFC" w:rsidP="00294F93">
            <w:pPr>
              <w:jc w:val="both"/>
              <w:rPr>
                <w:rFonts w:ascii="Times New Roman" w:hAnsi="Times New Roman" w:cs="Times New Roman"/>
              </w:rPr>
            </w:pPr>
          </w:p>
        </w:tc>
        <w:tc>
          <w:tcPr>
            <w:tcW w:w="1601" w:type="dxa"/>
          </w:tcPr>
          <w:p w:rsidR="00CB1EFC" w:rsidRPr="00CB1EFC" w:rsidRDefault="00CB1EFC" w:rsidP="00294F93">
            <w:pPr>
              <w:jc w:val="both"/>
              <w:rPr>
                <w:rFonts w:ascii="Times New Roman" w:hAnsi="Times New Roman" w:cs="Times New Roman"/>
              </w:rPr>
            </w:pPr>
          </w:p>
        </w:tc>
      </w:tr>
    </w:tbl>
    <w:p w:rsidR="00CB1EFC" w:rsidRPr="00294F93" w:rsidRDefault="00CB1EFC" w:rsidP="00294F93">
      <w:pPr>
        <w:ind w:firstLine="567"/>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7"/>
        <w:gridCol w:w="2234"/>
        <w:gridCol w:w="435"/>
        <w:gridCol w:w="2714"/>
      </w:tblGrid>
      <w:tr w:rsidR="0074050A" w:rsidRPr="0074050A" w:rsidTr="00F26FBB">
        <w:tc>
          <w:tcPr>
            <w:tcW w:w="9070" w:type="dxa"/>
            <w:gridSpan w:val="4"/>
            <w:tcBorders>
              <w:top w:val="nil"/>
              <w:left w:val="nil"/>
              <w:bottom w:val="nil"/>
              <w:right w:val="nil"/>
            </w:tcBorders>
          </w:tcPr>
          <w:p w:rsidR="0074050A" w:rsidRPr="0074050A" w:rsidRDefault="0074050A" w:rsidP="0074050A">
            <w:pPr>
              <w:widowControl w:val="0"/>
              <w:autoSpaceDE w:val="0"/>
              <w:autoSpaceDN w:val="0"/>
              <w:ind w:firstLine="283"/>
              <w:jc w:val="both"/>
              <w:rPr>
                <w:rFonts w:ascii="Times New Roman" w:eastAsiaTheme="minorEastAsia" w:hAnsi="Times New Roman" w:cs="Times New Roman"/>
                <w:lang w:eastAsia="ru-RU"/>
              </w:rPr>
            </w:pPr>
            <w:r w:rsidRPr="0074050A">
              <w:rPr>
                <w:rFonts w:ascii="Times New Roman" w:eastAsiaTheme="minorEastAsia" w:hAnsi="Times New Roman" w:cs="Times New Roman"/>
                <w:lang w:eastAsia="ru-RU"/>
              </w:rPr>
              <w:t xml:space="preserve">13. Количественные показатели (показатель) результатов реализации инвестиционного проекта с указанием единиц измерения показателей (показателя) </w:t>
            </w:r>
            <w:hyperlink w:anchor="P754">
              <w:r w:rsidRPr="0074050A">
                <w:rPr>
                  <w:rFonts w:ascii="Times New Roman" w:eastAsiaTheme="minorEastAsia" w:hAnsi="Times New Roman" w:cs="Times New Roman"/>
                  <w:color w:val="0000FF"/>
                  <w:lang w:eastAsia="ru-RU"/>
                </w:rPr>
                <w:t>&lt;4&gt;</w:t>
              </w:r>
            </w:hyperlink>
            <w:r w:rsidRPr="0074050A">
              <w:rPr>
                <w:rFonts w:ascii="Times New Roman" w:eastAsiaTheme="minorEastAsia" w:hAnsi="Times New Roman" w:cs="Times New Roman"/>
                <w:lang w:eastAsia="ru-RU"/>
              </w:rPr>
              <w:t xml:space="preserve"> ____________________________________________________________________.</w:t>
            </w:r>
          </w:p>
          <w:p w:rsidR="0074050A" w:rsidRPr="0074050A" w:rsidRDefault="0074050A" w:rsidP="0074050A">
            <w:pPr>
              <w:widowControl w:val="0"/>
              <w:autoSpaceDE w:val="0"/>
              <w:autoSpaceDN w:val="0"/>
              <w:ind w:firstLine="283"/>
              <w:jc w:val="both"/>
              <w:rPr>
                <w:rFonts w:ascii="Times New Roman" w:eastAsiaTheme="minorEastAsia" w:hAnsi="Times New Roman" w:cs="Times New Roman"/>
                <w:lang w:eastAsia="ru-RU"/>
              </w:rPr>
            </w:pPr>
            <w:r w:rsidRPr="0074050A">
              <w:rPr>
                <w:rFonts w:ascii="Times New Roman" w:eastAsiaTheme="minorEastAsia" w:hAnsi="Times New Roman" w:cs="Times New Roman"/>
                <w:lang w:eastAsia="ru-RU"/>
              </w:rPr>
              <w:t xml:space="preserve">14. Отношение стоимости инвестиционного проекта в текущих ценах </w:t>
            </w:r>
            <w:hyperlink w:anchor="P753">
              <w:r w:rsidRPr="0074050A">
                <w:rPr>
                  <w:rFonts w:ascii="Times New Roman" w:eastAsiaTheme="minorEastAsia" w:hAnsi="Times New Roman" w:cs="Times New Roman"/>
                  <w:color w:val="0000FF"/>
                  <w:lang w:eastAsia="ru-RU"/>
                </w:rPr>
                <w:t>&lt;3&gt;</w:t>
              </w:r>
            </w:hyperlink>
            <w:r w:rsidRPr="0074050A">
              <w:rPr>
                <w:rFonts w:ascii="Times New Roman" w:eastAsiaTheme="minorEastAsia" w:hAnsi="Times New Roman" w:cs="Times New Roman"/>
                <w:lang w:eastAsia="ru-RU"/>
              </w:rPr>
              <w:t xml:space="preserve"> к количественным показателям (показателю) результатов реализации инвестиционного проекта, млн. рублей на единицу результата</w:t>
            </w:r>
            <w:r>
              <w:rPr>
                <w:rFonts w:ascii="Times New Roman" w:eastAsiaTheme="minorEastAsia" w:hAnsi="Times New Roman" w:cs="Times New Roman"/>
                <w:lang w:eastAsia="ru-RU"/>
              </w:rPr>
              <w:t xml:space="preserve">  </w:t>
            </w:r>
            <w:r w:rsidRPr="0074050A">
              <w:rPr>
                <w:rFonts w:ascii="Times New Roman" w:eastAsiaTheme="minorEastAsia" w:hAnsi="Times New Roman" w:cs="Times New Roman"/>
                <w:lang w:eastAsia="ru-RU"/>
              </w:rPr>
              <w:t xml:space="preserve"> ________________________________________________________________________.</w:t>
            </w:r>
          </w:p>
        </w:tc>
      </w:tr>
      <w:tr w:rsidR="0074050A" w:rsidRPr="0074050A" w:rsidTr="00F26FBB">
        <w:tc>
          <w:tcPr>
            <w:tcW w:w="3687" w:type="dxa"/>
            <w:vMerge w:val="restart"/>
            <w:tcBorders>
              <w:top w:val="nil"/>
              <w:left w:val="nil"/>
              <w:bottom w:val="nil"/>
              <w:right w:val="nil"/>
            </w:tcBorders>
          </w:tcPr>
          <w:p w:rsidR="0074050A" w:rsidRPr="0074050A" w:rsidRDefault="0074050A" w:rsidP="0074050A">
            <w:pPr>
              <w:widowControl w:val="0"/>
              <w:autoSpaceDE w:val="0"/>
              <w:autoSpaceDN w:val="0"/>
              <w:jc w:val="both"/>
              <w:rPr>
                <w:rFonts w:ascii="Times New Roman" w:eastAsiaTheme="minorEastAsia" w:hAnsi="Times New Roman" w:cs="Times New Roman"/>
                <w:lang w:eastAsia="ru-RU"/>
              </w:rPr>
            </w:pPr>
            <w:r w:rsidRPr="0074050A">
              <w:rPr>
                <w:rFonts w:ascii="Times New Roman" w:eastAsiaTheme="minorEastAsia" w:hAnsi="Times New Roman" w:cs="Times New Roman"/>
                <w:lang w:eastAsia="ru-RU"/>
              </w:rPr>
              <w:t>Руководитель заявителя</w:t>
            </w:r>
          </w:p>
          <w:p w:rsidR="0074050A" w:rsidRPr="0074050A" w:rsidRDefault="0074050A" w:rsidP="0074050A">
            <w:pPr>
              <w:widowControl w:val="0"/>
              <w:autoSpaceDE w:val="0"/>
              <w:autoSpaceDN w:val="0"/>
              <w:jc w:val="both"/>
              <w:rPr>
                <w:rFonts w:ascii="Times New Roman" w:eastAsiaTheme="minorEastAsia" w:hAnsi="Times New Roman" w:cs="Times New Roman"/>
                <w:lang w:eastAsia="ru-RU"/>
              </w:rPr>
            </w:pPr>
            <w:r w:rsidRPr="0074050A">
              <w:rPr>
                <w:rFonts w:ascii="Times New Roman" w:eastAsiaTheme="minorEastAsia" w:hAnsi="Times New Roman" w:cs="Times New Roman"/>
                <w:lang w:eastAsia="ru-RU"/>
              </w:rPr>
              <w:t>(лицо, исполняющее обязанности руководителя):</w:t>
            </w:r>
          </w:p>
        </w:tc>
        <w:tc>
          <w:tcPr>
            <w:tcW w:w="5383" w:type="dxa"/>
            <w:gridSpan w:val="3"/>
            <w:tcBorders>
              <w:top w:val="nil"/>
              <w:left w:val="nil"/>
              <w:bottom w:val="nil"/>
              <w:right w:val="nil"/>
            </w:tcBorders>
            <w:vAlign w:val="bottom"/>
          </w:tcPr>
          <w:p w:rsidR="0074050A" w:rsidRPr="0074050A" w:rsidRDefault="0074050A" w:rsidP="0074050A">
            <w:pPr>
              <w:widowControl w:val="0"/>
              <w:autoSpaceDE w:val="0"/>
              <w:autoSpaceDN w:val="0"/>
              <w:jc w:val="left"/>
              <w:rPr>
                <w:rFonts w:ascii="Times New Roman" w:eastAsiaTheme="minorEastAsia" w:hAnsi="Times New Roman" w:cs="Times New Roman"/>
                <w:lang w:eastAsia="ru-RU"/>
              </w:rPr>
            </w:pPr>
          </w:p>
        </w:tc>
      </w:tr>
      <w:tr w:rsidR="0074050A" w:rsidRPr="0074050A" w:rsidTr="00F26FBB">
        <w:tc>
          <w:tcPr>
            <w:tcW w:w="3687" w:type="dxa"/>
            <w:vMerge/>
            <w:tcBorders>
              <w:top w:val="nil"/>
              <w:left w:val="nil"/>
              <w:bottom w:val="nil"/>
              <w:right w:val="nil"/>
            </w:tcBorders>
          </w:tcPr>
          <w:p w:rsidR="0074050A" w:rsidRPr="0074050A" w:rsidRDefault="0074050A" w:rsidP="0074050A">
            <w:pPr>
              <w:widowControl w:val="0"/>
              <w:autoSpaceDE w:val="0"/>
              <w:autoSpaceDN w:val="0"/>
              <w:jc w:val="left"/>
              <w:rPr>
                <w:rFonts w:ascii="Times New Roman" w:eastAsiaTheme="minorEastAsia" w:hAnsi="Times New Roman" w:cs="Times New Roman"/>
                <w:lang w:eastAsia="ru-RU"/>
              </w:rPr>
            </w:pPr>
          </w:p>
        </w:tc>
        <w:tc>
          <w:tcPr>
            <w:tcW w:w="5383" w:type="dxa"/>
            <w:gridSpan w:val="3"/>
            <w:tcBorders>
              <w:top w:val="nil"/>
              <w:left w:val="nil"/>
              <w:bottom w:val="nil"/>
              <w:right w:val="nil"/>
            </w:tcBorders>
          </w:tcPr>
          <w:p w:rsidR="0074050A" w:rsidRPr="0074050A" w:rsidRDefault="0074050A" w:rsidP="0074050A">
            <w:pPr>
              <w:widowControl w:val="0"/>
              <w:autoSpaceDE w:val="0"/>
              <w:autoSpaceDN w:val="0"/>
              <w:jc w:val="center"/>
              <w:rPr>
                <w:rFonts w:ascii="Times New Roman" w:eastAsiaTheme="minorEastAsia" w:hAnsi="Times New Roman" w:cs="Times New Roman"/>
                <w:lang w:eastAsia="ru-RU"/>
              </w:rPr>
            </w:pPr>
            <w:r w:rsidRPr="0074050A">
              <w:rPr>
                <w:rFonts w:ascii="Times New Roman" w:eastAsiaTheme="minorEastAsia" w:hAnsi="Times New Roman" w:cs="Times New Roman"/>
                <w:lang w:eastAsia="ru-RU"/>
              </w:rPr>
              <w:t>__________________________________________</w:t>
            </w:r>
          </w:p>
          <w:p w:rsidR="0074050A" w:rsidRPr="0074050A" w:rsidRDefault="0074050A" w:rsidP="0074050A">
            <w:pPr>
              <w:widowControl w:val="0"/>
              <w:autoSpaceDE w:val="0"/>
              <w:autoSpaceDN w:val="0"/>
              <w:jc w:val="center"/>
              <w:rPr>
                <w:rFonts w:ascii="Times New Roman" w:eastAsiaTheme="minorEastAsia" w:hAnsi="Times New Roman" w:cs="Times New Roman"/>
                <w:lang w:eastAsia="ru-RU"/>
              </w:rPr>
            </w:pPr>
            <w:r w:rsidRPr="0074050A">
              <w:rPr>
                <w:rFonts w:ascii="Times New Roman" w:eastAsiaTheme="minorEastAsia" w:hAnsi="Times New Roman" w:cs="Times New Roman"/>
                <w:lang w:eastAsia="ru-RU"/>
              </w:rPr>
              <w:t>(инициалы, фамилия)</w:t>
            </w:r>
          </w:p>
        </w:tc>
      </w:tr>
      <w:tr w:rsidR="0074050A" w:rsidRPr="0074050A" w:rsidTr="00F26FBB">
        <w:tc>
          <w:tcPr>
            <w:tcW w:w="3687" w:type="dxa"/>
            <w:vMerge w:val="restart"/>
            <w:tcBorders>
              <w:top w:val="nil"/>
              <w:left w:val="nil"/>
              <w:bottom w:val="nil"/>
              <w:right w:val="nil"/>
            </w:tcBorders>
          </w:tcPr>
          <w:p w:rsidR="0074050A" w:rsidRPr="0074050A" w:rsidRDefault="0074050A" w:rsidP="0074050A">
            <w:pPr>
              <w:widowControl w:val="0"/>
              <w:autoSpaceDE w:val="0"/>
              <w:autoSpaceDN w:val="0"/>
              <w:jc w:val="left"/>
              <w:rPr>
                <w:rFonts w:ascii="Calibri" w:eastAsiaTheme="minorEastAsia" w:hAnsi="Calibri" w:cs="Calibri"/>
                <w:lang w:eastAsia="ru-RU"/>
              </w:rPr>
            </w:pPr>
          </w:p>
        </w:tc>
        <w:tc>
          <w:tcPr>
            <w:tcW w:w="2669" w:type="dxa"/>
            <w:gridSpan w:val="2"/>
            <w:tcBorders>
              <w:top w:val="nil"/>
              <w:left w:val="nil"/>
              <w:bottom w:val="nil"/>
              <w:right w:val="nil"/>
            </w:tcBorders>
          </w:tcPr>
          <w:p w:rsidR="0074050A" w:rsidRPr="0074050A" w:rsidRDefault="0074050A" w:rsidP="0074050A">
            <w:pPr>
              <w:widowControl w:val="0"/>
              <w:autoSpaceDE w:val="0"/>
              <w:autoSpaceDN w:val="0"/>
              <w:jc w:val="center"/>
              <w:rPr>
                <w:rFonts w:ascii="Times New Roman" w:eastAsiaTheme="minorEastAsia" w:hAnsi="Times New Roman" w:cs="Times New Roman"/>
                <w:lang w:eastAsia="ru-RU"/>
              </w:rPr>
            </w:pPr>
            <w:r w:rsidRPr="0074050A">
              <w:rPr>
                <w:rFonts w:ascii="Times New Roman" w:eastAsiaTheme="minorEastAsia" w:hAnsi="Times New Roman" w:cs="Times New Roman"/>
                <w:lang w:eastAsia="ru-RU"/>
              </w:rPr>
              <w:t>____________________</w:t>
            </w:r>
          </w:p>
          <w:p w:rsidR="0074050A" w:rsidRPr="0074050A" w:rsidRDefault="0074050A" w:rsidP="0074050A">
            <w:pPr>
              <w:widowControl w:val="0"/>
              <w:autoSpaceDE w:val="0"/>
              <w:autoSpaceDN w:val="0"/>
              <w:jc w:val="center"/>
              <w:rPr>
                <w:rFonts w:ascii="Times New Roman" w:eastAsiaTheme="minorEastAsia" w:hAnsi="Times New Roman" w:cs="Times New Roman"/>
                <w:lang w:eastAsia="ru-RU"/>
              </w:rPr>
            </w:pPr>
            <w:r w:rsidRPr="0074050A">
              <w:rPr>
                <w:rFonts w:ascii="Times New Roman" w:eastAsiaTheme="minorEastAsia" w:hAnsi="Times New Roman" w:cs="Times New Roman"/>
                <w:lang w:eastAsia="ru-RU"/>
              </w:rPr>
              <w:t>(должность)</w:t>
            </w:r>
          </w:p>
        </w:tc>
        <w:tc>
          <w:tcPr>
            <w:tcW w:w="2714" w:type="dxa"/>
            <w:tcBorders>
              <w:top w:val="nil"/>
              <w:left w:val="nil"/>
              <w:bottom w:val="nil"/>
              <w:right w:val="nil"/>
            </w:tcBorders>
          </w:tcPr>
          <w:p w:rsidR="0074050A" w:rsidRPr="0074050A" w:rsidRDefault="0074050A" w:rsidP="0074050A">
            <w:pPr>
              <w:widowControl w:val="0"/>
              <w:autoSpaceDE w:val="0"/>
              <w:autoSpaceDN w:val="0"/>
              <w:jc w:val="center"/>
              <w:rPr>
                <w:rFonts w:ascii="Times New Roman" w:eastAsiaTheme="minorEastAsia" w:hAnsi="Times New Roman" w:cs="Times New Roman"/>
                <w:lang w:eastAsia="ru-RU"/>
              </w:rPr>
            </w:pPr>
            <w:r w:rsidRPr="0074050A">
              <w:rPr>
                <w:rFonts w:ascii="Times New Roman" w:eastAsiaTheme="minorEastAsia" w:hAnsi="Times New Roman" w:cs="Times New Roman"/>
                <w:lang w:eastAsia="ru-RU"/>
              </w:rPr>
              <w:t>____________________</w:t>
            </w:r>
          </w:p>
          <w:p w:rsidR="0074050A" w:rsidRPr="0074050A" w:rsidRDefault="0074050A" w:rsidP="0074050A">
            <w:pPr>
              <w:widowControl w:val="0"/>
              <w:autoSpaceDE w:val="0"/>
              <w:autoSpaceDN w:val="0"/>
              <w:jc w:val="center"/>
              <w:rPr>
                <w:rFonts w:ascii="Times New Roman" w:eastAsiaTheme="minorEastAsia" w:hAnsi="Times New Roman" w:cs="Times New Roman"/>
                <w:lang w:eastAsia="ru-RU"/>
              </w:rPr>
            </w:pPr>
            <w:r w:rsidRPr="0074050A">
              <w:rPr>
                <w:rFonts w:ascii="Times New Roman" w:eastAsiaTheme="minorEastAsia" w:hAnsi="Times New Roman" w:cs="Times New Roman"/>
                <w:lang w:eastAsia="ru-RU"/>
              </w:rPr>
              <w:t>(подпись)</w:t>
            </w:r>
          </w:p>
        </w:tc>
      </w:tr>
      <w:tr w:rsidR="0074050A" w:rsidRPr="0074050A" w:rsidTr="00F26FBB">
        <w:tc>
          <w:tcPr>
            <w:tcW w:w="3687" w:type="dxa"/>
            <w:vMerge/>
            <w:tcBorders>
              <w:top w:val="nil"/>
              <w:left w:val="nil"/>
              <w:bottom w:val="nil"/>
              <w:right w:val="nil"/>
            </w:tcBorders>
          </w:tcPr>
          <w:p w:rsidR="0074050A" w:rsidRPr="0074050A" w:rsidRDefault="0074050A" w:rsidP="0074050A">
            <w:pPr>
              <w:widowControl w:val="0"/>
              <w:autoSpaceDE w:val="0"/>
              <w:autoSpaceDN w:val="0"/>
              <w:jc w:val="left"/>
              <w:rPr>
                <w:rFonts w:ascii="Calibri" w:eastAsiaTheme="minorEastAsia" w:hAnsi="Calibri" w:cs="Calibri"/>
                <w:lang w:eastAsia="ru-RU"/>
              </w:rPr>
            </w:pPr>
          </w:p>
        </w:tc>
        <w:tc>
          <w:tcPr>
            <w:tcW w:w="2234" w:type="dxa"/>
            <w:tcBorders>
              <w:top w:val="nil"/>
              <w:left w:val="nil"/>
              <w:bottom w:val="nil"/>
              <w:right w:val="nil"/>
            </w:tcBorders>
          </w:tcPr>
          <w:p w:rsidR="0074050A" w:rsidRPr="0074050A" w:rsidRDefault="0074050A" w:rsidP="0074050A">
            <w:pPr>
              <w:widowControl w:val="0"/>
              <w:autoSpaceDE w:val="0"/>
              <w:autoSpaceDN w:val="0"/>
              <w:jc w:val="left"/>
              <w:rPr>
                <w:rFonts w:ascii="Times New Roman" w:eastAsiaTheme="minorEastAsia" w:hAnsi="Times New Roman" w:cs="Times New Roman"/>
                <w:lang w:eastAsia="ru-RU"/>
              </w:rPr>
            </w:pPr>
          </w:p>
        </w:tc>
        <w:tc>
          <w:tcPr>
            <w:tcW w:w="3149" w:type="dxa"/>
            <w:gridSpan w:val="2"/>
            <w:tcBorders>
              <w:top w:val="nil"/>
              <w:left w:val="nil"/>
              <w:bottom w:val="nil"/>
              <w:right w:val="nil"/>
            </w:tcBorders>
          </w:tcPr>
          <w:p w:rsidR="0074050A" w:rsidRPr="0074050A" w:rsidRDefault="0074050A" w:rsidP="0074050A">
            <w:pPr>
              <w:widowControl w:val="0"/>
              <w:autoSpaceDE w:val="0"/>
              <w:autoSpaceDN w:val="0"/>
              <w:jc w:val="center"/>
              <w:rPr>
                <w:rFonts w:ascii="Times New Roman" w:eastAsiaTheme="minorEastAsia" w:hAnsi="Times New Roman" w:cs="Times New Roman"/>
                <w:lang w:eastAsia="ru-RU"/>
              </w:rPr>
            </w:pPr>
            <w:r w:rsidRPr="0074050A">
              <w:rPr>
                <w:rFonts w:ascii="Times New Roman" w:eastAsiaTheme="minorEastAsia" w:hAnsi="Times New Roman" w:cs="Times New Roman"/>
                <w:lang w:eastAsia="ru-RU"/>
              </w:rPr>
              <w:t>"___" ___________ 20___ г.</w:t>
            </w:r>
          </w:p>
          <w:p w:rsidR="0074050A" w:rsidRPr="0074050A" w:rsidRDefault="0074050A" w:rsidP="0074050A">
            <w:pPr>
              <w:widowControl w:val="0"/>
              <w:autoSpaceDE w:val="0"/>
              <w:autoSpaceDN w:val="0"/>
              <w:jc w:val="center"/>
              <w:rPr>
                <w:rFonts w:ascii="Times New Roman" w:eastAsiaTheme="minorEastAsia" w:hAnsi="Times New Roman" w:cs="Times New Roman"/>
                <w:lang w:eastAsia="ru-RU"/>
              </w:rPr>
            </w:pPr>
            <w:r w:rsidRPr="0074050A">
              <w:rPr>
                <w:rFonts w:ascii="Times New Roman" w:eastAsiaTheme="minorEastAsia" w:hAnsi="Times New Roman" w:cs="Times New Roman"/>
                <w:lang w:eastAsia="ru-RU"/>
              </w:rPr>
              <w:t>М.П.</w:t>
            </w:r>
          </w:p>
        </w:tc>
      </w:tr>
      <w:tr w:rsidR="004D44BC" w:rsidRPr="0074050A" w:rsidTr="00F26FBB">
        <w:tc>
          <w:tcPr>
            <w:tcW w:w="9070" w:type="dxa"/>
            <w:gridSpan w:val="4"/>
            <w:tcBorders>
              <w:top w:val="nil"/>
              <w:left w:val="nil"/>
              <w:bottom w:val="nil"/>
              <w:right w:val="nil"/>
            </w:tcBorders>
          </w:tcPr>
          <w:p w:rsidR="0074050A" w:rsidRPr="0074050A" w:rsidRDefault="0074050A" w:rsidP="0074050A">
            <w:pPr>
              <w:widowControl w:val="0"/>
              <w:autoSpaceDE w:val="0"/>
              <w:autoSpaceDN w:val="0"/>
              <w:ind w:firstLine="283"/>
              <w:jc w:val="both"/>
              <w:rPr>
                <w:rFonts w:ascii="Times New Roman" w:eastAsiaTheme="minorEastAsia" w:hAnsi="Times New Roman" w:cs="Times New Roman"/>
                <w:lang w:eastAsia="ru-RU"/>
              </w:rPr>
            </w:pPr>
            <w:r w:rsidRPr="0074050A">
              <w:rPr>
                <w:rFonts w:ascii="Times New Roman" w:eastAsiaTheme="minorEastAsia" w:hAnsi="Times New Roman" w:cs="Times New Roman"/>
                <w:lang w:eastAsia="ru-RU"/>
              </w:rPr>
              <w:t>--------------------------------</w:t>
            </w:r>
          </w:p>
          <w:p w:rsidR="0074050A" w:rsidRPr="0074050A" w:rsidRDefault="0074050A" w:rsidP="0074050A">
            <w:pPr>
              <w:widowControl w:val="0"/>
              <w:autoSpaceDE w:val="0"/>
              <w:autoSpaceDN w:val="0"/>
              <w:ind w:firstLine="283"/>
              <w:jc w:val="both"/>
              <w:rPr>
                <w:rFonts w:ascii="Times New Roman" w:eastAsiaTheme="minorEastAsia" w:hAnsi="Times New Roman" w:cs="Times New Roman"/>
                <w:lang w:eastAsia="ru-RU"/>
              </w:rPr>
            </w:pPr>
            <w:bookmarkStart w:id="4" w:name="P751"/>
            <w:bookmarkEnd w:id="4"/>
            <w:r w:rsidRPr="0074050A">
              <w:rPr>
                <w:rFonts w:ascii="Times New Roman" w:eastAsiaTheme="minorEastAsia" w:hAnsi="Times New Roman" w:cs="Times New Roman"/>
                <w:lang w:eastAsia="ru-RU"/>
              </w:rPr>
              <w:t>&lt;1</w:t>
            </w:r>
            <w:proofErr w:type="gramStart"/>
            <w:r w:rsidRPr="0074050A">
              <w:rPr>
                <w:rFonts w:ascii="Times New Roman" w:eastAsiaTheme="minorEastAsia" w:hAnsi="Times New Roman" w:cs="Times New Roman"/>
                <w:lang w:eastAsia="ru-RU"/>
              </w:rPr>
              <w:t>&gt; З</w:t>
            </w:r>
            <w:proofErr w:type="gramEnd"/>
            <w:r w:rsidRPr="0074050A">
              <w:rPr>
                <w:rFonts w:ascii="Times New Roman" w:eastAsiaTheme="minorEastAsia" w:hAnsi="Times New Roman" w:cs="Times New Roman"/>
                <w:lang w:eastAsia="ru-RU"/>
              </w:rPr>
              <w:t xml:space="preserve">аполняется в соответствии с Общероссийским </w:t>
            </w:r>
            <w:hyperlink r:id="rId10">
              <w:r w:rsidRPr="0074050A">
                <w:rPr>
                  <w:rFonts w:ascii="Times New Roman" w:eastAsiaTheme="minorEastAsia" w:hAnsi="Times New Roman" w:cs="Times New Roman"/>
                  <w:lang w:eastAsia="ru-RU"/>
                </w:rPr>
                <w:t>классификатором</w:t>
              </w:r>
            </w:hyperlink>
            <w:r w:rsidRPr="0074050A">
              <w:rPr>
                <w:rFonts w:ascii="Times New Roman" w:eastAsiaTheme="minorEastAsia" w:hAnsi="Times New Roman" w:cs="Times New Roman"/>
                <w:lang w:eastAsia="ru-RU"/>
              </w:rPr>
              <w:t xml:space="preserve"> организационно-правовых форм.</w:t>
            </w:r>
          </w:p>
          <w:p w:rsidR="0074050A" w:rsidRPr="0074050A" w:rsidRDefault="0074050A" w:rsidP="0074050A">
            <w:pPr>
              <w:widowControl w:val="0"/>
              <w:autoSpaceDE w:val="0"/>
              <w:autoSpaceDN w:val="0"/>
              <w:ind w:firstLine="283"/>
              <w:jc w:val="both"/>
              <w:rPr>
                <w:rFonts w:ascii="Times New Roman" w:eastAsiaTheme="minorEastAsia" w:hAnsi="Times New Roman" w:cs="Times New Roman"/>
                <w:lang w:eastAsia="ru-RU"/>
              </w:rPr>
            </w:pPr>
            <w:bookmarkStart w:id="5" w:name="P752"/>
            <w:bookmarkEnd w:id="5"/>
            <w:r w:rsidRPr="0074050A">
              <w:rPr>
                <w:rFonts w:ascii="Times New Roman" w:eastAsiaTheme="minorEastAsia" w:hAnsi="Times New Roman" w:cs="Times New Roman"/>
                <w:lang w:eastAsia="ru-RU"/>
              </w:rPr>
              <w:t>&lt;2</w:t>
            </w:r>
            <w:proofErr w:type="gramStart"/>
            <w:r w:rsidRPr="0074050A">
              <w:rPr>
                <w:rFonts w:ascii="Times New Roman" w:eastAsiaTheme="minorEastAsia" w:hAnsi="Times New Roman" w:cs="Times New Roman"/>
                <w:lang w:eastAsia="ru-RU"/>
              </w:rPr>
              <w:t>&gt; З</w:t>
            </w:r>
            <w:proofErr w:type="gramEnd"/>
            <w:r w:rsidRPr="0074050A">
              <w:rPr>
                <w:rFonts w:ascii="Times New Roman" w:eastAsiaTheme="minorEastAsia" w:hAnsi="Times New Roman" w:cs="Times New Roman"/>
                <w:lang w:eastAsia="ru-RU"/>
              </w:rPr>
              <w:t xml:space="preserve">аполняется по инвестиционным проектам, предусматривающим финансирование подготовки проектной документации за счет средств </w:t>
            </w:r>
            <w:r w:rsidR="00B24EB1">
              <w:rPr>
                <w:rFonts w:ascii="Times New Roman" w:eastAsiaTheme="minorEastAsia" w:hAnsi="Times New Roman" w:cs="Times New Roman"/>
                <w:lang w:eastAsia="ru-RU"/>
              </w:rPr>
              <w:t>местного</w:t>
            </w:r>
            <w:r w:rsidRPr="0074050A">
              <w:rPr>
                <w:rFonts w:ascii="Times New Roman" w:eastAsiaTheme="minorEastAsia" w:hAnsi="Times New Roman" w:cs="Times New Roman"/>
                <w:lang w:eastAsia="ru-RU"/>
              </w:rPr>
              <w:t xml:space="preserve"> бюджета.</w:t>
            </w:r>
          </w:p>
          <w:p w:rsidR="0074050A" w:rsidRPr="0074050A" w:rsidRDefault="0074050A" w:rsidP="0074050A">
            <w:pPr>
              <w:widowControl w:val="0"/>
              <w:autoSpaceDE w:val="0"/>
              <w:autoSpaceDN w:val="0"/>
              <w:ind w:firstLine="283"/>
              <w:jc w:val="both"/>
              <w:rPr>
                <w:rFonts w:ascii="Times New Roman" w:eastAsiaTheme="minorEastAsia" w:hAnsi="Times New Roman" w:cs="Times New Roman"/>
                <w:lang w:eastAsia="ru-RU"/>
              </w:rPr>
            </w:pPr>
            <w:bookmarkStart w:id="6" w:name="P753"/>
            <w:bookmarkEnd w:id="6"/>
            <w:r w:rsidRPr="0074050A">
              <w:rPr>
                <w:rFonts w:ascii="Times New Roman" w:eastAsiaTheme="minorEastAsia" w:hAnsi="Times New Roman" w:cs="Times New Roman"/>
                <w:lang w:eastAsia="ru-RU"/>
              </w:rPr>
              <w:t>&lt;3</w:t>
            </w:r>
            <w:proofErr w:type="gramStart"/>
            <w:r w:rsidRPr="0074050A">
              <w:rPr>
                <w:rFonts w:ascii="Times New Roman" w:eastAsiaTheme="minorEastAsia" w:hAnsi="Times New Roman" w:cs="Times New Roman"/>
                <w:lang w:eastAsia="ru-RU"/>
              </w:rPr>
              <w:t>&gt; В</w:t>
            </w:r>
            <w:proofErr w:type="gramEnd"/>
            <w:r w:rsidRPr="0074050A">
              <w:rPr>
                <w:rFonts w:ascii="Times New Roman" w:eastAsiaTheme="minorEastAsia" w:hAnsi="Times New Roman" w:cs="Times New Roman"/>
                <w:lang w:eastAsia="ru-RU"/>
              </w:rPr>
              <w:t xml:space="preserve"> ценах года расчета стоимости инвестиционного проекта, указанной в </w:t>
            </w:r>
            <w:hyperlink w:anchor="P550">
              <w:r w:rsidRPr="0074050A">
                <w:rPr>
                  <w:rFonts w:ascii="Times New Roman" w:eastAsiaTheme="minorEastAsia" w:hAnsi="Times New Roman" w:cs="Times New Roman"/>
                  <w:lang w:eastAsia="ru-RU"/>
                </w:rPr>
                <w:t>пункте 10</w:t>
              </w:r>
            </w:hyperlink>
            <w:r w:rsidRPr="0074050A">
              <w:rPr>
                <w:rFonts w:ascii="Times New Roman" w:eastAsiaTheme="minorEastAsia" w:hAnsi="Times New Roman" w:cs="Times New Roman"/>
                <w:lang w:eastAsia="ru-RU"/>
              </w:rPr>
              <w:t xml:space="preserve"> настоящего паспорта инвестиционного проекта (по заключению государственной экспертизы, для предполагаемой (предельной) стоимости строительства - в ценах года представления настоящего паспорта инвестиционного проекта).</w:t>
            </w:r>
          </w:p>
          <w:p w:rsidR="0074050A" w:rsidRPr="0074050A" w:rsidRDefault="0074050A" w:rsidP="0074050A">
            <w:pPr>
              <w:widowControl w:val="0"/>
              <w:autoSpaceDE w:val="0"/>
              <w:autoSpaceDN w:val="0"/>
              <w:ind w:firstLine="283"/>
              <w:jc w:val="both"/>
              <w:rPr>
                <w:rFonts w:ascii="Times New Roman" w:eastAsiaTheme="minorEastAsia" w:hAnsi="Times New Roman" w:cs="Times New Roman"/>
                <w:lang w:eastAsia="ru-RU"/>
              </w:rPr>
            </w:pPr>
            <w:bookmarkStart w:id="7" w:name="P754"/>
            <w:bookmarkEnd w:id="7"/>
            <w:r w:rsidRPr="0074050A">
              <w:rPr>
                <w:rFonts w:ascii="Times New Roman" w:eastAsiaTheme="minorEastAsia" w:hAnsi="Times New Roman" w:cs="Times New Roman"/>
                <w:lang w:eastAsia="ru-RU"/>
              </w:rPr>
              <w:t>&lt;4</w:t>
            </w:r>
            <w:proofErr w:type="gramStart"/>
            <w:r w:rsidRPr="0074050A">
              <w:rPr>
                <w:rFonts w:ascii="Times New Roman" w:eastAsiaTheme="minorEastAsia" w:hAnsi="Times New Roman" w:cs="Times New Roman"/>
                <w:lang w:eastAsia="ru-RU"/>
              </w:rPr>
              <w:t>&gt; У</w:t>
            </w:r>
            <w:proofErr w:type="gramEnd"/>
            <w:r w:rsidRPr="0074050A">
              <w:rPr>
                <w:rFonts w:ascii="Times New Roman" w:eastAsiaTheme="minorEastAsia" w:hAnsi="Times New Roman" w:cs="Times New Roman"/>
                <w:lang w:eastAsia="ru-RU"/>
              </w:rPr>
              <w:t>казываются показатели, характеризующие прямые (непосредственные) результаты реализации инвестиционного проекта (мощность объекта, прирост мощности в случае реконструкции, общая площадь объекта и т.п.).</w:t>
            </w:r>
          </w:p>
        </w:tc>
      </w:tr>
    </w:tbl>
    <w:p w:rsidR="000D3D1C" w:rsidRPr="00E16D6F" w:rsidRDefault="000D3D1C" w:rsidP="00294F93">
      <w:pPr>
        <w:ind w:firstLine="567"/>
        <w:jc w:val="both"/>
        <w:rPr>
          <w:rFonts w:ascii="Times New Roman" w:hAnsi="Times New Roman" w:cs="Times New Roman"/>
          <w:sz w:val="26"/>
          <w:szCs w:val="26"/>
        </w:rPr>
      </w:pPr>
    </w:p>
    <w:p w:rsidR="000D3D1C" w:rsidRPr="00E16D6F" w:rsidRDefault="000D3D1C" w:rsidP="00294F93">
      <w:pPr>
        <w:ind w:firstLine="567"/>
        <w:jc w:val="both"/>
        <w:rPr>
          <w:rFonts w:ascii="Times New Roman" w:hAnsi="Times New Roman" w:cs="Times New Roman"/>
          <w:sz w:val="26"/>
          <w:szCs w:val="26"/>
        </w:rPr>
      </w:pPr>
    </w:p>
    <w:p w:rsidR="000D3D1C" w:rsidRPr="00E16D6F" w:rsidRDefault="000D3D1C" w:rsidP="00294F93">
      <w:pPr>
        <w:ind w:firstLine="567"/>
        <w:jc w:val="both"/>
        <w:rPr>
          <w:rFonts w:ascii="Times New Roman" w:hAnsi="Times New Roman" w:cs="Times New Roman"/>
          <w:sz w:val="26"/>
          <w:szCs w:val="26"/>
        </w:rPr>
      </w:pPr>
    </w:p>
    <w:p w:rsidR="000D3D1C" w:rsidRPr="00E16D6F" w:rsidRDefault="000D3D1C" w:rsidP="00294F93">
      <w:pPr>
        <w:ind w:firstLine="567"/>
        <w:jc w:val="both"/>
        <w:rPr>
          <w:rFonts w:ascii="Times New Roman" w:hAnsi="Times New Roman" w:cs="Times New Roman"/>
          <w:sz w:val="26"/>
          <w:szCs w:val="26"/>
        </w:rPr>
      </w:pPr>
    </w:p>
    <w:p w:rsidR="000D3D1C" w:rsidRPr="00E16D6F" w:rsidRDefault="000D3D1C" w:rsidP="00294F93">
      <w:pPr>
        <w:ind w:firstLine="567"/>
        <w:jc w:val="both"/>
        <w:rPr>
          <w:rFonts w:ascii="Times New Roman" w:hAnsi="Times New Roman" w:cs="Times New Roman"/>
          <w:sz w:val="26"/>
          <w:szCs w:val="26"/>
        </w:rPr>
      </w:pPr>
    </w:p>
    <w:p w:rsidR="000D3D1C" w:rsidRPr="00E16D6F" w:rsidRDefault="000D3D1C" w:rsidP="00294F93">
      <w:pPr>
        <w:ind w:firstLine="567"/>
        <w:jc w:val="both"/>
        <w:rPr>
          <w:rFonts w:ascii="Times New Roman" w:hAnsi="Times New Roman" w:cs="Times New Roman"/>
          <w:sz w:val="26"/>
          <w:szCs w:val="26"/>
        </w:rPr>
      </w:pPr>
    </w:p>
    <w:p w:rsidR="000D3D1C" w:rsidRPr="00B24EB1" w:rsidRDefault="000D3D1C" w:rsidP="000D3D1C">
      <w:pPr>
        <w:ind w:firstLine="567"/>
        <w:rPr>
          <w:rFonts w:ascii="Times New Roman" w:hAnsi="Times New Roman" w:cs="Times New Roman"/>
          <w:sz w:val="26"/>
          <w:szCs w:val="26"/>
        </w:rPr>
      </w:pPr>
      <w:r w:rsidRPr="00B24EB1">
        <w:rPr>
          <w:rFonts w:ascii="Times New Roman" w:hAnsi="Times New Roman" w:cs="Times New Roman"/>
          <w:sz w:val="26"/>
          <w:szCs w:val="26"/>
        </w:rPr>
        <w:lastRenderedPageBreak/>
        <w:t xml:space="preserve">Приложение </w:t>
      </w:r>
      <w:r w:rsidR="00C071CB" w:rsidRPr="00B24EB1">
        <w:rPr>
          <w:rFonts w:ascii="Times New Roman" w:hAnsi="Times New Roman" w:cs="Times New Roman"/>
          <w:sz w:val="26"/>
          <w:szCs w:val="26"/>
        </w:rPr>
        <w:t>№</w:t>
      </w:r>
      <w:r w:rsidRPr="00B24EB1">
        <w:rPr>
          <w:rFonts w:ascii="Times New Roman" w:hAnsi="Times New Roman" w:cs="Times New Roman"/>
          <w:sz w:val="26"/>
          <w:szCs w:val="26"/>
        </w:rPr>
        <w:t xml:space="preserve"> 2-1</w:t>
      </w:r>
    </w:p>
    <w:p w:rsidR="000D3D1C" w:rsidRPr="00B24EB1" w:rsidRDefault="000D3D1C" w:rsidP="000D3D1C">
      <w:pPr>
        <w:ind w:firstLine="567"/>
        <w:rPr>
          <w:rFonts w:ascii="Times New Roman" w:hAnsi="Times New Roman" w:cs="Times New Roman"/>
          <w:sz w:val="26"/>
          <w:szCs w:val="26"/>
        </w:rPr>
      </w:pPr>
      <w:r w:rsidRPr="00B24EB1">
        <w:rPr>
          <w:rFonts w:ascii="Times New Roman" w:hAnsi="Times New Roman" w:cs="Times New Roman"/>
          <w:sz w:val="26"/>
          <w:szCs w:val="26"/>
        </w:rPr>
        <w:t>к Порядку</w:t>
      </w:r>
    </w:p>
    <w:p w:rsidR="000D3D1C" w:rsidRPr="000D3D1C" w:rsidRDefault="000D3D1C" w:rsidP="000D3D1C">
      <w:pPr>
        <w:ind w:firstLine="567"/>
        <w:jc w:val="both"/>
        <w:rPr>
          <w:rFonts w:ascii="Times New Roman" w:hAnsi="Times New Roman" w:cs="Times New Roman"/>
          <w:sz w:val="26"/>
          <w:szCs w:val="26"/>
        </w:rPr>
      </w:pPr>
    </w:p>
    <w:p w:rsidR="000D3D1C" w:rsidRPr="000D3D1C" w:rsidRDefault="000D3D1C" w:rsidP="00B24EB1">
      <w:pPr>
        <w:ind w:firstLine="567"/>
        <w:jc w:val="center"/>
        <w:rPr>
          <w:rFonts w:ascii="Times New Roman" w:hAnsi="Times New Roman" w:cs="Times New Roman"/>
          <w:sz w:val="26"/>
          <w:szCs w:val="26"/>
        </w:rPr>
      </w:pPr>
      <w:r w:rsidRPr="000D3D1C">
        <w:rPr>
          <w:rFonts w:ascii="Times New Roman" w:hAnsi="Times New Roman" w:cs="Times New Roman"/>
          <w:sz w:val="26"/>
          <w:szCs w:val="26"/>
        </w:rPr>
        <w:t>Сведения и количественные показатели</w:t>
      </w:r>
    </w:p>
    <w:p w:rsidR="000D3D1C" w:rsidRPr="000D3D1C" w:rsidRDefault="000D3D1C" w:rsidP="00B24EB1">
      <w:pPr>
        <w:ind w:firstLine="567"/>
        <w:jc w:val="center"/>
        <w:rPr>
          <w:rFonts w:ascii="Times New Roman" w:hAnsi="Times New Roman" w:cs="Times New Roman"/>
          <w:sz w:val="26"/>
          <w:szCs w:val="26"/>
        </w:rPr>
      </w:pPr>
      <w:r w:rsidRPr="000D3D1C">
        <w:rPr>
          <w:rFonts w:ascii="Times New Roman" w:hAnsi="Times New Roman" w:cs="Times New Roman"/>
          <w:sz w:val="26"/>
          <w:szCs w:val="26"/>
        </w:rPr>
        <w:t>результатов реализации инвестиционного проекта-аналога</w:t>
      </w:r>
    </w:p>
    <w:p w:rsidR="000D3D1C" w:rsidRPr="000D3D1C" w:rsidRDefault="000D3D1C" w:rsidP="000D3D1C">
      <w:pPr>
        <w:ind w:firstLine="567"/>
        <w:jc w:val="both"/>
        <w:rPr>
          <w:rFonts w:ascii="Times New Roman" w:hAnsi="Times New Roman" w:cs="Times New Roman"/>
          <w:sz w:val="26"/>
          <w:szCs w:val="26"/>
        </w:rPr>
      </w:pPr>
    </w:p>
    <w:p w:rsidR="000D3D1C" w:rsidRPr="000D3D1C" w:rsidRDefault="000D3D1C" w:rsidP="000D3D1C">
      <w:pPr>
        <w:ind w:firstLine="567"/>
        <w:jc w:val="both"/>
        <w:rPr>
          <w:rFonts w:ascii="Times New Roman" w:hAnsi="Times New Roman" w:cs="Times New Roman"/>
          <w:sz w:val="26"/>
          <w:szCs w:val="26"/>
        </w:rPr>
      </w:pPr>
      <w:r w:rsidRPr="000D3D1C">
        <w:rPr>
          <w:rFonts w:ascii="Times New Roman" w:hAnsi="Times New Roman" w:cs="Times New Roman"/>
          <w:sz w:val="26"/>
          <w:szCs w:val="26"/>
        </w:rPr>
        <w:t>Наименование инвестиционного проекта-аналог</w:t>
      </w:r>
      <w:r>
        <w:rPr>
          <w:rFonts w:ascii="Times New Roman" w:hAnsi="Times New Roman" w:cs="Times New Roman"/>
          <w:sz w:val="26"/>
          <w:szCs w:val="26"/>
        </w:rPr>
        <w:t>а ________________________</w:t>
      </w:r>
    </w:p>
    <w:p w:rsidR="000D3D1C" w:rsidRPr="000D3D1C" w:rsidRDefault="000D3D1C" w:rsidP="000D3D1C">
      <w:pPr>
        <w:ind w:firstLine="567"/>
        <w:jc w:val="both"/>
        <w:rPr>
          <w:rFonts w:ascii="Times New Roman" w:hAnsi="Times New Roman" w:cs="Times New Roman"/>
          <w:sz w:val="26"/>
          <w:szCs w:val="26"/>
        </w:rPr>
      </w:pPr>
    </w:p>
    <w:p w:rsidR="000D3D1C" w:rsidRPr="000D3D1C" w:rsidRDefault="000D3D1C" w:rsidP="000D3D1C">
      <w:pPr>
        <w:ind w:firstLine="567"/>
        <w:jc w:val="both"/>
        <w:rPr>
          <w:rFonts w:ascii="Times New Roman" w:hAnsi="Times New Roman" w:cs="Times New Roman"/>
          <w:sz w:val="26"/>
          <w:szCs w:val="26"/>
        </w:rPr>
      </w:pPr>
      <w:r w:rsidRPr="000D3D1C">
        <w:rPr>
          <w:rFonts w:ascii="Times New Roman" w:hAnsi="Times New Roman" w:cs="Times New Roman"/>
          <w:sz w:val="26"/>
          <w:szCs w:val="26"/>
        </w:rPr>
        <w:t>Срок реализации ___________________________</w:t>
      </w:r>
      <w:r>
        <w:rPr>
          <w:rFonts w:ascii="Times New Roman" w:hAnsi="Times New Roman" w:cs="Times New Roman"/>
          <w:sz w:val="26"/>
          <w:szCs w:val="26"/>
        </w:rPr>
        <w:t>_________________________</w:t>
      </w:r>
    </w:p>
    <w:p w:rsidR="000D3D1C" w:rsidRPr="000D3D1C" w:rsidRDefault="000D3D1C" w:rsidP="000D3D1C">
      <w:pPr>
        <w:ind w:firstLine="567"/>
        <w:jc w:val="both"/>
        <w:rPr>
          <w:rFonts w:ascii="Times New Roman" w:hAnsi="Times New Roman" w:cs="Times New Roman"/>
          <w:sz w:val="26"/>
          <w:szCs w:val="26"/>
        </w:rPr>
      </w:pPr>
    </w:p>
    <w:p w:rsidR="000D3D1C" w:rsidRPr="000D3D1C" w:rsidRDefault="000D3D1C" w:rsidP="000D3D1C">
      <w:pPr>
        <w:ind w:firstLine="567"/>
        <w:jc w:val="both"/>
        <w:rPr>
          <w:rFonts w:ascii="Times New Roman" w:hAnsi="Times New Roman" w:cs="Times New Roman"/>
          <w:sz w:val="26"/>
          <w:szCs w:val="26"/>
        </w:rPr>
      </w:pPr>
      <w:r w:rsidRPr="000D3D1C">
        <w:rPr>
          <w:rFonts w:ascii="Times New Roman" w:hAnsi="Times New Roman" w:cs="Times New Roman"/>
          <w:sz w:val="26"/>
          <w:szCs w:val="26"/>
        </w:rPr>
        <w:t>Месторасположение объекта _________________</w:t>
      </w:r>
      <w:r>
        <w:rPr>
          <w:rFonts w:ascii="Times New Roman" w:hAnsi="Times New Roman" w:cs="Times New Roman"/>
          <w:sz w:val="26"/>
          <w:szCs w:val="26"/>
        </w:rPr>
        <w:t>_________________________</w:t>
      </w:r>
    </w:p>
    <w:p w:rsidR="000D3D1C" w:rsidRPr="000D3D1C" w:rsidRDefault="000D3D1C" w:rsidP="000D3D1C">
      <w:pPr>
        <w:ind w:firstLine="567"/>
        <w:jc w:val="both"/>
        <w:rPr>
          <w:rFonts w:ascii="Times New Roman" w:hAnsi="Times New Roman" w:cs="Times New Roman"/>
          <w:sz w:val="26"/>
          <w:szCs w:val="26"/>
        </w:rPr>
      </w:pPr>
    </w:p>
    <w:p w:rsidR="000D3D1C" w:rsidRPr="000D3D1C" w:rsidRDefault="000D3D1C" w:rsidP="000D3D1C">
      <w:pPr>
        <w:ind w:firstLine="567"/>
        <w:jc w:val="both"/>
        <w:rPr>
          <w:rFonts w:ascii="Times New Roman" w:hAnsi="Times New Roman" w:cs="Times New Roman"/>
          <w:sz w:val="26"/>
          <w:szCs w:val="26"/>
        </w:rPr>
      </w:pPr>
      <w:r w:rsidRPr="000D3D1C">
        <w:rPr>
          <w:rFonts w:ascii="Times New Roman" w:hAnsi="Times New Roman" w:cs="Times New Roman"/>
          <w:sz w:val="26"/>
          <w:szCs w:val="26"/>
        </w:rPr>
        <w:t>Форма  реализации  инвестиционного  проекта  (строительство, реконструкция, техническое перевооружение объекта капитального строительства, создаваемого в рамках инвестиционного проекта) _________</w:t>
      </w:r>
      <w:r>
        <w:rPr>
          <w:rFonts w:ascii="Times New Roman" w:hAnsi="Times New Roman" w:cs="Times New Roman"/>
          <w:sz w:val="26"/>
          <w:szCs w:val="26"/>
        </w:rPr>
        <w:t>___________________</w:t>
      </w:r>
    </w:p>
    <w:p w:rsidR="000D3D1C" w:rsidRPr="000D3D1C" w:rsidRDefault="000D3D1C" w:rsidP="000D3D1C">
      <w:pPr>
        <w:ind w:firstLine="567"/>
        <w:jc w:val="both"/>
        <w:rPr>
          <w:rFonts w:ascii="Times New Roman" w:hAnsi="Times New Roman" w:cs="Times New Roman"/>
          <w:sz w:val="26"/>
          <w:szCs w:val="26"/>
        </w:rPr>
      </w:pPr>
    </w:p>
    <w:p w:rsidR="000D3D1C" w:rsidRPr="000D3D1C" w:rsidRDefault="000D3D1C" w:rsidP="000D3D1C">
      <w:pPr>
        <w:ind w:firstLine="567"/>
        <w:jc w:val="center"/>
        <w:rPr>
          <w:rFonts w:ascii="Times New Roman" w:hAnsi="Times New Roman" w:cs="Times New Roman"/>
          <w:sz w:val="26"/>
          <w:szCs w:val="26"/>
        </w:rPr>
      </w:pPr>
      <w:r w:rsidRPr="000D3D1C">
        <w:rPr>
          <w:rFonts w:ascii="Times New Roman" w:hAnsi="Times New Roman" w:cs="Times New Roman"/>
          <w:sz w:val="26"/>
          <w:szCs w:val="26"/>
        </w:rPr>
        <w:t>Сметная стоимость и количественные показатели</w:t>
      </w:r>
    </w:p>
    <w:p w:rsidR="000D3D1C" w:rsidRPr="00E16D6F" w:rsidRDefault="000D3D1C" w:rsidP="000D3D1C">
      <w:pPr>
        <w:ind w:firstLine="567"/>
        <w:jc w:val="center"/>
        <w:rPr>
          <w:rFonts w:ascii="Times New Roman" w:hAnsi="Times New Roman" w:cs="Times New Roman"/>
          <w:sz w:val="26"/>
          <w:szCs w:val="26"/>
        </w:rPr>
      </w:pPr>
      <w:r w:rsidRPr="000D3D1C">
        <w:rPr>
          <w:rFonts w:ascii="Times New Roman" w:hAnsi="Times New Roman" w:cs="Times New Roman"/>
          <w:sz w:val="26"/>
          <w:szCs w:val="26"/>
        </w:rPr>
        <w:t>результатов реализации инвестиционного проекта</w:t>
      </w:r>
    </w:p>
    <w:p w:rsidR="000D3D1C" w:rsidRPr="00E16D6F" w:rsidRDefault="000D3D1C" w:rsidP="000D3D1C">
      <w:pPr>
        <w:ind w:firstLine="567"/>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592"/>
        <w:gridCol w:w="1530"/>
        <w:gridCol w:w="2324"/>
      </w:tblGrid>
      <w:tr w:rsidR="00F26FBB" w:rsidRPr="00F26FBB" w:rsidTr="00F26FBB">
        <w:tc>
          <w:tcPr>
            <w:tcW w:w="623" w:type="dxa"/>
          </w:tcPr>
          <w:p w:rsidR="00F26FBB" w:rsidRPr="00181EAD"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181EAD">
              <w:rPr>
                <w:rFonts w:ascii="Times New Roman" w:eastAsiaTheme="minorEastAsia" w:hAnsi="Times New Roman" w:cs="Times New Roman"/>
                <w:sz w:val="24"/>
                <w:szCs w:val="24"/>
                <w:lang w:eastAsia="ru-RU"/>
              </w:rPr>
              <w:t xml:space="preserve">N </w:t>
            </w:r>
            <w:proofErr w:type="gramStart"/>
            <w:r w:rsidRPr="00181EAD">
              <w:rPr>
                <w:rFonts w:ascii="Times New Roman" w:eastAsiaTheme="minorEastAsia" w:hAnsi="Times New Roman" w:cs="Times New Roman"/>
                <w:sz w:val="24"/>
                <w:szCs w:val="24"/>
                <w:lang w:eastAsia="ru-RU"/>
              </w:rPr>
              <w:t>п</w:t>
            </w:r>
            <w:proofErr w:type="gramEnd"/>
            <w:r w:rsidRPr="00181EAD">
              <w:rPr>
                <w:rFonts w:ascii="Times New Roman" w:eastAsiaTheme="minorEastAsia" w:hAnsi="Times New Roman" w:cs="Times New Roman"/>
                <w:sz w:val="24"/>
                <w:szCs w:val="24"/>
                <w:lang w:eastAsia="ru-RU"/>
              </w:rPr>
              <w:t>/п</w:t>
            </w:r>
          </w:p>
        </w:tc>
        <w:tc>
          <w:tcPr>
            <w:tcW w:w="4592" w:type="dxa"/>
          </w:tcPr>
          <w:p w:rsidR="00F26FBB" w:rsidRPr="00181EAD"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181EAD">
              <w:rPr>
                <w:rFonts w:ascii="Times New Roman" w:eastAsiaTheme="minorEastAsia" w:hAnsi="Times New Roman" w:cs="Times New Roman"/>
                <w:sz w:val="24"/>
                <w:szCs w:val="24"/>
                <w:lang w:eastAsia="ru-RU"/>
              </w:rPr>
              <w:t>Наименование показателя</w:t>
            </w:r>
          </w:p>
        </w:tc>
        <w:tc>
          <w:tcPr>
            <w:tcW w:w="1530" w:type="dxa"/>
          </w:tcPr>
          <w:p w:rsidR="00F26FBB" w:rsidRPr="00181EAD"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181EAD">
              <w:rPr>
                <w:rFonts w:ascii="Times New Roman" w:eastAsiaTheme="minorEastAsia" w:hAnsi="Times New Roman" w:cs="Times New Roman"/>
                <w:sz w:val="24"/>
                <w:szCs w:val="24"/>
                <w:lang w:eastAsia="ru-RU"/>
              </w:rPr>
              <w:t>Единица измерения</w:t>
            </w:r>
          </w:p>
        </w:tc>
        <w:tc>
          <w:tcPr>
            <w:tcW w:w="2324" w:type="dxa"/>
          </w:tcPr>
          <w:p w:rsidR="00F26FBB" w:rsidRPr="00181EAD"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181EAD">
              <w:rPr>
                <w:rFonts w:ascii="Times New Roman" w:eastAsiaTheme="minorEastAsia" w:hAnsi="Times New Roman" w:cs="Times New Roman"/>
                <w:sz w:val="24"/>
                <w:szCs w:val="24"/>
                <w:lang w:eastAsia="ru-RU"/>
              </w:rPr>
              <w:t>Значение показателя по инвестиционному проекту</w:t>
            </w:r>
          </w:p>
        </w:tc>
      </w:tr>
      <w:tr w:rsidR="00F26FBB" w:rsidRPr="00F26FBB" w:rsidTr="00F26FBB">
        <w:tc>
          <w:tcPr>
            <w:tcW w:w="623" w:type="dxa"/>
          </w:tcPr>
          <w:p w:rsidR="00F26FBB" w:rsidRPr="00181EAD"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181EAD">
              <w:rPr>
                <w:rFonts w:ascii="Times New Roman" w:eastAsiaTheme="minorEastAsia" w:hAnsi="Times New Roman" w:cs="Times New Roman"/>
                <w:sz w:val="24"/>
                <w:szCs w:val="24"/>
                <w:lang w:eastAsia="ru-RU"/>
              </w:rPr>
              <w:t>1.</w:t>
            </w:r>
          </w:p>
        </w:tc>
        <w:tc>
          <w:tcPr>
            <w:tcW w:w="4592" w:type="dxa"/>
          </w:tcPr>
          <w:p w:rsidR="00F26FBB" w:rsidRPr="00181EAD" w:rsidRDefault="00F26FBB" w:rsidP="00F26FBB">
            <w:pPr>
              <w:widowControl w:val="0"/>
              <w:autoSpaceDE w:val="0"/>
              <w:autoSpaceDN w:val="0"/>
              <w:jc w:val="both"/>
              <w:rPr>
                <w:rFonts w:ascii="Times New Roman" w:eastAsiaTheme="minorEastAsia" w:hAnsi="Times New Roman" w:cs="Times New Roman"/>
                <w:sz w:val="24"/>
                <w:szCs w:val="24"/>
                <w:lang w:eastAsia="ru-RU"/>
              </w:rPr>
            </w:pPr>
            <w:r w:rsidRPr="00181EAD">
              <w:rPr>
                <w:rFonts w:ascii="Times New Roman" w:eastAsiaTheme="minorEastAsia" w:hAnsi="Times New Roman" w:cs="Times New Roman"/>
                <w:sz w:val="24"/>
                <w:szCs w:val="24"/>
                <w:lang w:eastAsia="ru-RU"/>
              </w:rPr>
              <w:t>Сметная стоимость объекта-аналога</w:t>
            </w:r>
          </w:p>
        </w:tc>
        <w:tc>
          <w:tcPr>
            <w:tcW w:w="1530" w:type="dxa"/>
          </w:tcPr>
          <w:p w:rsidR="00F26FBB" w:rsidRPr="00181EAD"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c>
          <w:tcPr>
            <w:tcW w:w="2324" w:type="dxa"/>
          </w:tcPr>
          <w:p w:rsidR="00F26FBB" w:rsidRPr="00181EAD"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r>
      <w:tr w:rsidR="00F26FBB" w:rsidRPr="00F26FBB" w:rsidTr="00F26FBB">
        <w:tc>
          <w:tcPr>
            <w:tcW w:w="623" w:type="dxa"/>
          </w:tcPr>
          <w:p w:rsidR="00F26FBB" w:rsidRPr="00181EAD"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181EAD">
              <w:rPr>
                <w:rFonts w:ascii="Times New Roman" w:eastAsiaTheme="minorEastAsia" w:hAnsi="Times New Roman" w:cs="Times New Roman"/>
                <w:sz w:val="24"/>
                <w:szCs w:val="24"/>
                <w:lang w:eastAsia="ru-RU"/>
              </w:rPr>
              <w:t>1.1.</w:t>
            </w:r>
          </w:p>
        </w:tc>
        <w:tc>
          <w:tcPr>
            <w:tcW w:w="4592" w:type="dxa"/>
          </w:tcPr>
          <w:p w:rsidR="00F26FBB" w:rsidRPr="00181EAD" w:rsidRDefault="00F26FBB" w:rsidP="00F26FBB">
            <w:pPr>
              <w:widowControl w:val="0"/>
              <w:autoSpaceDE w:val="0"/>
              <w:autoSpaceDN w:val="0"/>
              <w:jc w:val="both"/>
              <w:rPr>
                <w:rFonts w:ascii="Times New Roman" w:eastAsiaTheme="minorEastAsia" w:hAnsi="Times New Roman" w:cs="Times New Roman"/>
                <w:sz w:val="24"/>
                <w:szCs w:val="24"/>
                <w:lang w:eastAsia="ru-RU"/>
              </w:rPr>
            </w:pPr>
            <w:r w:rsidRPr="00181EAD">
              <w:rPr>
                <w:rFonts w:ascii="Times New Roman" w:eastAsiaTheme="minorEastAsia" w:hAnsi="Times New Roman" w:cs="Times New Roman"/>
                <w:sz w:val="24"/>
                <w:szCs w:val="24"/>
                <w:lang w:eastAsia="ru-RU"/>
              </w:rPr>
              <w:t xml:space="preserve">По заключению государственной экспертизы с указанием года ее получения </w:t>
            </w:r>
            <w:hyperlink w:anchor="P809">
              <w:r w:rsidRPr="00181EAD">
                <w:rPr>
                  <w:rFonts w:ascii="Times New Roman" w:eastAsiaTheme="minorEastAsia" w:hAnsi="Times New Roman" w:cs="Times New Roman"/>
                  <w:color w:val="0000FF"/>
                  <w:sz w:val="24"/>
                  <w:szCs w:val="24"/>
                  <w:lang w:eastAsia="ru-RU"/>
                </w:rPr>
                <w:t>&lt;*&gt;</w:t>
              </w:r>
            </w:hyperlink>
          </w:p>
        </w:tc>
        <w:tc>
          <w:tcPr>
            <w:tcW w:w="1530" w:type="dxa"/>
          </w:tcPr>
          <w:p w:rsidR="00F26FBB" w:rsidRPr="00181EAD"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181EAD">
              <w:rPr>
                <w:rFonts w:ascii="Times New Roman" w:eastAsiaTheme="minorEastAsia" w:hAnsi="Times New Roman" w:cs="Times New Roman"/>
                <w:sz w:val="24"/>
                <w:szCs w:val="24"/>
                <w:lang w:eastAsia="ru-RU"/>
              </w:rPr>
              <w:t>млн. рублей</w:t>
            </w:r>
          </w:p>
        </w:tc>
        <w:tc>
          <w:tcPr>
            <w:tcW w:w="2324" w:type="dxa"/>
          </w:tcPr>
          <w:p w:rsidR="00F26FBB" w:rsidRPr="00181EAD"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r>
      <w:tr w:rsidR="00F26FBB" w:rsidRPr="00F26FBB" w:rsidTr="00F26FBB">
        <w:tc>
          <w:tcPr>
            <w:tcW w:w="623" w:type="dxa"/>
          </w:tcPr>
          <w:p w:rsidR="00F26FBB" w:rsidRPr="00181EAD"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181EAD">
              <w:rPr>
                <w:rFonts w:ascii="Times New Roman" w:eastAsiaTheme="minorEastAsia" w:hAnsi="Times New Roman" w:cs="Times New Roman"/>
                <w:sz w:val="24"/>
                <w:szCs w:val="24"/>
                <w:lang w:eastAsia="ru-RU"/>
              </w:rPr>
              <w:t>1.2.</w:t>
            </w:r>
          </w:p>
        </w:tc>
        <w:tc>
          <w:tcPr>
            <w:tcW w:w="4592" w:type="dxa"/>
          </w:tcPr>
          <w:p w:rsidR="00F26FBB" w:rsidRPr="00181EAD" w:rsidRDefault="00F26FBB" w:rsidP="00F26FBB">
            <w:pPr>
              <w:widowControl w:val="0"/>
              <w:autoSpaceDE w:val="0"/>
              <w:autoSpaceDN w:val="0"/>
              <w:jc w:val="both"/>
              <w:rPr>
                <w:rFonts w:ascii="Times New Roman" w:eastAsiaTheme="minorEastAsia" w:hAnsi="Times New Roman" w:cs="Times New Roman"/>
                <w:sz w:val="24"/>
                <w:szCs w:val="24"/>
                <w:lang w:eastAsia="ru-RU"/>
              </w:rPr>
            </w:pPr>
            <w:r w:rsidRPr="00181EAD">
              <w:rPr>
                <w:rFonts w:ascii="Times New Roman" w:eastAsiaTheme="minorEastAsia" w:hAnsi="Times New Roman" w:cs="Times New Roman"/>
                <w:sz w:val="24"/>
                <w:szCs w:val="24"/>
                <w:lang w:eastAsia="ru-RU"/>
              </w:rPr>
              <w:t>В ценах года расчета сметной стоимости планируемого объекта капитального строительства, реализуемого в рамках инвестиционного проекта, представляемого для проведения оценки эффективности, с указанием года ее определения</w:t>
            </w:r>
          </w:p>
        </w:tc>
        <w:tc>
          <w:tcPr>
            <w:tcW w:w="1530" w:type="dxa"/>
          </w:tcPr>
          <w:p w:rsidR="00F26FBB" w:rsidRPr="00181EAD"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181EAD">
              <w:rPr>
                <w:rFonts w:ascii="Times New Roman" w:eastAsiaTheme="minorEastAsia" w:hAnsi="Times New Roman" w:cs="Times New Roman"/>
                <w:sz w:val="24"/>
                <w:szCs w:val="24"/>
                <w:lang w:eastAsia="ru-RU"/>
              </w:rPr>
              <w:t>млн. рублей</w:t>
            </w:r>
          </w:p>
        </w:tc>
        <w:tc>
          <w:tcPr>
            <w:tcW w:w="2324" w:type="dxa"/>
          </w:tcPr>
          <w:p w:rsidR="00F26FBB" w:rsidRPr="00181EAD"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r>
      <w:tr w:rsidR="00F26FBB" w:rsidRPr="00F26FBB" w:rsidTr="00F26FBB">
        <w:tc>
          <w:tcPr>
            <w:tcW w:w="623" w:type="dxa"/>
          </w:tcPr>
          <w:p w:rsidR="00F26FBB" w:rsidRPr="00181EAD"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181EAD">
              <w:rPr>
                <w:rFonts w:ascii="Times New Roman" w:eastAsiaTheme="minorEastAsia" w:hAnsi="Times New Roman" w:cs="Times New Roman"/>
                <w:sz w:val="24"/>
                <w:szCs w:val="24"/>
                <w:lang w:eastAsia="ru-RU"/>
              </w:rPr>
              <w:t>2.</w:t>
            </w:r>
          </w:p>
        </w:tc>
        <w:tc>
          <w:tcPr>
            <w:tcW w:w="4592" w:type="dxa"/>
          </w:tcPr>
          <w:p w:rsidR="00F26FBB" w:rsidRPr="00181EAD" w:rsidRDefault="00F26FBB" w:rsidP="00F26FBB">
            <w:pPr>
              <w:widowControl w:val="0"/>
              <w:autoSpaceDE w:val="0"/>
              <w:autoSpaceDN w:val="0"/>
              <w:jc w:val="both"/>
              <w:rPr>
                <w:rFonts w:ascii="Times New Roman" w:eastAsiaTheme="minorEastAsia" w:hAnsi="Times New Roman" w:cs="Times New Roman"/>
                <w:sz w:val="24"/>
                <w:szCs w:val="24"/>
                <w:lang w:eastAsia="ru-RU"/>
              </w:rPr>
            </w:pPr>
            <w:r w:rsidRPr="00181EAD">
              <w:rPr>
                <w:rFonts w:ascii="Times New Roman" w:eastAsiaTheme="minorEastAsia" w:hAnsi="Times New Roman" w:cs="Times New Roman"/>
                <w:sz w:val="24"/>
                <w:szCs w:val="24"/>
                <w:lang w:eastAsia="ru-RU"/>
              </w:rPr>
              <w:t>Показатели, характеризующие прямые результаты реализации инвестиционного проекта-аналога</w:t>
            </w:r>
          </w:p>
        </w:tc>
        <w:tc>
          <w:tcPr>
            <w:tcW w:w="1530" w:type="dxa"/>
          </w:tcPr>
          <w:p w:rsidR="00F26FBB" w:rsidRPr="00181EAD"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c>
          <w:tcPr>
            <w:tcW w:w="2324" w:type="dxa"/>
          </w:tcPr>
          <w:p w:rsidR="00F26FBB" w:rsidRPr="00181EAD"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r>
      <w:tr w:rsidR="00F26FBB" w:rsidRPr="00F26FBB" w:rsidTr="00F26FBB">
        <w:tc>
          <w:tcPr>
            <w:tcW w:w="623" w:type="dxa"/>
          </w:tcPr>
          <w:p w:rsidR="00F26FBB" w:rsidRPr="00181EAD"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181EAD">
              <w:rPr>
                <w:rFonts w:ascii="Times New Roman" w:eastAsiaTheme="minorEastAsia" w:hAnsi="Times New Roman" w:cs="Times New Roman"/>
                <w:sz w:val="24"/>
                <w:szCs w:val="24"/>
                <w:lang w:eastAsia="ru-RU"/>
              </w:rPr>
              <w:t>2.1.</w:t>
            </w:r>
          </w:p>
        </w:tc>
        <w:tc>
          <w:tcPr>
            <w:tcW w:w="4592" w:type="dxa"/>
          </w:tcPr>
          <w:p w:rsidR="00F26FBB" w:rsidRPr="00181EAD"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c>
          <w:tcPr>
            <w:tcW w:w="1530" w:type="dxa"/>
          </w:tcPr>
          <w:p w:rsidR="00F26FBB" w:rsidRPr="00181EAD"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c>
          <w:tcPr>
            <w:tcW w:w="2324" w:type="dxa"/>
          </w:tcPr>
          <w:p w:rsidR="00F26FBB" w:rsidRPr="00181EAD"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r>
      <w:tr w:rsidR="00F26FBB" w:rsidRPr="00F26FBB" w:rsidTr="00F26FBB">
        <w:tc>
          <w:tcPr>
            <w:tcW w:w="623" w:type="dxa"/>
          </w:tcPr>
          <w:p w:rsidR="00F26FBB" w:rsidRPr="00181EAD"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181EAD">
              <w:rPr>
                <w:rFonts w:ascii="Times New Roman" w:eastAsiaTheme="minorEastAsia" w:hAnsi="Times New Roman" w:cs="Times New Roman"/>
                <w:sz w:val="24"/>
                <w:szCs w:val="24"/>
                <w:lang w:eastAsia="ru-RU"/>
              </w:rPr>
              <w:t>...</w:t>
            </w:r>
          </w:p>
        </w:tc>
        <w:tc>
          <w:tcPr>
            <w:tcW w:w="4592" w:type="dxa"/>
          </w:tcPr>
          <w:p w:rsidR="00F26FBB" w:rsidRPr="00181EAD"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c>
          <w:tcPr>
            <w:tcW w:w="1530" w:type="dxa"/>
          </w:tcPr>
          <w:p w:rsidR="00F26FBB" w:rsidRPr="00181EAD"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c>
          <w:tcPr>
            <w:tcW w:w="2324" w:type="dxa"/>
          </w:tcPr>
          <w:p w:rsidR="00F26FBB" w:rsidRPr="00181EAD"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r>
      <w:tr w:rsidR="00F26FBB" w:rsidRPr="00F26FBB" w:rsidTr="00F26FBB">
        <w:tc>
          <w:tcPr>
            <w:tcW w:w="623" w:type="dxa"/>
          </w:tcPr>
          <w:p w:rsidR="00F26FBB" w:rsidRPr="00181EAD"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181EAD">
              <w:rPr>
                <w:rFonts w:ascii="Times New Roman" w:eastAsiaTheme="minorEastAsia" w:hAnsi="Times New Roman" w:cs="Times New Roman"/>
                <w:sz w:val="24"/>
                <w:szCs w:val="24"/>
                <w:lang w:eastAsia="ru-RU"/>
              </w:rPr>
              <w:t>3.</w:t>
            </w:r>
          </w:p>
        </w:tc>
        <w:tc>
          <w:tcPr>
            <w:tcW w:w="4592" w:type="dxa"/>
          </w:tcPr>
          <w:p w:rsidR="00F26FBB" w:rsidRPr="00181EAD" w:rsidRDefault="00F26FBB" w:rsidP="00F26FBB">
            <w:pPr>
              <w:widowControl w:val="0"/>
              <w:autoSpaceDE w:val="0"/>
              <w:autoSpaceDN w:val="0"/>
              <w:jc w:val="both"/>
              <w:rPr>
                <w:rFonts w:ascii="Times New Roman" w:eastAsiaTheme="minorEastAsia" w:hAnsi="Times New Roman" w:cs="Times New Roman"/>
                <w:sz w:val="24"/>
                <w:szCs w:val="24"/>
                <w:lang w:eastAsia="ru-RU"/>
              </w:rPr>
            </w:pPr>
            <w:r w:rsidRPr="00181EAD">
              <w:rPr>
                <w:rFonts w:ascii="Times New Roman" w:eastAsiaTheme="minorEastAsia" w:hAnsi="Times New Roman" w:cs="Times New Roman"/>
                <w:sz w:val="24"/>
                <w:szCs w:val="24"/>
                <w:lang w:eastAsia="ru-RU"/>
              </w:rPr>
              <w:t xml:space="preserve">Отношение стоимости объекта-аналога в ценах года расчета сметной стоимости планируемого объекта капитального строительства, реализуемого в рамках инвестиционного проекта, представляемого для проведения оценки эффективности, к показателям, характеризующим прямые результаты </w:t>
            </w:r>
            <w:r w:rsidRPr="00181EAD">
              <w:rPr>
                <w:rFonts w:ascii="Times New Roman" w:eastAsiaTheme="minorEastAsia" w:hAnsi="Times New Roman" w:cs="Times New Roman"/>
                <w:sz w:val="24"/>
                <w:szCs w:val="24"/>
                <w:lang w:eastAsia="ru-RU"/>
              </w:rPr>
              <w:lastRenderedPageBreak/>
              <w:t>реализации инвестиционного проекта-аналога</w:t>
            </w:r>
          </w:p>
        </w:tc>
        <w:tc>
          <w:tcPr>
            <w:tcW w:w="1530" w:type="dxa"/>
          </w:tcPr>
          <w:p w:rsidR="00F26FBB" w:rsidRPr="00181EAD"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181EAD">
              <w:rPr>
                <w:rFonts w:ascii="Times New Roman" w:eastAsiaTheme="minorEastAsia" w:hAnsi="Times New Roman" w:cs="Times New Roman"/>
                <w:sz w:val="24"/>
                <w:szCs w:val="24"/>
                <w:lang w:eastAsia="ru-RU"/>
              </w:rPr>
              <w:lastRenderedPageBreak/>
              <w:t>млн. рублей на единицу результата</w:t>
            </w:r>
          </w:p>
        </w:tc>
        <w:tc>
          <w:tcPr>
            <w:tcW w:w="2324" w:type="dxa"/>
          </w:tcPr>
          <w:p w:rsidR="00F26FBB" w:rsidRPr="00181EAD"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r>
    </w:tbl>
    <w:p w:rsidR="00F26FBB" w:rsidRPr="00F26FBB" w:rsidRDefault="00F26FBB" w:rsidP="00F26FBB">
      <w:pPr>
        <w:widowControl w:val="0"/>
        <w:autoSpaceDE w:val="0"/>
        <w:autoSpaceDN w:val="0"/>
        <w:jc w:val="both"/>
        <w:rPr>
          <w:rFonts w:ascii="Times New Roman" w:eastAsiaTheme="minorEastAsia"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7"/>
        <w:gridCol w:w="2669"/>
        <w:gridCol w:w="2714"/>
      </w:tblGrid>
      <w:tr w:rsidR="00F26FBB" w:rsidRPr="00F26FBB" w:rsidTr="00F26FBB">
        <w:tc>
          <w:tcPr>
            <w:tcW w:w="9070" w:type="dxa"/>
            <w:gridSpan w:val="3"/>
            <w:tcBorders>
              <w:top w:val="nil"/>
              <w:left w:val="nil"/>
              <w:bottom w:val="nil"/>
              <w:right w:val="nil"/>
            </w:tcBorders>
          </w:tcPr>
          <w:p w:rsidR="00F26FBB" w:rsidRPr="00F26FBB" w:rsidRDefault="00F26FBB" w:rsidP="00F26FBB">
            <w:pPr>
              <w:widowControl w:val="0"/>
              <w:autoSpaceDE w:val="0"/>
              <w:autoSpaceDN w:val="0"/>
              <w:ind w:firstLine="283"/>
              <w:jc w:val="both"/>
              <w:rPr>
                <w:rFonts w:ascii="Times New Roman" w:eastAsiaTheme="minorEastAsia" w:hAnsi="Times New Roman" w:cs="Times New Roman"/>
                <w:sz w:val="26"/>
                <w:szCs w:val="26"/>
                <w:lang w:eastAsia="ru-RU"/>
              </w:rPr>
            </w:pPr>
            <w:r w:rsidRPr="00F26FBB">
              <w:rPr>
                <w:rFonts w:ascii="Times New Roman" w:eastAsiaTheme="minorEastAsia" w:hAnsi="Times New Roman" w:cs="Times New Roman"/>
                <w:sz w:val="26"/>
                <w:szCs w:val="26"/>
                <w:lang w:eastAsia="ru-RU"/>
              </w:rPr>
              <w:t>--------------------------------</w:t>
            </w:r>
          </w:p>
          <w:p w:rsidR="00F26FBB" w:rsidRPr="00F26FBB" w:rsidRDefault="00F26FBB" w:rsidP="00F26FBB">
            <w:pPr>
              <w:widowControl w:val="0"/>
              <w:autoSpaceDE w:val="0"/>
              <w:autoSpaceDN w:val="0"/>
              <w:ind w:firstLine="283"/>
              <w:jc w:val="both"/>
              <w:rPr>
                <w:rFonts w:ascii="Times New Roman" w:eastAsiaTheme="minorEastAsia" w:hAnsi="Times New Roman" w:cs="Times New Roman"/>
                <w:sz w:val="26"/>
                <w:szCs w:val="26"/>
                <w:lang w:eastAsia="ru-RU"/>
              </w:rPr>
            </w:pPr>
            <w:bookmarkStart w:id="8" w:name="P809"/>
            <w:bookmarkEnd w:id="8"/>
            <w:r w:rsidRPr="00F26FBB">
              <w:rPr>
                <w:rFonts w:ascii="Times New Roman" w:eastAsiaTheme="minorEastAsia" w:hAnsi="Times New Roman" w:cs="Times New Roman"/>
                <w:sz w:val="26"/>
                <w:szCs w:val="26"/>
                <w:lang w:eastAsia="ru-RU"/>
              </w:rPr>
              <w:t xml:space="preserve">&lt;*&gt; Прилагается копия положительного заключения о проверке </w:t>
            </w:r>
            <w:proofErr w:type="gramStart"/>
            <w:r w:rsidRPr="00F26FBB">
              <w:rPr>
                <w:rFonts w:ascii="Times New Roman" w:eastAsiaTheme="minorEastAsia" w:hAnsi="Times New Roman" w:cs="Times New Roman"/>
                <w:sz w:val="26"/>
                <w:szCs w:val="26"/>
                <w:lang w:eastAsia="ru-RU"/>
              </w:rPr>
              <w:t>достоверности определения сметной стоимости объекта капитального строительства</w:t>
            </w:r>
            <w:proofErr w:type="gramEnd"/>
            <w:r w:rsidRPr="00F26FBB">
              <w:rPr>
                <w:rFonts w:ascii="Times New Roman" w:eastAsiaTheme="minorEastAsia" w:hAnsi="Times New Roman" w:cs="Times New Roman"/>
                <w:sz w:val="26"/>
                <w:szCs w:val="26"/>
                <w:lang w:eastAsia="ru-RU"/>
              </w:rPr>
              <w:t xml:space="preserve"> на проект-аналог.</w:t>
            </w:r>
          </w:p>
        </w:tc>
      </w:tr>
      <w:tr w:rsidR="00F26FBB" w:rsidRPr="00F26FBB" w:rsidTr="00F26FBB">
        <w:tc>
          <w:tcPr>
            <w:tcW w:w="3687" w:type="dxa"/>
            <w:vMerge w:val="restart"/>
            <w:tcBorders>
              <w:top w:val="nil"/>
              <w:left w:val="nil"/>
              <w:bottom w:val="nil"/>
              <w:right w:val="nil"/>
            </w:tcBorders>
          </w:tcPr>
          <w:p w:rsidR="00F26FBB" w:rsidRPr="00F26FBB" w:rsidRDefault="00F26FBB" w:rsidP="00F26FBB">
            <w:pPr>
              <w:widowControl w:val="0"/>
              <w:autoSpaceDE w:val="0"/>
              <w:autoSpaceDN w:val="0"/>
              <w:jc w:val="both"/>
              <w:rPr>
                <w:rFonts w:ascii="Times New Roman" w:eastAsiaTheme="minorEastAsia" w:hAnsi="Times New Roman" w:cs="Times New Roman"/>
                <w:sz w:val="26"/>
                <w:szCs w:val="26"/>
                <w:lang w:eastAsia="ru-RU"/>
              </w:rPr>
            </w:pPr>
            <w:r w:rsidRPr="00F26FBB">
              <w:rPr>
                <w:rFonts w:ascii="Times New Roman" w:eastAsiaTheme="minorEastAsia" w:hAnsi="Times New Roman" w:cs="Times New Roman"/>
                <w:sz w:val="26"/>
                <w:szCs w:val="26"/>
                <w:lang w:eastAsia="ru-RU"/>
              </w:rPr>
              <w:t>Руководитель заявителя</w:t>
            </w:r>
          </w:p>
          <w:p w:rsidR="00F26FBB" w:rsidRPr="00F26FBB" w:rsidRDefault="00F26FBB" w:rsidP="00F26FBB">
            <w:pPr>
              <w:widowControl w:val="0"/>
              <w:autoSpaceDE w:val="0"/>
              <w:autoSpaceDN w:val="0"/>
              <w:jc w:val="both"/>
              <w:rPr>
                <w:rFonts w:ascii="Times New Roman" w:eastAsiaTheme="minorEastAsia" w:hAnsi="Times New Roman" w:cs="Times New Roman"/>
                <w:sz w:val="26"/>
                <w:szCs w:val="26"/>
                <w:lang w:eastAsia="ru-RU"/>
              </w:rPr>
            </w:pPr>
            <w:r w:rsidRPr="00F26FBB">
              <w:rPr>
                <w:rFonts w:ascii="Times New Roman" w:eastAsiaTheme="minorEastAsia" w:hAnsi="Times New Roman" w:cs="Times New Roman"/>
                <w:sz w:val="26"/>
                <w:szCs w:val="26"/>
                <w:lang w:eastAsia="ru-RU"/>
              </w:rPr>
              <w:t>(лицо, исполняющее обязанности руководителя):</w:t>
            </w:r>
          </w:p>
        </w:tc>
        <w:tc>
          <w:tcPr>
            <w:tcW w:w="5383" w:type="dxa"/>
            <w:gridSpan w:val="2"/>
            <w:tcBorders>
              <w:top w:val="nil"/>
              <w:left w:val="nil"/>
              <w:bottom w:val="nil"/>
              <w:right w:val="nil"/>
            </w:tcBorders>
            <w:vAlign w:val="bottom"/>
          </w:tcPr>
          <w:p w:rsidR="00F26FBB" w:rsidRPr="00F26FBB" w:rsidRDefault="00F26FBB" w:rsidP="00F26FBB">
            <w:pPr>
              <w:widowControl w:val="0"/>
              <w:autoSpaceDE w:val="0"/>
              <w:autoSpaceDN w:val="0"/>
              <w:jc w:val="left"/>
              <w:rPr>
                <w:rFonts w:ascii="Times New Roman" w:eastAsiaTheme="minorEastAsia" w:hAnsi="Times New Roman" w:cs="Times New Roman"/>
                <w:sz w:val="26"/>
                <w:szCs w:val="26"/>
                <w:lang w:eastAsia="ru-RU"/>
              </w:rPr>
            </w:pPr>
          </w:p>
        </w:tc>
      </w:tr>
      <w:tr w:rsidR="00F26FBB" w:rsidRPr="00F26FBB" w:rsidTr="00F26FBB">
        <w:tc>
          <w:tcPr>
            <w:tcW w:w="3687" w:type="dxa"/>
            <w:vMerge/>
            <w:tcBorders>
              <w:top w:val="nil"/>
              <w:left w:val="nil"/>
              <w:bottom w:val="nil"/>
              <w:right w:val="nil"/>
            </w:tcBorders>
          </w:tcPr>
          <w:p w:rsidR="00F26FBB" w:rsidRPr="00F26FBB" w:rsidRDefault="00F26FBB" w:rsidP="00F26FBB">
            <w:pPr>
              <w:widowControl w:val="0"/>
              <w:autoSpaceDE w:val="0"/>
              <w:autoSpaceDN w:val="0"/>
              <w:jc w:val="left"/>
              <w:rPr>
                <w:rFonts w:ascii="Times New Roman" w:eastAsiaTheme="minorEastAsia" w:hAnsi="Times New Roman" w:cs="Times New Roman"/>
                <w:sz w:val="26"/>
                <w:szCs w:val="26"/>
                <w:lang w:eastAsia="ru-RU"/>
              </w:rPr>
            </w:pPr>
          </w:p>
        </w:tc>
        <w:tc>
          <w:tcPr>
            <w:tcW w:w="5383" w:type="dxa"/>
            <w:gridSpan w:val="2"/>
            <w:tcBorders>
              <w:top w:val="nil"/>
              <w:left w:val="nil"/>
              <w:bottom w:val="nil"/>
              <w:right w:val="nil"/>
            </w:tcBorders>
          </w:tcPr>
          <w:p w:rsidR="00F26FBB" w:rsidRPr="00F26FBB" w:rsidRDefault="00F26FBB" w:rsidP="00F26FBB">
            <w:pPr>
              <w:widowControl w:val="0"/>
              <w:autoSpaceDE w:val="0"/>
              <w:autoSpaceDN w:val="0"/>
              <w:jc w:val="center"/>
              <w:rPr>
                <w:rFonts w:ascii="Times New Roman" w:eastAsiaTheme="minorEastAsia" w:hAnsi="Times New Roman" w:cs="Times New Roman"/>
                <w:sz w:val="26"/>
                <w:szCs w:val="26"/>
                <w:lang w:eastAsia="ru-RU"/>
              </w:rPr>
            </w:pPr>
            <w:r w:rsidRPr="00F26FBB">
              <w:rPr>
                <w:rFonts w:ascii="Times New Roman" w:eastAsiaTheme="minorEastAsia" w:hAnsi="Times New Roman" w:cs="Times New Roman"/>
                <w:sz w:val="26"/>
                <w:szCs w:val="26"/>
                <w:lang w:eastAsia="ru-RU"/>
              </w:rPr>
              <w:t>________________________________________</w:t>
            </w:r>
          </w:p>
          <w:p w:rsidR="00F26FBB" w:rsidRPr="00F26FBB" w:rsidRDefault="00F26FBB" w:rsidP="00F26FBB">
            <w:pPr>
              <w:widowControl w:val="0"/>
              <w:autoSpaceDE w:val="0"/>
              <w:autoSpaceDN w:val="0"/>
              <w:jc w:val="center"/>
              <w:rPr>
                <w:rFonts w:ascii="Times New Roman" w:eastAsiaTheme="minorEastAsia" w:hAnsi="Times New Roman" w:cs="Times New Roman"/>
                <w:sz w:val="26"/>
                <w:szCs w:val="26"/>
                <w:lang w:eastAsia="ru-RU"/>
              </w:rPr>
            </w:pPr>
            <w:r w:rsidRPr="00F26FBB">
              <w:rPr>
                <w:rFonts w:ascii="Times New Roman" w:eastAsiaTheme="minorEastAsia" w:hAnsi="Times New Roman" w:cs="Times New Roman"/>
                <w:sz w:val="26"/>
                <w:szCs w:val="26"/>
                <w:lang w:eastAsia="ru-RU"/>
              </w:rPr>
              <w:t>(инициалы, фамилия)</w:t>
            </w:r>
          </w:p>
        </w:tc>
      </w:tr>
      <w:tr w:rsidR="00F26FBB" w:rsidRPr="00F26FBB" w:rsidTr="00F26FBB">
        <w:tc>
          <w:tcPr>
            <w:tcW w:w="3687" w:type="dxa"/>
            <w:vMerge w:val="restart"/>
            <w:tcBorders>
              <w:top w:val="nil"/>
              <w:left w:val="nil"/>
              <w:bottom w:val="nil"/>
              <w:right w:val="nil"/>
            </w:tcBorders>
          </w:tcPr>
          <w:p w:rsidR="00F26FBB" w:rsidRPr="00F26FBB" w:rsidRDefault="00F26FBB" w:rsidP="00F26FBB">
            <w:pPr>
              <w:widowControl w:val="0"/>
              <w:autoSpaceDE w:val="0"/>
              <w:autoSpaceDN w:val="0"/>
              <w:jc w:val="left"/>
              <w:rPr>
                <w:rFonts w:ascii="Times New Roman" w:eastAsiaTheme="minorEastAsia" w:hAnsi="Times New Roman" w:cs="Times New Roman"/>
                <w:sz w:val="26"/>
                <w:szCs w:val="26"/>
                <w:lang w:eastAsia="ru-RU"/>
              </w:rPr>
            </w:pPr>
          </w:p>
        </w:tc>
        <w:tc>
          <w:tcPr>
            <w:tcW w:w="2669" w:type="dxa"/>
            <w:tcBorders>
              <w:top w:val="nil"/>
              <w:left w:val="nil"/>
              <w:bottom w:val="nil"/>
              <w:right w:val="nil"/>
            </w:tcBorders>
          </w:tcPr>
          <w:p w:rsidR="00F26FBB" w:rsidRPr="00F26FBB" w:rsidRDefault="00F26FBB" w:rsidP="00F26FBB">
            <w:pPr>
              <w:widowControl w:val="0"/>
              <w:autoSpaceDE w:val="0"/>
              <w:autoSpaceDN w:val="0"/>
              <w:jc w:val="center"/>
              <w:rPr>
                <w:rFonts w:ascii="Times New Roman" w:eastAsiaTheme="minorEastAsia" w:hAnsi="Times New Roman" w:cs="Times New Roman"/>
                <w:sz w:val="26"/>
                <w:szCs w:val="26"/>
                <w:lang w:eastAsia="ru-RU"/>
              </w:rPr>
            </w:pPr>
            <w:r w:rsidRPr="00F26FBB">
              <w:rPr>
                <w:rFonts w:ascii="Times New Roman" w:eastAsiaTheme="minorEastAsia" w:hAnsi="Times New Roman" w:cs="Times New Roman"/>
                <w:sz w:val="26"/>
                <w:szCs w:val="26"/>
                <w:lang w:eastAsia="ru-RU"/>
              </w:rPr>
              <w:t>___________________</w:t>
            </w:r>
          </w:p>
          <w:p w:rsidR="00F26FBB" w:rsidRPr="00F26FBB" w:rsidRDefault="00F26FBB" w:rsidP="00F26FBB">
            <w:pPr>
              <w:widowControl w:val="0"/>
              <w:autoSpaceDE w:val="0"/>
              <w:autoSpaceDN w:val="0"/>
              <w:jc w:val="center"/>
              <w:rPr>
                <w:rFonts w:ascii="Times New Roman" w:eastAsiaTheme="minorEastAsia" w:hAnsi="Times New Roman" w:cs="Times New Roman"/>
                <w:sz w:val="26"/>
                <w:szCs w:val="26"/>
                <w:lang w:eastAsia="ru-RU"/>
              </w:rPr>
            </w:pPr>
            <w:r w:rsidRPr="00F26FBB">
              <w:rPr>
                <w:rFonts w:ascii="Times New Roman" w:eastAsiaTheme="minorEastAsia" w:hAnsi="Times New Roman" w:cs="Times New Roman"/>
                <w:sz w:val="26"/>
                <w:szCs w:val="26"/>
                <w:lang w:eastAsia="ru-RU"/>
              </w:rPr>
              <w:t>(должность)</w:t>
            </w:r>
          </w:p>
        </w:tc>
        <w:tc>
          <w:tcPr>
            <w:tcW w:w="2714" w:type="dxa"/>
            <w:tcBorders>
              <w:top w:val="nil"/>
              <w:left w:val="nil"/>
              <w:bottom w:val="nil"/>
              <w:right w:val="nil"/>
            </w:tcBorders>
          </w:tcPr>
          <w:p w:rsidR="00F26FBB" w:rsidRPr="00F26FBB" w:rsidRDefault="00F26FBB" w:rsidP="00F26FBB">
            <w:pPr>
              <w:widowControl w:val="0"/>
              <w:autoSpaceDE w:val="0"/>
              <w:autoSpaceDN w:val="0"/>
              <w:jc w:val="center"/>
              <w:rPr>
                <w:rFonts w:ascii="Times New Roman" w:eastAsiaTheme="minorEastAsia" w:hAnsi="Times New Roman" w:cs="Times New Roman"/>
                <w:sz w:val="26"/>
                <w:szCs w:val="26"/>
                <w:lang w:eastAsia="ru-RU"/>
              </w:rPr>
            </w:pPr>
            <w:r w:rsidRPr="00F26FBB">
              <w:rPr>
                <w:rFonts w:ascii="Times New Roman" w:eastAsiaTheme="minorEastAsia" w:hAnsi="Times New Roman" w:cs="Times New Roman"/>
                <w:sz w:val="26"/>
                <w:szCs w:val="26"/>
                <w:lang w:eastAsia="ru-RU"/>
              </w:rPr>
              <w:t>___________________</w:t>
            </w:r>
          </w:p>
          <w:p w:rsidR="00F26FBB" w:rsidRPr="00F26FBB" w:rsidRDefault="00F26FBB" w:rsidP="00F26FBB">
            <w:pPr>
              <w:widowControl w:val="0"/>
              <w:autoSpaceDE w:val="0"/>
              <w:autoSpaceDN w:val="0"/>
              <w:jc w:val="center"/>
              <w:rPr>
                <w:rFonts w:ascii="Times New Roman" w:eastAsiaTheme="minorEastAsia" w:hAnsi="Times New Roman" w:cs="Times New Roman"/>
                <w:sz w:val="26"/>
                <w:szCs w:val="26"/>
                <w:lang w:eastAsia="ru-RU"/>
              </w:rPr>
            </w:pPr>
            <w:r w:rsidRPr="00F26FBB">
              <w:rPr>
                <w:rFonts w:ascii="Times New Roman" w:eastAsiaTheme="minorEastAsia" w:hAnsi="Times New Roman" w:cs="Times New Roman"/>
                <w:sz w:val="26"/>
                <w:szCs w:val="26"/>
                <w:lang w:eastAsia="ru-RU"/>
              </w:rPr>
              <w:t>(подпись)</w:t>
            </w:r>
          </w:p>
        </w:tc>
      </w:tr>
      <w:tr w:rsidR="00F26FBB" w:rsidRPr="00F26FBB" w:rsidTr="00F26FBB">
        <w:tc>
          <w:tcPr>
            <w:tcW w:w="3687" w:type="dxa"/>
            <w:vMerge/>
            <w:tcBorders>
              <w:top w:val="nil"/>
              <w:left w:val="nil"/>
              <w:bottom w:val="nil"/>
              <w:right w:val="nil"/>
            </w:tcBorders>
          </w:tcPr>
          <w:p w:rsidR="00F26FBB" w:rsidRPr="00F26FBB" w:rsidRDefault="00F26FBB" w:rsidP="00F26FBB">
            <w:pPr>
              <w:widowControl w:val="0"/>
              <w:autoSpaceDE w:val="0"/>
              <w:autoSpaceDN w:val="0"/>
              <w:jc w:val="left"/>
              <w:rPr>
                <w:rFonts w:ascii="Times New Roman" w:eastAsiaTheme="minorEastAsia" w:hAnsi="Times New Roman" w:cs="Times New Roman"/>
                <w:sz w:val="26"/>
                <w:szCs w:val="26"/>
                <w:lang w:eastAsia="ru-RU"/>
              </w:rPr>
            </w:pPr>
          </w:p>
        </w:tc>
        <w:tc>
          <w:tcPr>
            <w:tcW w:w="5383" w:type="dxa"/>
            <w:gridSpan w:val="2"/>
            <w:tcBorders>
              <w:top w:val="nil"/>
              <w:left w:val="nil"/>
              <w:bottom w:val="nil"/>
              <w:right w:val="nil"/>
            </w:tcBorders>
          </w:tcPr>
          <w:p w:rsidR="00F26FBB" w:rsidRPr="00F26FBB" w:rsidRDefault="00F26FBB" w:rsidP="00F26FBB">
            <w:pPr>
              <w:widowControl w:val="0"/>
              <w:autoSpaceDE w:val="0"/>
              <w:autoSpaceDN w:val="0"/>
              <w:rPr>
                <w:rFonts w:ascii="Times New Roman" w:eastAsiaTheme="minorEastAsia" w:hAnsi="Times New Roman" w:cs="Times New Roman"/>
                <w:sz w:val="26"/>
                <w:szCs w:val="26"/>
                <w:lang w:eastAsia="ru-RU"/>
              </w:rPr>
            </w:pPr>
            <w:r w:rsidRPr="00F26FBB">
              <w:rPr>
                <w:rFonts w:ascii="Times New Roman" w:eastAsiaTheme="minorEastAsia" w:hAnsi="Times New Roman" w:cs="Times New Roman"/>
                <w:sz w:val="26"/>
                <w:szCs w:val="26"/>
                <w:lang w:eastAsia="ru-RU"/>
              </w:rPr>
              <w:t>"___" ____________ 20___ г.</w:t>
            </w:r>
          </w:p>
        </w:tc>
      </w:tr>
    </w:tbl>
    <w:p w:rsidR="000D3D1C" w:rsidRDefault="000D3D1C" w:rsidP="000D3D1C">
      <w:pPr>
        <w:ind w:firstLine="567"/>
        <w:jc w:val="both"/>
        <w:rPr>
          <w:rFonts w:ascii="Times New Roman" w:hAnsi="Times New Roman" w:cs="Times New Roman"/>
          <w:sz w:val="26"/>
          <w:szCs w:val="26"/>
        </w:rPr>
      </w:pPr>
    </w:p>
    <w:p w:rsidR="000D3D1C" w:rsidRDefault="000D3D1C" w:rsidP="000D3D1C">
      <w:pPr>
        <w:ind w:firstLine="567"/>
        <w:jc w:val="both"/>
        <w:rPr>
          <w:rFonts w:ascii="Times New Roman" w:hAnsi="Times New Roman" w:cs="Times New Roman"/>
          <w:sz w:val="26"/>
          <w:szCs w:val="26"/>
        </w:rPr>
      </w:pPr>
    </w:p>
    <w:p w:rsidR="000D3D1C" w:rsidRDefault="000D3D1C" w:rsidP="000D3D1C">
      <w:pPr>
        <w:ind w:firstLine="567"/>
        <w:jc w:val="both"/>
        <w:rPr>
          <w:rFonts w:ascii="Times New Roman" w:hAnsi="Times New Roman" w:cs="Times New Roman"/>
          <w:sz w:val="26"/>
          <w:szCs w:val="26"/>
        </w:rPr>
      </w:pPr>
    </w:p>
    <w:p w:rsidR="000D3D1C" w:rsidRDefault="000D3D1C" w:rsidP="000D3D1C">
      <w:pPr>
        <w:ind w:firstLine="567"/>
        <w:jc w:val="both"/>
        <w:rPr>
          <w:rFonts w:ascii="Times New Roman" w:hAnsi="Times New Roman" w:cs="Times New Roman"/>
          <w:sz w:val="26"/>
          <w:szCs w:val="26"/>
        </w:rPr>
      </w:pPr>
    </w:p>
    <w:p w:rsidR="000D3D1C" w:rsidRDefault="000D3D1C" w:rsidP="000D3D1C">
      <w:pPr>
        <w:ind w:firstLine="567"/>
        <w:jc w:val="both"/>
        <w:rPr>
          <w:rFonts w:ascii="Times New Roman" w:hAnsi="Times New Roman" w:cs="Times New Roman"/>
          <w:sz w:val="26"/>
          <w:szCs w:val="26"/>
        </w:rPr>
      </w:pPr>
    </w:p>
    <w:p w:rsidR="000D3D1C" w:rsidRDefault="000D3D1C" w:rsidP="000D3D1C">
      <w:pPr>
        <w:ind w:firstLine="567"/>
        <w:jc w:val="both"/>
        <w:rPr>
          <w:rFonts w:ascii="Times New Roman" w:hAnsi="Times New Roman" w:cs="Times New Roman"/>
          <w:sz w:val="26"/>
          <w:szCs w:val="26"/>
        </w:rPr>
      </w:pPr>
    </w:p>
    <w:p w:rsidR="000D3D1C" w:rsidRDefault="000D3D1C" w:rsidP="000D3D1C">
      <w:pPr>
        <w:ind w:firstLine="567"/>
        <w:jc w:val="both"/>
        <w:rPr>
          <w:rFonts w:ascii="Times New Roman" w:hAnsi="Times New Roman" w:cs="Times New Roman"/>
          <w:sz w:val="26"/>
          <w:szCs w:val="26"/>
        </w:rPr>
      </w:pPr>
    </w:p>
    <w:p w:rsidR="000D3D1C" w:rsidRDefault="000D3D1C" w:rsidP="000D3D1C">
      <w:pPr>
        <w:ind w:firstLine="567"/>
        <w:jc w:val="both"/>
        <w:rPr>
          <w:rFonts w:ascii="Times New Roman" w:hAnsi="Times New Roman" w:cs="Times New Roman"/>
          <w:sz w:val="26"/>
          <w:szCs w:val="26"/>
        </w:rPr>
      </w:pPr>
    </w:p>
    <w:p w:rsidR="00C747D7" w:rsidRDefault="00C747D7" w:rsidP="000D3D1C">
      <w:pPr>
        <w:ind w:firstLine="567"/>
        <w:rPr>
          <w:rFonts w:ascii="Times New Roman" w:hAnsi="Times New Roman" w:cs="Times New Roman"/>
          <w:sz w:val="26"/>
          <w:szCs w:val="26"/>
        </w:rPr>
        <w:sectPr w:rsidR="00C747D7" w:rsidSect="00CB1EFC">
          <w:pgSz w:w="11906" w:h="16838"/>
          <w:pgMar w:top="851" w:right="850" w:bottom="993" w:left="1701" w:header="708" w:footer="708" w:gutter="0"/>
          <w:cols w:space="708"/>
          <w:docGrid w:linePitch="360"/>
        </w:sectPr>
      </w:pPr>
    </w:p>
    <w:p w:rsidR="000D3D1C" w:rsidRPr="000D3D1C" w:rsidRDefault="000D3D1C" w:rsidP="000D3D1C">
      <w:pPr>
        <w:ind w:firstLine="567"/>
        <w:rPr>
          <w:rFonts w:ascii="Times New Roman" w:hAnsi="Times New Roman" w:cs="Times New Roman"/>
          <w:sz w:val="26"/>
          <w:szCs w:val="26"/>
        </w:rPr>
      </w:pPr>
      <w:r w:rsidRPr="000D3D1C">
        <w:rPr>
          <w:rFonts w:ascii="Times New Roman" w:hAnsi="Times New Roman" w:cs="Times New Roman"/>
          <w:sz w:val="26"/>
          <w:szCs w:val="26"/>
        </w:rPr>
        <w:lastRenderedPageBreak/>
        <w:t xml:space="preserve">Приложение </w:t>
      </w:r>
      <w:r w:rsidR="00C071CB">
        <w:rPr>
          <w:rFonts w:ascii="Times New Roman" w:hAnsi="Times New Roman" w:cs="Times New Roman"/>
          <w:sz w:val="26"/>
          <w:szCs w:val="26"/>
        </w:rPr>
        <w:t>№</w:t>
      </w:r>
      <w:r w:rsidRPr="000D3D1C">
        <w:rPr>
          <w:rFonts w:ascii="Times New Roman" w:hAnsi="Times New Roman" w:cs="Times New Roman"/>
          <w:sz w:val="26"/>
          <w:szCs w:val="26"/>
        </w:rPr>
        <w:t xml:space="preserve"> 3</w:t>
      </w:r>
    </w:p>
    <w:p w:rsidR="000D3D1C" w:rsidRPr="000D3D1C" w:rsidRDefault="000D3D1C" w:rsidP="000D3D1C">
      <w:pPr>
        <w:ind w:firstLine="567"/>
        <w:rPr>
          <w:rFonts w:ascii="Times New Roman" w:hAnsi="Times New Roman" w:cs="Times New Roman"/>
          <w:sz w:val="26"/>
          <w:szCs w:val="26"/>
        </w:rPr>
      </w:pPr>
      <w:r w:rsidRPr="000D3D1C">
        <w:rPr>
          <w:rFonts w:ascii="Times New Roman" w:hAnsi="Times New Roman" w:cs="Times New Roman"/>
          <w:sz w:val="26"/>
          <w:szCs w:val="26"/>
        </w:rPr>
        <w:t>к Порядку</w:t>
      </w:r>
    </w:p>
    <w:p w:rsidR="000D3D1C" w:rsidRPr="000D3D1C" w:rsidRDefault="000D3D1C" w:rsidP="000D3D1C">
      <w:pPr>
        <w:ind w:firstLine="567"/>
        <w:jc w:val="both"/>
        <w:rPr>
          <w:rFonts w:ascii="Times New Roman" w:hAnsi="Times New Roman" w:cs="Times New Roman"/>
          <w:sz w:val="26"/>
          <w:szCs w:val="26"/>
        </w:rPr>
      </w:pPr>
    </w:p>
    <w:p w:rsidR="000D3D1C" w:rsidRPr="000D3D1C" w:rsidRDefault="000D3D1C" w:rsidP="000D3D1C">
      <w:pPr>
        <w:ind w:firstLine="567"/>
        <w:jc w:val="center"/>
        <w:rPr>
          <w:rFonts w:ascii="Times New Roman" w:hAnsi="Times New Roman" w:cs="Times New Roman"/>
          <w:sz w:val="26"/>
          <w:szCs w:val="26"/>
        </w:rPr>
      </w:pPr>
      <w:r w:rsidRPr="000D3D1C">
        <w:rPr>
          <w:rFonts w:ascii="Times New Roman" w:hAnsi="Times New Roman" w:cs="Times New Roman"/>
          <w:sz w:val="26"/>
          <w:szCs w:val="26"/>
        </w:rPr>
        <w:t>Расчет интегральной оценки инвестиционного проекта</w:t>
      </w:r>
    </w:p>
    <w:p w:rsidR="000D3D1C" w:rsidRDefault="000D3D1C" w:rsidP="000D3D1C">
      <w:pPr>
        <w:ind w:firstLine="567"/>
        <w:jc w:val="center"/>
        <w:rPr>
          <w:rFonts w:ascii="Times New Roman" w:hAnsi="Times New Roman" w:cs="Times New Roman"/>
          <w:sz w:val="26"/>
          <w:szCs w:val="26"/>
        </w:rPr>
      </w:pPr>
      <w:r w:rsidRPr="000D3D1C">
        <w:rPr>
          <w:rFonts w:ascii="Times New Roman" w:hAnsi="Times New Roman" w:cs="Times New Roman"/>
          <w:sz w:val="26"/>
          <w:szCs w:val="26"/>
        </w:rPr>
        <w:t>общественной инфраструктуры</w:t>
      </w:r>
    </w:p>
    <w:tbl>
      <w:tblPr>
        <w:tblW w:w="10168" w:type="dxa"/>
        <w:tblLayout w:type="fixed"/>
        <w:tblCellMar>
          <w:top w:w="102" w:type="dxa"/>
          <w:left w:w="62" w:type="dxa"/>
          <w:bottom w:w="102" w:type="dxa"/>
          <w:right w:w="62" w:type="dxa"/>
        </w:tblCellMar>
        <w:tblLook w:val="0000" w:firstRow="0" w:lastRow="0" w:firstColumn="0" w:lastColumn="0" w:noHBand="0" w:noVBand="0"/>
      </w:tblPr>
      <w:tblGrid>
        <w:gridCol w:w="10168"/>
      </w:tblGrid>
      <w:tr w:rsidR="00F26FBB" w:rsidRPr="00F26FBB" w:rsidTr="00F26FBB">
        <w:trPr>
          <w:trHeight w:val="641"/>
        </w:trPr>
        <w:tc>
          <w:tcPr>
            <w:tcW w:w="10168" w:type="dxa"/>
            <w:tcBorders>
              <w:top w:val="nil"/>
              <w:left w:val="nil"/>
              <w:bottom w:val="nil"/>
              <w:right w:val="nil"/>
            </w:tcBorders>
          </w:tcPr>
          <w:p w:rsidR="00F26FBB" w:rsidRPr="00F26FBB" w:rsidRDefault="00F26FBB" w:rsidP="00F26FBB">
            <w:pPr>
              <w:widowControl w:val="0"/>
              <w:autoSpaceDE w:val="0"/>
              <w:autoSpaceDN w:val="0"/>
              <w:jc w:val="both"/>
              <w:rPr>
                <w:rFonts w:ascii="Times New Roman" w:eastAsiaTheme="minorEastAsia" w:hAnsi="Times New Roman" w:cs="Times New Roman"/>
                <w:sz w:val="26"/>
                <w:szCs w:val="26"/>
                <w:lang w:eastAsia="ru-RU"/>
              </w:rPr>
            </w:pPr>
            <w:r w:rsidRPr="00F26FBB">
              <w:rPr>
                <w:rFonts w:ascii="Times New Roman" w:eastAsiaTheme="minorEastAsia" w:hAnsi="Times New Roman" w:cs="Times New Roman"/>
                <w:sz w:val="26"/>
                <w:szCs w:val="26"/>
                <w:lang w:eastAsia="ru-RU"/>
              </w:rPr>
              <w:t>_________________________________________</w:t>
            </w:r>
            <w:r>
              <w:rPr>
                <w:rFonts w:ascii="Times New Roman" w:eastAsiaTheme="minorEastAsia" w:hAnsi="Times New Roman" w:cs="Times New Roman"/>
                <w:sz w:val="26"/>
                <w:szCs w:val="26"/>
                <w:lang w:eastAsia="ru-RU"/>
              </w:rPr>
              <w:t>___________________________</w:t>
            </w:r>
          </w:p>
          <w:p w:rsidR="00F26FBB" w:rsidRPr="00F26FBB"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(наименование инвестиционного проекта)</w:t>
            </w:r>
          </w:p>
        </w:tc>
      </w:tr>
    </w:tbl>
    <w:p w:rsidR="00F26FBB" w:rsidRPr="00F26FBB" w:rsidRDefault="00F26FBB" w:rsidP="00F26FBB">
      <w:pPr>
        <w:widowControl w:val="0"/>
        <w:autoSpaceDE w:val="0"/>
        <w:autoSpaceDN w:val="0"/>
        <w:jc w:val="both"/>
        <w:rPr>
          <w:rFonts w:ascii="Times New Roman" w:eastAsiaTheme="minorEastAsia" w:hAnsi="Times New Roman" w:cs="Times New Roman"/>
          <w:sz w:val="26"/>
          <w:szCs w:val="26"/>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860"/>
        <w:gridCol w:w="739"/>
        <w:gridCol w:w="1322"/>
        <w:gridCol w:w="379"/>
        <w:gridCol w:w="1418"/>
        <w:gridCol w:w="1417"/>
        <w:gridCol w:w="142"/>
      </w:tblGrid>
      <w:tr w:rsidR="00F26FBB" w:rsidRPr="00F26FBB" w:rsidTr="004E3772">
        <w:tc>
          <w:tcPr>
            <w:tcW w:w="566" w:type="dxa"/>
          </w:tcPr>
          <w:p w:rsidR="00F26FBB" w:rsidRPr="00F26FBB"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 xml:space="preserve">N </w:t>
            </w:r>
            <w:proofErr w:type="gramStart"/>
            <w:r w:rsidRPr="00F26FBB">
              <w:rPr>
                <w:rFonts w:ascii="Times New Roman" w:eastAsiaTheme="minorEastAsia" w:hAnsi="Times New Roman" w:cs="Times New Roman"/>
                <w:sz w:val="24"/>
                <w:szCs w:val="24"/>
                <w:lang w:eastAsia="ru-RU"/>
              </w:rPr>
              <w:t>п</w:t>
            </w:r>
            <w:proofErr w:type="gramEnd"/>
            <w:r w:rsidRPr="00F26FBB">
              <w:rPr>
                <w:rFonts w:ascii="Times New Roman" w:eastAsiaTheme="minorEastAsia" w:hAnsi="Times New Roman" w:cs="Times New Roman"/>
                <w:sz w:val="24"/>
                <w:szCs w:val="24"/>
                <w:lang w:eastAsia="ru-RU"/>
              </w:rPr>
              <w:t>/п</w:t>
            </w:r>
          </w:p>
        </w:tc>
        <w:tc>
          <w:tcPr>
            <w:tcW w:w="4599" w:type="dxa"/>
            <w:gridSpan w:val="2"/>
          </w:tcPr>
          <w:p w:rsidR="00F26FBB" w:rsidRPr="00F26FBB"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Критерии</w:t>
            </w:r>
          </w:p>
        </w:tc>
        <w:tc>
          <w:tcPr>
            <w:tcW w:w="1701" w:type="dxa"/>
            <w:gridSpan w:val="2"/>
          </w:tcPr>
          <w:p w:rsidR="00F26FBB" w:rsidRPr="00F26FBB"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Весовой коэффициент критерия (</w:t>
            </w:r>
            <w:proofErr w:type="spellStart"/>
            <w:r w:rsidRPr="00F26FBB">
              <w:rPr>
                <w:rFonts w:ascii="Times New Roman" w:eastAsiaTheme="minorEastAsia" w:hAnsi="Times New Roman" w:cs="Times New Roman"/>
                <w:sz w:val="24"/>
                <w:szCs w:val="24"/>
                <w:lang w:eastAsia="ru-RU"/>
              </w:rPr>
              <w:t>p</w:t>
            </w:r>
            <w:r w:rsidRPr="00F26FBB">
              <w:rPr>
                <w:rFonts w:ascii="Times New Roman" w:eastAsiaTheme="minorEastAsia" w:hAnsi="Times New Roman" w:cs="Times New Roman"/>
                <w:sz w:val="24"/>
                <w:szCs w:val="24"/>
                <w:vertAlign w:val="subscript"/>
                <w:lang w:eastAsia="ru-RU"/>
              </w:rPr>
              <w:t>i</w:t>
            </w:r>
            <w:proofErr w:type="spellEnd"/>
            <w:r w:rsidRPr="00F26FBB">
              <w:rPr>
                <w:rFonts w:ascii="Times New Roman" w:eastAsiaTheme="minorEastAsia" w:hAnsi="Times New Roman" w:cs="Times New Roman"/>
                <w:sz w:val="24"/>
                <w:szCs w:val="24"/>
                <w:lang w:eastAsia="ru-RU"/>
              </w:rPr>
              <w:t>), %</w:t>
            </w:r>
          </w:p>
        </w:tc>
        <w:tc>
          <w:tcPr>
            <w:tcW w:w="1418" w:type="dxa"/>
          </w:tcPr>
          <w:p w:rsidR="00F26FBB" w:rsidRPr="00F26FBB"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Балл оценки (</w:t>
            </w:r>
            <w:proofErr w:type="spellStart"/>
            <w:r w:rsidRPr="00F26FBB">
              <w:rPr>
                <w:rFonts w:ascii="Times New Roman" w:eastAsiaTheme="minorEastAsia" w:hAnsi="Times New Roman" w:cs="Times New Roman"/>
                <w:sz w:val="24"/>
                <w:szCs w:val="24"/>
                <w:lang w:eastAsia="ru-RU"/>
              </w:rPr>
              <w:t>К</w:t>
            </w:r>
            <w:proofErr w:type="gramStart"/>
            <w:r w:rsidRPr="00F26FBB">
              <w:rPr>
                <w:rFonts w:ascii="Times New Roman" w:eastAsiaTheme="minorEastAsia" w:hAnsi="Times New Roman" w:cs="Times New Roman"/>
                <w:sz w:val="24"/>
                <w:szCs w:val="24"/>
                <w:vertAlign w:val="subscript"/>
                <w:lang w:eastAsia="ru-RU"/>
              </w:rPr>
              <w:t>i</w:t>
            </w:r>
            <w:proofErr w:type="spellEnd"/>
            <w:proofErr w:type="gramEnd"/>
            <w:r w:rsidRPr="00F26FBB">
              <w:rPr>
                <w:rFonts w:ascii="Times New Roman" w:eastAsiaTheme="minorEastAsia" w:hAnsi="Times New Roman" w:cs="Times New Roman"/>
                <w:sz w:val="24"/>
                <w:szCs w:val="24"/>
                <w:lang w:eastAsia="ru-RU"/>
              </w:rPr>
              <w:t xml:space="preserve">) </w:t>
            </w:r>
            <w:hyperlink w:anchor="P925">
              <w:r w:rsidRPr="00F26FBB">
                <w:rPr>
                  <w:rFonts w:ascii="Times New Roman" w:eastAsiaTheme="minorEastAsia" w:hAnsi="Times New Roman" w:cs="Times New Roman"/>
                  <w:color w:val="0000FF"/>
                  <w:sz w:val="24"/>
                  <w:szCs w:val="24"/>
                  <w:lang w:eastAsia="ru-RU"/>
                </w:rPr>
                <w:t>&lt;1&gt;</w:t>
              </w:r>
            </w:hyperlink>
          </w:p>
        </w:tc>
        <w:tc>
          <w:tcPr>
            <w:tcW w:w="1559" w:type="dxa"/>
            <w:gridSpan w:val="2"/>
          </w:tcPr>
          <w:p w:rsidR="00F26FBB" w:rsidRPr="00F26FBB"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Значение интегральной оценки, %</w:t>
            </w:r>
          </w:p>
        </w:tc>
      </w:tr>
      <w:tr w:rsidR="00F26FBB" w:rsidRPr="00F26FBB" w:rsidTr="004E3772">
        <w:tc>
          <w:tcPr>
            <w:tcW w:w="566" w:type="dxa"/>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1.</w:t>
            </w:r>
          </w:p>
        </w:tc>
        <w:tc>
          <w:tcPr>
            <w:tcW w:w="4599" w:type="dxa"/>
            <w:gridSpan w:val="2"/>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Качественные критерии (К</w:t>
            </w:r>
            <w:proofErr w:type="gramStart"/>
            <w:r w:rsidRPr="00F26FBB">
              <w:rPr>
                <w:rFonts w:ascii="Times New Roman" w:eastAsiaTheme="minorEastAsia" w:hAnsi="Times New Roman" w:cs="Times New Roman"/>
                <w:sz w:val="24"/>
                <w:szCs w:val="24"/>
                <w:vertAlign w:val="subscript"/>
                <w:lang w:eastAsia="ru-RU"/>
              </w:rPr>
              <w:t>1</w:t>
            </w:r>
            <w:proofErr w:type="gramEnd"/>
            <w:r w:rsidRPr="00F26FBB">
              <w:rPr>
                <w:rFonts w:ascii="Times New Roman" w:eastAsiaTheme="minorEastAsia" w:hAnsi="Times New Roman" w:cs="Times New Roman"/>
                <w:sz w:val="24"/>
                <w:szCs w:val="24"/>
                <w:lang w:eastAsia="ru-RU"/>
              </w:rPr>
              <w:t>)</w:t>
            </w:r>
          </w:p>
        </w:tc>
        <w:tc>
          <w:tcPr>
            <w:tcW w:w="1701" w:type="dxa"/>
            <w:gridSpan w:val="2"/>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c>
          <w:tcPr>
            <w:tcW w:w="1418" w:type="dxa"/>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c>
          <w:tcPr>
            <w:tcW w:w="1559" w:type="dxa"/>
            <w:gridSpan w:val="2"/>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r>
      <w:tr w:rsidR="00F26FBB" w:rsidRPr="00F26FBB" w:rsidTr="004E3772">
        <w:tc>
          <w:tcPr>
            <w:tcW w:w="566" w:type="dxa"/>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1.1.</w:t>
            </w:r>
          </w:p>
        </w:tc>
        <w:tc>
          <w:tcPr>
            <w:tcW w:w="4599" w:type="dxa"/>
            <w:gridSpan w:val="2"/>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Наличие четко сформулированной цели инвестиционного проекта с определением количественных показателей (показателя) результатов его реализации</w:t>
            </w:r>
          </w:p>
        </w:tc>
        <w:tc>
          <w:tcPr>
            <w:tcW w:w="1701" w:type="dxa"/>
            <w:gridSpan w:val="2"/>
          </w:tcPr>
          <w:p w:rsidR="00F26FBB" w:rsidRPr="00F26FBB"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20</w:t>
            </w:r>
          </w:p>
        </w:tc>
        <w:tc>
          <w:tcPr>
            <w:tcW w:w="1418" w:type="dxa"/>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c>
          <w:tcPr>
            <w:tcW w:w="1559" w:type="dxa"/>
            <w:gridSpan w:val="2"/>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r>
      <w:tr w:rsidR="00F26FBB" w:rsidRPr="00F26FBB" w:rsidTr="004E3772">
        <w:tc>
          <w:tcPr>
            <w:tcW w:w="566" w:type="dxa"/>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1.2.</w:t>
            </w:r>
          </w:p>
        </w:tc>
        <w:tc>
          <w:tcPr>
            <w:tcW w:w="4599" w:type="dxa"/>
            <w:gridSpan w:val="2"/>
          </w:tcPr>
          <w:p w:rsidR="00F26FBB" w:rsidRPr="00F26FBB" w:rsidRDefault="00F26FBB" w:rsidP="00884675">
            <w:pPr>
              <w:widowControl w:val="0"/>
              <w:autoSpaceDE w:val="0"/>
              <w:autoSpaceDN w:val="0"/>
              <w:jc w:val="left"/>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 xml:space="preserve">Необходимость строительства, реконструкции, технического перевооружения объекта капитального строительства, создаваемого в рамках инвестиционного проекта, в связи с осуществлением соответствующими </w:t>
            </w:r>
            <w:r w:rsidR="00884675">
              <w:rPr>
                <w:rFonts w:ascii="Times New Roman" w:eastAsiaTheme="minorEastAsia" w:hAnsi="Times New Roman" w:cs="Times New Roman"/>
                <w:sz w:val="24"/>
                <w:szCs w:val="24"/>
                <w:lang w:eastAsia="ru-RU"/>
              </w:rPr>
              <w:t xml:space="preserve">отраслевыми органами и структурными подразделениями администрации </w:t>
            </w:r>
            <w:r w:rsidRPr="00F26FBB">
              <w:rPr>
                <w:rFonts w:ascii="Times New Roman" w:eastAsiaTheme="minorEastAsia" w:hAnsi="Times New Roman" w:cs="Times New Roman"/>
                <w:sz w:val="24"/>
                <w:szCs w:val="24"/>
                <w:lang w:eastAsia="ru-RU"/>
              </w:rPr>
              <w:t xml:space="preserve"> </w:t>
            </w:r>
            <w:r w:rsidR="00884675">
              <w:rPr>
                <w:rFonts w:ascii="Times New Roman" w:eastAsiaTheme="minorEastAsia" w:hAnsi="Times New Roman" w:cs="Times New Roman"/>
                <w:sz w:val="24"/>
                <w:szCs w:val="24"/>
                <w:lang w:eastAsia="ru-RU"/>
              </w:rPr>
              <w:t xml:space="preserve">Верхнекамского муниципального округа </w:t>
            </w:r>
            <w:r w:rsidRPr="00F26FBB">
              <w:rPr>
                <w:rFonts w:ascii="Times New Roman" w:eastAsiaTheme="minorEastAsia" w:hAnsi="Times New Roman" w:cs="Times New Roman"/>
                <w:sz w:val="24"/>
                <w:szCs w:val="24"/>
                <w:lang w:eastAsia="ru-RU"/>
              </w:rPr>
              <w:t>полномочий, отнесенных к предмету их ведения</w:t>
            </w:r>
          </w:p>
        </w:tc>
        <w:tc>
          <w:tcPr>
            <w:tcW w:w="1701" w:type="dxa"/>
            <w:gridSpan w:val="2"/>
          </w:tcPr>
          <w:p w:rsidR="00F26FBB" w:rsidRPr="00F26FBB"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20</w:t>
            </w:r>
          </w:p>
        </w:tc>
        <w:tc>
          <w:tcPr>
            <w:tcW w:w="1418" w:type="dxa"/>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c>
          <w:tcPr>
            <w:tcW w:w="1559" w:type="dxa"/>
            <w:gridSpan w:val="2"/>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r>
      <w:tr w:rsidR="00F26FBB" w:rsidRPr="00F26FBB" w:rsidTr="004E3772">
        <w:tc>
          <w:tcPr>
            <w:tcW w:w="566" w:type="dxa"/>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1.3.</w:t>
            </w:r>
          </w:p>
        </w:tc>
        <w:tc>
          <w:tcPr>
            <w:tcW w:w="4599" w:type="dxa"/>
            <w:gridSpan w:val="2"/>
          </w:tcPr>
          <w:p w:rsidR="00F26FBB" w:rsidRPr="00F26FBB" w:rsidRDefault="00F26FBB" w:rsidP="00884675">
            <w:pPr>
              <w:widowControl w:val="0"/>
              <w:autoSpaceDE w:val="0"/>
              <w:autoSpaceDN w:val="0"/>
              <w:jc w:val="left"/>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 xml:space="preserve">Соответствие цели инвестиционного проекта приоритетам социально-экономического развития </w:t>
            </w:r>
            <w:r w:rsidR="00884675">
              <w:rPr>
                <w:rFonts w:ascii="Times New Roman" w:eastAsiaTheme="minorEastAsia" w:hAnsi="Times New Roman" w:cs="Times New Roman"/>
                <w:sz w:val="24"/>
                <w:szCs w:val="24"/>
                <w:lang w:eastAsia="ru-RU"/>
              </w:rPr>
              <w:t>Верхнекамского муниципального округа</w:t>
            </w:r>
          </w:p>
        </w:tc>
        <w:tc>
          <w:tcPr>
            <w:tcW w:w="1701" w:type="dxa"/>
            <w:gridSpan w:val="2"/>
          </w:tcPr>
          <w:p w:rsidR="00F26FBB" w:rsidRPr="00F26FBB"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25</w:t>
            </w:r>
          </w:p>
        </w:tc>
        <w:tc>
          <w:tcPr>
            <w:tcW w:w="1418" w:type="dxa"/>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c>
          <w:tcPr>
            <w:tcW w:w="1559" w:type="dxa"/>
            <w:gridSpan w:val="2"/>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r>
      <w:tr w:rsidR="00F26FBB" w:rsidRPr="00F26FBB" w:rsidTr="004E3772">
        <w:tc>
          <w:tcPr>
            <w:tcW w:w="566" w:type="dxa"/>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1.4.</w:t>
            </w:r>
          </w:p>
        </w:tc>
        <w:tc>
          <w:tcPr>
            <w:tcW w:w="4599" w:type="dxa"/>
            <w:gridSpan w:val="2"/>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Обеспечение инвестиционного проекта инженерной и транспортной инфраструктурой в объемах, достаточных для его реализации</w:t>
            </w:r>
          </w:p>
        </w:tc>
        <w:tc>
          <w:tcPr>
            <w:tcW w:w="1701" w:type="dxa"/>
            <w:gridSpan w:val="2"/>
          </w:tcPr>
          <w:p w:rsidR="00F26FBB" w:rsidRPr="00F26FBB"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15</w:t>
            </w:r>
          </w:p>
        </w:tc>
        <w:tc>
          <w:tcPr>
            <w:tcW w:w="1418" w:type="dxa"/>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c>
          <w:tcPr>
            <w:tcW w:w="1559" w:type="dxa"/>
            <w:gridSpan w:val="2"/>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r>
      <w:tr w:rsidR="00F26FBB" w:rsidRPr="00F26FBB" w:rsidTr="004E3772">
        <w:tc>
          <w:tcPr>
            <w:tcW w:w="566" w:type="dxa"/>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1.5.</w:t>
            </w:r>
          </w:p>
        </w:tc>
        <w:tc>
          <w:tcPr>
            <w:tcW w:w="4599" w:type="dxa"/>
            <w:gridSpan w:val="2"/>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Наличие утвержденной в установленном порядке проектной документации</w:t>
            </w:r>
          </w:p>
        </w:tc>
        <w:tc>
          <w:tcPr>
            <w:tcW w:w="1701" w:type="dxa"/>
            <w:gridSpan w:val="2"/>
          </w:tcPr>
          <w:p w:rsidR="00F26FBB" w:rsidRPr="00F26FBB"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20</w:t>
            </w:r>
          </w:p>
        </w:tc>
        <w:tc>
          <w:tcPr>
            <w:tcW w:w="1418" w:type="dxa"/>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c>
          <w:tcPr>
            <w:tcW w:w="1559" w:type="dxa"/>
            <w:gridSpan w:val="2"/>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r>
      <w:tr w:rsidR="00F26FBB" w:rsidRPr="00F26FBB" w:rsidTr="004E3772">
        <w:tc>
          <w:tcPr>
            <w:tcW w:w="566" w:type="dxa"/>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c>
          <w:tcPr>
            <w:tcW w:w="4599" w:type="dxa"/>
            <w:gridSpan w:val="2"/>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 xml:space="preserve">Оценка эффективности на основе качественных критериев </w:t>
            </w:r>
            <w:hyperlink w:anchor="P926">
              <w:r w:rsidRPr="00F26FBB">
                <w:rPr>
                  <w:rFonts w:ascii="Times New Roman" w:eastAsiaTheme="minorEastAsia" w:hAnsi="Times New Roman" w:cs="Times New Roman"/>
                  <w:color w:val="0000FF"/>
                  <w:sz w:val="24"/>
                  <w:szCs w:val="24"/>
                  <w:lang w:eastAsia="ru-RU"/>
                </w:rPr>
                <w:t>&lt;2&gt;</w:t>
              </w:r>
            </w:hyperlink>
          </w:p>
        </w:tc>
        <w:tc>
          <w:tcPr>
            <w:tcW w:w="1701" w:type="dxa"/>
            <w:gridSpan w:val="2"/>
          </w:tcPr>
          <w:p w:rsidR="00F26FBB" w:rsidRPr="00F26FBB"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w:t>
            </w:r>
          </w:p>
        </w:tc>
        <w:tc>
          <w:tcPr>
            <w:tcW w:w="1418" w:type="dxa"/>
          </w:tcPr>
          <w:p w:rsidR="00F26FBB" w:rsidRPr="00F26FBB"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w:t>
            </w:r>
          </w:p>
        </w:tc>
        <w:tc>
          <w:tcPr>
            <w:tcW w:w="1559" w:type="dxa"/>
            <w:gridSpan w:val="2"/>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r>
      <w:tr w:rsidR="00F26FBB" w:rsidRPr="00F26FBB" w:rsidTr="004E3772">
        <w:tc>
          <w:tcPr>
            <w:tcW w:w="566" w:type="dxa"/>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2.</w:t>
            </w:r>
          </w:p>
        </w:tc>
        <w:tc>
          <w:tcPr>
            <w:tcW w:w="4599" w:type="dxa"/>
            <w:gridSpan w:val="2"/>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Количественные критерии (К</w:t>
            </w:r>
            <w:proofErr w:type="gramStart"/>
            <w:r w:rsidRPr="00F26FBB">
              <w:rPr>
                <w:rFonts w:ascii="Times New Roman" w:eastAsiaTheme="minorEastAsia" w:hAnsi="Times New Roman" w:cs="Times New Roman"/>
                <w:sz w:val="24"/>
                <w:szCs w:val="24"/>
                <w:vertAlign w:val="subscript"/>
                <w:lang w:eastAsia="ru-RU"/>
              </w:rPr>
              <w:t>2</w:t>
            </w:r>
            <w:proofErr w:type="gramEnd"/>
            <w:r w:rsidRPr="00F26FBB">
              <w:rPr>
                <w:rFonts w:ascii="Times New Roman" w:eastAsiaTheme="minorEastAsia" w:hAnsi="Times New Roman" w:cs="Times New Roman"/>
                <w:sz w:val="24"/>
                <w:szCs w:val="24"/>
                <w:lang w:eastAsia="ru-RU"/>
              </w:rPr>
              <w:t>)</w:t>
            </w:r>
          </w:p>
        </w:tc>
        <w:tc>
          <w:tcPr>
            <w:tcW w:w="1701" w:type="dxa"/>
            <w:gridSpan w:val="2"/>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c>
          <w:tcPr>
            <w:tcW w:w="1418" w:type="dxa"/>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c>
          <w:tcPr>
            <w:tcW w:w="1559" w:type="dxa"/>
            <w:gridSpan w:val="2"/>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r>
      <w:tr w:rsidR="00F26FBB" w:rsidRPr="00F26FBB" w:rsidTr="004E3772">
        <w:tc>
          <w:tcPr>
            <w:tcW w:w="566" w:type="dxa"/>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2.1.</w:t>
            </w:r>
          </w:p>
        </w:tc>
        <w:tc>
          <w:tcPr>
            <w:tcW w:w="4599" w:type="dxa"/>
            <w:gridSpan w:val="2"/>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 xml:space="preserve">Наличие </w:t>
            </w:r>
            <w:proofErr w:type="gramStart"/>
            <w:r w:rsidRPr="00F26FBB">
              <w:rPr>
                <w:rFonts w:ascii="Times New Roman" w:eastAsiaTheme="minorEastAsia" w:hAnsi="Times New Roman" w:cs="Times New Roman"/>
                <w:sz w:val="24"/>
                <w:szCs w:val="24"/>
                <w:lang w:eastAsia="ru-RU"/>
              </w:rPr>
              <w:t>значений количественных показателей результатов реализации инвестиционного проекта</w:t>
            </w:r>
            <w:proofErr w:type="gramEnd"/>
          </w:p>
        </w:tc>
        <w:tc>
          <w:tcPr>
            <w:tcW w:w="1701" w:type="dxa"/>
            <w:gridSpan w:val="2"/>
          </w:tcPr>
          <w:p w:rsidR="00F26FBB" w:rsidRPr="00F26FBB"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20</w:t>
            </w:r>
          </w:p>
        </w:tc>
        <w:tc>
          <w:tcPr>
            <w:tcW w:w="1418" w:type="dxa"/>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c>
          <w:tcPr>
            <w:tcW w:w="1559" w:type="dxa"/>
            <w:gridSpan w:val="2"/>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r>
      <w:tr w:rsidR="00F26FBB" w:rsidRPr="00F26FBB" w:rsidTr="004E3772">
        <w:tc>
          <w:tcPr>
            <w:tcW w:w="566" w:type="dxa"/>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lastRenderedPageBreak/>
              <w:t>2.2.</w:t>
            </w:r>
          </w:p>
        </w:tc>
        <w:tc>
          <w:tcPr>
            <w:tcW w:w="4599" w:type="dxa"/>
            <w:gridSpan w:val="2"/>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Наличие потребителей продукции (услуг), создаваемо</w:t>
            </w:r>
            <w:proofErr w:type="gramStart"/>
            <w:r w:rsidRPr="00F26FBB">
              <w:rPr>
                <w:rFonts w:ascii="Times New Roman" w:eastAsiaTheme="minorEastAsia" w:hAnsi="Times New Roman" w:cs="Times New Roman"/>
                <w:sz w:val="24"/>
                <w:szCs w:val="24"/>
                <w:lang w:eastAsia="ru-RU"/>
              </w:rPr>
              <w:t>й(</w:t>
            </w:r>
            <w:proofErr w:type="spellStart"/>
            <w:proofErr w:type="gramEnd"/>
            <w:r w:rsidRPr="00F26FBB">
              <w:rPr>
                <w:rFonts w:ascii="Times New Roman" w:eastAsiaTheme="minorEastAsia" w:hAnsi="Times New Roman" w:cs="Times New Roman"/>
                <w:sz w:val="24"/>
                <w:szCs w:val="24"/>
                <w:lang w:eastAsia="ru-RU"/>
              </w:rPr>
              <w:t>ых</w:t>
            </w:r>
            <w:proofErr w:type="spellEnd"/>
            <w:r w:rsidRPr="00F26FBB">
              <w:rPr>
                <w:rFonts w:ascii="Times New Roman" w:eastAsiaTheme="minorEastAsia" w:hAnsi="Times New Roman" w:cs="Times New Roman"/>
                <w:sz w:val="24"/>
                <w:szCs w:val="24"/>
                <w:lang w:eastAsia="ru-RU"/>
              </w:rPr>
              <w:t>)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
        </w:tc>
        <w:tc>
          <w:tcPr>
            <w:tcW w:w="1701" w:type="dxa"/>
            <w:gridSpan w:val="2"/>
          </w:tcPr>
          <w:p w:rsidR="00F26FBB" w:rsidRPr="00F26FBB"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15</w:t>
            </w:r>
          </w:p>
        </w:tc>
        <w:tc>
          <w:tcPr>
            <w:tcW w:w="1418" w:type="dxa"/>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c>
          <w:tcPr>
            <w:tcW w:w="1559" w:type="dxa"/>
            <w:gridSpan w:val="2"/>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r>
      <w:tr w:rsidR="00F26FBB" w:rsidRPr="00F26FBB" w:rsidTr="004E3772">
        <w:tc>
          <w:tcPr>
            <w:tcW w:w="566" w:type="dxa"/>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2.3.</w:t>
            </w:r>
          </w:p>
        </w:tc>
        <w:tc>
          <w:tcPr>
            <w:tcW w:w="4599" w:type="dxa"/>
            <w:gridSpan w:val="2"/>
          </w:tcPr>
          <w:p w:rsidR="00F26FBB" w:rsidRPr="00F26FBB" w:rsidRDefault="00F26FBB" w:rsidP="00884675">
            <w:pPr>
              <w:widowControl w:val="0"/>
              <w:autoSpaceDE w:val="0"/>
              <w:autoSpaceDN w:val="0"/>
              <w:jc w:val="left"/>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 xml:space="preserve">Степень охвата населения </w:t>
            </w:r>
            <w:r w:rsidR="00884675">
              <w:rPr>
                <w:rFonts w:ascii="Times New Roman" w:eastAsiaTheme="minorEastAsia" w:hAnsi="Times New Roman" w:cs="Times New Roman"/>
                <w:sz w:val="24"/>
                <w:szCs w:val="24"/>
                <w:lang w:eastAsia="ru-RU"/>
              </w:rPr>
              <w:t xml:space="preserve">муниципального округа </w:t>
            </w:r>
            <w:r w:rsidRPr="00F26FBB">
              <w:rPr>
                <w:rFonts w:ascii="Times New Roman" w:eastAsiaTheme="minorEastAsia" w:hAnsi="Times New Roman" w:cs="Times New Roman"/>
                <w:sz w:val="24"/>
                <w:szCs w:val="24"/>
                <w:lang w:eastAsia="ru-RU"/>
              </w:rPr>
              <w:t>услугами (продукцией), создаваемым</w:t>
            </w:r>
            <w:proofErr w:type="gramStart"/>
            <w:r w:rsidRPr="00F26FBB">
              <w:rPr>
                <w:rFonts w:ascii="Times New Roman" w:eastAsiaTheme="minorEastAsia" w:hAnsi="Times New Roman" w:cs="Times New Roman"/>
                <w:sz w:val="24"/>
                <w:szCs w:val="24"/>
                <w:lang w:eastAsia="ru-RU"/>
              </w:rPr>
              <w:t>и(</w:t>
            </w:r>
            <w:proofErr w:type="gramEnd"/>
            <w:r w:rsidRPr="00F26FBB">
              <w:rPr>
                <w:rFonts w:ascii="Times New Roman" w:eastAsiaTheme="minorEastAsia" w:hAnsi="Times New Roman" w:cs="Times New Roman"/>
                <w:sz w:val="24"/>
                <w:szCs w:val="24"/>
                <w:lang w:eastAsia="ru-RU"/>
              </w:rPr>
              <w:t>ой) в результате реализации инвестиционного проекта</w:t>
            </w:r>
          </w:p>
        </w:tc>
        <w:tc>
          <w:tcPr>
            <w:tcW w:w="1701" w:type="dxa"/>
            <w:gridSpan w:val="2"/>
          </w:tcPr>
          <w:p w:rsidR="00F26FBB" w:rsidRPr="00F26FBB"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15</w:t>
            </w:r>
          </w:p>
        </w:tc>
        <w:tc>
          <w:tcPr>
            <w:tcW w:w="1418" w:type="dxa"/>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c>
          <w:tcPr>
            <w:tcW w:w="1559" w:type="dxa"/>
            <w:gridSpan w:val="2"/>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r>
      <w:tr w:rsidR="00F26FBB" w:rsidRPr="00F26FBB" w:rsidTr="004E3772">
        <w:tc>
          <w:tcPr>
            <w:tcW w:w="566" w:type="dxa"/>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2.4.</w:t>
            </w:r>
          </w:p>
        </w:tc>
        <w:tc>
          <w:tcPr>
            <w:tcW w:w="4599" w:type="dxa"/>
            <w:gridSpan w:val="2"/>
          </w:tcPr>
          <w:p w:rsidR="00F26FBB" w:rsidRPr="00F26FBB" w:rsidRDefault="00F26FBB" w:rsidP="004A5D8B">
            <w:pPr>
              <w:widowControl w:val="0"/>
              <w:autoSpaceDE w:val="0"/>
              <w:autoSpaceDN w:val="0"/>
              <w:jc w:val="left"/>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 xml:space="preserve">Возможность </w:t>
            </w:r>
            <w:proofErr w:type="spellStart"/>
            <w:r w:rsidRPr="00F26FBB">
              <w:rPr>
                <w:rFonts w:ascii="Times New Roman" w:eastAsiaTheme="minorEastAsia" w:hAnsi="Times New Roman" w:cs="Times New Roman"/>
                <w:sz w:val="24"/>
                <w:szCs w:val="24"/>
                <w:lang w:eastAsia="ru-RU"/>
              </w:rPr>
              <w:t>софинансирования</w:t>
            </w:r>
            <w:proofErr w:type="spellEnd"/>
            <w:r w:rsidRPr="00F26FBB">
              <w:rPr>
                <w:rFonts w:ascii="Times New Roman" w:eastAsiaTheme="minorEastAsia" w:hAnsi="Times New Roman" w:cs="Times New Roman"/>
                <w:sz w:val="24"/>
                <w:szCs w:val="24"/>
                <w:lang w:eastAsia="ru-RU"/>
              </w:rPr>
              <w:t xml:space="preserve"> строительства, реконструкции, технического перевооружения объекта из других источников финансирования (средств федерального бюджета, средств </w:t>
            </w:r>
            <w:r w:rsidR="004A5D8B">
              <w:rPr>
                <w:rFonts w:ascii="Times New Roman" w:eastAsiaTheme="minorEastAsia" w:hAnsi="Times New Roman" w:cs="Times New Roman"/>
                <w:sz w:val="24"/>
                <w:szCs w:val="24"/>
                <w:lang w:eastAsia="ru-RU"/>
              </w:rPr>
              <w:t>областного</w:t>
            </w:r>
            <w:r w:rsidRPr="00F26FBB">
              <w:rPr>
                <w:rFonts w:ascii="Times New Roman" w:eastAsiaTheme="minorEastAsia" w:hAnsi="Times New Roman" w:cs="Times New Roman"/>
                <w:sz w:val="24"/>
                <w:szCs w:val="24"/>
                <w:lang w:eastAsia="ru-RU"/>
              </w:rPr>
              <w:t xml:space="preserve"> бюджет</w:t>
            </w:r>
            <w:r w:rsidR="004A5D8B">
              <w:rPr>
                <w:rFonts w:ascii="Times New Roman" w:eastAsiaTheme="minorEastAsia" w:hAnsi="Times New Roman" w:cs="Times New Roman"/>
                <w:sz w:val="24"/>
                <w:szCs w:val="24"/>
                <w:lang w:eastAsia="ru-RU"/>
              </w:rPr>
              <w:t>а</w:t>
            </w:r>
            <w:r w:rsidRPr="00F26FBB">
              <w:rPr>
                <w:rFonts w:ascii="Times New Roman" w:eastAsiaTheme="minorEastAsia" w:hAnsi="Times New Roman" w:cs="Times New Roman"/>
                <w:sz w:val="24"/>
                <w:szCs w:val="24"/>
                <w:lang w:eastAsia="ru-RU"/>
              </w:rPr>
              <w:t>, внебюджетных источников)</w:t>
            </w:r>
          </w:p>
        </w:tc>
        <w:tc>
          <w:tcPr>
            <w:tcW w:w="1701" w:type="dxa"/>
            <w:gridSpan w:val="2"/>
          </w:tcPr>
          <w:p w:rsidR="00F26FBB" w:rsidRPr="00F26FBB"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15</w:t>
            </w:r>
          </w:p>
        </w:tc>
        <w:tc>
          <w:tcPr>
            <w:tcW w:w="1418" w:type="dxa"/>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c>
          <w:tcPr>
            <w:tcW w:w="1559" w:type="dxa"/>
            <w:gridSpan w:val="2"/>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r>
      <w:tr w:rsidR="00F26FBB" w:rsidRPr="00F26FBB" w:rsidTr="004E3772">
        <w:tc>
          <w:tcPr>
            <w:tcW w:w="566" w:type="dxa"/>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2.5.</w:t>
            </w:r>
          </w:p>
        </w:tc>
        <w:tc>
          <w:tcPr>
            <w:tcW w:w="4599" w:type="dxa"/>
            <w:gridSpan w:val="2"/>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Срок реализации инвестиционного проекта</w:t>
            </w:r>
          </w:p>
        </w:tc>
        <w:tc>
          <w:tcPr>
            <w:tcW w:w="1701" w:type="dxa"/>
            <w:gridSpan w:val="2"/>
          </w:tcPr>
          <w:p w:rsidR="00F26FBB" w:rsidRPr="00F26FBB"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15</w:t>
            </w:r>
          </w:p>
        </w:tc>
        <w:tc>
          <w:tcPr>
            <w:tcW w:w="1418" w:type="dxa"/>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c>
          <w:tcPr>
            <w:tcW w:w="1559" w:type="dxa"/>
            <w:gridSpan w:val="2"/>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r>
      <w:tr w:rsidR="00F26FBB" w:rsidRPr="00F26FBB" w:rsidTr="004E3772">
        <w:tc>
          <w:tcPr>
            <w:tcW w:w="566" w:type="dxa"/>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2.6.</w:t>
            </w:r>
          </w:p>
        </w:tc>
        <w:tc>
          <w:tcPr>
            <w:tcW w:w="4599" w:type="dxa"/>
            <w:gridSpan w:val="2"/>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Отношение стоимости инвестиционного проекта к значению количественного показателя (показателей) результатов реализации инвестиционного проекта</w:t>
            </w:r>
          </w:p>
        </w:tc>
        <w:tc>
          <w:tcPr>
            <w:tcW w:w="1701" w:type="dxa"/>
            <w:gridSpan w:val="2"/>
          </w:tcPr>
          <w:p w:rsidR="00F26FBB" w:rsidRPr="00F26FBB"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20</w:t>
            </w:r>
          </w:p>
        </w:tc>
        <w:tc>
          <w:tcPr>
            <w:tcW w:w="1418" w:type="dxa"/>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c>
          <w:tcPr>
            <w:tcW w:w="1559" w:type="dxa"/>
            <w:gridSpan w:val="2"/>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r>
      <w:tr w:rsidR="00F26FBB" w:rsidRPr="00F26FBB" w:rsidTr="004E3772">
        <w:tc>
          <w:tcPr>
            <w:tcW w:w="566" w:type="dxa"/>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c>
          <w:tcPr>
            <w:tcW w:w="4599" w:type="dxa"/>
            <w:gridSpan w:val="2"/>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 xml:space="preserve">Оценка эффективности на основе количественных критериев </w:t>
            </w:r>
            <w:hyperlink w:anchor="P927">
              <w:r w:rsidRPr="00F26FBB">
                <w:rPr>
                  <w:rFonts w:ascii="Times New Roman" w:eastAsiaTheme="minorEastAsia" w:hAnsi="Times New Roman" w:cs="Times New Roman"/>
                  <w:color w:val="0000FF"/>
                  <w:sz w:val="24"/>
                  <w:szCs w:val="24"/>
                  <w:lang w:eastAsia="ru-RU"/>
                </w:rPr>
                <w:t>&lt;3&gt;</w:t>
              </w:r>
            </w:hyperlink>
          </w:p>
        </w:tc>
        <w:tc>
          <w:tcPr>
            <w:tcW w:w="1701" w:type="dxa"/>
            <w:gridSpan w:val="2"/>
          </w:tcPr>
          <w:p w:rsidR="00F26FBB" w:rsidRPr="00F26FBB"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w:t>
            </w:r>
          </w:p>
        </w:tc>
        <w:tc>
          <w:tcPr>
            <w:tcW w:w="1418" w:type="dxa"/>
          </w:tcPr>
          <w:p w:rsidR="00F26FBB" w:rsidRPr="00F26FBB"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w:t>
            </w:r>
          </w:p>
        </w:tc>
        <w:tc>
          <w:tcPr>
            <w:tcW w:w="1559" w:type="dxa"/>
            <w:gridSpan w:val="2"/>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r>
      <w:tr w:rsidR="00F26FBB" w:rsidRPr="00F26FBB" w:rsidTr="004E3772">
        <w:tc>
          <w:tcPr>
            <w:tcW w:w="566" w:type="dxa"/>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c>
          <w:tcPr>
            <w:tcW w:w="4599" w:type="dxa"/>
            <w:gridSpan w:val="2"/>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 xml:space="preserve">Оценка эффективности на основе качественных и количественных критериев </w:t>
            </w:r>
            <w:hyperlink w:anchor="P928">
              <w:r w:rsidRPr="00F26FBB">
                <w:rPr>
                  <w:rFonts w:ascii="Times New Roman" w:eastAsiaTheme="minorEastAsia" w:hAnsi="Times New Roman" w:cs="Times New Roman"/>
                  <w:color w:val="0000FF"/>
                  <w:sz w:val="24"/>
                  <w:szCs w:val="24"/>
                  <w:lang w:eastAsia="ru-RU"/>
                </w:rPr>
                <w:t>&lt;4&gt;</w:t>
              </w:r>
            </w:hyperlink>
          </w:p>
        </w:tc>
        <w:tc>
          <w:tcPr>
            <w:tcW w:w="1701" w:type="dxa"/>
            <w:gridSpan w:val="2"/>
          </w:tcPr>
          <w:p w:rsidR="00F26FBB" w:rsidRPr="00F26FBB"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w:t>
            </w:r>
          </w:p>
        </w:tc>
        <w:tc>
          <w:tcPr>
            <w:tcW w:w="1418" w:type="dxa"/>
          </w:tcPr>
          <w:p w:rsidR="00F26FBB" w:rsidRPr="00F26FBB" w:rsidRDefault="00F26FBB" w:rsidP="00F26FBB">
            <w:pPr>
              <w:widowControl w:val="0"/>
              <w:autoSpaceDE w:val="0"/>
              <w:autoSpaceDN w:val="0"/>
              <w:jc w:val="center"/>
              <w:rPr>
                <w:rFonts w:ascii="Times New Roman" w:eastAsiaTheme="minorEastAsia" w:hAnsi="Times New Roman" w:cs="Times New Roman"/>
                <w:sz w:val="24"/>
                <w:szCs w:val="24"/>
                <w:lang w:eastAsia="ru-RU"/>
              </w:rPr>
            </w:pPr>
            <w:r w:rsidRPr="00F26FBB">
              <w:rPr>
                <w:rFonts w:ascii="Times New Roman" w:eastAsiaTheme="minorEastAsia" w:hAnsi="Times New Roman" w:cs="Times New Roman"/>
                <w:sz w:val="24"/>
                <w:szCs w:val="24"/>
                <w:lang w:eastAsia="ru-RU"/>
              </w:rPr>
              <w:t>-</w:t>
            </w:r>
          </w:p>
        </w:tc>
        <w:tc>
          <w:tcPr>
            <w:tcW w:w="1559" w:type="dxa"/>
            <w:gridSpan w:val="2"/>
          </w:tcPr>
          <w:p w:rsidR="00F26FBB" w:rsidRPr="00F26FBB" w:rsidRDefault="00F26FBB" w:rsidP="00F26FBB">
            <w:pPr>
              <w:widowControl w:val="0"/>
              <w:autoSpaceDE w:val="0"/>
              <w:autoSpaceDN w:val="0"/>
              <w:jc w:val="left"/>
              <w:rPr>
                <w:rFonts w:ascii="Times New Roman" w:eastAsiaTheme="minorEastAsia" w:hAnsi="Times New Roman" w:cs="Times New Roman"/>
                <w:sz w:val="24"/>
                <w:szCs w:val="24"/>
                <w:lang w:eastAsia="ru-RU"/>
              </w:rPr>
            </w:pPr>
          </w:p>
        </w:tc>
      </w:tr>
      <w:tr w:rsidR="00F26FBB" w:rsidRPr="00F26FBB" w:rsidTr="004E37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47"/>
        </w:trPr>
        <w:tc>
          <w:tcPr>
            <w:tcW w:w="9701" w:type="dxa"/>
            <w:gridSpan w:val="7"/>
            <w:tcBorders>
              <w:top w:val="nil"/>
              <w:left w:val="nil"/>
              <w:bottom w:val="nil"/>
              <w:right w:val="nil"/>
            </w:tcBorders>
          </w:tcPr>
          <w:p w:rsidR="00F26FBB" w:rsidRPr="00F26FBB" w:rsidRDefault="00F26FBB" w:rsidP="00F26FBB">
            <w:pPr>
              <w:widowControl w:val="0"/>
              <w:autoSpaceDE w:val="0"/>
              <w:autoSpaceDN w:val="0"/>
              <w:ind w:firstLine="283"/>
              <w:jc w:val="both"/>
              <w:rPr>
                <w:rFonts w:ascii="Times New Roman" w:eastAsiaTheme="minorEastAsia" w:hAnsi="Times New Roman" w:cs="Times New Roman"/>
                <w:sz w:val="26"/>
                <w:szCs w:val="26"/>
                <w:lang w:eastAsia="ru-RU"/>
              </w:rPr>
            </w:pPr>
            <w:r w:rsidRPr="00F26FBB">
              <w:rPr>
                <w:rFonts w:ascii="Times New Roman" w:eastAsiaTheme="minorEastAsia" w:hAnsi="Times New Roman" w:cs="Times New Roman"/>
                <w:sz w:val="26"/>
                <w:szCs w:val="26"/>
                <w:lang w:eastAsia="ru-RU"/>
              </w:rPr>
              <w:t>--------------------------------</w:t>
            </w:r>
          </w:p>
          <w:p w:rsidR="00F26FBB" w:rsidRPr="00F26FBB" w:rsidRDefault="00F26FBB" w:rsidP="00F26FBB">
            <w:pPr>
              <w:widowControl w:val="0"/>
              <w:autoSpaceDE w:val="0"/>
              <w:autoSpaceDN w:val="0"/>
              <w:ind w:firstLine="283"/>
              <w:jc w:val="both"/>
              <w:rPr>
                <w:rFonts w:ascii="Times New Roman" w:eastAsiaTheme="minorEastAsia" w:hAnsi="Times New Roman" w:cs="Times New Roman"/>
                <w:sz w:val="26"/>
                <w:szCs w:val="26"/>
                <w:lang w:eastAsia="ru-RU"/>
              </w:rPr>
            </w:pPr>
            <w:bookmarkStart w:id="9" w:name="P925"/>
            <w:bookmarkEnd w:id="9"/>
            <w:r w:rsidRPr="00F26FBB">
              <w:rPr>
                <w:rFonts w:ascii="Times New Roman" w:eastAsiaTheme="minorEastAsia" w:hAnsi="Times New Roman" w:cs="Times New Roman"/>
                <w:sz w:val="26"/>
                <w:szCs w:val="26"/>
                <w:lang w:eastAsia="ru-RU"/>
              </w:rPr>
              <w:t xml:space="preserve">&lt;1&gt; Баллы оценки указываются в соответствии с </w:t>
            </w:r>
            <w:hyperlink w:anchor="P1385">
              <w:r w:rsidRPr="004A5D8B">
                <w:rPr>
                  <w:rFonts w:ascii="Times New Roman" w:eastAsiaTheme="minorEastAsia" w:hAnsi="Times New Roman" w:cs="Times New Roman"/>
                  <w:sz w:val="26"/>
                  <w:szCs w:val="26"/>
                  <w:lang w:eastAsia="ru-RU"/>
                </w:rPr>
                <w:t>требованиями</w:t>
              </w:r>
            </w:hyperlink>
            <w:r w:rsidRPr="004A5D8B">
              <w:rPr>
                <w:rFonts w:ascii="Times New Roman" w:eastAsiaTheme="minorEastAsia" w:hAnsi="Times New Roman" w:cs="Times New Roman"/>
                <w:sz w:val="26"/>
                <w:szCs w:val="26"/>
                <w:lang w:eastAsia="ru-RU"/>
              </w:rPr>
              <w:t xml:space="preserve"> к </w:t>
            </w:r>
            <w:r w:rsidRPr="00F26FBB">
              <w:rPr>
                <w:rFonts w:ascii="Times New Roman" w:eastAsiaTheme="minorEastAsia" w:hAnsi="Times New Roman" w:cs="Times New Roman"/>
                <w:sz w:val="26"/>
                <w:szCs w:val="26"/>
                <w:lang w:eastAsia="ru-RU"/>
              </w:rPr>
              <w:t xml:space="preserve">определению баллов, приведенными в приложении </w:t>
            </w:r>
            <w:r w:rsidR="004A5D8B">
              <w:rPr>
                <w:rFonts w:ascii="Times New Roman" w:eastAsiaTheme="minorEastAsia" w:hAnsi="Times New Roman" w:cs="Times New Roman"/>
                <w:sz w:val="26"/>
                <w:szCs w:val="26"/>
                <w:lang w:eastAsia="ru-RU"/>
              </w:rPr>
              <w:t>№</w:t>
            </w:r>
            <w:r w:rsidRPr="00F26FBB">
              <w:rPr>
                <w:rFonts w:ascii="Times New Roman" w:eastAsiaTheme="minorEastAsia" w:hAnsi="Times New Roman" w:cs="Times New Roman"/>
                <w:sz w:val="26"/>
                <w:szCs w:val="26"/>
                <w:lang w:eastAsia="ru-RU"/>
              </w:rPr>
              <w:t xml:space="preserve"> 1 к Методике.</w:t>
            </w:r>
          </w:p>
          <w:p w:rsidR="00F26FBB" w:rsidRPr="00F26FBB" w:rsidRDefault="00F26FBB" w:rsidP="00F26FBB">
            <w:pPr>
              <w:widowControl w:val="0"/>
              <w:autoSpaceDE w:val="0"/>
              <w:autoSpaceDN w:val="0"/>
              <w:ind w:firstLine="283"/>
              <w:jc w:val="both"/>
              <w:rPr>
                <w:rFonts w:ascii="Times New Roman" w:eastAsiaTheme="minorEastAsia" w:hAnsi="Times New Roman" w:cs="Times New Roman"/>
                <w:sz w:val="26"/>
                <w:szCs w:val="26"/>
                <w:lang w:eastAsia="ru-RU"/>
              </w:rPr>
            </w:pPr>
            <w:bookmarkStart w:id="10" w:name="P926"/>
            <w:bookmarkEnd w:id="10"/>
            <w:r w:rsidRPr="00F26FBB">
              <w:rPr>
                <w:rFonts w:ascii="Times New Roman" w:eastAsiaTheme="minorEastAsia" w:hAnsi="Times New Roman" w:cs="Times New Roman"/>
                <w:sz w:val="26"/>
                <w:szCs w:val="26"/>
                <w:lang w:eastAsia="ru-RU"/>
              </w:rPr>
              <w:t xml:space="preserve">&lt;2&gt; Оценка эффективности на основе качественных критериев рассчитывается по формуле </w:t>
            </w:r>
            <w:r w:rsidRPr="00F26FBB">
              <w:rPr>
                <w:rFonts w:ascii="Times New Roman" w:eastAsiaTheme="minorEastAsia" w:hAnsi="Times New Roman" w:cs="Times New Roman"/>
                <w:noProof/>
                <w:position w:val="-11"/>
                <w:sz w:val="26"/>
                <w:szCs w:val="26"/>
                <w:lang w:eastAsia="ru-RU"/>
              </w:rPr>
              <w:drawing>
                <wp:inline distT="0" distB="0" distL="0" distR="0" wp14:anchorId="047A28C1" wp14:editId="5D7A2531">
                  <wp:extent cx="1205230" cy="2832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5230" cy="283210"/>
                          </a:xfrm>
                          <a:prstGeom prst="rect">
                            <a:avLst/>
                          </a:prstGeom>
                          <a:noFill/>
                          <a:ln>
                            <a:noFill/>
                          </a:ln>
                        </pic:spPr>
                      </pic:pic>
                    </a:graphicData>
                  </a:graphic>
                </wp:inline>
              </w:drawing>
            </w:r>
            <w:r w:rsidRPr="00F26FBB">
              <w:rPr>
                <w:rFonts w:ascii="Times New Roman" w:eastAsiaTheme="minorEastAsia" w:hAnsi="Times New Roman" w:cs="Times New Roman"/>
                <w:sz w:val="26"/>
                <w:szCs w:val="26"/>
                <w:lang w:eastAsia="ru-RU"/>
              </w:rPr>
              <w:t>.</w:t>
            </w:r>
          </w:p>
          <w:p w:rsidR="00F26FBB" w:rsidRPr="00F26FBB" w:rsidRDefault="00F26FBB" w:rsidP="00F26FBB">
            <w:pPr>
              <w:widowControl w:val="0"/>
              <w:autoSpaceDE w:val="0"/>
              <w:autoSpaceDN w:val="0"/>
              <w:ind w:firstLine="283"/>
              <w:jc w:val="both"/>
              <w:rPr>
                <w:rFonts w:ascii="Times New Roman" w:eastAsiaTheme="minorEastAsia" w:hAnsi="Times New Roman" w:cs="Times New Roman"/>
                <w:sz w:val="26"/>
                <w:szCs w:val="26"/>
                <w:lang w:eastAsia="ru-RU"/>
              </w:rPr>
            </w:pPr>
            <w:bookmarkStart w:id="11" w:name="P927"/>
            <w:bookmarkEnd w:id="11"/>
            <w:r w:rsidRPr="00F26FBB">
              <w:rPr>
                <w:rFonts w:ascii="Times New Roman" w:eastAsiaTheme="minorEastAsia" w:hAnsi="Times New Roman" w:cs="Times New Roman"/>
                <w:sz w:val="26"/>
                <w:szCs w:val="26"/>
                <w:lang w:eastAsia="ru-RU"/>
              </w:rPr>
              <w:t xml:space="preserve">&lt;3&gt; Оценка эффективности на основе количественных критериев рассчитывается по формуле </w:t>
            </w:r>
            <w:r w:rsidRPr="00F26FBB">
              <w:rPr>
                <w:rFonts w:ascii="Times New Roman" w:eastAsiaTheme="minorEastAsia" w:hAnsi="Times New Roman" w:cs="Times New Roman"/>
                <w:noProof/>
                <w:position w:val="-11"/>
                <w:sz w:val="26"/>
                <w:szCs w:val="26"/>
                <w:lang w:eastAsia="ru-RU"/>
              </w:rPr>
              <w:drawing>
                <wp:inline distT="0" distB="0" distL="0" distR="0" wp14:anchorId="31F1A1AB" wp14:editId="1DD3E0EF">
                  <wp:extent cx="1247140" cy="2832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140" cy="283210"/>
                          </a:xfrm>
                          <a:prstGeom prst="rect">
                            <a:avLst/>
                          </a:prstGeom>
                          <a:noFill/>
                          <a:ln>
                            <a:noFill/>
                          </a:ln>
                        </pic:spPr>
                      </pic:pic>
                    </a:graphicData>
                  </a:graphic>
                </wp:inline>
              </w:drawing>
            </w:r>
            <w:r w:rsidRPr="00F26FBB">
              <w:rPr>
                <w:rFonts w:ascii="Times New Roman" w:eastAsiaTheme="minorEastAsia" w:hAnsi="Times New Roman" w:cs="Times New Roman"/>
                <w:sz w:val="26"/>
                <w:szCs w:val="26"/>
                <w:lang w:eastAsia="ru-RU"/>
              </w:rPr>
              <w:t>.</w:t>
            </w:r>
          </w:p>
          <w:p w:rsidR="00F26FBB" w:rsidRPr="00F26FBB" w:rsidRDefault="00F26FBB" w:rsidP="00F26FBB">
            <w:pPr>
              <w:widowControl w:val="0"/>
              <w:autoSpaceDE w:val="0"/>
              <w:autoSpaceDN w:val="0"/>
              <w:ind w:firstLine="283"/>
              <w:jc w:val="both"/>
              <w:rPr>
                <w:rFonts w:ascii="Times New Roman" w:eastAsiaTheme="minorEastAsia" w:hAnsi="Times New Roman" w:cs="Times New Roman"/>
                <w:sz w:val="26"/>
                <w:szCs w:val="26"/>
                <w:lang w:eastAsia="ru-RU"/>
              </w:rPr>
            </w:pPr>
            <w:bookmarkStart w:id="12" w:name="P928"/>
            <w:bookmarkEnd w:id="12"/>
            <w:r w:rsidRPr="00F26FBB">
              <w:rPr>
                <w:rFonts w:ascii="Times New Roman" w:eastAsiaTheme="minorEastAsia" w:hAnsi="Times New Roman" w:cs="Times New Roman"/>
                <w:sz w:val="26"/>
                <w:szCs w:val="26"/>
                <w:lang w:eastAsia="ru-RU"/>
              </w:rPr>
              <w:t xml:space="preserve">&lt;4&gt; Оценка эффективности на основе качественных и количественных критериев является интегральной оценкой, рассчитываемой по формуле </w:t>
            </w:r>
            <w:proofErr w:type="spellStart"/>
            <w:r w:rsidRPr="00F26FBB">
              <w:rPr>
                <w:rFonts w:ascii="Times New Roman" w:eastAsiaTheme="minorEastAsia" w:hAnsi="Times New Roman" w:cs="Times New Roman"/>
                <w:sz w:val="26"/>
                <w:szCs w:val="26"/>
                <w:lang w:eastAsia="ru-RU"/>
              </w:rPr>
              <w:t>О</w:t>
            </w:r>
            <w:r w:rsidRPr="00F26FBB">
              <w:rPr>
                <w:rFonts w:ascii="Times New Roman" w:eastAsiaTheme="minorEastAsia" w:hAnsi="Times New Roman" w:cs="Times New Roman"/>
                <w:sz w:val="26"/>
                <w:szCs w:val="26"/>
                <w:vertAlign w:val="subscript"/>
                <w:lang w:eastAsia="ru-RU"/>
              </w:rPr>
              <w:t>инт</w:t>
            </w:r>
            <w:proofErr w:type="spellEnd"/>
            <w:r w:rsidRPr="00F26FBB">
              <w:rPr>
                <w:rFonts w:ascii="Times New Roman" w:eastAsiaTheme="minorEastAsia" w:hAnsi="Times New Roman" w:cs="Times New Roman"/>
                <w:sz w:val="26"/>
                <w:szCs w:val="26"/>
                <w:lang w:eastAsia="ru-RU"/>
              </w:rPr>
              <w:t xml:space="preserve"> = Э</w:t>
            </w:r>
            <w:proofErr w:type="gramStart"/>
            <w:r w:rsidRPr="00F26FBB">
              <w:rPr>
                <w:rFonts w:ascii="Times New Roman" w:eastAsiaTheme="minorEastAsia" w:hAnsi="Times New Roman" w:cs="Times New Roman"/>
                <w:sz w:val="26"/>
                <w:szCs w:val="26"/>
                <w:vertAlign w:val="subscript"/>
                <w:lang w:eastAsia="ru-RU"/>
              </w:rPr>
              <w:t>1</w:t>
            </w:r>
            <w:proofErr w:type="gramEnd"/>
            <w:r w:rsidRPr="00F26FBB">
              <w:rPr>
                <w:rFonts w:ascii="Times New Roman" w:eastAsiaTheme="minorEastAsia" w:hAnsi="Times New Roman" w:cs="Times New Roman"/>
                <w:sz w:val="26"/>
                <w:szCs w:val="26"/>
                <w:lang w:eastAsia="ru-RU"/>
              </w:rPr>
              <w:t xml:space="preserve"> x 0,35 + Э</w:t>
            </w:r>
            <w:r w:rsidRPr="00F26FBB">
              <w:rPr>
                <w:rFonts w:ascii="Times New Roman" w:eastAsiaTheme="minorEastAsia" w:hAnsi="Times New Roman" w:cs="Times New Roman"/>
                <w:sz w:val="26"/>
                <w:szCs w:val="26"/>
                <w:vertAlign w:val="subscript"/>
                <w:lang w:eastAsia="ru-RU"/>
              </w:rPr>
              <w:t>2</w:t>
            </w:r>
            <w:r w:rsidRPr="00F26FBB">
              <w:rPr>
                <w:rFonts w:ascii="Times New Roman" w:eastAsiaTheme="minorEastAsia" w:hAnsi="Times New Roman" w:cs="Times New Roman"/>
                <w:sz w:val="26"/>
                <w:szCs w:val="26"/>
                <w:lang w:eastAsia="ru-RU"/>
              </w:rPr>
              <w:t xml:space="preserve"> x 0,65.</w:t>
            </w:r>
          </w:p>
        </w:tc>
      </w:tr>
      <w:tr w:rsidR="00F26FBB" w:rsidRPr="00F26FBB" w:rsidTr="004E37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47"/>
        </w:trPr>
        <w:tc>
          <w:tcPr>
            <w:tcW w:w="9701" w:type="dxa"/>
            <w:gridSpan w:val="7"/>
            <w:tcBorders>
              <w:top w:val="nil"/>
              <w:left w:val="nil"/>
              <w:bottom w:val="nil"/>
              <w:right w:val="nil"/>
            </w:tcBorders>
          </w:tcPr>
          <w:p w:rsidR="00F26FBB" w:rsidRPr="00F26FBB" w:rsidRDefault="00F26FBB" w:rsidP="00F26FBB">
            <w:pPr>
              <w:widowControl w:val="0"/>
              <w:autoSpaceDE w:val="0"/>
              <w:autoSpaceDN w:val="0"/>
              <w:jc w:val="both"/>
              <w:rPr>
                <w:rFonts w:ascii="Times New Roman" w:eastAsiaTheme="minorEastAsia" w:hAnsi="Times New Roman" w:cs="Times New Roman"/>
                <w:sz w:val="26"/>
                <w:szCs w:val="26"/>
                <w:lang w:eastAsia="ru-RU"/>
              </w:rPr>
            </w:pPr>
            <w:r w:rsidRPr="00F26FBB">
              <w:rPr>
                <w:rFonts w:ascii="Times New Roman" w:eastAsiaTheme="minorEastAsia" w:hAnsi="Times New Roman" w:cs="Times New Roman"/>
                <w:sz w:val="26"/>
                <w:szCs w:val="26"/>
                <w:lang w:eastAsia="ru-RU"/>
              </w:rPr>
              <w:t>Заявитель:</w:t>
            </w:r>
          </w:p>
        </w:tc>
      </w:tr>
      <w:tr w:rsidR="00F26FBB" w:rsidRPr="00F26FBB" w:rsidTr="004E37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47"/>
        </w:trPr>
        <w:tc>
          <w:tcPr>
            <w:tcW w:w="4426" w:type="dxa"/>
            <w:gridSpan w:val="2"/>
            <w:tcBorders>
              <w:top w:val="nil"/>
              <w:left w:val="nil"/>
              <w:bottom w:val="nil"/>
              <w:right w:val="nil"/>
            </w:tcBorders>
          </w:tcPr>
          <w:p w:rsidR="00F26FBB" w:rsidRPr="00F26FBB" w:rsidRDefault="00F26FBB" w:rsidP="00F26FBB">
            <w:pPr>
              <w:widowControl w:val="0"/>
              <w:autoSpaceDE w:val="0"/>
              <w:autoSpaceDN w:val="0"/>
              <w:jc w:val="center"/>
              <w:rPr>
                <w:rFonts w:ascii="Times New Roman" w:eastAsiaTheme="minorEastAsia" w:hAnsi="Times New Roman" w:cs="Times New Roman"/>
                <w:sz w:val="26"/>
                <w:szCs w:val="26"/>
                <w:lang w:eastAsia="ru-RU"/>
              </w:rPr>
            </w:pPr>
            <w:r w:rsidRPr="00F26FBB">
              <w:rPr>
                <w:rFonts w:ascii="Times New Roman" w:eastAsiaTheme="minorEastAsia" w:hAnsi="Times New Roman" w:cs="Times New Roman"/>
                <w:sz w:val="26"/>
                <w:szCs w:val="26"/>
                <w:lang w:eastAsia="ru-RU"/>
              </w:rPr>
              <w:t>______________________________</w:t>
            </w:r>
          </w:p>
          <w:p w:rsidR="00F26FBB" w:rsidRPr="00F26FBB" w:rsidRDefault="00F26FBB" w:rsidP="00F26FBB">
            <w:pPr>
              <w:widowControl w:val="0"/>
              <w:autoSpaceDE w:val="0"/>
              <w:autoSpaceDN w:val="0"/>
              <w:jc w:val="center"/>
              <w:rPr>
                <w:rFonts w:ascii="Times New Roman" w:eastAsiaTheme="minorEastAsia" w:hAnsi="Times New Roman" w:cs="Times New Roman"/>
                <w:sz w:val="26"/>
                <w:szCs w:val="26"/>
                <w:lang w:eastAsia="ru-RU"/>
              </w:rPr>
            </w:pPr>
            <w:r w:rsidRPr="00F26FBB">
              <w:rPr>
                <w:rFonts w:ascii="Times New Roman" w:eastAsiaTheme="minorEastAsia" w:hAnsi="Times New Roman" w:cs="Times New Roman"/>
                <w:sz w:val="26"/>
                <w:szCs w:val="26"/>
                <w:lang w:eastAsia="ru-RU"/>
              </w:rPr>
              <w:t>(должность)</w:t>
            </w:r>
          </w:p>
        </w:tc>
        <w:tc>
          <w:tcPr>
            <w:tcW w:w="2061" w:type="dxa"/>
            <w:gridSpan w:val="2"/>
            <w:tcBorders>
              <w:top w:val="nil"/>
              <w:left w:val="nil"/>
              <w:bottom w:val="nil"/>
              <w:right w:val="nil"/>
            </w:tcBorders>
          </w:tcPr>
          <w:p w:rsidR="00F26FBB" w:rsidRPr="00F26FBB" w:rsidRDefault="00F26FBB" w:rsidP="00F26FBB">
            <w:pPr>
              <w:widowControl w:val="0"/>
              <w:autoSpaceDE w:val="0"/>
              <w:autoSpaceDN w:val="0"/>
              <w:jc w:val="center"/>
              <w:rPr>
                <w:rFonts w:ascii="Times New Roman" w:eastAsiaTheme="minorEastAsia" w:hAnsi="Times New Roman" w:cs="Times New Roman"/>
                <w:sz w:val="26"/>
                <w:szCs w:val="26"/>
                <w:lang w:eastAsia="ru-RU"/>
              </w:rPr>
            </w:pPr>
            <w:r w:rsidRPr="00F26FBB">
              <w:rPr>
                <w:rFonts w:ascii="Times New Roman" w:eastAsiaTheme="minorEastAsia" w:hAnsi="Times New Roman" w:cs="Times New Roman"/>
                <w:sz w:val="26"/>
                <w:szCs w:val="26"/>
                <w:lang w:eastAsia="ru-RU"/>
              </w:rPr>
              <w:t>_____________</w:t>
            </w:r>
          </w:p>
          <w:p w:rsidR="00F26FBB" w:rsidRPr="00F26FBB" w:rsidRDefault="00F26FBB" w:rsidP="00F26FBB">
            <w:pPr>
              <w:widowControl w:val="0"/>
              <w:autoSpaceDE w:val="0"/>
              <w:autoSpaceDN w:val="0"/>
              <w:jc w:val="center"/>
              <w:rPr>
                <w:rFonts w:ascii="Times New Roman" w:eastAsiaTheme="minorEastAsia" w:hAnsi="Times New Roman" w:cs="Times New Roman"/>
                <w:sz w:val="26"/>
                <w:szCs w:val="26"/>
                <w:lang w:eastAsia="ru-RU"/>
              </w:rPr>
            </w:pPr>
            <w:r w:rsidRPr="00F26FBB">
              <w:rPr>
                <w:rFonts w:ascii="Times New Roman" w:eastAsiaTheme="minorEastAsia" w:hAnsi="Times New Roman" w:cs="Times New Roman"/>
                <w:sz w:val="26"/>
                <w:szCs w:val="26"/>
                <w:lang w:eastAsia="ru-RU"/>
              </w:rPr>
              <w:t>(подпись)</w:t>
            </w:r>
          </w:p>
        </w:tc>
        <w:tc>
          <w:tcPr>
            <w:tcW w:w="3214" w:type="dxa"/>
            <w:gridSpan w:val="3"/>
            <w:tcBorders>
              <w:top w:val="nil"/>
              <w:left w:val="nil"/>
              <w:bottom w:val="nil"/>
              <w:right w:val="nil"/>
            </w:tcBorders>
          </w:tcPr>
          <w:p w:rsidR="00F26FBB" w:rsidRPr="00F26FBB" w:rsidRDefault="00F26FBB" w:rsidP="00F26FBB">
            <w:pPr>
              <w:widowControl w:val="0"/>
              <w:autoSpaceDE w:val="0"/>
              <w:autoSpaceDN w:val="0"/>
              <w:jc w:val="center"/>
              <w:rPr>
                <w:rFonts w:ascii="Times New Roman" w:eastAsiaTheme="minorEastAsia" w:hAnsi="Times New Roman" w:cs="Times New Roman"/>
                <w:sz w:val="26"/>
                <w:szCs w:val="26"/>
                <w:lang w:eastAsia="ru-RU"/>
              </w:rPr>
            </w:pPr>
            <w:r w:rsidRPr="00F26FBB">
              <w:rPr>
                <w:rFonts w:ascii="Times New Roman" w:eastAsiaTheme="minorEastAsia" w:hAnsi="Times New Roman" w:cs="Times New Roman"/>
                <w:sz w:val="26"/>
                <w:szCs w:val="26"/>
                <w:lang w:eastAsia="ru-RU"/>
              </w:rPr>
              <w:t>_____________________</w:t>
            </w:r>
          </w:p>
          <w:p w:rsidR="00F26FBB" w:rsidRPr="00F26FBB" w:rsidRDefault="00F26FBB" w:rsidP="00F26FBB">
            <w:pPr>
              <w:widowControl w:val="0"/>
              <w:autoSpaceDE w:val="0"/>
              <w:autoSpaceDN w:val="0"/>
              <w:jc w:val="center"/>
              <w:rPr>
                <w:rFonts w:ascii="Times New Roman" w:eastAsiaTheme="minorEastAsia" w:hAnsi="Times New Roman" w:cs="Times New Roman"/>
                <w:sz w:val="26"/>
                <w:szCs w:val="26"/>
                <w:lang w:eastAsia="ru-RU"/>
              </w:rPr>
            </w:pPr>
            <w:r w:rsidRPr="00F26FBB">
              <w:rPr>
                <w:rFonts w:ascii="Times New Roman" w:eastAsiaTheme="minorEastAsia" w:hAnsi="Times New Roman" w:cs="Times New Roman"/>
                <w:sz w:val="26"/>
                <w:szCs w:val="26"/>
                <w:lang w:eastAsia="ru-RU"/>
              </w:rPr>
              <w:t>(инициалы, фамилия)</w:t>
            </w:r>
          </w:p>
        </w:tc>
      </w:tr>
      <w:tr w:rsidR="00F26FBB" w:rsidRPr="00F26FBB" w:rsidTr="004E37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47"/>
        </w:trPr>
        <w:tc>
          <w:tcPr>
            <w:tcW w:w="6487" w:type="dxa"/>
            <w:gridSpan w:val="4"/>
            <w:tcBorders>
              <w:top w:val="nil"/>
              <w:left w:val="nil"/>
              <w:bottom w:val="nil"/>
              <w:right w:val="nil"/>
            </w:tcBorders>
          </w:tcPr>
          <w:p w:rsidR="00F26FBB" w:rsidRPr="00F26FBB" w:rsidRDefault="00F26FBB" w:rsidP="00F26FBB">
            <w:pPr>
              <w:widowControl w:val="0"/>
              <w:autoSpaceDE w:val="0"/>
              <w:autoSpaceDN w:val="0"/>
              <w:jc w:val="left"/>
              <w:rPr>
                <w:rFonts w:ascii="Times New Roman" w:eastAsiaTheme="minorEastAsia" w:hAnsi="Times New Roman" w:cs="Times New Roman"/>
                <w:sz w:val="26"/>
                <w:szCs w:val="26"/>
                <w:lang w:eastAsia="ru-RU"/>
              </w:rPr>
            </w:pPr>
          </w:p>
        </w:tc>
        <w:tc>
          <w:tcPr>
            <w:tcW w:w="3214" w:type="dxa"/>
            <w:gridSpan w:val="3"/>
            <w:tcBorders>
              <w:top w:val="nil"/>
              <w:left w:val="nil"/>
              <w:bottom w:val="nil"/>
              <w:right w:val="nil"/>
            </w:tcBorders>
          </w:tcPr>
          <w:p w:rsidR="00F26FBB" w:rsidRPr="00F26FBB" w:rsidRDefault="00F26FBB" w:rsidP="00F26FBB">
            <w:pPr>
              <w:widowControl w:val="0"/>
              <w:autoSpaceDE w:val="0"/>
              <w:autoSpaceDN w:val="0"/>
              <w:jc w:val="center"/>
              <w:rPr>
                <w:rFonts w:ascii="Times New Roman" w:eastAsiaTheme="minorEastAsia" w:hAnsi="Times New Roman" w:cs="Times New Roman"/>
                <w:sz w:val="26"/>
                <w:szCs w:val="26"/>
                <w:lang w:eastAsia="ru-RU"/>
              </w:rPr>
            </w:pPr>
            <w:r w:rsidRPr="00F26FBB">
              <w:rPr>
                <w:rFonts w:ascii="Times New Roman" w:eastAsiaTheme="minorEastAsia" w:hAnsi="Times New Roman" w:cs="Times New Roman"/>
                <w:sz w:val="26"/>
                <w:szCs w:val="26"/>
                <w:lang w:eastAsia="ru-RU"/>
              </w:rPr>
              <w:t xml:space="preserve">"___" __________ _____ </w:t>
            </w:r>
            <w:proofErr w:type="gramStart"/>
            <w:r w:rsidRPr="00F26FBB">
              <w:rPr>
                <w:rFonts w:ascii="Times New Roman" w:eastAsiaTheme="minorEastAsia" w:hAnsi="Times New Roman" w:cs="Times New Roman"/>
                <w:sz w:val="26"/>
                <w:szCs w:val="26"/>
                <w:lang w:eastAsia="ru-RU"/>
              </w:rPr>
              <w:t>г</w:t>
            </w:r>
            <w:proofErr w:type="gramEnd"/>
            <w:r w:rsidRPr="00F26FBB">
              <w:rPr>
                <w:rFonts w:ascii="Times New Roman" w:eastAsiaTheme="minorEastAsia" w:hAnsi="Times New Roman" w:cs="Times New Roman"/>
                <w:sz w:val="26"/>
                <w:szCs w:val="26"/>
                <w:lang w:eastAsia="ru-RU"/>
              </w:rPr>
              <w:t>.</w:t>
            </w:r>
          </w:p>
          <w:p w:rsidR="00F26FBB" w:rsidRPr="00F26FBB" w:rsidRDefault="00F26FBB" w:rsidP="00F26FBB">
            <w:pPr>
              <w:widowControl w:val="0"/>
              <w:autoSpaceDE w:val="0"/>
              <w:autoSpaceDN w:val="0"/>
              <w:jc w:val="center"/>
              <w:rPr>
                <w:rFonts w:ascii="Times New Roman" w:eastAsiaTheme="minorEastAsia" w:hAnsi="Times New Roman" w:cs="Times New Roman"/>
                <w:sz w:val="26"/>
                <w:szCs w:val="26"/>
                <w:lang w:eastAsia="ru-RU"/>
              </w:rPr>
            </w:pPr>
            <w:r w:rsidRPr="00F26FBB">
              <w:rPr>
                <w:rFonts w:ascii="Times New Roman" w:eastAsiaTheme="minorEastAsia" w:hAnsi="Times New Roman" w:cs="Times New Roman"/>
                <w:sz w:val="26"/>
                <w:szCs w:val="26"/>
                <w:lang w:eastAsia="ru-RU"/>
              </w:rPr>
              <w:t>(дата)</w:t>
            </w:r>
          </w:p>
        </w:tc>
      </w:tr>
    </w:tbl>
    <w:p w:rsidR="009B1F65" w:rsidRPr="009B1F65" w:rsidRDefault="009B1F65" w:rsidP="009B1F65">
      <w:pPr>
        <w:ind w:firstLine="567"/>
        <w:rPr>
          <w:rFonts w:ascii="Times New Roman" w:hAnsi="Times New Roman" w:cs="Times New Roman"/>
          <w:sz w:val="26"/>
          <w:szCs w:val="26"/>
        </w:rPr>
      </w:pPr>
      <w:r w:rsidRPr="009B1F65">
        <w:rPr>
          <w:rFonts w:ascii="Times New Roman" w:hAnsi="Times New Roman" w:cs="Times New Roman"/>
          <w:sz w:val="26"/>
          <w:szCs w:val="26"/>
        </w:rPr>
        <w:lastRenderedPageBreak/>
        <w:t xml:space="preserve">Приложение </w:t>
      </w:r>
      <w:r w:rsidR="00262E1B">
        <w:rPr>
          <w:rFonts w:ascii="Times New Roman" w:hAnsi="Times New Roman" w:cs="Times New Roman"/>
          <w:sz w:val="26"/>
          <w:szCs w:val="26"/>
        </w:rPr>
        <w:t>№</w:t>
      </w:r>
      <w:r w:rsidRPr="009B1F65">
        <w:rPr>
          <w:rFonts w:ascii="Times New Roman" w:hAnsi="Times New Roman" w:cs="Times New Roman"/>
          <w:sz w:val="26"/>
          <w:szCs w:val="26"/>
        </w:rPr>
        <w:t xml:space="preserve"> 4</w:t>
      </w:r>
    </w:p>
    <w:p w:rsidR="009B1F65" w:rsidRPr="009B1F65" w:rsidRDefault="009B1F65" w:rsidP="009B1F65">
      <w:pPr>
        <w:ind w:firstLine="567"/>
        <w:rPr>
          <w:rFonts w:ascii="Times New Roman" w:hAnsi="Times New Roman" w:cs="Times New Roman"/>
          <w:sz w:val="26"/>
          <w:szCs w:val="26"/>
        </w:rPr>
      </w:pPr>
      <w:r w:rsidRPr="009B1F65">
        <w:rPr>
          <w:rFonts w:ascii="Times New Roman" w:hAnsi="Times New Roman" w:cs="Times New Roman"/>
          <w:sz w:val="26"/>
          <w:szCs w:val="26"/>
        </w:rPr>
        <w:t>к Порядку</w:t>
      </w:r>
    </w:p>
    <w:p w:rsidR="009B1F65" w:rsidRPr="009B1F65" w:rsidRDefault="009B1F65" w:rsidP="009B1F65">
      <w:pPr>
        <w:ind w:firstLine="567"/>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908EC" w:rsidRPr="00B908EC" w:rsidTr="00EA0A23">
        <w:tc>
          <w:tcPr>
            <w:tcW w:w="9070" w:type="dxa"/>
            <w:tcBorders>
              <w:top w:val="nil"/>
              <w:left w:val="nil"/>
              <w:bottom w:val="nil"/>
              <w:right w:val="nil"/>
            </w:tcBorders>
          </w:tcPr>
          <w:p w:rsidR="00B908EC" w:rsidRPr="00B908EC" w:rsidRDefault="00B908EC" w:rsidP="00B908EC">
            <w:pPr>
              <w:widowControl w:val="0"/>
              <w:autoSpaceDE w:val="0"/>
              <w:autoSpaceDN w:val="0"/>
              <w:jc w:val="center"/>
              <w:rPr>
                <w:rFonts w:ascii="Times New Roman" w:eastAsiaTheme="minorEastAsia" w:hAnsi="Times New Roman" w:cs="Times New Roman"/>
                <w:sz w:val="26"/>
                <w:szCs w:val="26"/>
                <w:lang w:eastAsia="ru-RU"/>
              </w:rPr>
            </w:pPr>
            <w:r w:rsidRPr="00B908EC">
              <w:rPr>
                <w:rFonts w:ascii="Times New Roman" w:eastAsiaTheme="minorEastAsia" w:hAnsi="Times New Roman" w:cs="Times New Roman"/>
                <w:sz w:val="26"/>
                <w:szCs w:val="26"/>
                <w:lang w:eastAsia="ru-RU"/>
              </w:rPr>
              <w:t>РАСЧЕТ</w:t>
            </w:r>
          </w:p>
          <w:p w:rsidR="00B908EC" w:rsidRPr="00B908EC" w:rsidRDefault="00B908EC" w:rsidP="00B908EC">
            <w:pPr>
              <w:widowControl w:val="0"/>
              <w:autoSpaceDE w:val="0"/>
              <w:autoSpaceDN w:val="0"/>
              <w:jc w:val="center"/>
              <w:rPr>
                <w:rFonts w:ascii="Times New Roman" w:eastAsiaTheme="minorEastAsia" w:hAnsi="Times New Roman" w:cs="Times New Roman"/>
                <w:sz w:val="26"/>
                <w:szCs w:val="26"/>
                <w:lang w:eastAsia="ru-RU"/>
              </w:rPr>
            </w:pPr>
            <w:r w:rsidRPr="00B908EC">
              <w:rPr>
                <w:rFonts w:ascii="Times New Roman" w:eastAsiaTheme="minorEastAsia" w:hAnsi="Times New Roman" w:cs="Times New Roman"/>
                <w:sz w:val="26"/>
                <w:szCs w:val="26"/>
                <w:lang w:eastAsia="ru-RU"/>
              </w:rPr>
              <w:t>интегральной оценки инвестиционного проекта</w:t>
            </w:r>
          </w:p>
          <w:p w:rsidR="00B908EC" w:rsidRPr="00B908EC" w:rsidRDefault="00B908EC" w:rsidP="00B908EC">
            <w:pPr>
              <w:widowControl w:val="0"/>
              <w:autoSpaceDE w:val="0"/>
              <w:autoSpaceDN w:val="0"/>
              <w:jc w:val="center"/>
              <w:rPr>
                <w:rFonts w:ascii="Times New Roman" w:eastAsiaTheme="minorEastAsia" w:hAnsi="Times New Roman" w:cs="Times New Roman"/>
                <w:sz w:val="26"/>
                <w:szCs w:val="26"/>
                <w:lang w:eastAsia="ru-RU"/>
              </w:rPr>
            </w:pPr>
            <w:r w:rsidRPr="00B908EC">
              <w:rPr>
                <w:rFonts w:ascii="Times New Roman" w:eastAsiaTheme="minorEastAsia" w:hAnsi="Times New Roman" w:cs="Times New Roman"/>
                <w:sz w:val="26"/>
                <w:szCs w:val="26"/>
                <w:lang w:eastAsia="ru-RU"/>
              </w:rPr>
              <w:t>транспортной инфраструктуры</w:t>
            </w:r>
          </w:p>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p w:rsidR="00B908EC" w:rsidRPr="00B908EC" w:rsidRDefault="00B908EC" w:rsidP="00B908EC">
            <w:pPr>
              <w:widowControl w:val="0"/>
              <w:autoSpaceDE w:val="0"/>
              <w:autoSpaceDN w:val="0"/>
              <w:jc w:val="both"/>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_________________________________________________________________________</w:t>
            </w:r>
          </w:p>
          <w:p w:rsidR="00B908EC" w:rsidRPr="00B908EC" w:rsidRDefault="00B908EC" w:rsidP="00B908EC">
            <w:pPr>
              <w:widowControl w:val="0"/>
              <w:autoSpaceDE w:val="0"/>
              <w:autoSpaceDN w:val="0"/>
              <w:jc w:val="center"/>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(наименование инвестиционного проекта)</w:t>
            </w:r>
          </w:p>
        </w:tc>
      </w:tr>
    </w:tbl>
    <w:p w:rsidR="00B908EC" w:rsidRPr="00B908EC" w:rsidRDefault="00B908EC" w:rsidP="00B908EC">
      <w:pPr>
        <w:widowControl w:val="0"/>
        <w:autoSpaceDE w:val="0"/>
        <w:autoSpaceDN w:val="0"/>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741"/>
        <w:gridCol w:w="1559"/>
        <w:gridCol w:w="993"/>
        <w:gridCol w:w="1701"/>
      </w:tblGrid>
      <w:tr w:rsidR="00B908EC" w:rsidRPr="00B908EC" w:rsidTr="00B908EC">
        <w:tc>
          <w:tcPr>
            <w:tcW w:w="566" w:type="dxa"/>
          </w:tcPr>
          <w:p w:rsidR="00B908EC" w:rsidRPr="00B908EC" w:rsidRDefault="00B908EC" w:rsidP="00B908EC">
            <w:pPr>
              <w:widowControl w:val="0"/>
              <w:autoSpaceDE w:val="0"/>
              <w:autoSpaceDN w:val="0"/>
              <w:jc w:val="center"/>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 xml:space="preserve">N </w:t>
            </w:r>
            <w:proofErr w:type="gramStart"/>
            <w:r w:rsidRPr="00B908EC">
              <w:rPr>
                <w:rFonts w:ascii="Times New Roman" w:eastAsiaTheme="minorEastAsia" w:hAnsi="Times New Roman" w:cs="Times New Roman"/>
                <w:sz w:val="24"/>
                <w:szCs w:val="24"/>
                <w:lang w:eastAsia="ru-RU"/>
              </w:rPr>
              <w:t>п</w:t>
            </w:r>
            <w:proofErr w:type="gramEnd"/>
            <w:r w:rsidRPr="00B908EC">
              <w:rPr>
                <w:rFonts w:ascii="Times New Roman" w:eastAsiaTheme="minorEastAsia" w:hAnsi="Times New Roman" w:cs="Times New Roman"/>
                <w:sz w:val="24"/>
                <w:szCs w:val="24"/>
                <w:lang w:eastAsia="ru-RU"/>
              </w:rPr>
              <w:t>/п</w:t>
            </w:r>
          </w:p>
        </w:tc>
        <w:tc>
          <w:tcPr>
            <w:tcW w:w="4741" w:type="dxa"/>
          </w:tcPr>
          <w:p w:rsidR="00B908EC" w:rsidRPr="00B908EC" w:rsidRDefault="00B908EC" w:rsidP="00B908EC">
            <w:pPr>
              <w:widowControl w:val="0"/>
              <w:autoSpaceDE w:val="0"/>
              <w:autoSpaceDN w:val="0"/>
              <w:jc w:val="center"/>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Критерии</w:t>
            </w:r>
          </w:p>
        </w:tc>
        <w:tc>
          <w:tcPr>
            <w:tcW w:w="1559" w:type="dxa"/>
          </w:tcPr>
          <w:p w:rsidR="00B908EC" w:rsidRPr="00B908EC" w:rsidRDefault="00B908EC" w:rsidP="00B908EC">
            <w:pPr>
              <w:widowControl w:val="0"/>
              <w:autoSpaceDE w:val="0"/>
              <w:autoSpaceDN w:val="0"/>
              <w:jc w:val="center"/>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Весовой коэффициент критерия (</w:t>
            </w:r>
            <w:proofErr w:type="spellStart"/>
            <w:r w:rsidRPr="00B908EC">
              <w:rPr>
                <w:rFonts w:ascii="Times New Roman" w:eastAsiaTheme="minorEastAsia" w:hAnsi="Times New Roman" w:cs="Times New Roman"/>
                <w:sz w:val="24"/>
                <w:szCs w:val="24"/>
                <w:lang w:eastAsia="ru-RU"/>
              </w:rPr>
              <w:t>p</w:t>
            </w:r>
            <w:r w:rsidRPr="00B908EC">
              <w:rPr>
                <w:rFonts w:ascii="Times New Roman" w:eastAsiaTheme="minorEastAsia" w:hAnsi="Times New Roman" w:cs="Times New Roman"/>
                <w:sz w:val="24"/>
                <w:szCs w:val="24"/>
                <w:vertAlign w:val="subscript"/>
                <w:lang w:eastAsia="ru-RU"/>
              </w:rPr>
              <w:t>i</w:t>
            </w:r>
            <w:proofErr w:type="spellEnd"/>
            <w:r w:rsidRPr="00B908EC">
              <w:rPr>
                <w:rFonts w:ascii="Times New Roman" w:eastAsiaTheme="minorEastAsia" w:hAnsi="Times New Roman" w:cs="Times New Roman"/>
                <w:sz w:val="24"/>
                <w:szCs w:val="24"/>
                <w:lang w:eastAsia="ru-RU"/>
              </w:rPr>
              <w:t>), %</w:t>
            </w:r>
          </w:p>
        </w:tc>
        <w:tc>
          <w:tcPr>
            <w:tcW w:w="993" w:type="dxa"/>
          </w:tcPr>
          <w:p w:rsidR="00B908EC" w:rsidRPr="00B908EC" w:rsidRDefault="00B908EC" w:rsidP="00B908EC">
            <w:pPr>
              <w:widowControl w:val="0"/>
              <w:autoSpaceDE w:val="0"/>
              <w:autoSpaceDN w:val="0"/>
              <w:jc w:val="center"/>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Балл оценки (</w:t>
            </w:r>
            <w:proofErr w:type="spellStart"/>
            <w:r w:rsidRPr="00B908EC">
              <w:rPr>
                <w:rFonts w:ascii="Times New Roman" w:eastAsiaTheme="minorEastAsia" w:hAnsi="Times New Roman" w:cs="Times New Roman"/>
                <w:sz w:val="24"/>
                <w:szCs w:val="24"/>
                <w:lang w:eastAsia="ru-RU"/>
              </w:rPr>
              <w:t>К</w:t>
            </w:r>
            <w:proofErr w:type="gramStart"/>
            <w:r w:rsidRPr="00B908EC">
              <w:rPr>
                <w:rFonts w:ascii="Times New Roman" w:eastAsiaTheme="minorEastAsia" w:hAnsi="Times New Roman" w:cs="Times New Roman"/>
                <w:sz w:val="24"/>
                <w:szCs w:val="24"/>
                <w:vertAlign w:val="subscript"/>
                <w:lang w:eastAsia="ru-RU"/>
              </w:rPr>
              <w:t>i</w:t>
            </w:r>
            <w:proofErr w:type="spellEnd"/>
            <w:proofErr w:type="gramEnd"/>
            <w:r w:rsidRPr="00B908EC">
              <w:rPr>
                <w:rFonts w:ascii="Times New Roman" w:eastAsiaTheme="minorEastAsia" w:hAnsi="Times New Roman" w:cs="Times New Roman"/>
                <w:sz w:val="24"/>
                <w:szCs w:val="24"/>
                <w:lang w:eastAsia="ru-RU"/>
              </w:rPr>
              <w:t xml:space="preserve">) </w:t>
            </w:r>
            <w:hyperlink w:anchor="P1033">
              <w:r w:rsidRPr="00B908EC">
                <w:rPr>
                  <w:rFonts w:ascii="Times New Roman" w:eastAsiaTheme="minorEastAsia" w:hAnsi="Times New Roman" w:cs="Times New Roman"/>
                  <w:color w:val="0000FF"/>
                  <w:sz w:val="24"/>
                  <w:szCs w:val="24"/>
                  <w:lang w:eastAsia="ru-RU"/>
                </w:rPr>
                <w:t>&lt;1&gt;</w:t>
              </w:r>
            </w:hyperlink>
          </w:p>
        </w:tc>
        <w:tc>
          <w:tcPr>
            <w:tcW w:w="1701" w:type="dxa"/>
          </w:tcPr>
          <w:p w:rsidR="00B908EC" w:rsidRPr="00B908EC" w:rsidRDefault="00B908EC" w:rsidP="00B908EC">
            <w:pPr>
              <w:widowControl w:val="0"/>
              <w:autoSpaceDE w:val="0"/>
              <w:autoSpaceDN w:val="0"/>
              <w:jc w:val="center"/>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Значение интегральной оценки, %</w:t>
            </w:r>
          </w:p>
        </w:tc>
      </w:tr>
      <w:tr w:rsidR="00B908EC" w:rsidRPr="00B908EC" w:rsidTr="00B908EC">
        <w:tc>
          <w:tcPr>
            <w:tcW w:w="566"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1.</w:t>
            </w:r>
          </w:p>
        </w:tc>
        <w:tc>
          <w:tcPr>
            <w:tcW w:w="4741"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Качественные критерии (К</w:t>
            </w:r>
            <w:proofErr w:type="gramStart"/>
            <w:r w:rsidRPr="00B908EC">
              <w:rPr>
                <w:rFonts w:ascii="Times New Roman" w:eastAsiaTheme="minorEastAsia" w:hAnsi="Times New Roman" w:cs="Times New Roman"/>
                <w:sz w:val="24"/>
                <w:szCs w:val="24"/>
                <w:vertAlign w:val="subscript"/>
                <w:lang w:eastAsia="ru-RU"/>
              </w:rPr>
              <w:t>1</w:t>
            </w:r>
            <w:proofErr w:type="gramEnd"/>
            <w:r w:rsidRPr="00B908EC">
              <w:rPr>
                <w:rFonts w:ascii="Times New Roman" w:eastAsiaTheme="minorEastAsia" w:hAnsi="Times New Roman" w:cs="Times New Roman"/>
                <w:sz w:val="24"/>
                <w:szCs w:val="24"/>
                <w:lang w:eastAsia="ru-RU"/>
              </w:rPr>
              <w:t>)</w:t>
            </w:r>
          </w:p>
        </w:tc>
        <w:tc>
          <w:tcPr>
            <w:tcW w:w="1559"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c>
          <w:tcPr>
            <w:tcW w:w="993"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c>
          <w:tcPr>
            <w:tcW w:w="1701"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r>
      <w:tr w:rsidR="00B908EC" w:rsidRPr="00B908EC" w:rsidTr="00B908EC">
        <w:tc>
          <w:tcPr>
            <w:tcW w:w="566"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1.1.</w:t>
            </w:r>
          </w:p>
        </w:tc>
        <w:tc>
          <w:tcPr>
            <w:tcW w:w="4741"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Наличие четко сформулированной цели инвестиционного проекта с определением количественных показателей (показателя) результатов его реализации</w:t>
            </w:r>
          </w:p>
        </w:tc>
        <w:tc>
          <w:tcPr>
            <w:tcW w:w="1559" w:type="dxa"/>
          </w:tcPr>
          <w:p w:rsidR="00B908EC" w:rsidRPr="00B908EC" w:rsidRDefault="00B908EC" w:rsidP="00B908EC">
            <w:pPr>
              <w:widowControl w:val="0"/>
              <w:autoSpaceDE w:val="0"/>
              <w:autoSpaceDN w:val="0"/>
              <w:jc w:val="center"/>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25</w:t>
            </w:r>
          </w:p>
        </w:tc>
        <w:tc>
          <w:tcPr>
            <w:tcW w:w="993"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c>
          <w:tcPr>
            <w:tcW w:w="1701"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r>
      <w:tr w:rsidR="00B908EC" w:rsidRPr="00B908EC" w:rsidTr="00B908EC">
        <w:tc>
          <w:tcPr>
            <w:tcW w:w="566"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1.2.</w:t>
            </w:r>
          </w:p>
        </w:tc>
        <w:tc>
          <w:tcPr>
            <w:tcW w:w="4741"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Необходимость строительства, реконструкции объекта транспортной инфраструктуры исходя из его технического состояния</w:t>
            </w:r>
          </w:p>
        </w:tc>
        <w:tc>
          <w:tcPr>
            <w:tcW w:w="1559" w:type="dxa"/>
          </w:tcPr>
          <w:p w:rsidR="00B908EC" w:rsidRPr="00B908EC" w:rsidRDefault="00B908EC" w:rsidP="00B908EC">
            <w:pPr>
              <w:widowControl w:val="0"/>
              <w:autoSpaceDE w:val="0"/>
              <w:autoSpaceDN w:val="0"/>
              <w:jc w:val="center"/>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25</w:t>
            </w:r>
          </w:p>
        </w:tc>
        <w:tc>
          <w:tcPr>
            <w:tcW w:w="993"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c>
          <w:tcPr>
            <w:tcW w:w="1701"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r>
      <w:tr w:rsidR="00B908EC" w:rsidRPr="00B908EC" w:rsidTr="00B908EC">
        <w:tc>
          <w:tcPr>
            <w:tcW w:w="566"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1.3.</w:t>
            </w:r>
          </w:p>
        </w:tc>
        <w:tc>
          <w:tcPr>
            <w:tcW w:w="4741" w:type="dxa"/>
          </w:tcPr>
          <w:p w:rsidR="00B908EC" w:rsidRPr="00B908EC" w:rsidRDefault="00B908EC" w:rsidP="00884675">
            <w:pPr>
              <w:widowControl w:val="0"/>
              <w:autoSpaceDE w:val="0"/>
              <w:autoSpaceDN w:val="0"/>
              <w:jc w:val="left"/>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 xml:space="preserve">Соответствие цели инвестиционного проекта приоритетам социально-экономического развития </w:t>
            </w:r>
            <w:r w:rsidR="00884675">
              <w:rPr>
                <w:rFonts w:ascii="Times New Roman" w:eastAsiaTheme="minorEastAsia" w:hAnsi="Times New Roman" w:cs="Times New Roman"/>
                <w:sz w:val="24"/>
                <w:szCs w:val="24"/>
                <w:lang w:eastAsia="ru-RU"/>
              </w:rPr>
              <w:t>Верхнекамского муниципального округа</w:t>
            </w:r>
          </w:p>
        </w:tc>
        <w:tc>
          <w:tcPr>
            <w:tcW w:w="1559" w:type="dxa"/>
          </w:tcPr>
          <w:p w:rsidR="00B908EC" w:rsidRPr="00B908EC" w:rsidRDefault="00B908EC" w:rsidP="00B908EC">
            <w:pPr>
              <w:widowControl w:val="0"/>
              <w:autoSpaceDE w:val="0"/>
              <w:autoSpaceDN w:val="0"/>
              <w:jc w:val="center"/>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25</w:t>
            </w:r>
          </w:p>
        </w:tc>
        <w:tc>
          <w:tcPr>
            <w:tcW w:w="993"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c>
          <w:tcPr>
            <w:tcW w:w="1701"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r>
      <w:tr w:rsidR="00B908EC" w:rsidRPr="00B908EC" w:rsidTr="00B908EC">
        <w:tc>
          <w:tcPr>
            <w:tcW w:w="566"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1.4.</w:t>
            </w:r>
          </w:p>
        </w:tc>
        <w:tc>
          <w:tcPr>
            <w:tcW w:w="4741"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Наличие утвержденной в установленном порядке проектной документации</w:t>
            </w:r>
          </w:p>
        </w:tc>
        <w:tc>
          <w:tcPr>
            <w:tcW w:w="1559" w:type="dxa"/>
          </w:tcPr>
          <w:p w:rsidR="00B908EC" w:rsidRPr="00B908EC" w:rsidRDefault="00B908EC" w:rsidP="00B908EC">
            <w:pPr>
              <w:widowControl w:val="0"/>
              <w:autoSpaceDE w:val="0"/>
              <w:autoSpaceDN w:val="0"/>
              <w:jc w:val="center"/>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25</w:t>
            </w:r>
          </w:p>
        </w:tc>
        <w:tc>
          <w:tcPr>
            <w:tcW w:w="993"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c>
          <w:tcPr>
            <w:tcW w:w="1701"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r>
      <w:tr w:rsidR="00B908EC" w:rsidRPr="00B908EC" w:rsidTr="00B908EC">
        <w:tc>
          <w:tcPr>
            <w:tcW w:w="566"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c>
          <w:tcPr>
            <w:tcW w:w="4741"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 xml:space="preserve">Оценка эффективности на основе качественных критериев </w:t>
            </w:r>
            <w:hyperlink w:anchor="P1034">
              <w:r w:rsidRPr="00B908EC">
                <w:rPr>
                  <w:rFonts w:ascii="Times New Roman" w:eastAsiaTheme="minorEastAsia" w:hAnsi="Times New Roman" w:cs="Times New Roman"/>
                  <w:color w:val="0000FF"/>
                  <w:sz w:val="24"/>
                  <w:szCs w:val="24"/>
                  <w:lang w:eastAsia="ru-RU"/>
                </w:rPr>
                <w:t>&lt;2&gt;</w:t>
              </w:r>
            </w:hyperlink>
          </w:p>
        </w:tc>
        <w:tc>
          <w:tcPr>
            <w:tcW w:w="1559" w:type="dxa"/>
          </w:tcPr>
          <w:p w:rsidR="00B908EC" w:rsidRPr="00B908EC" w:rsidRDefault="00B908EC" w:rsidP="00B908EC">
            <w:pPr>
              <w:widowControl w:val="0"/>
              <w:autoSpaceDE w:val="0"/>
              <w:autoSpaceDN w:val="0"/>
              <w:jc w:val="center"/>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w:t>
            </w:r>
          </w:p>
        </w:tc>
        <w:tc>
          <w:tcPr>
            <w:tcW w:w="993" w:type="dxa"/>
          </w:tcPr>
          <w:p w:rsidR="00B908EC" w:rsidRPr="00B908EC" w:rsidRDefault="00B908EC" w:rsidP="00B908EC">
            <w:pPr>
              <w:widowControl w:val="0"/>
              <w:autoSpaceDE w:val="0"/>
              <w:autoSpaceDN w:val="0"/>
              <w:jc w:val="center"/>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w:t>
            </w:r>
          </w:p>
        </w:tc>
        <w:tc>
          <w:tcPr>
            <w:tcW w:w="1701"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r>
      <w:tr w:rsidR="00B908EC" w:rsidRPr="00B908EC" w:rsidTr="00B908EC">
        <w:tc>
          <w:tcPr>
            <w:tcW w:w="566"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2.</w:t>
            </w:r>
          </w:p>
        </w:tc>
        <w:tc>
          <w:tcPr>
            <w:tcW w:w="4741"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Количественные критерии (К</w:t>
            </w:r>
            <w:proofErr w:type="gramStart"/>
            <w:r w:rsidRPr="00B908EC">
              <w:rPr>
                <w:rFonts w:ascii="Times New Roman" w:eastAsiaTheme="minorEastAsia" w:hAnsi="Times New Roman" w:cs="Times New Roman"/>
                <w:sz w:val="24"/>
                <w:szCs w:val="24"/>
                <w:vertAlign w:val="subscript"/>
                <w:lang w:eastAsia="ru-RU"/>
              </w:rPr>
              <w:t>2</w:t>
            </w:r>
            <w:proofErr w:type="gramEnd"/>
            <w:r w:rsidRPr="00B908EC">
              <w:rPr>
                <w:rFonts w:ascii="Times New Roman" w:eastAsiaTheme="minorEastAsia" w:hAnsi="Times New Roman" w:cs="Times New Roman"/>
                <w:sz w:val="24"/>
                <w:szCs w:val="24"/>
                <w:lang w:eastAsia="ru-RU"/>
              </w:rPr>
              <w:t>)</w:t>
            </w:r>
          </w:p>
        </w:tc>
        <w:tc>
          <w:tcPr>
            <w:tcW w:w="1559"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c>
          <w:tcPr>
            <w:tcW w:w="993"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c>
          <w:tcPr>
            <w:tcW w:w="1701"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r>
      <w:tr w:rsidR="00B908EC" w:rsidRPr="00B908EC" w:rsidTr="00B908EC">
        <w:tc>
          <w:tcPr>
            <w:tcW w:w="566"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2.1.</w:t>
            </w:r>
          </w:p>
        </w:tc>
        <w:tc>
          <w:tcPr>
            <w:tcW w:w="4741"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 xml:space="preserve">Наличие </w:t>
            </w:r>
            <w:proofErr w:type="gramStart"/>
            <w:r w:rsidRPr="00B908EC">
              <w:rPr>
                <w:rFonts w:ascii="Times New Roman" w:eastAsiaTheme="minorEastAsia" w:hAnsi="Times New Roman" w:cs="Times New Roman"/>
                <w:sz w:val="24"/>
                <w:szCs w:val="24"/>
                <w:lang w:eastAsia="ru-RU"/>
              </w:rPr>
              <w:t>значений количественных показателей результатов реализации инвестиционного проекта</w:t>
            </w:r>
            <w:proofErr w:type="gramEnd"/>
          </w:p>
        </w:tc>
        <w:tc>
          <w:tcPr>
            <w:tcW w:w="1559" w:type="dxa"/>
          </w:tcPr>
          <w:p w:rsidR="00B908EC" w:rsidRPr="00B908EC" w:rsidRDefault="00B908EC" w:rsidP="00B908EC">
            <w:pPr>
              <w:widowControl w:val="0"/>
              <w:autoSpaceDE w:val="0"/>
              <w:autoSpaceDN w:val="0"/>
              <w:jc w:val="center"/>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20</w:t>
            </w:r>
          </w:p>
        </w:tc>
        <w:tc>
          <w:tcPr>
            <w:tcW w:w="993"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c>
          <w:tcPr>
            <w:tcW w:w="1701"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r>
      <w:tr w:rsidR="00B908EC" w:rsidRPr="00B908EC" w:rsidTr="00B908EC">
        <w:tc>
          <w:tcPr>
            <w:tcW w:w="566"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2.2.</w:t>
            </w:r>
          </w:p>
        </w:tc>
        <w:tc>
          <w:tcPr>
            <w:tcW w:w="4741"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Интенсивность транспортного потока в сутки на участке автомобильной дороги</w:t>
            </w:r>
          </w:p>
        </w:tc>
        <w:tc>
          <w:tcPr>
            <w:tcW w:w="1559" w:type="dxa"/>
          </w:tcPr>
          <w:p w:rsidR="00B908EC" w:rsidRPr="00B908EC" w:rsidRDefault="00B908EC" w:rsidP="00B908EC">
            <w:pPr>
              <w:widowControl w:val="0"/>
              <w:autoSpaceDE w:val="0"/>
              <w:autoSpaceDN w:val="0"/>
              <w:jc w:val="center"/>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35</w:t>
            </w:r>
          </w:p>
        </w:tc>
        <w:tc>
          <w:tcPr>
            <w:tcW w:w="993"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c>
          <w:tcPr>
            <w:tcW w:w="1701"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r>
      <w:tr w:rsidR="00B908EC" w:rsidRPr="00B908EC" w:rsidTr="00B908EC">
        <w:tc>
          <w:tcPr>
            <w:tcW w:w="566"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2.3.</w:t>
            </w:r>
          </w:p>
        </w:tc>
        <w:tc>
          <w:tcPr>
            <w:tcW w:w="4741" w:type="dxa"/>
          </w:tcPr>
          <w:p w:rsidR="00B908EC" w:rsidRPr="00B908EC" w:rsidRDefault="00B908EC" w:rsidP="004A5D8B">
            <w:pPr>
              <w:widowControl w:val="0"/>
              <w:autoSpaceDE w:val="0"/>
              <w:autoSpaceDN w:val="0"/>
              <w:jc w:val="left"/>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 xml:space="preserve">Возможность </w:t>
            </w:r>
            <w:proofErr w:type="spellStart"/>
            <w:r w:rsidRPr="00B908EC">
              <w:rPr>
                <w:rFonts w:ascii="Times New Roman" w:eastAsiaTheme="minorEastAsia" w:hAnsi="Times New Roman" w:cs="Times New Roman"/>
                <w:sz w:val="24"/>
                <w:szCs w:val="24"/>
                <w:lang w:eastAsia="ru-RU"/>
              </w:rPr>
              <w:t>софинансирования</w:t>
            </w:r>
            <w:proofErr w:type="spellEnd"/>
            <w:r w:rsidRPr="00B908EC">
              <w:rPr>
                <w:rFonts w:ascii="Times New Roman" w:eastAsiaTheme="minorEastAsia" w:hAnsi="Times New Roman" w:cs="Times New Roman"/>
                <w:sz w:val="24"/>
                <w:szCs w:val="24"/>
                <w:lang w:eastAsia="ru-RU"/>
              </w:rPr>
              <w:t xml:space="preserve"> строительства, реконструкции объекта транспортной инфраструктуры из других источников финансирования (средств федерального бюджета, средств </w:t>
            </w:r>
            <w:r w:rsidR="004A5D8B">
              <w:rPr>
                <w:rFonts w:ascii="Times New Roman" w:eastAsiaTheme="minorEastAsia" w:hAnsi="Times New Roman" w:cs="Times New Roman"/>
                <w:sz w:val="24"/>
                <w:szCs w:val="24"/>
                <w:lang w:eastAsia="ru-RU"/>
              </w:rPr>
              <w:t xml:space="preserve">областного </w:t>
            </w:r>
            <w:r w:rsidRPr="00B908EC">
              <w:rPr>
                <w:rFonts w:ascii="Times New Roman" w:eastAsiaTheme="minorEastAsia" w:hAnsi="Times New Roman" w:cs="Times New Roman"/>
                <w:sz w:val="24"/>
                <w:szCs w:val="24"/>
                <w:lang w:eastAsia="ru-RU"/>
              </w:rPr>
              <w:t>бюджет</w:t>
            </w:r>
            <w:r w:rsidR="004A5D8B">
              <w:rPr>
                <w:rFonts w:ascii="Times New Roman" w:eastAsiaTheme="minorEastAsia" w:hAnsi="Times New Roman" w:cs="Times New Roman"/>
                <w:sz w:val="24"/>
                <w:szCs w:val="24"/>
                <w:lang w:eastAsia="ru-RU"/>
              </w:rPr>
              <w:t>а</w:t>
            </w:r>
            <w:r w:rsidRPr="00B908EC">
              <w:rPr>
                <w:rFonts w:ascii="Times New Roman" w:eastAsiaTheme="minorEastAsia" w:hAnsi="Times New Roman" w:cs="Times New Roman"/>
                <w:sz w:val="24"/>
                <w:szCs w:val="24"/>
                <w:lang w:eastAsia="ru-RU"/>
              </w:rPr>
              <w:t>, внебюджетных источников)</w:t>
            </w:r>
          </w:p>
        </w:tc>
        <w:tc>
          <w:tcPr>
            <w:tcW w:w="1559" w:type="dxa"/>
          </w:tcPr>
          <w:p w:rsidR="00B908EC" w:rsidRPr="00B908EC" w:rsidRDefault="00B908EC" w:rsidP="00B908EC">
            <w:pPr>
              <w:widowControl w:val="0"/>
              <w:autoSpaceDE w:val="0"/>
              <w:autoSpaceDN w:val="0"/>
              <w:jc w:val="center"/>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15</w:t>
            </w:r>
          </w:p>
        </w:tc>
        <w:tc>
          <w:tcPr>
            <w:tcW w:w="993"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c>
          <w:tcPr>
            <w:tcW w:w="1701"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r>
      <w:tr w:rsidR="00B908EC" w:rsidRPr="00B908EC" w:rsidTr="00B908EC">
        <w:tc>
          <w:tcPr>
            <w:tcW w:w="566"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lastRenderedPageBreak/>
              <w:t>2.4.</w:t>
            </w:r>
          </w:p>
        </w:tc>
        <w:tc>
          <w:tcPr>
            <w:tcW w:w="4741"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Срок реализации инвестиционного проекта</w:t>
            </w:r>
          </w:p>
        </w:tc>
        <w:tc>
          <w:tcPr>
            <w:tcW w:w="1559" w:type="dxa"/>
          </w:tcPr>
          <w:p w:rsidR="00B908EC" w:rsidRPr="00B908EC" w:rsidRDefault="00B908EC" w:rsidP="00B908EC">
            <w:pPr>
              <w:widowControl w:val="0"/>
              <w:autoSpaceDE w:val="0"/>
              <w:autoSpaceDN w:val="0"/>
              <w:jc w:val="center"/>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10</w:t>
            </w:r>
          </w:p>
        </w:tc>
        <w:tc>
          <w:tcPr>
            <w:tcW w:w="993"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c>
          <w:tcPr>
            <w:tcW w:w="1701"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r>
      <w:tr w:rsidR="00B908EC" w:rsidRPr="00B908EC" w:rsidTr="00B908EC">
        <w:tc>
          <w:tcPr>
            <w:tcW w:w="566"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2.5.</w:t>
            </w:r>
          </w:p>
        </w:tc>
        <w:tc>
          <w:tcPr>
            <w:tcW w:w="4741"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Отношение стоимости инвестиционного проекта к значению количественного показателя (показателей) результатов реализации инвестиционного проекта</w:t>
            </w:r>
          </w:p>
        </w:tc>
        <w:tc>
          <w:tcPr>
            <w:tcW w:w="1559" w:type="dxa"/>
          </w:tcPr>
          <w:p w:rsidR="00B908EC" w:rsidRPr="00B908EC" w:rsidRDefault="00B908EC" w:rsidP="00B908EC">
            <w:pPr>
              <w:widowControl w:val="0"/>
              <w:autoSpaceDE w:val="0"/>
              <w:autoSpaceDN w:val="0"/>
              <w:jc w:val="center"/>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20</w:t>
            </w:r>
          </w:p>
        </w:tc>
        <w:tc>
          <w:tcPr>
            <w:tcW w:w="993"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c>
          <w:tcPr>
            <w:tcW w:w="1701"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r>
      <w:tr w:rsidR="00B908EC" w:rsidRPr="00B908EC" w:rsidTr="00B908EC">
        <w:tc>
          <w:tcPr>
            <w:tcW w:w="566"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c>
          <w:tcPr>
            <w:tcW w:w="4741"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 xml:space="preserve">Оценка эффективности на основе количественных критериев </w:t>
            </w:r>
            <w:hyperlink w:anchor="P1035">
              <w:r w:rsidRPr="00B908EC">
                <w:rPr>
                  <w:rFonts w:ascii="Times New Roman" w:eastAsiaTheme="minorEastAsia" w:hAnsi="Times New Roman" w:cs="Times New Roman"/>
                  <w:color w:val="0000FF"/>
                  <w:sz w:val="24"/>
                  <w:szCs w:val="24"/>
                  <w:lang w:eastAsia="ru-RU"/>
                </w:rPr>
                <w:t>&lt;3&gt;</w:t>
              </w:r>
            </w:hyperlink>
          </w:p>
        </w:tc>
        <w:tc>
          <w:tcPr>
            <w:tcW w:w="1559" w:type="dxa"/>
          </w:tcPr>
          <w:p w:rsidR="00B908EC" w:rsidRPr="00B908EC" w:rsidRDefault="00B908EC" w:rsidP="00B908EC">
            <w:pPr>
              <w:widowControl w:val="0"/>
              <w:autoSpaceDE w:val="0"/>
              <w:autoSpaceDN w:val="0"/>
              <w:jc w:val="center"/>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w:t>
            </w:r>
          </w:p>
        </w:tc>
        <w:tc>
          <w:tcPr>
            <w:tcW w:w="993" w:type="dxa"/>
          </w:tcPr>
          <w:p w:rsidR="00B908EC" w:rsidRPr="00B908EC" w:rsidRDefault="00B908EC" w:rsidP="00B908EC">
            <w:pPr>
              <w:widowControl w:val="0"/>
              <w:autoSpaceDE w:val="0"/>
              <w:autoSpaceDN w:val="0"/>
              <w:jc w:val="center"/>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w:t>
            </w:r>
          </w:p>
        </w:tc>
        <w:tc>
          <w:tcPr>
            <w:tcW w:w="1701"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r>
      <w:tr w:rsidR="00B908EC" w:rsidRPr="00B908EC" w:rsidTr="00B908EC">
        <w:tc>
          <w:tcPr>
            <w:tcW w:w="566"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c>
          <w:tcPr>
            <w:tcW w:w="4741"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 xml:space="preserve">Оценка эффективности на основе качественных и количественных критериев </w:t>
            </w:r>
            <w:hyperlink w:anchor="P1036">
              <w:r w:rsidRPr="00B908EC">
                <w:rPr>
                  <w:rFonts w:ascii="Times New Roman" w:eastAsiaTheme="minorEastAsia" w:hAnsi="Times New Roman" w:cs="Times New Roman"/>
                  <w:color w:val="0000FF"/>
                  <w:sz w:val="24"/>
                  <w:szCs w:val="24"/>
                  <w:lang w:eastAsia="ru-RU"/>
                </w:rPr>
                <w:t>&lt;4&gt;</w:t>
              </w:r>
            </w:hyperlink>
          </w:p>
        </w:tc>
        <w:tc>
          <w:tcPr>
            <w:tcW w:w="1559" w:type="dxa"/>
          </w:tcPr>
          <w:p w:rsidR="00B908EC" w:rsidRPr="00B908EC" w:rsidRDefault="00B908EC" w:rsidP="00B908EC">
            <w:pPr>
              <w:widowControl w:val="0"/>
              <w:autoSpaceDE w:val="0"/>
              <w:autoSpaceDN w:val="0"/>
              <w:jc w:val="center"/>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w:t>
            </w:r>
          </w:p>
        </w:tc>
        <w:tc>
          <w:tcPr>
            <w:tcW w:w="993" w:type="dxa"/>
          </w:tcPr>
          <w:p w:rsidR="00B908EC" w:rsidRPr="00B908EC" w:rsidRDefault="00B908EC" w:rsidP="00B908EC">
            <w:pPr>
              <w:widowControl w:val="0"/>
              <w:autoSpaceDE w:val="0"/>
              <w:autoSpaceDN w:val="0"/>
              <w:jc w:val="center"/>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w:t>
            </w:r>
          </w:p>
        </w:tc>
        <w:tc>
          <w:tcPr>
            <w:tcW w:w="1701" w:type="dxa"/>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r>
    </w:tbl>
    <w:p w:rsidR="00B908EC" w:rsidRPr="00B908EC" w:rsidRDefault="00B908EC" w:rsidP="00B908EC">
      <w:pPr>
        <w:widowControl w:val="0"/>
        <w:autoSpaceDE w:val="0"/>
        <w:autoSpaceDN w:val="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1927"/>
        <w:gridCol w:w="3004"/>
      </w:tblGrid>
      <w:tr w:rsidR="00B908EC" w:rsidRPr="00B908EC" w:rsidTr="00EA0A23">
        <w:tc>
          <w:tcPr>
            <w:tcW w:w="9069" w:type="dxa"/>
            <w:gridSpan w:val="3"/>
            <w:tcBorders>
              <w:top w:val="nil"/>
              <w:left w:val="nil"/>
              <w:bottom w:val="nil"/>
              <w:right w:val="nil"/>
            </w:tcBorders>
          </w:tcPr>
          <w:p w:rsidR="00B908EC" w:rsidRPr="00B908EC" w:rsidRDefault="00B908EC" w:rsidP="00B908EC">
            <w:pPr>
              <w:widowControl w:val="0"/>
              <w:autoSpaceDE w:val="0"/>
              <w:autoSpaceDN w:val="0"/>
              <w:ind w:firstLine="283"/>
              <w:jc w:val="both"/>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w:t>
            </w:r>
          </w:p>
          <w:p w:rsidR="00B908EC" w:rsidRPr="00B908EC" w:rsidRDefault="00B908EC" w:rsidP="00B908EC">
            <w:pPr>
              <w:widowControl w:val="0"/>
              <w:autoSpaceDE w:val="0"/>
              <w:autoSpaceDN w:val="0"/>
              <w:ind w:firstLine="283"/>
              <w:jc w:val="both"/>
              <w:rPr>
                <w:rFonts w:ascii="Times New Roman" w:eastAsiaTheme="minorEastAsia" w:hAnsi="Times New Roman" w:cs="Times New Roman"/>
                <w:sz w:val="24"/>
                <w:szCs w:val="24"/>
                <w:lang w:eastAsia="ru-RU"/>
              </w:rPr>
            </w:pPr>
            <w:bookmarkStart w:id="13" w:name="P1033"/>
            <w:bookmarkEnd w:id="13"/>
            <w:r w:rsidRPr="00B908EC">
              <w:rPr>
                <w:rFonts w:ascii="Times New Roman" w:eastAsiaTheme="minorEastAsia" w:hAnsi="Times New Roman" w:cs="Times New Roman"/>
                <w:sz w:val="24"/>
                <w:szCs w:val="24"/>
                <w:lang w:eastAsia="ru-RU"/>
              </w:rPr>
              <w:t xml:space="preserve">&lt;1&gt; Баллы оценки указываются в соответствии с </w:t>
            </w:r>
            <w:hyperlink w:anchor="P1511">
              <w:r w:rsidRPr="00B908EC">
                <w:rPr>
                  <w:rFonts w:ascii="Times New Roman" w:eastAsiaTheme="minorEastAsia" w:hAnsi="Times New Roman" w:cs="Times New Roman"/>
                  <w:sz w:val="24"/>
                  <w:szCs w:val="24"/>
                  <w:lang w:eastAsia="ru-RU"/>
                </w:rPr>
                <w:t>требованиями</w:t>
              </w:r>
            </w:hyperlink>
            <w:r w:rsidRPr="00B908EC">
              <w:rPr>
                <w:rFonts w:ascii="Times New Roman" w:eastAsiaTheme="minorEastAsia" w:hAnsi="Times New Roman" w:cs="Times New Roman"/>
                <w:sz w:val="24"/>
                <w:szCs w:val="24"/>
                <w:lang w:eastAsia="ru-RU"/>
              </w:rPr>
              <w:t xml:space="preserve"> к определению баллов, приведенными в приложении </w:t>
            </w:r>
            <w:r w:rsidR="004A5D8B">
              <w:rPr>
                <w:rFonts w:ascii="Times New Roman" w:eastAsiaTheme="minorEastAsia" w:hAnsi="Times New Roman" w:cs="Times New Roman"/>
                <w:sz w:val="24"/>
                <w:szCs w:val="24"/>
                <w:lang w:eastAsia="ru-RU"/>
              </w:rPr>
              <w:t>№</w:t>
            </w:r>
            <w:r w:rsidRPr="00B908EC">
              <w:rPr>
                <w:rFonts w:ascii="Times New Roman" w:eastAsiaTheme="minorEastAsia" w:hAnsi="Times New Roman" w:cs="Times New Roman"/>
                <w:sz w:val="24"/>
                <w:szCs w:val="24"/>
                <w:lang w:eastAsia="ru-RU"/>
              </w:rPr>
              <w:t xml:space="preserve"> 2 к Методике.</w:t>
            </w:r>
          </w:p>
          <w:p w:rsidR="00B908EC" w:rsidRPr="00B908EC" w:rsidRDefault="00B908EC" w:rsidP="00B908EC">
            <w:pPr>
              <w:widowControl w:val="0"/>
              <w:autoSpaceDE w:val="0"/>
              <w:autoSpaceDN w:val="0"/>
              <w:ind w:firstLine="283"/>
              <w:jc w:val="both"/>
              <w:rPr>
                <w:rFonts w:ascii="Times New Roman" w:eastAsiaTheme="minorEastAsia" w:hAnsi="Times New Roman" w:cs="Times New Roman"/>
                <w:sz w:val="24"/>
                <w:szCs w:val="24"/>
                <w:lang w:eastAsia="ru-RU"/>
              </w:rPr>
            </w:pPr>
            <w:bookmarkStart w:id="14" w:name="P1034"/>
            <w:bookmarkEnd w:id="14"/>
            <w:r w:rsidRPr="00B908EC">
              <w:rPr>
                <w:rFonts w:ascii="Times New Roman" w:eastAsiaTheme="minorEastAsia" w:hAnsi="Times New Roman" w:cs="Times New Roman"/>
                <w:sz w:val="24"/>
                <w:szCs w:val="24"/>
                <w:lang w:eastAsia="ru-RU"/>
              </w:rPr>
              <w:t xml:space="preserve">&lt;2&gt; Оценка эффективности на основе качественных критериев рассчитывается по формуле </w:t>
            </w:r>
            <w:r w:rsidRPr="00B908EC">
              <w:rPr>
                <w:rFonts w:ascii="Times New Roman" w:eastAsiaTheme="minorEastAsia" w:hAnsi="Times New Roman" w:cs="Times New Roman"/>
                <w:noProof/>
                <w:position w:val="-11"/>
                <w:sz w:val="24"/>
                <w:szCs w:val="24"/>
                <w:lang w:eastAsia="ru-RU"/>
              </w:rPr>
              <w:drawing>
                <wp:inline distT="0" distB="0" distL="0" distR="0" wp14:anchorId="3BB807FC" wp14:editId="1E17113C">
                  <wp:extent cx="1205230" cy="2832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5230" cy="283210"/>
                          </a:xfrm>
                          <a:prstGeom prst="rect">
                            <a:avLst/>
                          </a:prstGeom>
                          <a:noFill/>
                          <a:ln>
                            <a:noFill/>
                          </a:ln>
                        </pic:spPr>
                      </pic:pic>
                    </a:graphicData>
                  </a:graphic>
                </wp:inline>
              </w:drawing>
            </w:r>
            <w:r w:rsidRPr="00B908EC">
              <w:rPr>
                <w:rFonts w:ascii="Times New Roman" w:eastAsiaTheme="minorEastAsia" w:hAnsi="Times New Roman" w:cs="Times New Roman"/>
                <w:sz w:val="24"/>
                <w:szCs w:val="24"/>
                <w:lang w:eastAsia="ru-RU"/>
              </w:rPr>
              <w:t>.</w:t>
            </w:r>
          </w:p>
          <w:p w:rsidR="00B908EC" w:rsidRPr="00B908EC" w:rsidRDefault="00B908EC" w:rsidP="00B908EC">
            <w:pPr>
              <w:widowControl w:val="0"/>
              <w:autoSpaceDE w:val="0"/>
              <w:autoSpaceDN w:val="0"/>
              <w:ind w:firstLine="283"/>
              <w:jc w:val="both"/>
              <w:rPr>
                <w:rFonts w:ascii="Times New Roman" w:eastAsiaTheme="minorEastAsia" w:hAnsi="Times New Roman" w:cs="Times New Roman"/>
                <w:sz w:val="24"/>
                <w:szCs w:val="24"/>
                <w:lang w:eastAsia="ru-RU"/>
              </w:rPr>
            </w:pPr>
            <w:bookmarkStart w:id="15" w:name="P1035"/>
            <w:bookmarkEnd w:id="15"/>
            <w:r w:rsidRPr="00B908EC">
              <w:rPr>
                <w:rFonts w:ascii="Times New Roman" w:eastAsiaTheme="minorEastAsia" w:hAnsi="Times New Roman" w:cs="Times New Roman"/>
                <w:sz w:val="24"/>
                <w:szCs w:val="24"/>
                <w:lang w:eastAsia="ru-RU"/>
              </w:rPr>
              <w:t xml:space="preserve">&lt;3&gt; Оценка эффективности на основе количественных критериев рассчитывается по формуле </w:t>
            </w:r>
            <w:r w:rsidRPr="00B908EC">
              <w:rPr>
                <w:rFonts w:ascii="Times New Roman" w:eastAsiaTheme="minorEastAsia" w:hAnsi="Times New Roman" w:cs="Times New Roman"/>
                <w:noProof/>
                <w:position w:val="-11"/>
                <w:sz w:val="24"/>
                <w:szCs w:val="24"/>
                <w:lang w:eastAsia="ru-RU"/>
              </w:rPr>
              <w:drawing>
                <wp:inline distT="0" distB="0" distL="0" distR="0" wp14:anchorId="75FCF798" wp14:editId="04B38965">
                  <wp:extent cx="1247140" cy="2832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7140" cy="283210"/>
                          </a:xfrm>
                          <a:prstGeom prst="rect">
                            <a:avLst/>
                          </a:prstGeom>
                          <a:noFill/>
                          <a:ln>
                            <a:noFill/>
                          </a:ln>
                        </pic:spPr>
                      </pic:pic>
                    </a:graphicData>
                  </a:graphic>
                </wp:inline>
              </w:drawing>
            </w:r>
            <w:r w:rsidRPr="00B908EC">
              <w:rPr>
                <w:rFonts w:ascii="Times New Roman" w:eastAsiaTheme="minorEastAsia" w:hAnsi="Times New Roman" w:cs="Times New Roman"/>
                <w:sz w:val="24"/>
                <w:szCs w:val="24"/>
                <w:lang w:eastAsia="ru-RU"/>
              </w:rPr>
              <w:t>.</w:t>
            </w:r>
          </w:p>
          <w:p w:rsidR="00B908EC" w:rsidRPr="00B908EC" w:rsidRDefault="00B908EC" w:rsidP="00B908EC">
            <w:pPr>
              <w:widowControl w:val="0"/>
              <w:autoSpaceDE w:val="0"/>
              <w:autoSpaceDN w:val="0"/>
              <w:ind w:firstLine="283"/>
              <w:jc w:val="both"/>
              <w:rPr>
                <w:rFonts w:ascii="Times New Roman" w:eastAsiaTheme="minorEastAsia" w:hAnsi="Times New Roman" w:cs="Times New Roman"/>
                <w:sz w:val="24"/>
                <w:szCs w:val="24"/>
                <w:lang w:eastAsia="ru-RU"/>
              </w:rPr>
            </w:pPr>
            <w:bookmarkStart w:id="16" w:name="P1036"/>
            <w:bookmarkEnd w:id="16"/>
            <w:r w:rsidRPr="00B908EC">
              <w:rPr>
                <w:rFonts w:ascii="Times New Roman" w:eastAsiaTheme="minorEastAsia" w:hAnsi="Times New Roman" w:cs="Times New Roman"/>
                <w:sz w:val="24"/>
                <w:szCs w:val="24"/>
                <w:lang w:eastAsia="ru-RU"/>
              </w:rPr>
              <w:t xml:space="preserve">&lt;4&gt; Оценка эффективности на основе качественных и количественных критериев является интегральной оценкой, рассчитываемой по формуле </w:t>
            </w:r>
            <w:proofErr w:type="spellStart"/>
            <w:r w:rsidRPr="00B908EC">
              <w:rPr>
                <w:rFonts w:ascii="Times New Roman" w:eastAsiaTheme="minorEastAsia" w:hAnsi="Times New Roman" w:cs="Times New Roman"/>
                <w:sz w:val="24"/>
                <w:szCs w:val="24"/>
                <w:lang w:eastAsia="ru-RU"/>
              </w:rPr>
              <w:t>О</w:t>
            </w:r>
            <w:r w:rsidRPr="00B908EC">
              <w:rPr>
                <w:rFonts w:ascii="Times New Roman" w:eastAsiaTheme="minorEastAsia" w:hAnsi="Times New Roman" w:cs="Times New Roman"/>
                <w:sz w:val="24"/>
                <w:szCs w:val="24"/>
                <w:vertAlign w:val="subscript"/>
                <w:lang w:eastAsia="ru-RU"/>
              </w:rPr>
              <w:t>инт</w:t>
            </w:r>
            <w:proofErr w:type="spellEnd"/>
            <w:r w:rsidRPr="00B908EC">
              <w:rPr>
                <w:rFonts w:ascii="Times New Roman" w:eastAsiaTheme="minorEastAsia" w:hAnsi="Times New Roman" w:cs="Times New Roman"/>
                <w:sz w:val="24"/>
                <w:szCs w:val="24"/>
                <w:lang w:eastAsia="ru-RU"/>
              </w:rPr>
              <w:t xml:space="preserve"> = Э</w:t>
            </w:r>
            <w:proofErr w:type="gramStart"/>
            <w:r w:rsidRPr="00B908EC">
              <w:rPr>
                <w:rFonts w:ascii="Times New Roman" w:eastAsiaTheme="minorEastAsia" w:hAnsi="Times New Roman" w:cs="Times New Roman"/>
                <w:sz w:val="24"/>
                <w:szCs w:val="24"/>
                <w:vertAlign w:val="subscript"/>
                <w:lang w:eastAsia="ru-RU"/>
              </w:rPr>
              <w:t>1</w:t>
            </w:r>
            <w:proofErr w:type="gramEnd"/>
            <w:r w:rsidRPr="00B908EC">
              <w:rPr>
                <w:rFonts w:ascii="Times New Roman" w:eastAsiaTheme="minorEastAsia" w:hAnsi="Times New Roman" w:cs="Times New Roman"/>
                <w:sz w:val="24"/>
                <w:szCs w:val="24"/>
                <w:lang w:eastAsia="ru-RU"/>
              </w:rPr>
              <w:t xml:space="preserve"> x 0,35 + Э</w:t>
            </w:r>
            <w:r w:rsidRPr="00B908EC">
              <w:rPr>
                <w:rFonts w:ascii="Times New Roman" w:eastAsiaTheme="minorEastAsia" w:hAnsi="Times New Roman" w:cs="Times New Roman"/>
                <w:sz w:val="24"/>
                <w:szCs w:val="24"/>
                <w:vertAlign w:val="subscript"/>
                <w:lang w:eastAsia="ru-RU"/>
              </w:rPr>
              <w:t>2</w:t>
            </w:r>
            <w:r w:rsidRPr="00B908EC">
              <w:rPr>
                <w:rFonts w:ascii="Times New Roman" w:eastAsiaTheme="minorEastAsia" w:hAnsi="Times New Roman" w:cs="Times New Roman"/>
                <w:sz w:val="24"/>
                <w:szCs w:val="24"/>
                <w:lang w:eastAsia="ru-RU"/>
              </w:rPr>
              <w:t xml:space="preserve"> x 0,65.</w:t>
            </w:r>
          </w:p>
        </w:tc>
      </w:tr>
      <w:tr w:rsidR="00B908EC" w:rsidRPr="00B908EC" w:rsidTr="00EA0A23">
        <w:tc>
          <w:tcPr>
            <w:tcW w:w="9069" w:type="dxa"/>
            <w:gridSpan w:val="3"/>
            <w:tcBorders>
              <w:top w:val="nil"/>
              <w:left w:val="nil"/>
              <w:bottom w:val="nil"/>
              <w:right w:val="nil"/>
            </w:tcBorders>
          </w:tcPr>
          <w:p w:rsidR="00B908EC" w:rsidRPr="00B908EC" w:rsidRDefault="00B908EC" w:rsidP="00B908EC">
            <w:pPr>
              <w:widowControl w:val="0"/>
              <w:autoSpaceDE w:val="0"/>
              <w:autoSpaceDN w:val="0"/>
              <w:jc w:val="both"/>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Заявитель:</w:t>
            </w:r>
          </w:p>
        </w:tc>
      </w:tr>
      <w:tr w:rsidR="00B908EC" w:rsidRPr="00B908EC" w:rsidTr="00EA0A23">
        <w:tc>
          <w:tcPr>
            <w:tcW w:w="4138" w:type="dxa"/>
            <w:tcBorders>
              <w:top w:val="nil"/>
              <w:left w:val="nil"/>
              <w:bottom w:val="nil"/>
              <w:right w:val="nil"/>
            </w:tcBorders>
          </w:tcPr>
          <w:p w:rsidR="00B908EC" w:rsidRPr="00B908EC" w:rsidRDefault="00B908EC" w:rsidP="00B908EC">
            <w:pPr>
              <w:widowControl w:val="0"/>
              <w:autoSpaceDE w:val="0"/>
              <w:autoSpaceDN w:val="0"/>
              <w:jc w:val="center"/>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________________________________</w:t>
            </w:r>
          </w:p>
          <w:p w:rsidR="00B908EC" w:rsidRPr="00B908EC" w:rsidRDefault="00B908EC" w:rsidP="00B908EC">
            <w:pPr>
              <w:widowControl w:val="0"/>
              <w:autoSpaceDE w:val="0"/>
              <w:autoSpaceDN w:val="0"/>
              <w:jc w:val="center"/>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(должность)</w:t>
            </w:r>
          </w:p>
        </w:tc>
        <w:tc>
          <w:tcPr>
            <w:tcW w:w="1927" w:type="dxa"/>
            <w:tcBorders>
              <w:top w:val="nil"/>
              <w:left w:val="nil"/>
              <w:bottom w:val="nil"/>
              <w:right w:val="nil"/>
            </w:tcBorders>
          </w:tcPr>
          <w:p w:rsidR="00B908EC" w:rsidRPr="00B908EC" w:rsidRDefault="00B908EC" w:rsidP="00B908EC">
            <w:pPr>
              <w:widowControl w:val="0"/>
              <w:autoSpaceDE w:val="0"/>
              <w:autoSpaceDN w:val="0"/>
              <w:jc w:val="center"/>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_____________</w:t>
            </w:r>
          </w:p>
          <w:p w:rsidR="00B908EC" w:rsidRPr="00B908EC" w:rsidRDefault="00B908EC" w:rsidP="00B908EC">
            <w:pPr>
              <w:widowControl w:val="0"/>
              <w:autoSpaceDE w:val="0"/>
              <w:autoSpaceDN w:val="0"/>
              <w:jc w:val="center"/>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(подпись)</w:t>
            </w:r>
          </w:p>
        </w:tc>
        <w:tc>
          <w:tcPr>
            <w:tcW w:w="3004" w:type="dxa"/>
            <w:tcBorders>
              <w:top w:val="nil"/>
              <w:left w:val="nil"/>
              <w:bottom w:val="nil"/>
              <w:right w:val="nil"/>
            </w:tcBorders>
          </w:tcPr>
          <w:p w:rsidR="00B908EC" w:rsidRPr="00B908EC" w:rsidRDefault="00B908EC" w:rsidP="00B908EC">
            <w:pPr>
              <w:widowControl w:val="0"/>
              <w:autoSpaceDE w:val="0"/>
              <w:autoSpaceDN w:val="0"/>
              <w:jc w:val="center"/>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_____________________</w:t>
            </w:r>
          </w:p>
          <w:p w:rsidR="00B908EC" w:rsidRPr="00B908EC" w:rsidRDefault="00B908EC" w:rsidP="00B908EC">
            <w:pPr>
              <w:widowControl w:val="0"/>
              <w:autoSpaceDE w:val="0"/>
              <w:autoSpaceDN w:val="0"/>
              <w:jc w:val="center"/>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(инициалы, фамилия)</w:t>
            </w:r>
          </w:p>
        </w:tc>
      </w:tr>
      <w:tr w:rsidR="00B908EC" w:rsidRPr="00B908EC" w:rsidTr="00EA0A23">
        <w:tc>
          <w:tcPr>
            <w:tcW w:w="6065" w:type="dxa"/>
            <w:gridSpan w:val="2"/>
            <w:tcBorders>
              <w:top w:val="nil"/>
              <w:left w:val="nil"/>
              <w:bottom w:val="nil"/>
              <w:right w:val="nil"/>
            </w:tcBorders>
          </w:tcPr>
          <w:p w:rsidR="00B908EC" w:rsidRPr="00B908EC" w:rsidRDefault="00B908EC" w:rsidP="00B908EC">
            <w:pPr>
              <w:widowControl w:val="0"/>
              <w:autoSpaceDE w:val="0"/>
              <w:autoSpaceDN w:val="0"/>
              <w:jc w:val="left"/>
              <w:rPr>
                <w:rFonts w:ascii="Times New Roman" w:eastAsiaTheme="minorEastAsia" w:hAnsi="Times New Roman" w:cs="Times New Roman"/>
                <w:sz w:val="24"/>
                <w:szCs w:val="24"/>
                <w:lang w:eastAsia="ru-RU"/>
              </w:rPr>
            </w:pPr>
          </w:p>
        </w:tc>
        <w:tc>
          <w:tcPr>
            <w:tcW w:w="3004" w:type="dxa"/>
            <w:tcBorders>
              <w:top w:val="nil"/>
              <w:left w:val="nil"/>
              <w:bottom w:val="nil"/>
              <w:right w:val="nil"/>
            </w:tcBorders>
          </w:tcPr>
          <w:p w:rsidR="00B908EC" w:rsidRPr="00B908EC" w:rsidRDefault="00B908EC" w:rsidP="00B908EC">
            <w:pPr>
              <w:widowControl w:val="0"/>
              <w:autoSpaceDE w:val="0"/>
              <w:autoSpaceDN w:val="0"/>
              <w:jc w:val="center"/>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 xml:space="preserve">"___" __________ _____ </w:t>
            </w:r>
            <w:proofErr w:type="gramStart"/>
            <w:r w:rsidRPr="00B908EC">
              <w:rPr>
                <w:rFonts w:ascii="Times New Roman" w:eastAsiaTheme="minorEastAsia" w:hAnsi="Times New Roman" w:cs="Times New Roman"/>
                <w:sz w:val="24"/>
                <w:szCs w:val="24"/>
                <w:lang w:eastAsia="ru-RU"/>
              </w:rPr>
              <w:t>г</w:t>
            </w:r>
            <w:proofErr w:type="gramEnd"/>
            <w:r w:rsidRPr="00B908EC">
              <w:rPr>
                <w:rFonts w:ascii="Times New Roman" w:eastAsiaTheme="minorEastAsia" w:hAnsi="Times New Roman" w:cs="Times New Roman"/>
                <w:sz w:val="24"/>
                <w:szCs w:val="24"/>
                <w:lang w:eastAsia="ru-RU"/>
              </w:rPr>
              <w:t>.</w:t>
            </w:r>
          </w:p>
          <w:p w:rsidR="00B908EC" w:rsidRPr="00B908EC" w:rsidRDefault="00B908EC" w:rsidP="00B908EC">
            <w:pPr>
              <w:widowControl w:val="0"/>
              <w:autoSpaceDE w:val="0"/>
              <w:autoSpaceDN w:val="0"/>
              <w:jc w:val="center"/>
              <w:rPr>
                <w:rFonts w:ascii="Times New Roman" w:eastAsiaTheme="minorEastAsia" w:hAnsi="Times New Roman" w:cs="Times New Roman"/>
                <w:sz w:val="24"/>
                <w:szCs w:val="24"/>
                <w:lang w:eastAsia="ru-RU"/>
              </w:rPr>
            </w:pPr>
            <w:r w:rsidRPr="00B908EC">
              <w:rPr>
                <w:rFonts w:ascii="Times New Roman" w:eastAsiaTheme="minorEastAsia" w:hAnsi="Times New Roman" w:cs="Times New Roman"/>
                <w:sz w:val="24"/>
                <w:szCs w:val="24"/>
                <w:lang w:eastAsia="ru-RU"/>
              </w:rPr>
              <w:t>(дата)</w:t>
            </w:r>
          </w:p>
        </w:tc>
      </w:tr>
    </w:tbl>
    <w:p w:rsidR="0058434E" w:rsidRDefault="0058434E" w:rsidP="0058434E">
      <w:pPr>
        <w:ind w:firstLine="567"/>
        <w:jc w:val="both"/>
        <w:rPr>
          <w:rFonts w:ascii="Times New Roman" w:hAnsi="Times New Roman" w:cs="Times New Roman"/>
          <w:sz w:val="26"/>
          <w:szCs w:val="26"/>
        </w:rPr>
      </w:pPr>
    </w:p>
    <w:p w:rsidR="0058434E" w:rsidRDefault="0058434E" w:rsidP="0058434E">
      <w:pPr>
        <w:ind w:firstLine="567"/>
        <w:jc w:val="both"/>
        <w:rPr>
          <w:rFonts w:ascii="Times New Roman" w:hAnsi="Times New Roman" w:cs="Times New Roman"/>
          <w:sz w:val="26"/>
          <w:szCs w:val="26"/>
        </w:rPr>
      </w:pPr>
    </w:p>
    <w:p w:rsidR="0058434E" w:rsidRDefault="0058434E" w:rsidP="0058434E">
      <w:pPr>
        <w:ind w:firstLine="567"/>
        <w:jc w:val="both"/>
        <w:rPr>
          <w:rFonts w:ascii="Times New Roman" w:hAnsi="Times New Roman" w:cs="Times New Roman"/>
          <w:sz w:val="26"/>
          <w:szCs w:val="26"/>
        </w:rPr>
      </w:pPr>
    </w:p>
    <w:p w:rsidR="0058434E" w:rsidRDefault="0058434E" w:rsidP="0058434E">
      <w:pPr>
        <w:ind w:firstLine="567"/>
        <w:jc w:val="both"/>
        <w:rPr>
          <w:rFonts w:ascii="Times New Roman" w:hAnsi="Times New Roman" w:cs="Times New Roman"/>
          <w:sz w:val="26"/>
          <w:szCs w:val="26"/>
        </w:rPr>
      </w:pPr>
    </w:p>
    <w:p w:rsidR="0058434E" w:rsidRDefault="0058434E" w:rsidP="0058434E">
      <w:pPr>
        <w:ind w:firstLine="567"/>
        <w:jc w:val="both"/>
        <w:rPr>
          <w:rFonts w:ascii="Times New Roman" w:hAnsi="Times New Roman" w:cs="Times New Roman"/>
          <w:sz w:val="26"/>
          <w:szCs w:val="26"/>
        </w:rPr>
      </w:pPr>
    </w:p>
    <w:p w:rsidR="0058434E" w:rsidRDefault="0058434E" w:rsidP="0058434E">
      <w:pPr>
        <w:ind w:firstLine="567"/>
        <w:jc w:val="both"/>
        <w:rPr>
          <w:rFonts w:ascii="Times New Roman" w:hAnsi="Times New Roman" w:cs="Times New Roman"/>
          <w:sz w:val="26"/>
          <w:szCs w:val="26"/>
        </w:rPr>
      </w:pPr>
    </w:p>
    <w:p w:rsidR="0058434E" w:rsidRDefault="0058434E" w:rsidP="0058434E">
      <w:pPr>
        <w:ind w:firstLine="567"/>
        <w:jc w:val="both"/>
        <w:rPr>
          <w:rFonts w:ascii="Times New Roman" w:hAnsi="Times New Roman" w:cs="Times New Roman"/>
          <w:sz w:val="26"/>
          <w:szCs w:val="26"/>
        </w:rPr>
      </w:pPr>
    </w:p>
    <w:p w:rsidR="0058434E" w:rsidRDefault="0058434E" w:rsidP="0058434E">
      <w:pPr>
        <w:ind w:firstLine="567"/>
        <w:jc w:val="both"/>
        <w:rPr>
          <w:rFonts w:ascii="Times New Roman" w:hAnsi="Times New Roman" w:cs="Times New Roman"/>
          <w:sz w:val="26"/>
          <w:szCs w:val="26"/>
        </w:rPr>
      </w:pPr>
    </w:p>
    <w:p w:rsidR="0058434E" w:rsidRDefault="0058434E" w:rsidP="0058434E">
      <w:pPr>
        <w:ind w:firstLine="567"/>
        <w:jc w:val="both"/>
        <w:rPr>
          <w:rFonts w:ascii="Times New Roman" w:hAnsi="Times New Roman" w:cs="Times New Roman"/>
          <w:sz w:val="26"/>
          <w:szCs w:val="26"/>
        </w:rPr>
      </w:pPr>
    </w:p>
    <w:p w:rsidR="0058434E" w:rsidRDefault="0058434E" w:rsidP="0058434E">
      <w:pPr>
        <w:ind w:firstLine="567"/>
        <w:jc w:val="both"/>
        <w:rPr>
          <w:rFonts w:ascii="Times New Roman" w:hAnsi="Times New Roman" w:cs="Times New Roman"/>
          <w:sz w:val="26"/>
          <w:szCs w:val="26"/>
        </w:rPr>
      </w:pPr>
    </w:p>
    <w:p w:rsidR="0058434E" w:rsidRDefault="0058434E" w:rsidP="0058434E">
      <w:pPr>
        <w:ind w:firstLine="567"/>
        <w:jc w:val="both"/>
        <w:rPr>
          <w:rFonts w:ascii="Times New Roman" w:hAnsi="Times New Roman" w:cs="Times New Roman"/>
          <w:sz w:val="26"/>
          <w:szCs w:val="26"/>
        </w:rPr>
      </w:pPr>
    </w:p>
    <w:p w:rsidR="0058434E" w:rsidRDefault="0058434E" w:rsidP="0058434E">
      <w:pPr>
        <w:ind w:firstLine="567"/>
        <w:jc w:val="both"/>
        <w:rPr>
          <w:rFonts w:ascii="Times New Roman" w:hAnsi="Times New Roman" w:cs="Times New Roman"/>
          <w:sz w:val="26"/>
          <w:szCs w:val="26"/>
        </w:rPr>
      </w:pPr>
    </w:p>
    <w:p w:rsidR="0058434E" w:rsidRDefault="0058434E" w:rsidP="0058434E">
      <w:pPr>
        <w:ind w:firstLine="567"/>
        <w:jc w:val="both"/>
        <w:rPr>
          <w:rFonts w:ascii="Times New Roman" w:hAnsi="Times New Roman" w:cs="Times New Roman"/>
          <w:sz w:val="26"/>
          <w:szCs w:val="26"/>
        </w:rPr>
      </w:pPr>
    </w:p>
    <w:p w:rsidR="0058434E" w:rsidRDefault="0058434E" w:rsidP="0058434E">
      <w:pPr>
        <w:ind w:firstLine="567"/>
        <w:jc w:val="both"/>
        <w:rPr>
          <w:rFonts w:ascii="Times New Roman" w:hAnsi="Times New Roman" w:cs="Times New Roman"/>
          <w:sz w:val="26"/>
          <w:szCs w:val="26"/>
        </w:rPr>
      </w:pPr>
    </w:p>
    <w:p w:rsidR="0058434E" w:rsidRDefault="0058434E" w:rsidP="0058434E">
      <w:pPr>
        <w:ind w:firstLine="567"/>
        <w:jc w:val="both"/>
        <w:rPr>
          <w:rFonts w:ascii="Times New Roman" w:hAnsi="Times New Roman" w:cs="Times New Roman"/>
          <w:sz w:val="26"/>
          <w:szCs w:val="26"/>
        </w:rPr>
      </w:pPr>
    </w:p>
    <w:p w:rsidR="0058434E" w:rsidRDefault="0058434E" w:rsidP="0058434E">
      <w:pPr>
        <w:ind w:firstLine="567"/>
        <w:jc w:val="both"/>
        <w:rPr>
          <w:rFonts w:ascii="Times New Roman" w:hAnsi="Times New Roman" w:cs="Times New Roman"/>
          <w:sz w:val="26"/>
          <w:szCs w:val="26"/>
        </w:rPr>
      </w:pPr>
    </w:p>
    <w:p w:rsidR="0058434E" w:rsidRDefault="0058434E" w:rsidP="0058434E">
      <w:pPr>
        <w:ind w:firstLine="567"/>
        <w:jc w:val="both"/>
        <w:rPr>
          <w:rFonts w:ascii="Times New Roman" w:hAnsi="Times New Roman" w:cs="Times New Roman"/>
          <w:sz w:val="26"/>
          <w:szCs w:val="26"/>
        </w:rPr>
      </w:pPr>
    </w:p>
    <w:p w:rsidR="00B908EC" w:rsidRDefault="00B908EC" w:rsidP="0058434E">
      <w:pPr>
        <w:ind w:firstLine="567"/>
        <w:jc w:val="both"/>
        <w:rPr>
          <w:rFonts w:ascii="Times New Roman" w:hAnsi="Times New Roman" w:cs="Times New Roman"/>
          <w:sz w:val="26"/>
          <w:szCs w:val="26"/>
        </w:rPr>
      </w:pPr>
    </w:p>
    <w:p w:rsidR="00B908EC" w:rsidRDefault="00B908EC" w:rsidP="0058434E">
      <w:pPr>
        <w:ind w:firstLine="567"/>
        <w:jc w:val="both"/>
        <w:rPr>
          <w:rFonts w:ascii="Times New Roman" w:hAnsi="Times New Roman" w:cs="Times New Roman"/>
          <w:sz w:val="26"/>
          <w:szCs w:val="26"/>
        </w:rPr>
      </w:pPr>
    </w:p>
    <w:p w:rsidR="00262E1B" w:rsidRPr="00262E1B" w:rsidRDefault="00262E1B" w:rsidP="00262E1B">
      <w:pPr>
        <w:ind w:firstLine="567"/>
        <w:rPr>
          <w:rFonts w:ascii="Times New Roman" w:hAnsi="Times New Roman" w:cs="Times New Roman"/>
          <w:sz w:val="26"/>
          <w:szCs w:val="26"/>
        </w:rPr>
      </w:pPr>
      <w:r w:rsidRPr="00262E1B">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w:t>
      </w:r>
      <w:r w:rsidRPr="00262E1B">
        <w:rPr>
          <w:rFonts w:ascii="Times New Roman" w:hAnsi="Times New Roman" w:cs="Times New Roman"/>
          <w:sz w:val="26"/>
          <w:szCs w:val="26"/>
        </w:rPr>
        <w:t xml:space="preserve"> 5</w:t>
      </w:r>
    </w:p>
    <w:p w:rsidR="00262E1B" w:rsidRPr="00262E1B" w:rsidRDefault="00262E1B" w:rsidP="00262E1B">
      <w:pPr>
        <w:ind w:firstLine="567"/>
        <w:rPr>
          <w:rFonts w:ascii="Times New Roman" w:hAnsi="Times New Roman" w:cs="Times New Roman"/>
          <w:sz w:val="26"/>
          <w:szCs w:val="26"/>
        </w:rPr>
      </w:pPr>
      <w:r w:rsidRPr="00262E1B">
        <w:rPr>
          <w:rFonts w:ascii="Times New Roman" w:hAnsi="Times New Roman" w:cs="Times New Roman"/>
          <w:sz w:val="26"/>
          <w:szCs w:val="26"/>
        </w:rPr>
        <w:t>к Порядку</w:t>
      </w:r>
    </w:p>
    <w:p w:rsidR="00262E1B" w:rsidRPr="00262E1B" w:rsidRDefault="00262E1B" w:rsidP="00262E1B">
      <w:pPr>
        <w:ind w:firstLine="567"/>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484657" w:rsidRPr="00484657" w:rsidTr="00EA0A23">
        <w:tc>
          <w:tcPr>
            <w:tcW w:w="9070" w:type="dxa"/>
            <w:tcBorders>
              <w:top w:val="nil"/>
              <w:left w:val="nil"/>
              <w:bottom w:val="nil"/>
              <w:right w:val="nil"/>
            </w:tcBorders>
          </w:tcPr>
          <w:p w:rsidR="00484657" w:rsidRPr="00484657" w:rsidRDefault="00484657" w:rsidP="00484657">
            <w:pPr>
              <w:widowControl w:val="0"/>
              <w:autoSpaceDE w:val="0"/>
              <w:autoSpaceDN w:val="0"/>
              <w:jc w:val="center"/>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РАСЧЕТ</w:t>
            </w:r>
          </w:p>
          <w:p w:rsidR="00484657" w:rsidRPr="00484657" w:rsidRDefault="00484657" w:rsidP="00484657">
            <w:pPr>
              <w:widowControl w:val="0"/>
              <w:autoSpaceDE w:val="0"/>
              <w:autoSpaceDN w:val="0"/>
              <w:jc w:val="center"/>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интегральной оценки инвестиционного проекта</w:t>
            </w:r>
          </w:p>
          <w:p w:rsidR="00484657" w:rsidRPr="00484657" w:rsidRDefault="00484657" w:rsidP="00484657">
            <w:pPr>
              <w:widowControl w:val="0"/>
              <w:autoSpaceDE w:val="0"/>
              <w:autoSpaceDN w:val="0"/>
              <w:jc w:val="center"/>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на приобретение объекта недвижимого имущества</w:t>
            </w:r>
          </w:p>
          <w:p w:rsidR="00484657" w:rsidRPr="00484657" w:rsidRDefault="00484657" w:rsidP="00484657">
            <w:pPr>
              <w:widowControl w:val="0"/>
              <w:autoSpaceDE w:val="0"/>
              <w:autoSpaceDN w:val="0"/>
              <w:jc w:val="left"/>
              <w:rPr>
                <w:rFonts w:ascii="Times New Roman" w:eastAsiaTheme="minorEastAsia" w:hAnsi="Times New Roman" w:cs="Times New Roman"/>
                <w:sz w:val="26"/>
                <w:szCs w:val="26"/>
                <w:lang w:eastAsia="ru-RU"/>
              </w:rPr>
            </w:pPr>
          </w:p>
          <w:p w:rsidR="00484657" w:rsidRPr="00484657" w:rsidRDefault="00484657" w:rsidP="00484657">
            <w:pPr>
              <w:widowControl w:val="0"/>
              <w:autoSpaceDE w:val="0"/>
              <w:autoSpaceDN w:val="0"/>
              <w:jc w:val="both"/>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____________________________________________________________________</w:t>
            </w:r>
          </w:p>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(наименование инвестиционного проекта)</w:t>
            </w:r>
          </w:p>
        </w:tc>
      </w:tr>
    </w:tbl>
    <w:p w:rsidR="00484657" w:rsidRPr="00484657" w:rsidRDefault="00484657" w:rsidP="00484657">
      <w:pPr>
        <w:widowControl w:val="0"/>
        <w:autoSpaceDE w:val="0"/>
        <w:autoSpaceDN w:val="0"/>
        <w:jc w:val="both"/>
        <w:rPr>
          <w:rFonts w:ascii="Calibri" w:eastAsiaTheme="minorEastAsia"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99"/>
        <w:gridCol w:w="1560"/>
        <w:gridCol w:w="1134"/>
        <w:gridCol w:w="1842"/>
      </w:tblGrid>
      <w:tr w:rsidR="00484657" w:rsidRPr="00484657" w:rsidTr="00484657">
        <w:tc>
          <w:tcPr>
            <w:tcW w:w="566"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 xml:space="preserve">N </w:t>
            </w:r>
            <w:proofErr w:type="gramStart"/>
            <w:r w:rsidRPr="00484657">
              <w:rPr>
                <w:rFonts w:ascii="Times New Roman" w:eastAsiaTheme="minorEastAsia" w:hAnsi="Times New Roman" w:cs="Times New Roman"/>
                <w:sz w:val="24"/>
                <w:szCs w:val="24"/>
                <w:lang w:eastAsia="ru-RU"/>
              </w:rPr>
              <w:t>п</w:t>
            </w:r>
            <w:proofErr w:type="gramEnd"/>
            <w:r w:rsidRPr="00484657">
              <w:rPr>
                <w:rFonts w:ascii="Times New Roman" w:eastAsiaTheme="minorEastAsia" w:hAnsi="Times New Roman" w:cs="Times New Roman"/>
                <w:sz w:val="24"/>
                <w:szCs w:val="24"/>
                <w:lang w:eastAsia="ru-RU"/>
              </w:rPr>
              <w:t>/п</w:t>
            </w:r>
          </w:p>
        </w:tc>
        <w:tc>
          <w:tcPr>
            <w:tcW w:w="4599"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Критерии</w:t>
            </w:r>
          </w:p>
        </w:tc>
        <w:tc>
          <w:tcPr>
            <w:tcW w:w="1560"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Весовой коэффициент критерия (</w:t>
            </w:r>
            <w:proofErr w:type="spellStart"/>
            <w:r w:rsidRPr="00484657">
              <w:rPr>
                <w:rFonts w:ascii="Times New Roman" w:eastAsiaTheme="minorEastAsia" w:hAnsi="Times New Roman" w:cs="Times New Roman"/>
                <w:sz w:val="24"/>
                <w:szCs w:val="24"/>
                <w:lang w:eastAsia="ru-RU"/>
              </w:rPr>
              <w:t>p</w:t>
            </w:r>
            <w:r w:rsidRPr="00484657">
              <w:rPr>
                <w:rFonts w:ascii="Times New Roman" w:eastAsiaTheme="minorEastAsia" w:hAnsi="Times New Roman" w:cs="Times New Roman"/>
                <w:sz w:val="24"/>
                <w:szCs w:val="24"/>
                <w:vertAlign w:val="subscript"/>
                <w:lang w:eastAsia="ru-RU"/>
              </w:rPr>
              <w:t>i</w:t>
            </w:r>
            <w:proofErr w:type="spellEnd"/>
            <w:r w:rsidRPr="00484657">
              <w:rPr>
                <w:rFonts w:ascii="Times New Roman" w:eastAsiaTheme="minorEastAsia" w:hAnsi="Times New Roman" w:cs="Times New Roman"/>
                <w:sz w:val="24"/>
                <w:szCs w:val="24"/>
                <w:lang w:eastAsia="ru-RU"/>
              </w:rPr>
              <w:t>), %</w:t>
            </w:r>
          </w:p>
        </w:tc>
        <w:tc>
          <w:tcPr>
            <w:tcW w:w="1134"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Балл оценки (</w:t>
            </w:r>
            <w:proofErr w:type="spellStart"/>
            <w:r w:rsidRPr="00484657">
              <w:rPr>
                <w:rFonts w:ascii="Times New Roman" w:eastAsiaTheme="minorEastAsia" w:hAnsi="Times New Roman" w:cs="Times New Roman"/>
                <w:sz w:val="24"/>
                <w:szCs w:val="24"/>
                <w:lang w:eastAsia="ru-RU"/>
              </w:rPr>
              <w:t>К</w:t>
            </w:r>
            <w:proofErr w:type="gramStart"/>
            <w:r w:rsidRPr="00484657">
              <w:rPr>
                <w:rFonts w:ascii="Times New Roman" w:eastAsiaTheme="minorEastAsia" w:hAnsi="Times New Roman" w:cs="Times New Roman"/>
                <w:sz w:val="24"/>
                <w:szCs w:val="24"/>
                <w:vertAlign w:val="subscript"/>
                <w:lang w:eastAsia="ru-RU"/>
              </w:rPr>
              <w:t>i</w:t>
            </w:r>
            <w:proofErr w:type="spellEnd"/>
            <w:proofErr w:type="gramEnd"/>
            <w:r w:rsidRPr="00484657">
              <w:rPr>
                <w:rFonts w:ascii="Times New Roman" w:eastAsiaTheme="minorEastAsia" w:hAnsi="Times New Roman" w:cs="Times New Roman"/>
                <w:sz w:val="24"/>
                <w:szCs w:val="24"/>
                <w:lang w:eastAsia="ru-RU"/>
              </w:rPr>
              <w:t xml:space="preserve">) </w:t>
            </w:r>
            <w:hyperlink w:anchor="P1146">
              <w:r w:rsidRPr="00484657">
                <w:rPr>
                  <w:rFonts w:ascii="Times New Roman" w:eastAsiaTheme="minorEastAsia" w:hAnsi="Times New Roman" w:cs="Times New Roman"/>
                  <w:color w:val="0000FF"/>
                  <w:sz w:val="24"/>
                  <w:szCs w:val="24"/>
                  <w:lang w:eastAsia="ru-RU"/>
                </w:rPr>
                <w:t>&lt;1&gt;</w:t>
              </w:r>
            </w:hyperlink>
          </w:p>
        </w:tc>
        <w:tc>
          <w:tcPr>
            <w:tcW w:w="1842"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Значение интегральной оценки, %</w:t>
            </w:r>
          </w:p>
        </w:tc>
      </w:tr>
      <w:tr w:rsidR="00484657" w:rsidRPr="00484657" w:rsidTr="00484657">
        <w:tc>
          <w:tcPr>
            <w:tcW w:w="566"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1.</w:t>
            </w:r>
          </w:p>
        </w:tc>
        <w:tc>
          <w:tcPr>
            <w:tcW w:w="4599"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Качественные критерии (К</w:t>
            </w:r>
            <w:proofErr w:type="gramStart"/>
            <w:r w:rsidRPr="00484657">
              <w:rPr>
                <w:rFonts w:ascii="Times New Roman" w:eastAsiaTheme="minorEastAsia" w:hAnsi="Times New Roman" w:cs="Times New Roman"/>
                <w:sz w:val="24"/>
                <w:szCs w:val="24"/>
                <w:vertAlign w:val="subscript"/>
                <w:lang w:eastAsia="ru-RU"/>
              </w:rPr>
              <w:t>1</w:t>
            </w:r>
            <w:proofErr w:type="gramEnd"/>
            <w:r w:rsidRPr="00484657">
              <w:rPr>
                <w:rFonts w:ascii="Times New Roman" w:eastAsiaTheme="minorEastAsia" w:hAnsi="Times New Roman" w:cs="Times New Roman"/>
                <w:sz w:val="24"/>
                <w:szCs w:val="24"/>
                <w:lang w:eastAsia="ru-RU"/>
              </w:rPr>
              <w:t>)</w:t>
            </w:r>
          </w:p>
        </w:tc>
        <w:tc>
          <w:tcPr>
            <w:tcW w:w="1560"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1134"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1842"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r>
      <w:tr w:rsidR="00484657" w:rsidRPr="00484657" w:rsidTr="00484657">
        <w:tc>
          <w:tcPr>
            <w:tcW w:w="566"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1.1.</w:t>
            </w:r>
          </w:p>
        </w:tc>
        <w:tc>
          <w:tcPr>
            <w:tcW w:w="4599" w:type="dxa"/>
          </w:tcPr>
          <w:p w:rsidR="00484657" w:rsidRPr="00484657" w:rsidRDefault="00484657" w:rsidP="00884675">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 xml:space="preserve">Необходимость приобретения объекта недвижимого имущества в рамках инвестиционного проекта в связи с осуществлением соответствующими </w:t>
            </w:r>
            <w:r w:rsidR="00884675">
              <w:rPr>
                <w:rFonts w:ascii="Times New Roman" w:eastAsiaTheme="minorEastAsia" w:hAnsi="Times New Roman" w:cs="Times New Roman"/>
                <w:sz w:val="24"/>
                <w:szCs w:val="24"/>
                <w:lang w:eastAsia="ru-RU"/>
              </w:rPr>
              <w:t>отраслевыми органами и структурными подразделениями администрации Верхнекамского муниципального округа</w:t>
            </w:r>
            <w:r w:rsidRPr="00484657">
              <w:rPr>
                <w:rFonts w:ascii="Times New Roman" w:eastAsiaTheme="minorEastAsia" w:hAnsi="Times New Roman" w:cs="Times New Roman"/>
                <w:sz w:val="24"/>
                <w:szCs w:val="24"/>
                <w:lang w:eastAsia="ru-RU"/>
              </w:rPr>
              <w:t xml:space="preserve"> полномочий, отнесенных к предмету их ведения</w:t>
            </w:r>
          </w:p>
        </w:tc>
        <w:tc>
          <w:tcPr>
            <w:tcW w:w="1560"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25</w:t>
            </w:r>
          </w:p>
        </w:tc>
        <w:tc>
          <w:tcPr>
            <w:tcW w:w="1134"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1842"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r>
      <w:tr w:rsidR="00484657" w:rsidRPr="00484657" w:rsidTr="00484657">
        <w:tc>
          <w:tcPr>
            <w:tcW w:w="566"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1.2.</w:t>
            </w:r>
          </w:p>
        </w:tc>
        <w:tc>
          <w:tcPr>
            <w:tcW w:w="4599"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Наличие четко сформулированной цели инвестиционного проекта с определением количественных показателей (показателя) результатов его реализации</w:t>
            </w:r>
          </w:p>
        </w:tc>
        <w:tc>
          <w:tcPr>
            <w:tcW w:w="1560"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25</w:t>
            </w:r>
          </w:p>
        </w:tc>
        <w:tc>
          <w:tcPr>
            <w:tcW w:w="1134"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1842"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r>
      <w:tr w:rsidR="00484657" w:rsidRPr="00484657" w:rsidTr="00484657">
        <w:tc>
          <w:tcPr>
            <w:tcW w:w="566"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1.3.</w:t>
            </w:r>
          </w:p>
        </w:tc>
        <w:tc>
          <w:tcPr>
            <w:tcW w:w="4599" w:type="dxa"/>
          </w:tcPr>
          <w:p w:rsidR="00484657" w:rsidRPr="00484657" w:rsidRDefault="00484657" w:rsidP="00781812">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 xml:space="preserve">Соответствие цели инвестиционного проекта приоритетам социально-экономического развития </w:t>
            </w:r>
            <w:r w:rsidR="00781812">
              <w:rPr>
                <w:rFonts w:ascii="Times New Roman" w:eastAsiaTheme="minorEastAsia" w:hAnsi="Times New Roman" w:cs="Times New Roman"/>
                <w:sz w:val="24"/>
                <w:szCs w:val="24"/>
                <w:lang w:eastAsia="ru-RU"/>
              </w:rPr>
              <w:t>Верхнекамского муниципального округа</w:t>
            </w:r>
          </w:p>
        </w:tc>
        <w:tc>
          <w:tcPr>
            <w:tcW w:w="1560"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25</w:t>
            </w:r>
          </w:p>
        </w:tc>
        <w:tc>
          <w:tcPr>
            <w:tcW w:w="1134"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1842"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r>
      <w:tr w:rsidR="00484657" w:rsidRPr="00484657" w:rsidTr="00484657">
        <w:tc>
          <w:tcPr>
            <w:tcW w:w="566"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1.4.</w:t>
            </w:r>
          </w:p>
        </w:tc>
        <w:tc>
          <w:tcPr>
            <w:tcW w:w="4599"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Обеспечение инвестиционного проекта инженерной и транспортной инфраструктурой в объемах, достаточных для его реализации</w:t>
            </w:r>
          </w:p>
        </w:tc>
        <w:tc>
          <w:tcPr>
            <w:tcW w:w="1560"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25</w:t>
            </w:r>
          </w:p>
        </w:tc>
        <w:tc>
          <w:tcPr>
            <w:tcW w:w="1134"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1842"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r>
      <w:tr w:rsidR="00484657" w:rsidRPr="00484657" w:rsidTr="00484657">
        <w:tc>
          <w:tcPr>
            <w:tcW w:w="566"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4599"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 xml:space="preserve">Оценка эффективности на основе качественных критериев </w:t>
            </w:r>
            <w:hyperlink w:anchor="P1147">
              <w:r w:rsidRPr="00484657">
                <w:rPr>
                  <w:rFonts w:ascii="Times New Roman" w:eastAsiaTheme="minorEastAsia" w:hAnsi="Times New Roman" w:cs="Times New Roman"/>
                  <w:color w:val="0000FF"/>
                  <w:sz w:val="24"/>
                  <w:szCs w:val="24"/>
                  <w:lang w:eastAsia="ru-RU"/>
                </w:rPr>
                <w:t>&lt;2&gt;</w:t>
              </w:r>
            </w:hyperlink>
          </w:p>
        </w:tc>
        <w:tc>
          <w:tcPr>
            <w:tcW w:w="1560"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w:t>
            </w:r>
          </w:p>
        </w:tc>
        <w:tc>
          <w:tcPr>
            <w:tcW w:w="1134"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w:t>
            </w:r>
          </w:p>
        </w:tc>
        <w:tc>
          <w:tcPr>
            <w:tcW w:w="1842"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r>
      <w:tr w:rsidR="00484657" w:rsidRPr="00484657" w:rsidTr="00484657">
        <w:tc>
          <w:tcPr>
            <w:tcW w:w="566"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2.</w:t>
            </w:r>
          </w:p>
        </w:tc>
        <w:tc>
          <w:tcPr>
            <w:tcW w:w="4599"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Количественные критерии (К</w:t>
            </w:r>
            <w:proofErr w:type="gramStart"/>
            <w:r w:rsidRPr="00484657">
              <w:rPr>
                <w:rFonts w:ascii="Times New Roman" w:eastAsiaTheme="minorEastAsia" w:hAnsi="Times New Roman" w:cs="Times New Roman"/>
                <w:sz w:val="24"/>
                <w:szCs w:val="24"/>
                <w:vertAlign w:val="subscript"/>
                <w:lang w:eastAsia="ru-RU"/>
              </w:rPr>
              <w:t>2</w:t>
            </w:r>
            <w:proofErr w:type="gramEnd"/>
            <w:r w:rsidRPr="00484657">
              <w:rPr>
                <w:rFonts w:ascii="Times New Roman" w:eastAsiaTheme="minorEastAsia" w:hAnsi="Times New Roman" w:cs="Times New Roman"/>
                <w:sz w:val="24"/>
                <w:szCs w:val="24"/>
                <w:lang w:eastAsia="ru-RU"/>
              </w:rPr>
              <w:t>)</w:t>
            </w:r>
          </w:p>
        </w:tc>
        <w:tc>
          <w:tcPr>
            <w:tcW w:w="1560"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1134"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1842"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r>
      <w:tr w:rsidR="00484657" w:rsidRPr="00484657" w:rsidTr="00484657">
        <w:tc>
          <w:tcPr>
            <w:tcW w:w="566"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2.1.</w:t>
            </w:r>
          </w:p>
        </w:tc>
        <w:tc>
          <w:tcPr>
            <w:tcW w:w="4599"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 xml:space="preserve">Наличие </w:t>
            </w:r>
            <w:proofErr w:type="gramStart"/>
            <w:r w:rsidRPr="00484657">
              <w:rPr>
                <w:rFonts w:ascii="Times New Roman" w:eastAsiaTheme="minorEastAsia" w:hAnsi="Times New Roman" w:cs="Times New Roman"/>
                <w:sz w:val="24"/>
                <w:szCs w:val="24"/>
                <w:lang w:eastAsia="ru-RU"/>
              </w:rPr>
              <w:t>значений количественных показателей результатов реализации инвестиционного проекта</w:t>
            </w:r>
            <w:proofErr w:type="gramEnd"/>
          </w:p>
        </w:tc>
        <w:tc>
          <w:tcPr>
            <w:tcW w:w="1560"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20</w:t>
            </w:r>
          </w:p>
        </w:tc>
        <w:tc>
          <w:tcPr>
            <w:tcW w:w="1134"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1842"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r>
      <w:tr w:rsidR="00484657" w:rsidRPr="00484657" w:rsidTr="00484657">
        <w:tc>
          <w:tcPr>
            <w:tcW w:w="566"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2.2.</w:t>
            </w:r>
          </w:p>
        </w:tc>
        <w:tc>
          <w:tcPr>
            <w:tcW w:w="4599"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Наличие потребителей продукции (услуг), создаваемо</w:t>
            </w:r>
            <w:proofErr w:type="gramStart"/>
            <w:r w:rsidRPr="00484657">
              <w:rPr>
                <w:rFonts w:ascii="Times New Roman" w:eastAsiaTheme="minorEastAsia" w:hAnsi="Times New Roman" w:cs="Times New Roman"/>
                <w:sz w:val="24"/>
                <w:szCs w:val="24"/>
                <w:lang w:eastAsia="ru-RU"/>
              </w:rPr>
              <w:t>й(</w:t>
            </w:r>
            <w:proofErr w:type="spellStart"/>
            <w:proofErr w:type="gramEnd"/>
            <w:r w:rsidRPr="00484657">
              <w:rPr>
                <w:rFonts w:ascii="Times New Roman" w:eastAsiaTheme="minorEastAsia" w:hAnsi="Times New Roman" w:cs="Times New Roman"/>
                <w:sz w:val="24"/>
                <w:szCs w:val="24"/>
                <w:lang w:eastAsia="ru-RU"/>
              </w:rPr>
              <w:t>ых</w:t>
            </w:r>
            <w:proofErr w:type="spellEnd"/>
            <w:r w:rsidRPr="00484657">
              <w:rPr>
                <w:rFonts w:ascii="Times New Roman" w:eastAsiaTheme="minorEastAsia" w:hAnsi="Times New Roman" w:cs="Times New Roman"/>
                <w:sz w:val="24"/>
                <w:szCs w:val="24"/>
                <w:lang w:eastAsia="ru-RU"/>
              </w:rPr>
              <w:t xml:space="preserve">) в результате реализации инвестиционного проекта, в количестве, </w:t>
            </w:r>
            <w:r w:rsidRPr="00484657">
              <w:rPr>
                <w:rFonts w:ascii="Times New Roman" w:eastAsiaTheme="minorEastAsia" w:hAnsi="Times New Roman" w:cs="Times New Roman"/>
                <w:sz w:val="24"/>
                <w:szCs w:val="24"/>
                <w:lang w:eastAsia="ru-RU"/>
              </w:rPr>
              <w:lastRenderedPageBreak/>
              <w:t>достаточном для обеспечения проектируемого (нормативного) уровня использования мощности объекта недвижимого имущества</w:t>
            </w:r>
          </w:p>
        </w:tc>
        <w:tc>
          <w:tcPr>
            <w:tcW w:w="1560"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lastRenderedPageBreak/>
              <w:t>15</w:t>
            </w:r>
          </w:p>
        </w:tc>
        <w:tc>
          <w:tcPr>
            <w:tcW w:w="1134"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1842"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r>
      <w:tr w:rsidR="00484657" w:rsidRPr="00484657" w:rsidTr="00484657">
        <w:tc>
          <w:tcPr>
            <w:tcW w:w="566"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lastRenderedPageBreak/>
              <w:t>2.3.</w:t>
            </w:r>
          </w:p>
        </w:tc>
        <w:tc>
          <w:tcPr>
            <w:tcW w:w="4599" w:type="dxa"/>
          </w:tcPr>
          <w:p w:rsidR="00484657" w:rsidRPr="00484657" w:rsidRDefault="00484657" w:rsidP="00781812">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 xml:space="preserve">Степень охвата населения </w:t>
            </w:r>
            <w:r w:rsidR="00781812">
              <w:rPr>
                <w:rFonts w:ascii="Times New Roman" w:eastAsiaTheme="minorEastAsia" w:hAnsi="Times New Roman" w:cs="Times New Roman"/>
                <w:sz w:val="24"/>
                <w:szCs w:val="24"/>
                <w:lang w:eastAsia="ru-RU"/>
              </w:rPr>
              <w:t xml:space="preserve">муниципального округа </w:t>
            </w:r>
            <w:r w:rsidRPr="00484657">
              <w:rPr>
                <w:rFonts w:ascii="Times New Roman" w:eastAsiaTheme="minorEastAsia" w:hAnsi="Times New Roman" w:cs="Times New Roman"/>
                <w:sz w:val="24"/>
                <w:szCs w:val="24"/>
                <w:lang w:eastAsia="ru-RU"/>
              </w:rPr>
              <w:t>услугами (продукцией), создаваемым</w:t>
            </w:r>
            <w:proofErr w:type="gramStart"/>
            <w:r w:rsidRPr="00484657">
              <w:rPr>
                <w:rFonts w:ascii="Times New Roman" w:eastAsiaTheme="minorEastAsia" w:hAnsi="Times New Roman" w:cs="Times New Roman"/>
                <w:sz w:val="24"/>
                <w:szCs w:val="24"/>
                <w:lang w:eastAsia="ru-RU"/>
              </w:rPr>
              <w:t>и(</w:t>
            </w:r>
            <w:proofErr w:type="gramEnd"/>
            <w:r w:rsidRPr="00484657">
              <w:rPr>
                <w:rFonts w:ascii="Times New Roman" w:eastAsiaTheme="minorEastAsia" w:hAnsi="Times New Roman" w:cs="Times New Roman"/>
                <w:sz w:val="24"/>
                <w:szCs w:val="24"/>
                <w:lang w:eastAsia="ru-RU"/>
              </w:rPr>
              <w:t>ой) в результате реализации инвестиционного проекта</w:t>
            </w:r>
          </w:p>
        </w:tc>
        <w:tc>
          <w:tcPr>
            <w:tcW w:w="1560"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15</w:t>
            </w:r>
          </w:p>
        </w:tc>
        <w:tc>
          <w:tcPr>
            <w:tcW w:w="1134"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1842"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r>
      <w:tr w:rsidR="00484657" w:rsidRPr="00484657" w:rsidTr="00484657">
        <w:tc>
          <w:tcPr>
            <w:tcW w:w="566"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2.4.</w:t>
            </w:r>
          </w:p>
        </w:tc>
        <w:tc>
          <w:tcPr>
            <w:tcW w:w="4599" w:type="dxa"/>
          </w:tcPr>
          <w:p w:rsidR="00484657" w:rsidRPr="00484657" w:rsidRDefault="00484657" w:rsidP="004A5D8B">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 xml:space="preserve">Возможность </w:t>
            </w:r>
            <w:proofErr w:type="spellStart"/>
            <w:r w:rsidRPr="00484657">
              <w:rPr>
                <w:rFonts w:ascii="Times New Roman" w:eastAsiaTheme="minorEastAsia" w:hAnsi="Times New Roman" w:cs="Times New Roman"/>
                <w:sz w:val="24"/>
                <w:szCs w:val="24"/>
                <w:lang w:eastAsia="ru-RU"/>
              </w:rPr>
              <w:t>софинансирования</w:t>
            </w:r>
            <w:proofErr w:type="spellEnd"/>
            <w:r w:rsidRPr="00484657">
              <w:rPr>
                <w:rFonts w:ascii="Times New Roman" w:eastAsiaTheme="minorEastAsia" w:hAnsi="Times New Roman" w:cs="Times New Roman"/>
                <w:sz w:val="24"/>
                <w:szCs w:val="24"/>
                <w:lang w:eastAsia="ru-RU"/>
              </w:rPr>
              <w:t xml:space="preserve"> приобретения объекта недвижимого имущества из других источников финансирования (средств федерального бюджета, средств </w:t>
            </w:r>
            <w:r w:rsidR="004A5D8B">
              <w:rPr>
                <w:rFonts w:ascii="Times New Roman" w:eastAsiaTheme="minorEastAsia" w:hAnsi="Times New Roman" w:cs="Times New Roman"/>
                <w:sz w:val="24"/>
                <w:szCs w:val="24"/>
                <w:lang w:eastAsia="ru-RU"/>
              </w:rPr>
              <w:t>областного</w:t>
            </w:r>
            <w:r w:rsidRPr="00484657">
              <w:rPr>
                <w:rFonts w:ascii="Times New Roman" w:eastAsiaTheme="minorEastAsia" w:hAnsi="Times New Roman" w:cs="Times New Roman"/>
                <w:sz w:val="24"/>
                <w:szCs w:val="24"/>
                <w:lang w:eastAsia="ru-RU"/>
              </w:rPr>
              <w:t xml:space="preserve"> бюджет</w:t>
            </w:r>
            <w:r w:rsidR="004A5D8B">
              <w:rPr>
                <w:rFonts w:ascii="Times New Roman" w:eastAsiaTheme="minorEastAsia" w:hAnsi="Times New Roman" w:cs="Times New Roman"/>
                <w:sz w:val="24"/>
                <w:szCs w:val="24"/>
                <w:lang w:eastAsia="ru-RU"/>
              </w:rPr>
              <w:t>а</w:t>
            </w:r>
            <w:r w:rsidRPr="00484657">
              <w:rPr>
                <w:rFonts w:ascii="Times New Roman" w:eastAsiaTheme="minorEastAsia" w:hAnsi="Times New Roman" w:cs="Times New Roman"/>
                <w:sz w:val="24"/>
                <w:szCs w:val="24"/>
                <w:lang w:eastAsia="ru-RU"/>
              </w:rPr>
              <w:t>, внебюджетных источников)</w:t>
            </w:r>
          </w:p>
        </w:tc>
        <w:tc>
          <w:tcPr>
            <w:tcW w:w="1560"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15</w:t>
            </w:r>
          </w:p>
        </w:tc>
        <w:tc>
          <w:tcPr>
            <w:tcW w:w="1134"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1842"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r>
      <w:tr w:rsidR="00484657" w:rsidRPr="00484657" w:rsidTr="00484657">
        <w:tc>
          <w:tcPr>
            <w:tcW w:w="566"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2.5.</w:t>
            </w:r>
          </w:p>
        </w:tc>
        <w:tc>
          <w:tcPr>
            <w:tcW w:w="4599"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Срок реализации инвестиционного проекта</w:t>
            </w:r>
          </w:p>
        </w:tc>
        <w:tc>
          <w:tcPr>
            <w:tcW w:w="1560"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15</w:t>
            </w:r>
          </w:p>
        </w:tc>
        <w:tc>
          <w:tcPr>
            <w:tcW w:w="1134"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1842"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r>
      <w:tr w:rsidR="00484657" w:rsidRPr="00484657" w:rsidTr="00484657">
        <w:tc>
          <w:tcPr>
            <w:tcW w:w="566"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2.6.</w:t>
            </w:r>
          </w:p>
        </w:tc>
        <w:tc>
          <w:tcPr>
            <w:tcW w:w="4599"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Отношение стоимости инвестиционного проекта к значению количественного показателя (показателей) результатов реализации инвестиционного проекта</w:t>
            </w:r>
          </w:p>
        </w:tc>
        <w:tc>
          <w:tcPr>
            <w:tcW w:w="1560"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20</w:t>
            </w:r>
          </w:p>
        </w:tc>
        <w:tc>
          <w:tcPr>
            <w:tcW w:w="1134"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1842"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r>
      <w:tr w:rsidR="00484657" w:rsidRPr="00484657" w:rsidTr="00484657">
        <w:tc>
          <w:tcPr>
            <w:tcW w:w="566"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4599"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 xml:space="preserve">Оценка эффективности на основе количественных критериев </w:t>
            </w:r>
            <w:hyperlink w:anchor="P1148">
              <w:r w:rsidRPr="00484657">
                <w:rPr>
                  <w:rFonts w:ascii="Times New Roman" w:eastAsiaTheme="minorEastAsia" w:hAnsi="Times New Roman" w:cs="Times New Roman"/>
                  <w:color w:val="0000FF"/>
                  <w:sz w:val="24"/>
                  <w:szCs w:val="24"/>
                  <w:lang w:eastAsia="ru-RU"/>
                </w:rPr>
                <w:t>&lt;3&gt;</w:t>
              </w:r>
            </w:hyperlink>
          </w:p>
        </w:tc>
        <w:tc>
          <w:tcPr>
            <w:tcW w:w="1560"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w:t>
            </w:r>
          </w:p>
        </w:tc>
        <w:tc>
          <w:tcPr>
            <w:tcW w:w="1134"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w:t>
            </w:r>
          </w:p>
        </w:tc>
        <w:tc>
          <w:tcPr>
            <w:tcW w:w="1842"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r>
      <w:tr w:rsidR="00484657" w:rsidRPr="00484657" w:rsidTr="00484657">
        <w:tc>
          <w:tcPr>
            <w:tcW w:w="566"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4599"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 xml:space="preserve">Оценка эффективности на основе качественных и количественных критериев </w:t>
            </w:r>
            <w:hyperlink w:anchor="P1149">
              <w:r w:rsidRPr="00484657">
                <w:rPr>
                  <w:rFonts w:ascii="Times New Roman" w:eastAsiaTheme="minorEastAsia" w:hAnsi="Times New Roman" w:cs="Times New Roman"/>
                  <w:color w:val="0000FF"/>
                  <w:sz w:val="24"/>
                  <w:szCs w:val="24"/>
                  <w:lang w:eastAsia="ru-RU"/>
                </w:rPr>
                <w:t>&lt;4&gt;</w:t>
              </w:r>
            </w:hyperlink>
          </w:p>
        </w:tc>
        <w:tc>
          <w:tcPr>
            <w:tcW w:w="1560"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w:t>
            </w:r>
          </w:p>
        </w:tc>
        <w:tc>
          <w:tcPr>
            <w:tcW w:w="1134"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w:t>
            </w:r>
          </w:p>
        </w:tc>
        <w:tc>
          <w:tcPr>
            <w:tcW w:w="1842"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r>
    </w:tbl>
    <w:p w:rsidR="00484657" w:rsidRPr="00484657" w:rsidRDefault="00484657" w:rsidP="00484657">
      <w:pPr>
        <w:widowControl w:val="0"/>
        <w:autoSpaceDE w:val="0"/>
        <w:autoSpaceDN w:val="0"/>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1927"/>
        <w:gridCol w:w="3004"/>
      </w:tblGrid>
      <w:tr w:rsidR="00484657" w:rsidRPr="00484657" w:rsidTr="00EA0A23">
        <w:tc>
          <w:tcPr>
            <w:tcW w:w="9069" w:type="dxa"/>
            <w:gridSpan w:val="3"/>
            <w:tcBorders>
              <w:top w:val="nil"/>
              <w:left w:val="nil"/>
              <w:bottom w:val="nil"/>
              <w:right w:val="nil"/>
            </w:tcBorders>
          </w:tcPr>
          <w:p w:rsidR="00484657" w:rsidRPr="00484657" w:rsidRDefault="00484657" w:rsidP="00484657">
            <w:pPr>
              <w:widowControl w:val="0"/>
              <w:autoSpaceDE w:val="0"/>
              <w:autoSpaceDN w:val="0"/>
              <w:ind w:firstLine="283"/>
              <w:jc w:val="both"/>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w:t>
            </w:r>
          </w:p>
          <w:p w:rsidR="00484657" w:rsidRPr="00484657" w:rsidRDefault="00484657" w:rsidP="00484657">
            <w:pPr>
              <w:widowControl w:val="0"/>
              <w:autoSpaceDE w:val="0"/>
              <w:autoSpaceDN w:val="0"/>
              <w:ind w:firstLine="283"/>
              <w:jc w:val="both"/>
              <w:rPr>
                <w:rFonts w:ascii="Times New Roman" w:eastAsiaTheme="minorEastAsia" w:hAnsi="Times New Roman" w:cs="Times New Roman"/>
                <w:sz w:val="24"/>
                <w:szCs w:val="24"/>
                <w:lang w:eastAsia="ru-RU"/>
              </w:rPr>
            </w:pPr>
            <w:bookmarkStart w:id="17" w:name="P1146"/>
            <w:bookmarkEnd w:id="17"/>
            <w:r w:rsidRPr="00484657">
              <w:rPr>
                <w:rFonts w:ascii="Times New Roman" w:eastAsiaTheme="minorEastAsia" w:hAnsi="Times New Roman" w:cs="Times New Roman"/>
                <w:sz w:val="24"/>
                <w:szCs w:val="24"/>
                <w:lang w:eastAsia="ru-RU"/>
              </w:rPr>
              <w:t xml:space="preserve">&lt;1&gt; Баллы оценки указываются в соответствии с </w:t>
            </w:r>
            <w:hyperlink w:anchor="P1619">
              <w:r w:rsidRPr="00484657">
                <w:rPr>
                  <w:rFonts w:ascii="Times New Roman" w:eastAsiaTheme="minorEastAsia" w:hAnsi="Times New Roman" w:cs="Times New Roman"/>
                  <w:sz w:val="24"/>
                  <w:szCs w:val="24"/>
                  <w:lang w:eastAsia="ru-RU"/>
                </w:rPr>
                <w:t>требованиями</w:t>
              </w:r>
            </w:hyperlink>
            <w:r w:rsidRPr="00484657">
              <w:rPr>
                <w:rFonts w:ascii="Times New Roman" w:eastAsiaTheme="minorEastAsia" w:hAnsi="Times New Roman" w:cs="Times New Roman"/>
                <w:sz w:val="24"/>
                <w:szCs w:val="24"/>
                <w:lang w:eastAsia="ru-RU"/>
              </w:rPr>
              <w:t xml:space="preserve"> к определению баллов, приведенными в приложении </w:t>
            </w:r>
            <w:r w:rsidR="004A5D8B">
              <w:rPr>
                <w:rFonts w:ascii="Times New Roman" w:eastAsiaTheme="minorEastAsia" w:hAnsi="Times New Roman" w:cs="Times New Roman"/>
                <w:sz w:val="24"/>
                <w:szCs w:val="24"/>
                <w:lang w:eastAsia="ru-RU"/>
              </w:rPr>
              <w:t>№</w:t>
            </w:r>
            <w:r w:rsidRPr="00484657">
              <w:rPr>
                <w:rFonts w:ascii="Times New Roman" w:eastAsiaTheme="minorEastAsia" w:hAnsi="Times New Roman" w:cs="Times New Roman"/>
                <w:sz w:val="24"/>
                <w:szCs w:val="24"/>
                <w:lang w:eastAsia="ru-RU"/>
              </w:rPr>
              <w:t xml:space="preserve"> 3 к Методике.</w:t>
            </w:r>
          </w:p>
          <w:p w:rsidR="00484657" w:rsidRPr="00484657" w:rsidRDefault="00484657" w:rsidP="00484657">
            <w:pPr>
              <w:widowControl w:val="0"/>
              <w:autoSpaceDE w:val="0"/>
              <w:autoSpaceDN w:val="0"/>
              <w:ind w:firstLine="283"/>
              <w:jc w:val="both"/>
              <w:rPr>
                <w:rFonts w:ascii="Times New Roman" w:eastAsiaTheme="minorEastAsia" w:hAnsi="Times New Roman" w:cs="Times New Roman"/>
                <w:sz w:val="24"/>
                <w:szCs w:val="24"/>
                <w:lang w:eastAsia="ru-RU"/>
              </w:rPr>
            </w:pPr>
            <w:bookmarkStart w:id="18" w:name="P1147"/>
            <w:bookmarkEnd w:id="18"/>
            <w:r w:rsidRPr="00484657">
              <w:rPr>
                <w:rFonts w:ascii="Times New Roman" w:eastAsiaTheme="minorEastAsia" w:hAnsi="Times New Roman" w:cs="Times New Roman"/>
                <w:sz w:val="24"/>
                <w:szCs w:val="24"/>
                <w:lang w:eastAsia="ru-RU"/>
              </w:rPr>
              <w:t xml:space="preserve">&lt;2&gt; Оценка эффективности на основе качественных критериев рассчитывается по формуле </w:t>
            </w:r>
            <w:r w:rsidRPr="00484657">
              <w:rPr>
                <w:rFonts w:ascii="Times New Roman" w:eastAsiaTheme="minorEastAsia" w:hAnsi="Times New Roman" w:cs="Times New Roman"/>
                <w:noProof/>
                <w:position w:val="-11"/>
                <w:sz w:val="24"/>
                <w:szCs w:val="24"/>
                <w:lang w:eastAsia="ru-RU"/>
              </w:rPr>
              <w:drawing>
                <wp:inline distT="0" distB="0" distL="0" distR="0" wp14:anchorId="6087B7E1" wp14:editId="51A62707">
                  <wp:extent cx="1205230" cy="2832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5230" cy="283210"/>
                          </a:xfrm>
                          <a:prstGeom prst="rect">
                            <a:avLst/>
                          </a:prstGeom>
                          <a:noFill/>
                          <a:ln>
                            <a:noFill/>
                          </a:ln>
                        </pic:spPr>
                      </pic:pic>
                    </a:graphicData>
                  </a:graphic>
                </wp:inline>
              </w:drawing>
            </w:r>
            <w:r w:rsidRPr="00484657">
              <w:rPr>
                <w:rFonts w:ascii="Times New Roman" w:eastAsiaTheme="minorEastAsia" w:hAnsi="Times New Roman" w:cs="Times New Roman"/>
                <w:sz w:val="24"/>
                <w:szCs w:val="24"/>
                <w:lang w:eastAsia="ru-RU"/>
              </w:rPr>
              <w:t>.</w:t>
            </w:r>
          </w:p>
          <w:p w:rsidR="00484657" w:rsidRPr="00484657" w:rsidRDefault="00484657" w:rsidP="00484657">
            <w:pPr>
              <w:widowControl w:val="0"/>
              <w:autoSpaceDE w:val="0"/>
              <w:autoSpaceDN w:val="0"/>
              <w:ind w:firstLine="283"/>
              <w:jc w:val="both"/>
              <w:rPr>
                <w:rFonts w:ascii="Times New Roman" w:eastAsiaTheme="minorEastAsia" w:hAnsi="Times New Roman" w:cs="Times New Roman"/>
                <w:sz w:val="24"/>
                <w:szCs w:val="24"/>
                <w:lang w:eastAsia="ru-RU"/>
              </w:rPr>
            </w:pPr>
            <w:bookmarkStart w:id="19" w:name="P1148"/>
            <w:bookmarkEnd w:id="19"/>
            <w:r w:rsidRPr="00484657">
              <w:rPr>
                <w:rFonts w:ascii="Times New Roman" w:eastAsiaTheme="minorEastAsia" w:hAnsi="Times New Roman" w:cs="Times New Roman"/>
                <w:sz w:val="24"/>
                <w:szCs w:val="24"/>
                <w:lang w:eastAsia="ru-RU"/>
              </w:rPr>
              <w:t xml:space="preserve">&lt;3&gt; Оценка эффективности на основе количественных критериев рассчитывается по формуле </w:t>
            </w:r>
            <w:r w:rsidRPr="00484657">
              <w:rPr>
                <w:rFonts w:ascii="Times New Roman" w:eastAsiaTheme="minorEastAsia" w:hAnsi="Times New Roman" w:cs="Times New Roman"/>
                <w:noProof/>
                <w:position w:val="-11"/>
                <w:sz w:val="24"/>
                <w:szCs w:val="24"/>
                <w:lang w:eastAsia="ru-RU"/>
              </w:rPr>
              <w:drawing>
                <wp:inline distT="0" distB="0" distL="0" distR="0" wp14:anchorId="6E340DC8" wp14:editId="5E01B47B">
                  <wp:extent cx="1247140" cy="2832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7140" cy="283210"/>
                          </a:xfrm>
                          <a:prstGeom prst="rect">
                            <a:avLst/>
                          </a:prstGeom>
                          <a:noFill/>
                          <a:ln>
                            <a:noFill/>
                          </a:ln>
                        </pic:spPr>
                      </pic:pic>
                    </a:graphicData>
                  </a:graphic>
                </wp:inline>
              </w:drawing>
            </w:r>
            <w:r w:rsidRPr="00484657">
              <w:rPr>
                <w:rFonts w:ascii="Times New Roman" w:eastAsiaTheme="minorEastAsia" w:hAnsi="Times New Roman" w:cs="Times New Roman"/>
                <w:sz w:val="24"/>
                <w:szCs w:val="24"/>
                <w:lang w:eastAsia="ru-RU"/>
              </w:rPr>
              <w:t>.</w:t>
            </w:r>
          </w:p>
          <w:p w:rsidR="00484657" w:rsidRPr="00484657" w:rsidRDefault="00484657" w:rsidP="00484657">
            <w:pPr>
              <w:widowControl w:val="0"/>
              <w:autoSpaceDE w:val="0"/>
              <w:autoSpaceDN w:val="0"/>
              <w:ind w:firstLine="283"/>
              <w:jc w:val="both"/>
              <w:rPr>
                <w:rFonts w:ascii="Times New Roman" w:eastAsiaTheme="minorEastAsia" w:hAnsi="Times New Roman" w:cs="Times New Roman"/>
                <w:sz w:val="24"/>
                <w:szCs w:val="24"/>
                <w:lang w:eastAsia="ru-RU"/>
              </w:rPr>
            </w:pPr>
            <w:bookmarkStart w:id="20" w:name="P1149"/>
            <w:bookmarkEnd w:id="20"/>
            <w:r w:rsidRPr="00484657">
              <w:rPr>
                <w:rFonts w:ascii="Times New Roman" w:eastAsiaTheme="minorEastAsia" w:hAnsi="Times New Roman" w:cs="Times New Roman"/>
                <w:sz w:val="24"/>
                <w:szCs w:val="24"/>
                <w:lang w:eastAsia="ru-RU"/>
              </w:rPr>
              <w:t xml:space="preserve">&lt;4&gt; Оценка эффективности на основе качественных и количественных критериев является интегральной оценкой, рассчитываемой по формуле </w:t>
            </w:r>
            <w:proofErr w:type="spellStart"/>
            <w:r w:rsidRPr="00484657">
              <w:rPr>
                <w:rFonts w:ascii="Times New Roman" w:eastAsiaTheme="minorEastAsia" w:hAnsi="Times New Roman" w:cs="Times New Roman"/>
                <w:sz w:val="24"/>
                <w:szCs w:val="24"/>
                <w:lang w:eastAsia="ru-RU"/>
              </w:rPr>
              <w:t>О</w:t>
            </w:r>
            <w:r w:rsidRPr="00484657">
              <w:rPr>
                <w:rFonts w:ascii="Times New Roman" w:eastAsiaTheme="minorEastAsia" w:hAnsi="Times New Roman" w:cs="Times New Roman"/>
                <w:sz w:val="24"/>
                <w:szCs w:val="24"/>
                <w:vertAlign w:val="subscript"/>
                <w:lang w:eastAsia="ru-RU"/>
              </w:rPr>
              <w:t>инт</w:t>
            </w:r>
            <w:proofErr w:type="spellEnd"/>
            <w:r w:rsidRPr="00484657">
              <w:rPr>
                <w:rFonts w:ascii="Times New Roman" w:eastAsiaTheme="minorEastAsia" w:hAnsi="Times New Roman" w:cs="Times New Roman"/>
                <w:sz w:val="24"/>
                <w:szCs w:val="24"/>
                <w:lang w:eastAsia="ru-RU"/>
              </w:rPr>
              <w:t xml:space="preserve"> = Э</w:t>
            </w:r>
            <w:proofErr w:type="gramStart"/>
            <w:r w:rsidRPr="00484657">
              <w:rPr>
                <w:rFonts w:ascii="Times New Roman" w:eastAsiaTheme="minorEastAsia" w:hAnsi="Times New Roman" w:cs="Times New Roman"/>
                <w:sz w:val="24"/>
                <w:szCs w:val="24"/>
                <w:vertAlign w:val="subscript"/>
                <w:lang w:eastAsia="ru-RU"/>
              </w:rPr>
              <w:t>1</w:t>
            </w:r>
            <w:proofErr w:type="gramEnd"/>
            <w:r w:rsidRPr="00484657">
              <w:rPr>
                <w:rFonts w:ascii="Times New Roman" w:eastAsiaTheme="minorEastAsia" w:hAnsi="Times New Roman" w:cs="Times New Roman"/>
                <w:sz w:val="24"/>
                <w:szCs w:val="24"/>
                <w:lang w:eastAsia="ru-RU"/>
              </w:rPr>
              <w:t xml:space="preserve"> x 0,35 + Э</w:t>
            </w:r>
            <w:r w:rsidRPr="00484657">
              <w:rPr>
                <w:rFonts w:ascii="Times New Roman" w:eastAsiaTheme="minorEastAsia" w:hAnsi="Times New Roman" w:cs="Times New Roman"/>
                <w:sz w:val="24"/>
                <w:szCs w:val="24"/>
                <w:vertAlign w:val="subscript"/>
                <w:lang w:eastAsia="ru-RU"/>
              </w:rPr>
              <w:t>2</w:t>
            </w:r>
            <w:r w:rsidRPr="00484657">
              <w:rPr>
                <w:rFonts w:ascii="Times New Roman" w:eastAsiaTheme="minorEastAsia" w:hAnsi="Times New Roman" w:cs="Times New Roman"/>
                <w:sz w:val="24"/>
                <w:szCs w:val="24"/>
                <w:lang w:eastAsia="ru-RU"/>
              </w:rPr>
              <w:t xml:space="preserve"> x 0,65.</w:t>
            </w:r>
          </w:p>
        </w:tc>
      </w:tr>
      <w:tr w:rsidR="00484657" w:rsidRPr="00484657" w:rsidTr="00EA0A23">
        <w:tc>
          <w:tcPr>
            <w:tcW w:w="9069" w:type="dxa"/>
            <w:gridSpan w:val="3"/>
            <w:tcBorders>
              <w:top w:val="nil"/>
              <w:left w:val="nil"/>
              <w:bottom w:val="nil"/>
              <w:right w:val="nil"/>
            </w:tcBorders>
          </w:tcPr>
          <w:p w:rsidR="00484657" w:rsidRPr="00484657" w:rsidRDefault="00484657" w:rsidP="00484657">
            <w:pPr>
              <w:widowControl w:val="0"/>
              <w:autoSpaceDE w:val="0"/>
              <w:autoSpaceDN w:val="0"/>
              <w:jc w:val="both"/>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Заявитель:</w:t>
            </w:r>
          </w:p>
        </w:tc>
      </w:tr>
      <w:tr w:rsidR="00484657" w:rsidRPr="00484657" w:rsidTr="00EA0A23">
        <w:tc>
          <w:tcPr>
            <w:tcW w:w="4138" w:type="dxa"/>
            <w:tcBorders>
              <w:top w:val="nil"/>
              <w:left w:val="nil"/>
              <w:bottom w:val="nil"/>
              <w:right w:val="nil"/>
            </w:tcBorders>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________________________________</w:t>
            </w:r>
          </w:p>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(должность)</w:t>
            </w:r>
          </w:p>
        </w:tc>
        <w:tc>
          <w:tcPr>
            <w:tcW w:w="1927" w:type="dxa"/>
            <w:tcBorders>
              <w:top w:val="nil"/>
              <w:left w:val="nil"/>
              <w:bottom w:val="nil"/>
              <w:right w:val="nil"/>
            </w:tcBorders>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_____________</w:t>
            </w:r>
          </w:p>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(подпись)</w:t>
            </w:r>
          </w:p>
        </w:tc>
        <w:tc>
          <w:tcPr>
            <w:tcW w:w="3004" w:type="dxa"/>
            <w:tcBorders>
              <w:top w:val="nil"/>
              <w:left w:val="nil"/>
              <w:bottom w:val="nil"/>
              <w:right w:val="nil"/>
            </w:tcBorders>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_____________________</w:t>
            </w:r>
          </w:p>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(инициалы, фамилия)</w:t>
            </w:r>
          </w:p>
        </w:tc>
      </w:tr>
      <w:tr w:rsidR="00484657" w:rsidRPr="00484657" w:rsidTr="00EA0A23">
        <w:tc>
          <w:tcPr>
            <w:tcW w:w="6065" w:type="dxa"/>
            <w:gridSpan w:val="2"/>
            <w:tcBorders>
              <w:top w:val="nil"/>
              <w:left w:val="nil"/>
              <w:bottom w:val="nil"/>
              <w:right w:val="nil"/>
            </w:tcBorders>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3004" w:type="dxa"/>
            <w:tcBorders>
              <w:top w:val="nil"/>
              <w:left w:val="nil"/>
              <w:bottom w:val="nil"/>
              <w:right w:val="nil"/>
            </w:tcBorders>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 xml:space="preserve">"___" __________ _____ </w:t>
            </w:r>
            <w:proofErr w:type="gramStart"/>
            <w:r w:rsidRPr="00484657">
              <w:rPr>
                <w:rFonts w:ascii="Times New Roman" w:eastAsiaTheme="minorEastAsia" w:hAnsi="Times New Roman" w:cs="Times New Roman"/>
                <w:sz w:val="24"/>
                <w:szCs w:val="24"/>
                <w:lang w:eastAsia="ru-RU"/>
              </w:rPr>
              <w:t>г</w:t>
            </w:r>
            <w:proofErr w:type="gramEnd"/>
            <w:r w:rsidRPr="00484657">
              <w:rPr>
                <w:rFonts w:ascii="Times New Roman" w:eastAsiaTheme="minorEastAsia" w:hAnsi="Times New Roman" w:cs="Times New Roman"/>
                <w:sz w:val="24"/>
                <w:szCs w:val="24"/>
                <w:lang w:eastAsia="ru-RU"/>
              </w:rPr>
              <w:t>.</w:t>
            </w:r>
          </w:p>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(дата)</w:t>
            </w:r>
          </w:p>
        </w:tc>
      </w:tr>
    </w:tbl>
    <w:p w:rsidR="000D242F" w:rsidRDefault="000D242F" w:rsidP="000D242F">
      <w:pPr>
        <w:jc w:val="both"/>
        <w:rPr>
          <w:rFonts w:ascii="Times New Roman" w:hAnsi="Times New Roman" w:cs="Times New Roman"/>
          <w:sz w:val="26"/>
          <w:szCs w:val="26"/>
        </w:rPr>
      </w:pPr>
    </w:p>
    <w:p w:rsidR="00484657" w:rsidRDefault="00484657" w:rsidP="000D242F">
      <w:pPr>
        <w:jc w:val="both"/>
        <w:rPr>
          <w:rFonts w:ascii="Times New Roman" w:hAnsi="Times New Roman" w:cs="Times New Roman"/>
          <w:sz w:val="26"/>
          <w:szCs w:val="26"/>
        </w:rPr>
      </w:pPr>
    </w:p>
    <w:p w:rsidR="000D242F" w:rsidRDefault="000D242F" w:rsidP="000D242F">
      <w:pPr>
        <w:jc w:val="both"/>
        <w:rPr>
          <w:rFonts w:ascii="Times New Roman" w:hAnsi="Times New Roman" w:cs="Times New Roman"/>
          <w:sz w:val="26"/>
          <w:szCs w:val="26"/>
        </w:rPr>
      </w:pPr>
    </w:p>
    <w:p w:rsidR="004E3772" w:rsidRDefault="004E3772" w:rsidP="000D242F">
      <w:pPr>
        <w:jc w:val="both"/>
        <w:rPr>
          <w:rFonts w:ascii="Times New Roman" w:hAnsi="Times New Roman" w:cs="Times New Roman"/>
          <w:sz w:val="26"/>
          <w:szCs w:val="26"/>
        </w:rPr>
      </w:pPr>
    </w:p>
    <w:p w:rsidR="000D242F" w:rsidRPr="000D242F" w:rsidRDefault="000D242F" w:rsidP="000D242F">
      <w:pPr>
        <w:rPr>
          <w:rFonts w:ascii="Times New Roman" w:hAnsi="Times New Roman" w:cs="Times New Roman"/>
          <w:sz w:val="26"/>
          <w:szCs w:val="26"/>
        </w:rPr>
      </w:pPr>
      <w:r w:rsidRPr="000D242F">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w:t>
      </w:r>
      <w:r w:rsidRPr="000D242F">
        <w:rPr>
          <w:rFonts w:ascii="Times New Roman" w:hAnsi="Times New Roman" w:cs="Times New Roman"/>
          <w:sz w:val="26"/>
          <w:szCs w:val="26"/>
        </w:rPr>
        <w:t xml:space="preserve"> 6</w:t>
      </w:r>
    </w:p>
    <w:p w:rsidR="000D242F" w:rsidRPr="000D242F" w:rsidRDefault="000D242F" w:rsidP="000D242F">
      <w:pPr>
        <w:rPr>
          <w:rFonts w:ascii="Times New Roman" w:hAnsi="Times New Roman" w:cs="Times New Roman"/>
          <w:sz w:val="26"/>
          <w:szCs w:val="26"/>
        </w:rPr>
      </w:pPr>
      <w:r w:rsidRPr="000D242F">
        <w:rPr>
          <w:rFonts w:ascii="Times New Roman" w:hAnsi="Times New Roman" w:cs="Times New Roman"/>
          <w:sz w:val="26"/>
          <w:szCs w:val="26"/>
        </w:rPr>
        <w:t>к Порядку</w:t>
      </w:r>
    </w:p>
    <w:p w:rsidR="000D242F" w:rsidRPr="000D242F" w:rsidRDefault="000D242F" w:rsidP="000D242F">
      <w:pPr>
        <w:jc w:val="both"/>
        <w:rPr>
          <w:rFonts w:ascii="Times New Roman" w:hAnsi="Times New Roman" w:cs="Times New Roman"/>
          <w:sz w:val="26"/>
          <w:szCs w:val="26"/>
        </w:rPr>
      </w:pPr>
    </w:p>
    <w:p w:rsidR="000D242F" w:rsidRPr="000D242F" w:rsidRDefault="000D242F" w:rsidP="000D242F">
      <w:pPr>
        <w:jc w:val="both"/>
        <w:rPr>
          <w:rFonts w:ascii="Times New Roman" w:hAnsi="Times New Roman" w:cs="Times New Roman"/>
          <w:sz w:val="26"/>
          <w:szCs w:val="26"/>
        </w:rPr>
      </w:pPr>
    </w:p>
    <w:p w:rsidR="000D242F" w:rsidRPr="000D242F" w:rsidRDefault="000D242F" w:rsidP="000D242F">
      <w:pPr>
        <w:jc w:val="center"/>
        <w:rPr>
          <w:rFonts w:ascii="Times New Roman" w:hAnsi="Times New Roman" w:cs="Times New Roman"/>
          <w:sz w:val="26"/>
          <w:szCs w:val="26"/>
        </w:rPr>
      </w:pPr>
      <w:r w:rsidRPr="000D242F">
        <w:rPr>
          <w:rFonts w:ascii="Times New Roman" w:hAnsi="Times New Roman" w:cs="Times New Roman"/>
          <w:sz w:val="26"/>
          <w:szCs w:val="26"/>
        </w:rPr>
        <w:t>Расчет интегральной оценки инвестиционного проекта,</w:t>
      </w:r>
    </w:p>
    <w:p w:rsidR="000D242F" w:rsidRPr="000D242F" w:rsidRDefault="000D242F" w:rsidP="000D242F">
      <w:pPr>
        <w:jc w:val="center"/>
        <w:rPr>
          <w:rFonts w:ascii="Times New Roman" w:hAnsi="Times New Roman" w:cs="Times New Roman"/>
          <w:sz w:val="26"/>
          <w:szCs w:val="26"/>
        </w:rPr>
      </w:pPr>
      <w:proofErr w:type="gramStart"/>
      <w:r w:rsidRPr="000D242F">
        <w:rPr>
          <w:rFonts w:ascii="Times New Roman" w:hAnsi="Times New Roman" w:cs="Times New Roman"/>
          <w:sz w:val="26"/>
          <w:szCs w:val="26"/>
        </w:rPr>
        <w:t>реализуемого</w:t>
      </w:r>
      <w:proofErr w:type="gramEnd"/>
      <w:r w:rsidRPr="000D242F">
        <w:rPr>
          <w:rFonts w:ascii="Times New Roman" w:hAnsi="Times New Roman" w:cs="Times New Roman"/>
          <w:sz w:val="26"/>
          <w:szCs w:val="26"/>
        </w:rPr>
        <w:t xml:space="preserve"> юридическим лицом</w:t>
      </w:r>
    </w:p>
    <w:p w:rsidR="000D242F" w:rsidRDefault="000D242F" w:rsidP="000D242F">
      <w:pPr>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741"/>
        <w:gridCol w:w="1587"/>
        <w:gridCol w:w="1020"/>
        <w:gridCol w:w="1644"/>
      </w:tblGrid>
      <w:tr w:rsidR="00484657" w:rsidRPr="00484657" w:rsidTr="00484657">
        <w:tc>
          <w:tcPr>
            <w:tcW w:w="566"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 xml:space="preserve">N </w:t>
            </w:r>
            <w:proofErr w:type="gramStart"/>
            <w:r w:rsidRPr="00484657">
              <w:rPr>
                <w:rFonts w:ascii="Times New Roman" w:eastAsiaTheme="minorEastAsia" w:hAnsi="Times New Roman" w:cs="Times New Roman"/>
                <w:sz w:val="24"/>
                <w:szCs w:val="24"/>
                <w:lang w:eastAsia="ru-RU"/>
              </w:rPr>
              <w:t>п</w:t>
            </w:r>
            <w:proofErr w:type="gramEnd"/>
            <w:r w:rsidRPr="00484657">
              <w:rPr>
                <w:rFonts w:ascii="Times New Roman" w:eastAsiaTheme="minorEastAsia" w:hAnsi="Times New Roman" w:cs="Times New Roman"/>
                <w:sz w:val="24"/>
                <w:szCs w:val="24"/>
                <w:lang w:eastAsia="ru-RU"/>
              </w:rPr>
              <w:t>/п</w:t>
            </w:r>
          </w:p>
        </w:tc>
        <w:tc>
          <w:tcPr>
            <w:tcW w:w="4741"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Критерии</w:t>
            </w:r>
          </w:p>
        </w:tc>
        <w:tc>
          <w:tcPr>
            <w:tcW w:w="1587"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Весовой коэффициент критерия (</w:t>
            </w:r>
            <w:proofErr w:type="spellStart"/>
            <w:r w:rsidRPr="00484657">
              <w:rPr>
                <w:rFonts w:ascii="Times New Roman" w:eastAsiaTheme="minorEastAsia" w:hAnsi="Times New Roman" w:cs="Times New Roman"/>
                <w:sz w:val="24"/>
                <w:szCs w:val="24"/>
                <w:lang w:eastAsia="ru-RU"/>
              </w:rPr>
              <w:t>p</w:t>
            </w:r>
            <w:r w:rsidRPr="00484657">
              <w:rPr>
                <w:rFonts w:ascii="Times New Roman" w:eastAsiaTheme="minorEastAsia" w:hAnsi="Times New Roman" w:cs="Times New Roman"/>
                <w:sz w:val="24"/>
                <w:szCs w:val="24"/>
                <w:vertAlign w:val="subscript"/>
                <w:lang w:eastAsia="ru-RU"/>
              </w:rPr>
              <w:t>i</w:t>
            </w:r>
            <w:proofErr w:type="spellEnd"/>
            <w:r w:rsidRPr="00484657">
              <w:rPr>
                <w:rFonts w:ascii="Times New Roman" w:eastAsiaTheme="minorEastAsia" w:hAnsi="Times New Roman" w:cs="Times New Roman"/>
                <w:sz w:val="24"/>
                <w:szCs w:val="24"/>
                <w:lang w:eastAsia="ru-RU"/>
              </w:rPr>
              <w:t>), %</w:t>
            </w:r>
          </w:p>
        </w:tc>
        <w:tc>
          <w:tcPr>
            <w:tcW w:w="1020"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Балл оценки (</w:t>
            </w:r>
            <w:proofErr w:type="spellStart"/>
            <w:r w:rsidRPr="00484657">
              <w:rPr>
                <w:rFonts w:ascii="Times New Roman" w:eastAsiaTheme="minorEastAsia" w:hAnsi="Times New Roman" w:cs="Times New Roman"/>
                <w:sz w:val="24"/>
                <w:szCs w:val="24"/>
                <w:lang w:eastAsia="ru-RU"/>
              </w:rPr>
              <w:t>К</w:t>
            </w:r>
            <w:proofErr w:type="gramStart"/>
            <w:r w:rsidRPr="00484657">
              <w:rPr>
                <w:rFonts w:ascii="Times New Roman" w:eastAsiaTheme="minorEastAsia" w:hAnsi="Times New Roman" w:cs="Times New Roman"/>
                <w:sz w:val="24"/>
                <w:szCs w:val="24"/>
                <w:vertAlign w:val="subscript"/>
                <w:lang w:eastAsia="ru-RU"/>
              </w:rPr>
              <w:t>i</w:t>
            </w:r>
            <w:proofErr w:type="spellEnd"/>
            <w:proofErr w:type="gramEnd"/>
            <w:r w:rsidRPr="00484657">
              <w:rPr>
                <w:rFonts w:ascii="Times New Roman" w:eastAsiaTheme="minorEastAsia" w:hAnsi="Times New Roman" w:cs="Times New Roman"/>
                <w:sz w:val="24"/>
                <w:szCs w:val="24"/>
                <w:lang w:eastAsia="ru-RU"/>
              </w:rPr>
              <w:t xml:space="preserve">) </w:t>
            </w:r>
            <w:hyperlink w:anchor="P1255">
              <w:r w:rsidRPr="00484657">
                <w:rPr>
                  <w:rFonts w:ascii="Times New Roman" w:eastAsiaTheme="minorEastAsia" w:hAnsi="Times New Roman" w:cs="Times New Roman"/>
                  <w:color w:val="0000FF"/>
                  <w:sz w:val="24"/>
                  <w:szCs w:val="24"/>
                  <w:lang w:eastAsia="ru-RU"/>
                </w:rPr>
                <w:t>&lt;1&gt;</w:t>
              </w:r>
            </w:hyperlink>
          </w:p>
        </w:tc>
        <w:tc>
          <w:tcPr>
            <w:tcW w:w="1644"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Значение интегральной оценки, %</w:t>
            </w:r>
          </w:p>
        </w:tc>
      </w:tr>
      <w:tr w:rsidR="00484657" w:rsidRPr="00484657" w:rsidTr="00484657">
        <w:tc>
          <w:tcPr>
            <w:tcW w:w="566"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1.</w:t>
            </w:r>
          </w:p>
        </w:tc>
        <w:tc>
          <w:tcPr>
            <w:tcW w:w="4741"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Качественные критерии (К</w:t>
            </w:r>
            <w:proofErr w:type="gramStart"/>
            <w:r w:rsidRPr="00484657">
              <w:rPr>
                <w:rFonts w:ascii="Times New Roman" w:eastAsiaTheme="minorEastAsia" w:hAnsi="Times New Roman" w:cs="Times New Roman"/>
                <w:sz w:val="24"/>
                <w:szCs w:val="24"/>
                <w:vertAlign w:val="subscript"/>
                <w:lang w:eastAsia="ru-RU"/>
              </w:rPr>
              <w:t>1</w:t>
            </w:r>
            <w:proofErr w:type="gramEnd"/>
            <w:r w:rsidRPr="00484657">
              <w:rPr>
                <w:rFonts w:ascii="Times New Roman" w:eastAsiaTheme="minorEastAsia" w:hAnsi="Times New Roman" w:cs="Times New Roman"/>
                <w:sz w:val="24"/>
                <w:szCs w:val="24"/>
                <w:lang w:eastAsia="ru-RU"/>
              </w:rPr>
              <w:t>)</w:t>
            </w:r>
          </w:p>
        </w:tc>
        <w:tc>
          <w:tcPr>
            <w:tcW w:w="1587"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1020"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1644"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r>
      <w:tr w:rsidR="00484657" w:rsidRPr="00484657" w:rsidTr="00484657">
        <w:tc>
          <w:tcPr>
            <w:tcW w:w="566"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1.1.</w:t>
            </w:r>
          </w:p>
        </w:tc>
        <w:tc>
          <w:tcPr>
            <w:tcW w:w="4741"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Наличие четко сформулированной цели инвестиционного проекта с определением количественных показателей (показателя) результатов его реализации</w:t>
            </w:r>
          </w:p>
        </w:tc>
        <w:tc>
          <w:tcPr>
            <w:tcW w:w="1587"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30</w:t>
            </w:r>
          </w:p>
        </w:tc>
        <w:tc>
          <w:tcPr>
            <w:tcW w:w="1020"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1644"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r>
      <w:tr w:rsidR="00484657" w:rsidRPr="00484657" w:rsidTr="00484657">
        <w:tc>
          <w:tcPr>
            <w:tcW w:w="566"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1.2.</w:t>
            </w:r>
          </w:p>
        </w:tc>
        <w:tc>
          <w:tcPr>
            <w:tcW w:w="4741"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Соответствие цели инвестиционного проекта приоритетам социально-экономического развития области</w:t>
            </w:r>
          </w:p>
        </w:tc>
        <w:tc>
          <w:tcPr>
            <w:tcW w:w="1587"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25</w:t>
            </w:r>
          </w:p>
        </w:tc>
        <w:tc>
          <w:tcPr>
            <w:tcW w:w="1020"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1644"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r>
      <w:tr w:rsidR="00484657" w:rsidRPr="00484657" w:rsidTr="00484657">
        <w:tc>
          <w:tcPr>
            <w:tcW w:w="566"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1.3.</w:t>
            </w:r>
          </w:p>
        </w:tc>
        <w:tc>
          <w:tcPr>
            <w:tcW w:w="4741" w:type="dxa"/>
          </w:tcPr>
          <w:p w:rsidR="00484657" w:rsidRPr="00484657" w:rsidRDefault="00484657" w:rsidP="00F532AC">
            <w:pPr>
              <w:widowControl w:val="0"/>
              <w:autoSpaceDE w:val="0"/>
              <w:autoSpaceDN w:val="0"/>
              <w:jc w:val="left"/>
              <w:rPr>
                <w:rFonts w:ascii="Times New Roman" w:eastAsiaTheme="minorEastAsia" w:hAnsi="Times New Roman" w:cs="Times New Roman"/>
                <w:color w:val="FF0000"/>
                <w:sz w:val="24"/>
                <w:szCs w:val="24"/>
                <w:lang w:eastAsia="ru-RU"/>
              </w:rPr>
            </w:pPr>
            <w:r w:rsidRPr="00484657">
              <w:rPr>
                <w:rFonts w:ascii="Times New Roman" w:eastAsiaTheme="minorEastAsia" w:hAnsi="Times New Roman" w:cs="Times New Roman"/>
                <w:sz w:val="24"/>
                <w:szCs w:val="24"/>
                <w:lang w:eastAsia="ru-RU"/>
              </w:rPr>
              <w:t xml:space="preserve">Наличие положительных заключений </w:t>
            </w:r>
            <w:r w:rsidR="004E3772" w:rsidRPr="0058708C">
              <w:rPr>
                <w:rFonts w:ascii="Times New Roman" w:eastAsiaTheme="minorEastAsia" w:hAnsi="Times New Roman" w:cs="Times New Roman"/>
                <w:sz w:val="24"/>
                <w:szCs w:val="24"/>
                <w:lang w:eastAsia="ru-RU"/>
              </w:rPr>
              <w:t>Управления</w:t>
            </w:r>
            <w:r w:rsidRPr="00484657">
              <w:rPr>
                <w:rFonts w:ascii="Times New Roman" w:eastAsiaTheme="minorEastAsia" w:hAnsi="Times New Roman" w:cs="Times New Roman"/>
                <w:sz w:val="24"/>
                <w:szCs w:val="24"/>
                <w:lang w:eastAsia="ru-RU"/>
              </w:rPr>
              <w:t xml:space="preserve"> имуществ</w:t>
            </w:r>
            <w:r w:rsidR="004E3772" w:rsidRPr="0058708C">
              <w:rPr>
                <w:rFonts w:ascii="Times New Roman" w:eastAsiaTheme="minorEastAsia" w:hAnsi="Times New Roman" w:cs="Times New Roman"/>
                <w:sz w:val="24"/>
                <w:szCs w:val="24"/>
                <w:lang w:eastAsia="ru-RU"/>
              </w:rPr>
              <w:t>ом</w:t>
            </w:r>
            <w:r w:rsidRPr="00484657">
              <w:rPr>
                <w:rFonts w:ascii="Times New Roman" w:eastAsiaTheme="minorEastAsia" w:hAnsi="Times New Roman" w:cs="Times New Roman"/>
                <w:sz w:val="24"/>
                <w:szCs w:val="24"/>
                <w:lang w:eastAsia="ru-RU"/>
              </w:rPr>
              <w:t xml:space="preserve"> </w:t>
            </w:r>
            <w:r w:rsidR="004E3772" w:rsidRPr="0058708C">
              <w:rPr>
                <w:rFonts w:ascii="Times New Roman" w:eastAsiaTheme="minorEastAsia" w:hAnsi="Times New Roman" w:cs="Times New Roman"/>
                <w:sz w:val="24"/>
                <w:szCs w:val="24"/>
                <w:lang w:eastAsia="ru-RU"/>
              </w:rPr>
              <w:t>Верхнекамского муниципального округа</w:t>
            </w:r>
            <w:r w:rsidRPr="00484657">
              <w:rPr>
                <w:rFonts w:ascii="Times New Roman" w:eastAsiaTheme="minorEastAsia" w:hAnsi="Times New Roman" w:cs="Times New Roman"/>
                <w:sz w:val="24"/>
                <w:szCs w:val="24"/>
                <w:lang w:eastAsia="ru-RU"/>
              </w:rPr>
              <w:t xml:space="preserve">, </w:t>
            </w:r>
            <w:r w:rsidR="0058708C" w:rsidRPr="0058708C">
              <w:rPr>
                <w:rFonts w:ascii="Times New Roman" w:eastAsiaTheme="minorEastAsia" w:hAnsi="Times New Roman" w:cs="Times New Roman"/>
                <w:sz w:val="24"/>
                <w:szCs w:val="24"/>
                <w:lang w:eastAsia="ru-RU"/>
              </w:rPr>
              <w:t>ф</w:t>
            </w:r>
            <w:r w:rsidRPr="00484657">
              <w:rPr>
                <w:rFonts w:ascii="Times New Roman" w:eastAsiaTheme="minorEastAsia" w:hAnsi="Times New Roman" w:cs="Times New Roman"/>
                <w:sz w:val="24"/>
                <w:szCs w:val="24"/>
                <w:lang w:eastAsia="ru-RU"/>
              </w:rPr>
              <w:t>инансов</w:t>
            </w:r>
            <w:r w:rsidR="0058708C" w:rsidRPr="0058708C">
              <w:rPr>
                <w:rFonts w:ascii="Times New Roman" w:eastAsiaTheme="minorEastAsia" w:hAnsi="Times New Roman" w:cs="Times New Roman"/>
                <w:sz w:val="24"/>
                <w:szCs w:val="24"/>
                <w:lang w:eastAsia="ru-RU"/>
              </w:rPr>
              <w:t>ого управления Верхнекамского муниципального округа</w:t>
            </w:r>
            <w:r w:rsidRPr="00484657">
              <w:rPr>
                <w:rFonts w:ascii="Times New Roman" w:eastAsiaTheme="minorEastAsia" w:hAnsi="Times New Roman" w:cs="Times New Roman"/>
                <w:sz w:val="24"/>
                <w:szCs w:val="24"/>
                <w:lang w:eastAsia="ru-RU"/>
              </w:rPr>
              <w:t>,</w:t>
            </w:r>
            <w:r w:rsidR="0058708C" w:rsidRPr="0058708C">
              <w:rPr>
                <w:rFonts w:ascii="Times New Roman" w:eastAsiaTheme="minorEastAsia" w:hAnsi="Times New Roman" w:cs="Times New Roman"/>
                <w:sz w:val="24"/>
                <w:szCs w:val="24"/>
                <w:lang w:eastAsia="ru-RU"/>
              </w:rPr>
              <w:t xml:space="preserve"> управления</w:t>
            </w:r>
            <w:r w:rsidRPr="00484657">
              <w:rPr>
                <w:rFonts w:ascii="Times New Roman" w:eastAsiaTheme="minorEastAsia" w:hAnsi="Times New Roman" w:cs="Times New Roman"/>
                <w:sz w:val="24"/>
                <w:szCs w:val="24"/>
                <w:lang w:eastAsia="ru-RU"/>
              </w:rPr>
              <w:t xml:space="preserve"> экономического развития </w:t>
            </w:r>
            <w:r w:rsidR="00781812">
              <w:rPr>
                <w:rFonts w:ascii="Times New Roman" w:eastAsiaTheme="minorEastAsia" w:hAnsi="Times New Roman" w:cs="Times New Roman"/>
                <w:sz w:val="24"/>
                <w:szCs w:val="24"/>
                <w:lang w:eastAsia="ru-RU"/>
              </w:rPr>
              <w:t xml:space="preserve">администрации </w:t>
            </w:r>
            <w:r w:rsidR="0058708C" w:rsidRPr="0058708C">
              <w:rPr>
                <w:rFonts w:ascii="Times New Roman" w:eastAsiaTheme="minorEastAsia" w:hAnsi="Times New Roman" w:cs="Times New Roman"/>
                <w:sz w:val="24"/>
                <w:szCs w:val="24"/>
                <w:lang w:eastAsia="ru-RU"/>
              </w:rPr>
              <w:t>Верхнекамского муниципального округа</w:t>
            </w:r>
            <w:r w:rsidRPr="00484657">
              <w:rPr>
                <w:rFonts w:ascii="Times New Roman" w:eastAsiaTheme="minorEastAsia" w:hAnsi="Times New Roman" w:cs="Times New Roman"/>
                <w:sz w:val="24"/>
                <w:szCs w:val="24"/>
                <w:lang w:eastAsia="ru-RU"/>
              </w:rPr>
              <w:t xml:space="preserve"> на финансово-экономическое обоснование, подготовленное </w:t>
            </w:r>
            <w:r w:rsidR="0058708C" w:rsidRPr="0058708C">
              <w:rPr>
                <w:rFonts w:ascii="Times New Roman" w:eastAsiaTheme="minorEastAsia" w:hAnsi="Times New Roman" w:cs="Times New Roman"/>
                <w:sz w:val="24"/>
                <w:szCs w:val="24"/>
                <w:lang w:eastAsia="ru-RU"/>
              </w:rPr>
              <w:t>структурными п</w:t>
            </w:r>
            <w:r w:rsidRPr="00484657">
              <w:rPr>
                <w:rFonts w:ascii="Times New Roman" w:eastAsiaTheme="minorEastAsia" w:hAnsi="Times New Roman" w:cs="Times New Roman"/>
                <w:sz w:val="24"/>
                <w:szCs w:val="24"/>
                <w:lang w:eastAsia="ru-RU"/>
              </w:rPr>
              <w:t>о</w:t>
            </w:r>
            <w:r w:rsidR="0058708C" w:rsidRPr="0058708C">
              <w:rPr>
                <w:rFonts w:ascii="Times New Roman" w:eastAsiaTheme="minorEastAsia" w:hAnsi="Times New Roman" w:cs="Times New Roman"/>
                <w:sz w:val="24"/>
                <w:szCs w:val="24"/>
                <w:lang w:eastAsia="ru-RU"/>
              </w:rPr>
              <w:t>дразделени</w:t>
            </w:r>
            <w:r w:rsidR="00F532AC">
              <w:rPr>
                <w:rFonts w:ascii="Times New Roman" w:eastAsiaTheme="minorEastAsia" w:hAnsi="Times New Roman" w:cs="Times New Roman"/>
                <w:sz w:val="24"/>
                <w:szCs w:val="24"/>
                <w:lang w:eastAsia="ru-RU"/>
              </w:rPr>
              <w:t>я</w:t>
            </w:r>
            <w:r w:rsidR="0058708C" w:rsidRPr="0058708C">
              <w:rPr>
                <w:rFonts w:ascii="Times New Roman" w:eastAsiaTheme="minorEastAsia" w:hAnsi="Times New Roman" w:cs="Times New Roman"/>
                <w:sz w:val="24"/>
                <w:szCs w:val="24"/>
                <w:lang w:eastAsia="ru-RU"/>
              </w:rPr>
              <w:t>м</w:t>
            </w:r>
            <w:r w:rsidR="00F532AC">
              <w:rPr>
                <w:rFonts w:ascii="Times New Roman" w:eastAsiaTheme="minorEastAsia" w:hAnsi="Times New Roman" w:cs="Times New Roman"/>
                <w:sz w:val="24"/>
                <w:szCs w:val="24"/>
                <w:lang w:eastAsia="ru-RU"/>
              </w:rPr>
              <w:t>и</w:t>
            </w:r>
            <w:r w:rsidR="0058708C" w:rsidRPr="0058708C">
              <w:rPr>
                <w:rFonts w:ascii="Times New Roman" w:eastAsiaTheme="minorEastAsia" w:hAnsi="Times New Roman" w:cs="Times New Roman"/>
                <w:sz w:val="24"/>
                <w:szCs w:val="24"/>
                <w:lang w:eastAsia="ru-RU"/>
              </w:rPr>
              <w:t xml:space="preserve"> или отраслевым</w:t>
            </w:r>
            <w:r w:rsidR="00F532AC">
              <w:rPr>
                <w:rFonts w:ascii="Times New Roman" w:eastAsiaTheme="minorEastAsia" w:hAnsi="Times New Roman" w:cs="Times New Roman"/>
                <w:sz w:val="24"/>
                <w:szCs w:val="24"/>
                <w:lang w:eastAsia="ru-RU"/>
              </w:rPr>
              <w:t>и</w:t>
            </w:r>
            <w:r w:rsidR="0058708C" w:rsidRPr="0058708C">
              <w:rPr>
                <w:rFonts w:ascii="Times New Roman" w:eastAsiaTheme="minorEastAsia" w:hAnsi="Times New Roman" w:cs="Times New Roman"/>
                <w:sz w:val="24"/>
                <w:szCs w:val="24"/>
                <w:lang w:eastAsia="ru-RU"/>
              </w:rPr>
              <w:t xml:space="preserve"> </w:t>
            </w:r>
            <w:proofErr w:type="spellStart"/>
            <w:r w:rsidR="0058708C" w:rsidRPr="0058708C">
              <w:rPr>
                <w:rFonts w:ascii="Times New Roman" w:eastAsiaTheme="minorEastAsia" w:hAnsi="Times New Roman" w:cs="Times New Roman"/>
                <w:sz w:val="24"/>
                <w:szCs w:val="24"/>
                <w:lang w:eastAsia="ru-RU"/>
              </w:rPr>
              <w:t>органом</w:t>
            </w:r>
            <w:r w:rsidR="00F532AC">
              <w:rPr>
                <w:rFonts w:ascii="Times New Roman" w:eastAsiaTheme="minorEastAsia" w:hAnsi="Times New Roman" w:cs="Times New Roman"/>
                <w:sz w:val="24"/>
                <w:szCs w:val="24"/>
                <w:lang w:eastAsia="ru-RU"/>
              </w:rPr>
              <w:t>и</w:t>
            </w:r>
            <w:proofErr w:type="spellEnd"/>
            <w:r w:rsidRPr="00484657">
              <w:rPr>
                <w:rFonts w:ascii="Times New Roman" w:eastAsiaTheme="minorEastAsia" w:hAnsi="Times New Roman" w:cs="Times New Roman"/>
                <w:sz w:val="24"/>
                <w:szCs w:val="24"/>
                <w:lang w:eastAsia="ru-RU"/>
              </w:rPr>
              <w:t xml:space="preserve"> </w:t>
            </w:r>
            <w:r w:rsidR="0058708C" w:rsidRPr="0058708C">
              <w:rPr>
                <w:rFonts w:ascii="Times New Roman" w:eastAsiaTheme="minorEastAsia" w:hAnsi="Times New Roman" w:cs="Times New Roman"/>
                <w:sz w:val="24"/>
                <w:szCs w:val="24"/>
                <w:lang w:eastAsia="ru-RU"/>
              </w:rPr>
              <w:t xml:space="preserve">Верхнекамского муниципального округа </w:t>
            </w:r>
          </w:p>
        </w:tc>
        <w:tc>
          <w:tcPr>
            <w:tcW w:w="1587"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25</w:t>
            </w:r>
          </w:p>
        </w:tc>
        <w:tc>
          <w:tcPr>
            <w:tcW w:w="1020"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1644"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r>
      <w:tr w:rsidR="00484657" w:rsidRPr="00484657" w:rsidTr="00484657">
        <w:tc>
          <w:tcPr>
            <w:tcW w:w="566"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1.4.</w:t>
            </w:r>
          </w:p>
        </w:tc>
        <w:tc>
          <w:tcPr>
            <w:tcW w:w="4741"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Наличие утвержденной в установленном порядке проектной документации</w:t>
            </w:r>
          </w:p>
        </w:tc>
        <w:tc>
          <w:tcPr>
            <w:tcW w:w="1587"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20</w:t>
            </w:r>
          </w:p>
        </w:tc>
        <w:tc>
          <w:tcPr>
            <w:tcW w:w="1020"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1644"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r>
      <w:tr w:rsidR="00484657" w:rsidRPr="00484657" w:rsidTr="00484657">
        <w:tc>
          <w:tcPr>
            <w:tcW w:w="566"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4741"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 xml:space="preserve">Оценка эффективности на основе качественных критериев </w:t>
            </w:r>
            <w:hyperlink w:anchor="P1256">
              <w:r w:rsidRPr="00484657">
                <w:rPr>
                  <w:rFonts w:ascii="Times New Roman" w:eastAsiaTheme="minorEastAsia" w:hAnsi="Times New Roman" w:cs="Times New Roman"/>
                  <w:color w:val="0000FF"/>
                  <w:sz w:val="24"/>
                  <w:szCs w:val="24"/>
                  <w:lang w:eastAsia="ru-RU"/>
                </w:rPr>
                <w:t>&lt;2&gt;</w:t>
              </w:r>
            </w:hyperlink>
          </w:p>
        </w:tc>
        <w:tc>
          <w:tcPr>
            <w:tcW w:w="1587"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w:t>
            </w:r>
          </w:p>
        </w:tc>
        <w:tc>
          <w:tcPr>
            <w:tcW w:w="1020"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w:t>
            </w:r>
          </w:p>
        </w:tc>
        <w:tc>
          <w:tcPr>
            <w:tcW w:w="1644"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r>
      <w:tr w:rsidR="00484657" w:rsidRPr="00484657" w:rsidTr="00484657">
        <w:tc>
          <w:tcPr>
            <w:tcW w:w="566"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2.</w:t>
            </w:r>
          </w:p>
        </w:tc>
        <w:tc>
          <w:tcPr>
            <w:tcW w:w="4741"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Количественные критерии (К</w:t>
            </w:r>
            <w:proofErr w:type="gramStart"/>
            <w:r w:rsidRPr="00484657">
              <w:rPr>
                <w:rFonts w:ascii="Times New Roman" w:eastAsiaTheme="minorEastAsia" w:hAnsi="Times New Roman" w:cs="Times New Roman"/>
                <w:sz w:val="24"/>
                <w:szCs w:val="24"/>
                <w:vertAlign w:val="subscript"/>
                <w:lang w:eastAsia="ru-RU"/>
              </w:rPr>
              <w:t>2</w:t>
            </w:r>
            <w:proofErr w:type="gramEnd"/>
            <w:r w:rsidRPr="00484657">
              <w:rPr>
                <w:rFonts w:ascii="Times New Roman" w:eastAsiaTheme="minorEastAsia" w:hAnsi="Times New Roman" w:cs="Times New Roman"/>
                <w:sz w:val="24"/>
                <w:szCs w:val="24"/>
                <w:lang w:eastAsia="ru-RU"/>
              </w:rPr>
              <w:t>)</w:t>
            </w:r>
          </w:p>
        </w:tc>
        <w:tc>
          <w:tcPr>
            <w:tcW w:w="1587"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1020"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1644"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r>
      <w:tr w:rsidR="00484657" w:rsidRPr="00484657" w:rsidTr="00484657">
        <w:tc>
          <w:tcPr>
            <w:tcW w:w="566"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2.1.</w:t>
            </w:r>
          </w:p>
        </w:tc>
        <w:tc>
          <w:tcPr>
            <w:tcW w:w="4741"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 xml:space="preserve">Наличие </w:t>
            </w:r>
            <w:proofErr w:type="gramStart"/>
            <w:r w:rsidRPr="00484657">
              <w:rPr>
                <w:rFonts w:ascii="Times New Roman" w:eastAsiaTheme="minorEastAsia" w:hAnsi="Times New Roman" w:cs="Times New Roman"/>
                <w:sz w:val="24"/>
                <w:szCs w:val="24"/>
                <w:lang w:eastAsia="ru-RU"/>
              </w:rPr>
              <w:t>значений количественных показателей результатов реализации инвестиционного проекта</w:t>
            </w:r>
            <w:proofErr w:type="gramEnd"/>
          </w:p>
        </w:tc>
        <w:tc>
          <w:tcPr>
            <w:tcW w:w="1587"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25</w:t>
            </w:r>
          </w:p>
        </w:tc>
        <w:tc>
          <w:tcPr>
            <w:tcW w:w="1020"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1644"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r>
      <w:tr w:rsidR="00484657" w:rsidRPr="00484657" w:rsidTr="00484657">
        <w:tc>
          <w:tcPr>
            <w:tcW w:w="566"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2.2.</w:t>
            </w:r>
          </w:p>
        </w:tc>
        <w:tc>
          <w:tcPr>
            <w:tcW w:w="4741"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Наличие потребителей продукции (услуг), создаваемо</w:t>
            </w:r>
            <w:proofErr w:type="gramStart"/>
            <w:r w:rsidRPr="00484657">
              <w:rPr>
                <w:rFonts w:ascii="Times New Roman" w:eastAsiaTheme="minorEastAsia" w:hAnsi="Times New Roman" w:cs="Times New Roman"/>
                <w:sz w:val="24"/>
                <w:szCs w:val="24"/>
                <w:lang w:eastAsia="ru-RU"/>
              </w:rPr>
              <w:t>й(</w:t>
            </w:r>
            <w:proofErr w:type="spellStart"/>
            <w:proofErr w:type="gramEnd"/>
            <w:r w:rsidRPr="00484657">
              <w:rPr>
                <w:rFonts w:ascii="Times New Roman" w:eastAsiaTheme="minorEastAsia" w:hAnsi="Times New Roman" w:cs="Times New Roman"/>
                <w:sz w:val="24"/>
                <w:szCs w:val="24"/>
                <w:lang w:eastAsia="ru-RU"/>
              </w:rPr>
              <w:t>ых</w:t>
            </w:r>
            <w:proofErr w:type="spellEnd"/>
            <w:r w:rsidRPr="00484657">
              <w:rPr>
                <w:rFonts w:ascii="Times New Roman" w:eastAsiaTheme="minorEastAsia" w:hAnsi="Times New Roman" w:cs="Times New Roman"/>
                <w:sz w:val="24"/>
                <w:szCs w:val="24"/>
                <w:lang w:eastAsia="ru-RU"/>
              </w:rPr>
              <w:t xml:space="preserve">)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w:t>
            </w:r>
            <w:r w:rsidRPr="00484657">
              <w:rPr>
                <w:rFonts w:ascii="Times New Roman" w:eastAsiaTheme="minorEastAsia" w:hAnsi="Times New Roman" w:cs="Times New Roman"/>
                <w:sz w:val="24"/>
                <w:szCs w:val="24"/>
                <w:lang w:eastAsia="ru-RU"/>
              </w:rPr>
              <w:lastRenderedPageBreak/>
              <w:t>капитального строительства</w:t>
            </w:r>
          </w:p>
        </w:tc>
        <w:tc>
          <w:tcPr>
            <w:tcW w:w="1587"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lastRenderedPageBreak/>
              <w:t>20</w:t>
            </w:r>
          </w:p>
        </w:tc>
        <w:tc>
          <w:tcPr>
            <w:tcW w:w="1020"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1644"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r>
      <w:tr w:rsidR="00484657" w:rsidRPr="00484657" w:rsidTr="00484657">
        <w:tc>
          <w:tcPr>
            <w:tcW w:w="566"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lastRenderedPageBreak/>
              <w:t>2.3.</w:t>
            </w:r>
          </w:p>
        </w:tc>
        <w:tc>
          <w:tcPr>
            <w:tcW w:w="4741" w:type="dxa"/>
          </w:tcPr>
          <w:p w:rsidR="00484657" w:rsidRPr="00484657" w:rsidRDefault="00484657" w:rsidP="0058708C">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 xml:space="preserve">Возможность </w:t>
            </w:r>
            <w:proofErr w:type="spellStart"/>
            <w:r w:rsidRPr="00484657">
              <w:rPr>
                <w:rFonts w:ascii="Times New Roman" w:eastAsiaTheme="minorEastAsia" w:hAnsi="Times New Roman" w:cs="Times New Roman"/>
                <w:sz w:val="24"/>
                <w:szCs w:val="24"/>
                <w:lang w:eastAsia="ru-RU"/>
              </w:rPr>
              <w:t>софинансирования</w:t>
            </w:r>
            <w:proofErr w:type="spellEnd"/>
            <w:r w:rsidRPr="00484657">
              <w:rPr>
                <w:rFonts w:ascii="Times New Roman" w:eastAsiaTheme="minorEastAsia" w:hAnsi="Times New Roman" w:cs="Times New Roman"/>
                <w:sz w:val="24"/>
                <w:szCs w:val="24"/>
                <w:lang w:eastAsia="ru-RU"/>
              </w:rPr>
              <w:t xml:space="preserve"> инвестиционного проекта, реализуемого юридическим лицом, из других источников финансирования (средств федерального бюджета, средств </w:t>
            </w:r>
            <w:r w:rsidR="0058708C">
              <w:rPr>
                <w:rFonts w:ascii="Times New Roman" w:eastAsiaTheme="minorEastAsia" w:hAnsi="Times New Roman" w:cs="Times New Roman"/>
                <w:sz w:val="24"/>
                <w:szCs w:val="24"/>
                <w:lang w:eastAsia="ru-RU"/>
              </w:rPr>
              <w:t>областного</w:t>
            </w:r>
            <w:r w:rsidRPr="00484657">
              <w:rPr>
                <w:rFonts w:ascii="Times New Roman" w:eastAsiaTheme="minorEastAsia" w:hAnsi="Times New Roman" w:cs="Times New Roman"/>
                <w:sz w:val="24"/>
                <w:szCs w:val="24"/>
                <w:lang w:eastAsia="ru-RU"/>
              </w:rPr>
              <w:t xml:space="preserve"> бюджет</w:t>
            </w:r>
            <w:r w:rsidR="0058708C">
              <w:rPr>
                <w:rFonts w:ascii="Times New Roman" w:eastAsiaTheme="minorEastAsia" w:hAnsi="Times New Roman" w:cs="Times New Roman"/>
                <w:sz w:val="24"/>
                <w:szCs w:val="24"/>
                <w:lang w:eastAsia="ru-RU"/>
              </w:rPr>
              <w:t>а</w:t>
            </w:r>
            <w:r w:rsidRPr="00484657">
              <w:rPr>
                <w:rFonts w:ascii="Times New Roman" w:eastAsiaTheme="minorEastAsia" w:hAnsi="Times New Roman" w:cs="Times New Roman"/>
                <w:sz w:val="24"/>
                <w:szCs w:val="24"/>
                <w:lang w:eastAsia="ru-RU"/>
              </w:rPr>
              <w:t>, внебюджетных источников)</w:t>
            </w:r>
          </w:p>
        </w:tc>
        <w:tc>
          <w:tcPr>
            <w:tcW w:w="1587"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15</w:t>
            </w:r>
          </w:p>
        </w:tc>
        <w:tc>
          <w:tcPr>
            <w:tcW w:w="1020"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1644"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r>
      <w:tr w:rsidR="00484657" w:rsidRPr="00484657" w:rsidTr="00484657">
        <w:tc>
          <w:tcPr>
            <w:tcW w:w="566"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2.4.</w:t>
            </w:r>
          </w:p>
        </w:tc>
        <w:tc>
          <w:tcPr>
            <w:tcW w:w="4741"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Срок реализации инвестиционного проекта</w:t>
            </w:r>
          </w:p>
        </w:tc>
        <w:tc>
          <w:tcPr>
            <w:tcW w:w="1587"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15</w:t>
            </w:r>
          </w:p>
        </w:tc>
        <w:tc>
          <w:tcPr>
            <w:tcW w:w="1020"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1644"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r>
      <w:tr w:rsidR="00484657" w:rsidRPr="00484657" w:rsidTr="00484657">
        <w:tc>
          <w:tcPr>
            <w:tcW w:w="566"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2.5.</w:t>
            </w:r>
          </w:p>
        </w:tc>
        <w:tc>
          <w:tcPr>
            <w:tcW w:w="4741"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Отношение стоимости инвестиционного проекта к значению количественного показателя (показателей) результатов реализации инвестиционного проекта</w:t>
            </w:r>
          </w:p>
        </w:tc>
        <w:tc>
          <w:tcPr>
            <w:tcW w:w="1587"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25</w:t>
            </w:r>
          </w:p>
        </w:tc>
        <w:tc>
          <w:tcPr>
            <w:tcW w:w="1020"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1644"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r>
      <w:tr w:rsidR="00484657" w:rsidRPr="00484657" w:rsidTr="00484657">
        <w:tc>
          <w:tcPr>
            <w:tcW w:w="566"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4741"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 xml:space="preserve">Оценка эффективности на основе количественных критериев </w:t>
            </w:r>
            <w:hyperlink w:anchor="P1257">
              <w:r w:rsidRPr="00484657">
                <w:rPr>
                  <w:rFonts w:ascii="Times New Roman" w:eastAsiaTheme="minorEastAsia" w:hAnsi="Times New Roman" w:cs="Times New Roman"/>
                  <w:color w:val="0000FF"/>
                  <w:sz w:val="24"/>
                  <w:szCs w:val="24"/>
                  <w:lang w:eastAsia="ru-RU"/>
                </w:rPr>
                <w:t>&lt;3&gt;</w:t>
              </w:r>
            </w:hyperlink>
          </w:p>
        </w:tc>
        <w:tc>
          <w:tcPr>
            <w:tcW w:w="1587"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w:t>
            </w:r>
          </w:p>
        </w:tc>
        <w:tc>
          <w:tcPr>
            <w:tcW w:w="1020"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w:t>
            </w:r>
          </w:p>
        </w:tc>
        <w:tc>
          <w:tcPr>
            <w:tcW w:w="1644"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r>
      <w:tr w:rsidR="00484657" w:rsidRPr="00484657" w:rsidTr="00484657">
        <w:tc>
          <w:tcPr>
            <w:tcW w:w="566"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c>
          <w:tcPr>
            <w:tcW w:w="4741"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 xml:space="preserve">Оценка эффективности на основе качественных и количественных критериев </w:t>
            </w:r>
            <w:hyperlink w:anchor="P1258">
              <w:r w:rsidRPr="00484657">
                <w:rPr>
                  <w:rFonts w:ascii="Times New Roman" w:eastAsiaTheme="minorEastAsia" w:hAnsi="Times New Roman" w:cs="Times New Roman"/>
                  <w:color w:val="0000FF"/>
                  <w:sz w:val="24"/>
                  <w:szCs w:val="24"/>
                  <w:lang w:eastAsia="ru-RU"/>
                </w:rPr>
                <w:t>&lt;4&gt;</w:t>
              </w:r>
            </w:hyperlink>
          </w:p>
        </w:tc>
        <w:tc>
          <w:tcPr>
            <w:tcW w:w="1587"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w:t>
            </w:r>
          </w:p>
        </w:tc>
        <w:tc>
          <w:tcPr>
            <w:tcW w:w="1020" w:type="dxa"/>
          </w:tcPr>
          <w:p w:rsidR="00484657" w:rsidRPr="00484657" w:rsidRDefault="00484657" w:rsidP="00484657">
            <w:pPr>
              <w:widowControl w:val="0"/>
              <w:autoSpaceDE w:val="0"/>
              <w:autoSpaceDN w:val="0"/>
              <w:jc w:val="center"/>
              <w:rPr>
                <w:rFonts w:ascii="Times New Roman" w:eastAsiaTheme="minorEastAsia" w:hAnsi="Times New Roman" w:cs="Times New Roman"/>
                <w:sz w:val="24"/>
                <w:szCs w:val="24"/>
                <w:lang w:eastAsia="ru-RU"/>
              </w:rPr>
            </w:pPr>
            <w:r w:rsidRPr="00484657">
              <w:rPr>
                <w:rFonts w:ascii="Times New Roman" w:eastAsiaTheme="minorEastAsia" w:hAnsi="Times New Roman" w:cs="Times New Roman"/>
                <w:sz w:val="24"/>
                <w:szCs w:val="24"/>
                <w:lang w:eastAsia="ru-RU"/>
              </w:rPr>
              <w:t>-</w:t>
            </w:r>
          </w:p>
        </w:tc>
        <w:tc>
          <w:tcPr>
            <w:tcW w:w="1644" w:type="dxa"/>
          </w:tcPr>
          <w:p w:rsidR="00484657" w:rsidRPr="00484657" w:rsidRDefault="00484657" w:rsidP="00484657">
            <w:pPr>
              <w:widowControl w:val="0"/>
              <w:autoSpaceDE w:val="0"/>
              <w:autoSpaceDN w:val="0"/>
              <w:jc w:val="left"/>
              <w:rPr>
                <w:rFonts w:ascii="Times New Roman" w:eastAsiaTheme="minorEastAsia" w:hAnsi="Times New Roman" w:cs="Times New Roman"/>
                <w:sz w:val="24"/>
                <w:szCs w:val="24"/>
                <w:lang w:eastAsia="ru-RU"/>
              </w:rPr>
            </w:pPr>
          </w:p>
        </w:tc>
      </w:tr>
    </w:tbl>
    <w:p w:rsidR="00484657" w:rsidRPr="00484657" w:rsidRDefault="00484657" w:rsidP="00484657">
      <w:pPr>
        <w:widowControl w:val="0"/>
        <w:autoSpaceDE w:val="0"/>
        <w:autoSpaceDN w:val="0"/>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1927"/>
        <w:gridCol w:w="3004"/>
      </w:tblGrid>
      <w:tr w:rsidR="00484657" w:rsidRPr="00484657" w:rsidTr="00EA0A23">
        <w:tc>
          <w:tcPr>
            <w:tcW w:w="9069" w:type="dxa"/>
            <w:gridSpan w:val="3"/>
            <w:tcBorders>
              <w:top w:val="nil"/>
              <w:left w:val="nil"/>
              <w:bottom w:val="nil"/>
              <w:right w:val="nil"/>
            </w:tcBorders>
          </w:tcPr>
          <w:p w:rsidR="00484657" w:rsidRPr="00484657" w:rsidRDefault="00484657" w:rsidP="00484657">
            <w:pPr>
              <w:widowControl w:val="0"/>
              <w:autoSpaceDE w:val="0"/>
              <w:autoSpaceDN w:val="0"/>
              <w:ind w:firstLine="283"/>
              <w:jc w:val="both"/>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w:t>
            </w:r>
          </w:p>
          <w:p w:rsidR="00484657" w:rsidRPr="00484657" w:rsidRDefault="00484657" w:rsidP="00484657">
            <w:pPr>
              <w:widowControl w:val="0"/>
              <w:autoSpaceDE w:val="0"/>
              <w:autoSpaceDN w:val="0"/>
              <w:ind w:firstLine="283"/>
              <w:jc w:val="both"/>
              <w:rPr>
                <w:rFonts w:ascii="Times New Roman" w:eastAsiaTheme="minorEastAsia" w:hAnsi="Times New Roman" w:cs="Times New Roman"/>
                <w:sz w:val="26"/>
                <w:szCs w:val="26"/>
                <w:lang w:eastAsia="ru-RU"/>
              </w:rPr>
            </w:pPr>
            <w:bookmarkStart w:id="21" w:name="P1255"/>
            <w:bookmarkEnd w:id="21"/>
            <w:r w:rsidRPr="00484657">
              <w:rPr>
                <w:rFonts w:ascii="Times New Roman" w:eastAsiaTheme="minorEastAsia" w:hAnsi="Times New Roman" w:cs="Times New Roman"/>
                <w:sz w:val="26"/>
                <w:szCs w:val="26"/>
                <w:lang w:eastAsia="ru-RU"/>
              </w:rPr>
              <w:t xml:space="preserve">&lt;1&gt; Баллы оценки указываются в соответствии с </w:t>
            </w:r>
            <w:hyperlink w:anchor="P1737">
              <w:r w:rsidRPr="00484657">
                <w:rPr>
                  <w:rFonts w:ascii="Times New Roman" w:eastAsiaTheme="minorEastAsia" w:hAnsi="Times New Roman" w:cs="Times New Roman"/>
                  <w:sz w:val="26"/>
                  <w:szCs w:val="26"/>
                  <w:lang w:eastAsia="ru-RU"/>
                </w:rPr>
                <w:t>требованиями</w:t>
              </w:r>
            </w:hyperlink>
            <w:r w:rsidRPr="00484657">
              <w:rPr>
                <w:rFonts w:ascii="Times New Roman" w:eastAsiaTheme="minorEastAsia" w:hAnsi="Times New Roman" w:cs="Times New Roman"/>
                <w:sz w:val="26"/>
                <w:szCs w:val="26"/>
                <w:lang w:eastAsia="ru-RU"/>
              </w:rPr>
              <w:t xml:space="preserve"> к определению баллов, приведенными в приложении N 4 к Методике.</w:t>
            </w:r>
          </w:p>
          <w:p w:rsidR="00484657" w:rsidRPr="00484657" w:rsidRDefault="00484657" w:rsidP="00484657">
            <w:pPr>
              <w:widowControl w:val="0"/>
              <w:autoSpaceDE w:val="0"/>
              <w:autoSpaceDN w:val="0"/>
              <w:ind w:firstLine="283"/>
              <w:jc w:val="both"/>
              <w:rPr>
                <w:rFonts w:ascii="Times New Roman" w:eastAsiaTheme="minorEastAsia" w:hAnsi="Times New Roman" w:cs="Times New Roman"/>
                <w:sz w:val="26"/>
                <w:szCs w:val="26"/>
                <w:lang w:eastAsia="ru-RU"/>
              </w:rPr>
            </w:pPr>
            <w:bookmarkStart w:id="22" w:name="P1256"/>
            <w:bookmarkEnd w:id="22"/>
            <w:r w:rsidRPr="00484657">
              <w:rPr>
                <w:rFonts w:ascii="Times New Roman" w:eastAsiaTheme="minorEastAsia" w:hAnsi="Times New Roman" w:cs="Times New Roman"/>
                <w:sz w:val="26"/>
                <w:szCs w:val="26"/>
                <w:lang w:eastAsia="ru-RU"/>
              </w:rPr>
              <w:t xml:space="preserve">&lt;2&gt; Оценка эффективности на основе качественных критериев рассчитывается по формуле </w:t>
            </w:r>
            <w:r w:rsidRPr="00484657">
              <w:rPr>
                <w:rFonts w:ascii="Times New Roman" w:eastAsiaTheme="minorEastAsia" w:hAnsi="Times New Roman" w:cs="Times New Roman"/>
                <w:noProof/>
                <w:position w:val="-11"/>
                <w:sz w:val="26"/>
                <w:szCs w:val="26"/>
                <w:lang w:eastAsia="ru-RU"/>
              </w:rPr>
              <w:drawing>
                <wp:inline distT="0" distB="0" distL="0" distR="0" wp14:anchorId="06026FB0" wp14:editId="26835854">
                  <wp:extent cx="1205230" cy="2832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5230" cy="283210"/>
                          </a:xfrm>
                          <a:prstGeom prst="rect">
                            <a:avLst/>
                          </a:prstGeom>
                          <a:noFill/>
                          <a:ln>
                            <a:noFill/>
                          </a:ln>
                        </pic:spPr>
                      </pic:pic>
                    </a:graphicData>
                  </a:graphic>
                </wp:inline>
              </w:drawing>
            </w:r>
            <w:r w:rsidRPr="00484657">
              <w:rPr>
                <w:rFonts w:ascii="Times New Roman" w:eastAsiaTheme="minorEastAsia" w:hAnsi="Times New Roman" w:cs="Times New Roman"/>
                <w:sz w:val="26"/>
                <w:szCs w:val="26"/>
                <w:lang w:eastAsia="ru-RU"/>
              </w:rPr>
              <w:t>.</w:t>
            </w:r>
          </w:p>
          <w:p w:rsidR="00484657" w:rsidRPr="00484657" w:rsidRDefault="00484657" w:rsidP="00484657">
            <w:pPr>
              <w:widowControl w:val="0"/>
              <w:autoSpaceDE w:val="0"/>
              <w:autoSpaceDN w:val="0"/>
              <w:ind w:firstLine="283"/>
              <w:jc w:val="both"/>
              <w:rPr>
                <w:rFonts w:ascii="Times New Roman" w:eastAsiaTheme="minorEastAsia" w:hAnsi="Times New Roman" w:cs="Times New Roman"/>
                <w:sz w:val="26"/>
                <w:szCs w:val="26"/>
                <w:lang w:eastAsia="ru-RU"/>
              </w:rPr>
            </w:pPr>
            <w:bookmarkStart w:id="23" w:name="P1257"/>
            <w:bookmarkEnd w:id="23"/>
            <w:r w:rsidRPr="00484657">
              <w:rPr>
                <w:rFonts w:ascii="Times New Roman" w:eastAsiaTheme="minorEastAsia" w:hAnsi="Times New Roman" w:cs="Times New Roman"/>
                <w:sz w:val="26"/>
                <w:szCs w:val="26"/>
                <w:lang w:eastAsia="ru-RU"/>
              </w:rPr>
              <w:t xml:space="preserve">&lt;3&gt; Оценка эффективности на основе количественных критериев рассчитывается по формуле </w:t>
            </w:r>
            <w:r w:rsidRPr="00484657">
              <w:rPr>
                <w:rFonts w:ascii="Times New Roman" w:eastAsiaTheme="minorEastAsia" w:hAnsi="Times New Roman" w:cs="Times New Roman"/>
                <w:noProof/>
                <w:position w:val="-11"/>
                <w:sz w:val="26"/>
                <w:szCs w:val="26"/>
                <w:lang w:eastAsia="ru-RU"/>
              </w:rPr>
              <w:drawing>
                <wp:inline distT="0" distB="0" distL="0" distR="0" wp14:anchorId="17E05A7F" wp14:editId="14FC74A9">
                  <wp:extent cx="1247140" cy="2832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7140" cy="283210"/>
                          </a:xfrm>
                          <a:prstGeom prst="rect">
                            <a:avLst/>
                          </a:prstGeom>
                          <a:noFill/>
                          <a:ln>
                            <a:noFill/>
                          </a:ln>
                        </pic:spPr>
                      </pic:pic>
                    </a:graphicData>
                  </a:graphic>
                </wp:inline>
              </w:drawing>
            </w:r>
            <w:r w:rsidRPr="00484657">
              <w:rPr>
                <w:rFonts w:ascii="Times New Roman" w:eastAsiaTheme="minorEastAsia" w:hAnsi="Times New Roman" w:cs="Times New Roman"/>
                <w:sz w:val="26"/>
                <w:szCs w:val="26"/>
                <w:lang w:eastAsia="ru-RU"/>
              </w:rPr>
              <w:t>.</w:t>
            </w:r>
          </w:p>
          <w:p w:rsidR="00484657" w:rsidRPr="00484657" w:rsidRDefault="00484657" w:rsidP="00484657">
            <w:pPr>
              <w:widowControl w:val="0"/>
              <w:autoSpaceDE w:val="0"/>
              <w:autoSpaceDN w:val="0"/>
              <w:ind w:firstLine="283"/>
              <w:jc w:val="both"/>
              <w:rPr>
                <w:rFonts w:ascii="Times New Roman" w:eastAsiaTheme="minorEastAsia" w:hAnsi="Times New Roman" w:cs="Times New Roman"/>
                <w:sz w:val="26"/>
                <w:szCs w:val="26"/>
                <w:lang w:eastAsia="ru-RU"/>
              </w:rPr>
            </w:pPr>
            <w:bookmarkStart w:id="24" w:name="P1258"/>
            <w:bookmarkEnd w:id="24"/>
            <w:r w:rsidRPr="00484657">
              <w:rPr>
                <w:rFonts w:ascii="Times New Roman" w:eastAsiaTheme="minorEastAsia" w:hAnsi="Times New Roman" w:cs="Times New Roman"/>
                <w:sz w:val="26"/>
                <w:szCs w:val="26"/>
                <w:lang w:eastAsia="ru-RU"/>
              </w:rPr>
              <w:t xml:space="preserve">&lt;4&gt; Оценка эффективности на основе качественных и количественных критериев является интегральной оценкой, рассчитываемой по формуле </w:t>
            </w:r>
            <w:proofErr w:type="spellStart"/>
            <w:r w:rsidRPr="00484657">
              <w:rPr>
                <w:rFonts w:ascii="Times New Roman" w:eastAsiaTheme="minorEastAsia" w:hAnsi="Times New Roman" w:cs="Times New Roman"/>
                <w:sz w:val="26"/>
                <w:szCs w:val="26"/>
                <w:lang w:eastAsia="ru-RU"/>
              </w:rPr>
              <w:t>О</w:t>
            </w:r>
            <w:r w:rsidRPr="00484657">
              <w:rPr>
                <w:rFonts w:ascii="Times New Roman" w:eastAsiaTheme="minorEastAsia" w:hAnsi="Times New Roman" w:cs="Times New Roman"/>
                <w:sz w:val="26"/>
                <w:szCs w:val="26"/>
                <w:vertAlign w:val="subscript"/>
                <w:lang w:eastAsia="ru-RU"/>
              </w:rPr>
              <w:t>инт</w:t>
            </w:r>
            <w:proofErr w:type="spellEnd"/>
            <w:r w:rsidRPr="00484657">
              <w:rPr>
                <w:rFonts w:ascii="Times New Roman" w:eastAsiaTheme="minorEastAsia" w:hAnsi="Times New Roman" w:cs="Times New Roman"/>
                <w:sz w:val="26"/>
                <w:szCs w:val="26"/>
                <w:lang w:eastAsia="ru-RU"/>
              </w:rPr>
              <w:t xml:space="preserve"> = Э</w:t>
            </w:r>
            <w:proofErr w:type="gramStart"/>
            <w:r w:rsidRPr="00484657">
              <w:rPr>
                <w:rFonts w:ascii="Times New Roman" w:eastAsiaTheme="minorEastAsia" w:hAnsi="Times New Roman" w:cs="Times New Roman"/>
                <w:sz w:val="26"/>
                <w:szCs w:val="26"/>
                <w:vertAlign w:val="subscript"/>
                <w:lang w:eastAsia="ru-RU"/>
              </w:rPr>
              <w:t>1</w:t>
            </w:r>
            <w:proofErr w:type="gramEnd"/>
            <w:r w:rsidRPr="00484657">
              <w:rPr>
                <w:rFonts w:ascii="Times New Roman" w:eastAsiaTheme="minorEastAsia" w:hAnsi="Times New Roman" w:cs="Times New Roman"/>
                <w:sz w:val="26"/>
                <w:szCs w:val="26"/>
                <w:lang w:eastAsia="ru-RU"/>
              </w:rPr>
              <w:t xml:space="preserve"> x 0,35 + Э</w:t>
            </w:r>
            <w:r w:rsidRPr="00484657">
              <w:rPr>
                <w:rFonts w:ascii="Times New Roman" w:eastAsiaTheme="minorEastAsia" w:hAnsi="Times New Roman" w:cs="Times New Roman"/>
                <w:sz w:val="26"/>
                <w:szCs w:val="26"/>
                <w:vertAlign w:val="subscript"/>
                <w:lang w:eastAsia="ru-RU"/>
              </w:rPr>
              <w:t>2</w:t>
            </w:r>
            <w:r w:rsidRPr="00484657">
              <w:rPr>
                <w:rFonts w:ascii="Times New Roman" w:eastAsiaTheme="minorEastAsia" w:hAnsi="Times New Roman" w:cs="Times New Roman"/>
                <w:sz w:val="26"/>
                <w:szCs w:val="26"/>
                <w:lang w:eastAsia="ru-RU"/>
              </w:rPr>
              <w:t xml:space="preserve"> x 0,65.</w:t>
            </w:r>
          </w:p>
        </w:tc>
      </w:tr>
      <w:tr w:rsidR="00484657" w:rsidRPr="00484657" w:rsidTr="00EA0A23">
        <w:tc>
          <w:tcPr>
            <w:tcW w:w="9069" w:type="dxa"/>
            <w:gridSpan w:val="3"/>
            <w:tcBorders>
              <w:top w:val="nil"/>
              <w:left w:val="nil"/>
              <w:bottom w:val="nil"/>
              <w:right w:val="nil"/>
            </w:tcBorders>
          </w:tcPr>
          <w:p w:rsidR="00484657" w:rsidRPr="00484657" w:rsidRDefault="00484657" w:rsidP="00484657">
            <w:pPr>
              <w:widowControl w:val="0"/>
              <w:autoSpaceDE w:val="0"/>
              <w:autoSpaceDN w:val="0"/>
              <w:jc w:val="both"/>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Заявитель:</w:t>
            </w:r>
          </w:p>
        </w:tc>
      </w:tr>
      <w:tr w:rsidR="00484657" w:rsidRPr="00484657" w:rsidTr="00EA0A23">
        <w:tc>
          <w:tcPr>
            <w:tcW w:w="4138" w:type="dxa"/>
            <w:tcBorders>
              <w:top w:val="nil"/>
              <w:left w:val="nil"/>
              <w:bottom w:val="nil"/>
              <w:right w:val="nil"/>
            </w:tcBorders>
          </w:tcPr>
          <w:p w:rsidR="00484657" w:rsidRPr="00484657" w:rsidRDefault="00484657" w:rsidP="00484657">
            <w:pPr>
              <w:widowControl w:val="0"/>
              <w:autoSpaceDE w:val="0"/>
              <w:autoSpaceDN w:val="0"/>
              <w:jc w:val="center"/>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______________________________</w:t>
            </w:r>
          </w:p>
          <w:p w:rsidR="00484657" w:rsidRPr="00484657" w:rsidRDefault="00484657" w:rsidP="00484657">
            <w:pPr>
              <w:widowControl w:val="0"/>
              <w:autoSpaceDE w:val="0"/>
              <w:autoSpaceDN w:val="0"/>
              <w:jc w:val="center"/>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(должность)</w:t>
            </w:r>
          </w:p>
        </w:tc>
        <w:tc>
          <w:tcPr>
            <w:tcW w:w="1927" w:type="dxa"/>
            <w:tcBorders>
              <w:top w:val="nil"/>
              <w:left w:val="nil"/>
              <w:bottom w:val="nil"/>
              <w:right w:val="nil"/>
            </w:tcBorders>
          </w:tcPr>
          <w:p w:rsidR="00484657" w:rsidRPr="00484657" w:rsidRDefault="00484657" w:rsidP="00484657">
            <w:pPr>
              <w:widowControl w:val="0"/>
              <w:autoSpaceDE w:val="0"/>
              <w:autoSpaceDN w:val="0"/>
              <w:jc w:val="center"/>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_____________</w:t>
            </w:r>
          </w:p>
          <w:p w:rsidR="00484657" w:rsidRPr="00484657" w:rsidRDefault="00484657" w:rsidP="00484657">
            <w:pPr>
              <w:widowControl w:val="0"/>
              <w:autoSpaceDE w:val="0"/>
              <w:autoSpaceDN w:val="0"/>
              <w:jc w:val="center"/>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(подпись)</w:t>
            </w:r>
          </w:p>
        </w:tc>
        <w:tc>
          <w:tcPr>
            <w:tcW w:w="3004" w:type="dxa"/>
            <w:tcBorders>
              <w:top w:val="nil"/>
              <w:left w:val="nil"/>
              <w:bottom w:val="nil"/>
              <w:right w:val="nil"/>
            </w:tcBorders>
          </w:tcPr>
          <w:p w:rsidR="00484657" w:rsidRPr="00484657" w:rsidRDefault="00484657" w:rsidP="00484657">
            <w:pPr>
              <w:widowControl w:val="0"/>
              <w:autoSpaceDE w:val="0"/>
              <w:autoSpaceDN w:val="0"/>
              <w:jc w:val="center"/>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_____________________</w:t>
            </w:r>
          </w:p>
          <w:p w:rsidR="00484657" w:rsidRPr="00484657" w:rsidRDefault="00484657" w:rsidP="00484657">
            <w:pPr>
              <w:widowControl w:val="0"/>
              <w:autoSpaceDE w:val="0"/>
              <w:autoSpaceDN w:val="0"/>
              <w:jc w:val="center"/>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(инициалы, фамилия)</w:t>
            </w:r>
          </w:p>
        </w:tc>
      </w:tr>
      <w:tr w:rsidR="00484657" w:rsidRPr="00484657" w:rsidTr="00EA0A23">
        <w:tc>
          <w:tcPr>
            <w:tcW w:w="6065" w:type="dxa"/>
            <w:gridSpan w:val="2"/>
            <w:tcBorders>
              <w:top w:val="nil"/>
              <w:left w:val="nil"/>
              <w:bottom w:val="nil"/>
              <w:right w:val="nil"/>
            </w:tcBorders>
          </w:tcPr>
          <w:p w:rsidR="00484657" w:rsidRPr="00484657" w:rsidRDefault="00484657" w:rsidP="00484657">
            <w:pPr>
              <w:widowControl w:val="0"/>
              <w:autoSpaceDE w:val="0"/>
              <w:autoSpaceDN w:val="0"/>
              <w:jc w:val="left"/>
              <w:rPr>
                <w:rFonts w:ascii="Times New Roman" w:eastAsiaTheme="minorEastAsia" w:hAnsi="Times New Roman" w:cs="Times New Roman"/>
                <w:sz w:val="26"/>
                <w:szCs w:val="26"/>
                <w:lang w:eastAsia="ru-RU"/>
              </w:rPr>
            </w:pPr>
          </w:p>
        </w:tc>
        <w:tc>
          <w:tcPr>
            <w:tcW w:w="3004" w:type="dxa"/>
            <w:tcBorders>
              <w:top w:val="nil"/>
              <w:left w:val="nil"/>
              <w:bottom w:val="nil"/>
              <w:right w:val="nil"/>
            </w:tcBorders>
          </w:tcPr>
          <w:p w:rsidR="00484657" w:rsidRPr="00484657" w:rsidRDefault="0058708C" w:rsidP="00484657">
            <w:pPr>
              <w:widowControl w:val="0"/>
              <w:autoSpaceDE w:val="0"/>
              <w:autoSpaceDN w:val="0"/>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"___" __________ ____</w:t>
            </w:r>
            <w:r w:rsidR="00484657" w:rsidRPr="00484657">
              <w:rPr>
                <w:rFonts w:ascii="Times New Roman" w:eastAsiaTheme="minorEastAsia" w:hAnsi="Times New Roman" w:cs="Times New Roman"/>
                <w:sz w:val="26"/>
                <w:szCs w:val="26"/>
                <w:lang w:eastAsia="ru-RU"/>
              </w:rPr>
              <w:t xml:space="preserve"> </w:t>
            </w:r>
            <w:proofErr w:type="gramStart"/>
            <w:r w:rsidR="00484657" w:rsidRPr="00484657">
              <w:rPr>
                <w:rFonts w:ascii="Times New Roman" w:eastAsiaTheme="minorEastAsia" w:hAnsi="Times New Roman" w:cs="Times New Roman"/>
                <w:sz w:val="26"/>
                <w:szCs w:val="26"/>
                <w:lang w:eastAsia="ru-RU"/>
              </w:rPr>
              <w:t>г</w:t>
            </w:r>
            <w:proofErr w:type="gramEnd"/>
            <w:r w:rsidR="00484657" w:rsidRPr="00484657">
              <w:rPr>
                <w:rFonts w:ascii="Times New Roman" w:eastAsiaTheme="minorEastAsia" w:hAnsi="Times New Roman" w:cs="Times New Roman"/>
                <w:sz w:val="26"/>
                <w:szCs w:val="26"/>
                <w:lang w:eastAsia="ru-RU"/>
              </w:rPr>
              <w:t>.</w:t>
            </w:r>
          </w:p>
          <w:p w:rsidR="00484657" w:rsidRPr="00484657" w:rsidRDefault="00484657" w:rsidP="00484657">
            <w:pPr>
              <w:widowControl w:val="0"/>
              <w:autoSpaceDE w:val="0"/>
              <w:autoSpaceDN w:val="0"/>
              <w:jc w:val="center"/>
              <w:rPr>
                <w:rFonts w:ascii="Times New Roman" w:eastAsiaTheme="minorEastAsia" w:hAnsi="Times New Roman" w:cs="Times New Roman"/>
                <w:sz w:val="26"/>
                <w:szCs w:val="26"/>
                <w:lang w:eastAsia="ru-RU"/>
              </w:rPr>
            </w:pPr>
            <w:r w:rsidRPr="00484657">
              <w:rPr>
                <w:rFonts w:ascii="Times New Roman" w:eastAsiaTheme="minorEastAsia" w:hAnsi="Times New Roman" w:cs="Times New Roman"/>
                <w:sz w:val="26"/>
                <w:szCs w:val="26"/>
                <w:lang w:eastAsia="ru-RU"/>
              </w:rPr>
              <w:t>(дата)</w:t>
            </w:r>
          </w:p>
        </w:tc>
      </w:tr>
    </w:tbl>
    <w:p w:rsidR="000D242F" w:rsidRDefault="000D242F" w:rsidP="000D242F">
      <w:pPr>
        <w:jc w:val="center"/>
        <w:rPr>
          <w:rFonts w:ascii="Times New Roman" w:hAnsi="Times New Roman" w:cs="Times New Roman"/>
          <w:sz w:val="26"/>
          <w:szCs w:val="26"/>
        </w:rPr>
      </w:pPr>
    </w:p>
    <w:p w:rsidR="008E6C95" w:rsidRDefault="008E6C95" w:rsidP="000D242F">
      <w:pPr>
        <w:jc w:val="center"/>
        <w:rPr>
          <w:rFonts w:ascii="Times New Roman" w:hAnsi="Times New Roman" w:cs="Times New Roman"/>
          <w:sz w:val="26"/>
          <w:szCs w:val="26"/>
        </w:rPr>
      </w:pPr>
    </w:p>
    <w:p w:rsidR="00E16D6F" w:rsidRDefault="00E16D6F" w:rsidP="000D242F">
      <w:pPr>
        <w:jc w:val="center"/>
        <w:rPr>
          <w:rFonts w:ascii="Times New Roman" w:hAnsi="Times New Roman" w:cs="Times New Roman"/>
          <w:sz w:val="26"/>
          <w:szCs w:val="26"/>
        </w:rPr>
      </w:pPr>
    </w:p>
    <w:p w:rsidR="00E16D6F" w:rsidRDefault="00E16D6F" w:rsidP="000D242F">
      <w:pPr>
        <w:jc w:val="center"/>
        <w:rPr>
          <w:rFonts w:ascii="Times New Roman" w:hAnsi="Times New Roman" w:cs="Times New Roman"/>
          <w:sz w:val="26"/>
          <w:szCs w:val="26"/>
        </w:rPr>
      </w:pPr>
    </w:p>
    <w:p w:rsidR="00E16D6F" w:rsidRDefault="00E16D6F" w:rsidP="000D242F">
      <w:pPr>
        <w:jc w:val="center"/>
        <w:rPr>
          <w:rFonts w:ascii="Times New Roman" w:hAnsi="Times New Roman" w:cs="Times New Roman"/>
          <w:sz w:val="26"/>
          <w:szCs w:val="26"/>
        </w:rPr>
      </w:pPr>
    </w:p>
    <w:p w:rsidR="00E16D6F" w:rsidRDefault="00E16D6F" w:rsidP="000D242F">
      <w:pPr>
        <w:jc w:val="center"/>
        <w:rPr>
          <w:rFonts w:ascii="Times New Roman" w:hAnsi="Times New Roman" w:cs="Times New Roman"/>
          <w:sz w:val="26"/>
          <w:szCs w:val="26"/>
        </w:rPr>
      </w:pPr>
    </w:p>
    <w:p w:rsidR="00E16D6F" w:rsidRDefault="00E16D6F" w:rsidP="000D242F">
      <w:pPr>
        <w:jc w:val="center"/>
        <w:rPr>
          <w:rFonts w:ascii="Times New Roman" w:hAnsi="Times New Roman" w:cs="Times New Roman"/>
          <w:sz w:val="26"/>
          <w:szCs w:val="26"/>
        </w:rPr>
      </w:pPr>
    </w:p>
    <w:p w:rsidR="00E16D6F" w:rsidRDefault="00E16D6F" w:rsidP="000D242F">
      <w:pPr>
        <w:jc w:val="center"/>
        <w:rPr>
          <w:rFonts w:ascii="Times New Roman" w:hAnsi="Times New Roman" w:cs="Times New Roman"/>
          <w:sz w:val="26"/>
          <w:szCs w:val="26"/>
        </w:rPr>
      </w:pPr>
    </w:p>
    <w:p w:rsidR="00781812" w:rsidRDefault="00781812" w:rsidP="0069493F">
      <w:pPr>
        <w:ind w:left="5954"/>
        <w:jc w:val="left"/>
        <w:rPr>
          <w:rFonts w:ascii="Times New Roman" w:hAnsi="Times New Roman" w:cs="Times New Roman"/>
          <w:sz w:val="26"/>
          <w:szCs w:val="26"/>
        </w:rPr>
      </w:pPr>
    </w:p>
    <w:p w:rsidR="00781812" w:rsidRDefault="00781812" w:rsidP="0069493F">
      <w:pPr>
        <w:ind w:left="5954"/>
        <w:jc w:val="left"/>
        <w:rPr>
          <w:rFonts w:ascii="Times New Roman" w:hAnsi="Times New Roman" w:cs="Times New Roman"/>
          <w:sz w:val="26"/>
          <w:szCs w:val="26"/>
        </w:rPr>
      </w:pPr>
    </w:p>
    <w:p w:rsidR="00781812" w:rsidRDefault="00781812" w:rsidP="0069493F">
      <w:pPr>
        <w:ind w:left="5954"/>
        <w:jc w:val="left"/>
        <w:rPr>
          <w:rFonts w:ascii="Times New Roman" w:hAnsi="Times New Roman" w:cs="Times New Roman"/>
          <w:sz w:val="26"/>
          <w:szCs w:val="26"/>
        </w:rPr>
      </w:pPr>
    </w:p>
    <w:p w:rsidR="00781812" w:rsidRDefault="00781812" w:rsidP="0069493F">
      <w:pPr>
        <w:ind w:left="5954"/>
        <w:jc w:val="left"/>
        <w:rPr>
          <w:rFonts w:ascii="Times New Roman" w:hAnsi="Times New Roman" w:cs="Times New Roman"/>
          <w:sz w:val="26"/>
          <w:szCs w:val="26"/>
        </w:rPr>
      </w:pPr>
    </w:p>
    <w:p w:rsidR="004A21B4" w:rsidRPr="00EA0A23" w:rsidRDefault="004A21B4" w:rsidP="0069493F">
      <w:pPr>
        <w:ind w:left="5954"/>
        <w:jc w:val="left"/>
        <w:rPr>
          <w:rFonts w:ascii="Times New Roman" w:hAnsi="Times New Roman" w:cs="Times New Roman"/>
          <w:sz w:val="26"/>
          <w:szCs w:val="26"/>
        </w:rPr>
      </w:pPr>
      <w:r w:rsidRPr="00EA0A23">
        <w:rPr>
          <w:rFonts w:ascii="Times New Roman" w:hAnsi="Times New Roman" w:cs="Times New Roman"/>
          <w:sz w:val="26"/>
          <w:szCs w:val="26"/>
        </w:rPr>
        <w:t xml:space="preserve">Приложение </w:t>
      </w:r>
      <w:r w:rsidR="00E10DE4" w:rsidRPr="00EA0A23">
        <w:rPr>
          <w:rFonts w:ascii="Times New Roman" w:hAnsi="Times New Roman" w:cs="Times New Roman"/>
          <w:sz w:val="26"/>
          <w:szCs w:val="26"/>
        </w:rPr>
        <w:t>№</w:t>
      </w:r>
      <w:r w:rsidRPr="00EA0A23">
        <w:rPr>
          <w:rFonts w:ascii="Times New Roman" w:hAnsi="Times New Roman" w:cs="Times New Roman"/>
          <w:sz w:val="26"/>
          <w:szCs w:val="26"/>
        </w:rPr>
        <w:t xml:space="preserve"> 2</w:t>
      </w:r>
    </w:p>
    <w:p w:rsidR="004A21B4" w:rsidRPr="00EA0A23" w:rsidRDefault="004A21B4" w:rsidP="00530A84">
      <w:pPr>
        <w:rPr>
          <w:rFonts w:ascii="Times New Roman" w:hAnsi="Times New Roman" w:cs="Times New Roman"/>
          <w:sz w:val="26"/>
          <w:szCs w:val="26"/>
        </w:rPr>
      </w:pPr>
    </w:p>
    <w:p w:rsidR="004A21B4" w:rsidRPr="00EA0A23" w:rsidRDefault="004A21B4" w:rsidP="0069493F">
      <w:pPr>
        <w:ind w:left="5954"/>
        <w:jc w:val="left"/>
        <w:rPr>
          <w:rFonts w:ascii="Times New Roman" w:hAnsi="Times New Roman" w:cs="Times New Roman"/>
          <w:caps/>
          <w:sz w:val="26"/>
          <w:szCs w:val="26"/>
        </w:rPr>
      </w:pPr>
      <w:r w:rsidRPr="00EA0A23">
        <w:rPr>
          <w:rFonts w:ascii="Times New Roman" w:hAnsi="Times New Roman" w:cs="Times New Roman"/>
          <w:caps/>
          <w:sz w:val="26"/>
          <w:szCs w:val="26"/>
        </w:rPr>
        <w:t>Утверждена</w:t>
      </w:r>
    </w:p>
    <w:p w:rsidR="0069493F" w:rsidRPr="00EA0A23" w:rsidRDefault="0069493F" w:rsidP="0069493F">
      <w:pPr>
        <w:ind w:left="5954"/>
        <w:jc w:val="left"/>
        <w:rPr>
          <w:rFonts w:ascii="Times New Roman" w:hAnsi="Times New Roman" w:cs="Times New Roman"/>
          <w:sz w:val="26"/>
          <w:szCs w:val="26"/>
        </w:rPr>
      </w:pPr>
    </w:p>
    <w:p w:rsidR="0069493F" w:rsidRPr="00EA0A23" w:rsidRDefault="0069493F" w:rsidP="0069493F">
      <w:pPr>
        <w:ind w:left="5954"/>
        <w:jc w:val="left"/>
        <w:rPr>
          <w:rFonts w:ascii="Times New Roman" w:hAnsi="Times New Roman" w:cs="Times New Roman"/>
          <w:sz w:val="26"/>
          <w:szCs w:val="26"/>
        </w:rPr>
      </w:pPr>
      <w:r w:rsidRPr="00EA0A23">
        <w:rPr>
          <w:rFonts w:ascii="Times New Roman" w:hAnsi="Times New Roman" w:cs="Times New Roman"/>
          <w:sz w:val="26"/>
          <w:szCs w:val="26"/>
        </w:rPr>
        <w:t>п</w:t>
      </w:r>
      <w:r w:rsidR="004A21B4" w:rsidRPr="00EA0A23">
        <w:rPr>
          <w:rFonts w:ascii="Times New Roman" w:hAnsi="Times New Roman" w:cs="Times New Roman"/>
          <w:sz w:val="26"/>
          <w:szCs w:val="26"/>
        </w:rPr>
        <w:t>остановлением</w:t>
      </w:r>
      <w:r w:rsidRPr="00EA0A23">
        <w:rPr>
          <w:rFonts w:ascii="Times New Roman" w:hAnsi="Times New Roman" w:cs="Times New Roman"/>
          <w:sz w:val="26"/>
          <w:szCs w:val="26"/>
        </w:rPr>
        <w:t xml:space="preserve"> </w:t>
      </w:r>
      <w:r w:rsidR="004A21B4" w:rsidRPr="00EA0A23">
        <w:rPr>
          <w:rFonts w:ascii="Times New Roman" w:hAnsi="Times New Roman" w:cs="Times New Roman"/>
          <w:sz w:val="26"/>
          <w:szCs w:val="26"/>
        </w:rPr>
        <w:t xml:space="preserve">администрации </w:t>
      </w:r>
    </w:p>
    <w:p w:rsidR="004A21B4" w:rsidRPr="00EA0A23" w:rsidRDefault="00CA4740" w:rsidP="0069493F">
      <w:pPr>
        <w:ind w:left="5954"/>
        <w:jc w:val="left"/>
        <w:rPr>
          <w:rFonts w:ascii="Times New Roman" w:hAnsi="Times New Roman" w:cs="Times New Roman"/>
          <w:sz w:val="26"/>
          <w:szCs w:val="26"/>
        </w:rPr>
      </w:pPr>
      <w:r w:rsidRPr="00EA0A23">
        <w:rPr>
          <w:rFonts w:ascii="Times New Roman" w:hAnsi="Times New Roman" w:cs="Times New Roman"/>
          <w:sz w:val="26"/>
          <w:szCs w:val="26"/>
        </w:rPr>
        <w:t>Верхнекамского муниципального округа</w:t>
      </w:r>
    </w:p>
    <w:p w:rsidR="004A21B4" w:rsidRPr="00EA0A23" w:rsidRDefault="004A21B4" w:rsidP="0069493F">
      <w:pPr>
        <w:ind w:left="5954"/>
        <w:jc w:val="left"/>
        <w:rPr>
          <w:rFonts w:ascii="Times New Roman" w:hAnsi="Times New Roman" w:cs="Times New Roman"/>
          <w:sz w:val="26"/>
          <w:szCs w:val="26"/>
        </w:rPr>
      </w:pPr>
      <w:r w:rsidRPr="00EA0A23">
        <w:rPr>
          <w:rFonts w:ascii="Times New Roman" w:hAnsi="Times New Roman" w:cs="Times New Roman"/>
          <w:sz w:val="26"/>
          <w:szCs w:val="26"/>
        </w:rPr>
        <w:t xml:space="preserve">от          № </w:t>
      </w:r>
    </w:p>
    <w:p w:rsidR="004A21B4" w:rsidRPr="00EA0A23" w:rsidRDefault="004A21B4" w:rsidP="00530A84">
      <w:pPr>
        <w:jc w:val="both"/>
        <w:rPr>
          <w:rFonts w:ascii="Times New Roman" w:hAnsi="Times New Roman" w:cs="Times New Roman"/>
          <w:sz w:val="26"/>
          <w:szCs w:val="26"/>
        </w:rPr>
      </w:pPr>
    </w:p>
    <w:p w:rsidR="0069493F" w:rsidRDefault="0069493F" w:rsidP="00530A84">
      <w:pPr>
        <w:jc w:val="center"/>
        <w:rPr>
          <w:rFonts w:ascii="Times New Roman" w:hAnsi="Times New Roman" w:cs="Times New Roman"/>
          <w:sz w:val="26"/>
          <w:szCs w:val="26"/>
        </w:rPr>
      </w:pPr>
    </w:p>
    <w:p w:rsidR="004A21B4" w:rsidRPr="007065D5" w:rsidRDefault="004A21B4" w:rsidP="00530A84">
      <w:pPr>
        <w:jc w:val="center"/>
        <w:rPr>
          <w:rFonts w:ascii="Times New Roman" w:hAnsi="Times New Roman" w:cs="Times New Roman"/>
          <w:b/>
          <w:sz w:val="26"/>
          <w:szCs w:val="26"/>
        </w:rPr>
      </w:pPr>
      <w:r w:rsidRPr="007065D5">
        <w:rPr>
          <w:rFonts w:ascii="Times New Roman" w:hAnsi="Times New Roman" w:cs="Times New Roman"/>
          <w:b/>
          <w:sz w:val="26"/>
          <w:szCs w:val="26"/>
        </w:rPr>
        <w:t>МЕТОДИКА</w:t>
      </w:r>
    </w:p>
    <w:p w:rsidR="0069493F" w:rsidRPr="007065D5" w:rsidRDefault="0069493F" w:rsidP="00530A84">
      <w:pPr>
        <w:jc w:val="center"/>
        <w:rPr>
          <w:rFonts w:ascii="Times New Roman" w:hAnsi="Times New Roman" w:cs="Times New Roman"/>
          <w:b/>
          <w:sz w:val="26"/>
          <w:szCs w:val="26"/>
        </w:rPr>
      </w:pPr>
      <w:r w:rsidRPr="007065D5">
        <w:rPr>
          <w:rFonts w:ascii="Times New Roman" w:hAnsi="Times New Roman" w:cs="Times New Roman"/>
          <w:b/>
          <w:sz w:val="26"/>
          <w:szCs w:val="26"/>
        </w:rPr>
        <w:t>оценки инвестиционных проектов</w:t>
      </w:r>
      <w:r w:rsidR="004A21B4" w:rsidRPr="007065D5">
        <w:rPr>
          <w:rFonts w:ascii="Times New Roman" w:hAnsi="Times New Roman" w:cs="Times New Roman"/>
          <w:b/>
          <w:sz w:val="26"/>
          <w:szCs w:val="26"/>
        </w:rPr>
        <w:t xml:space="preserve"> </w:t>
      </w:r>
      <w:r w:rsidRPr="007065D5">
        <w:rPr>
          <w:rFonts w:ascii="Times New Roman" w:hAnsi="Times New Roman" w:cs="Times New Roman"/>
          <w:b/>
          <w:sz w:val="26"/>
          <w:szCs w:val="26"/>
        </w:rPr>
        <w:t xml:space="preserve">на предмет эффективности использования </w:t>
      </w:r>
    </w:p>
    <w:p w:rsidR="004A21B4" w:rsidRPr="007065D5" w:rsidRDefault="0069493F" w:rsidP="00530A84">
      <w:pPr>
        <w:jc w:val="center"/>
        <w:rPr>
          <w:rFonts w:ascii="Times New Roman" w:hAnsi="Times New Roman" w:cs="Times New Roman"/>
          <w:b/>
          <w:sz w:val="26"/>
          <w:szCs w:val="26"/>
        </w:rPr>
      </w:pPr>
      <w:r w:rsidRPr="007065D5">
        <w:rPr>
          <w:rFonts w:ascii="Times New Roman" w:hAnsi="Times New Roman" w:cs="Times New Roman"/>
          <w:b/>
          <w:sz w:val="26"/>
          <w:szCs w:val="26"/>
        </w:rPr>
        <w:t>средств</w:t>
      </w:r>
      <w:r w:rsidR="004A21B4" w:rsidRPr="007065D5">
        <w:rPr>
          <w:rFonts w:ascii="Times New Roman" w:hAnsi="Times New Roman" w:cs="Times New Roman"/>
          <w:b/>
          <w:sz w:val="26"/>
          <w:szCs w:val="26"/>
        </w:rPr>
        <w:t xml:space="preserve"> </w:t>
      </w:r>
      <w:r w:rsidRPr="007065D5">
        <w:rPr>
          <w:rFonts w:ascii="Times New Roman" w:hAnsi="Times New Roman" w:cs="Times New Roman"/>
          <w:b/>
          <w:sz w:val="26"/>
          <w:szCs w:val="26"/>
        </w:rPr>
        <w:t>местного бюджета</w:t>
      </w:r>
      <w:r w:rsidR="004A21B4" w:rsidRPr="007065D5">
        <w:rPr>
          <w:rFonts w:ascii="Times New Roman" w:hAnsi="Times New Roman" w:cs="Times New Roman"/>
          <w:b/>
          <w:sz w:val="26"/>
          <w:szCs w:val="26"/>
        </w:rPr>
        <w:t>,</w:t>
      </w:r>
      <w:r w:rsidRPr="007065D5">
        <w:rPr>
          <w:rFonts w:ascii="Times New Roman" w:hAnsi="Times New Roman" w:cs="Times New Roman"/>
          <w:b/>
          <w:sz w:val="26"/>
          <w:szCs w:val="26"/>
        </w:rPr>
        <w:t xml:space="preserve"> направляемых на капитальные вложения</w:t>
      </w:r>
    </w:p>
    <w:p w:rsidR="004A21B4" w:rsidRPr="004A21B4" w:rsidRDefault="004A21B4" w:rsidP="00530A84">
      <w:pPr>
        <w:jc w:val="both"/>
        <w:rPr>
          <w:rFonts w:ascii="Times New Roman" w:hAnsi="Times New Roman" w:cs="Times New Roman"/>
          <w:sz w:val="26"/>
          <w:szCs w:val="26"/>
        </w:rPr>
      </w:pPr>
    </w:p>
    <w:p w:rsidR="004A21B4" w:rsidRPr="004A21B4" w:rsidRDefault="004A21B4" w:rsidP="00530A84">
      <w:pPr>
        <w:jc w:val="both"/>
        <w:rPr>
          <w:rFonts w:ascii="Times New Roman" w:hAnsi="Times New Roman" w:cs="Times New Roman"/>
          <w:sz w:val="26"/>
          <w:szCs w:val="26"/>
        </w:rPr>
      </w:pPr>
    </w:p>
    <w:p w:rsidR="004A21B4" w:rsidRPr="004A21B4" w:rsidRDefault="004A21B4" w:rsidP="0069493F">
      <w:pPr>
        <w:spacing w:line="360" w:lineRule="auto"/>
        <w:ind w:firstLine="709"/>
        <w:jc w:val="both"/>
        <w:rPr>
          <w:rFonts w:ascii="Times New Roman" w:hAnsi="Times New Roman" w:cs="Times New Roman"/>
          <w:sz w:val="26"/>
          <w:szCs w:val="26"/>
        </w:rPr>
      </w:pPr>
      <w:r w:rsidRPr="004A21B4">
        <w:rPr>
          <w:rFonts w:ascii="Times New Roman" w:hAnsi="Times New Roman" w:cs="Times New Roman"/>
          <w:sz w:val="26"/>
          <w:szCs w:val="26"/>
        </w:rPr>
        <w:t>1. Общие положения</w:t>
      </w:r>
    </w:p>
    <w:p w:rsidR="004A21B4" w:rsidRPr="004A21B4" w:rsidRDefault="004A21B4" w:rsidP="0069493F">
      <w:pPr>
        <w:spacing w:line="360" w:lineRule="auto"/>
        <w:jc w:val="both"/>
        <w:rPr>
          <w:rFonts w:ascii="Times New Roman" w:hAnsi="Times New Roman" w:cs="Times New Roman"/>
          <w:sz w:val="26"/>
          <w:szCs w:val="26"/>
        </w:rPr>
      </w:pPr>
    </w:p>
    <w:p w:rsidR="004A21B4" w:rsidRPr="004A21B4" w:rsidRDefault="004A21B4" w:rsidP="0069493F">
      <w:pPr>
        <w:spacing w:line="360" w:lineRule="auto"/>
        <w:ind w:firstLine="709"/>
        <w:jc w:val="both"/>
        <w:rPr>
          <w:rFonts w:ascii="Times New Roman" w:hAnsi="Times New Roman" w:cs="Times New Roman"/>
          <w:sz w:val="26"/>
          <w:szCs w:val="26"/>
        </w:rPr>
      </w:pPr>
      <w:r w:rsidRPr="004A21B4">
        <w:rPr>
          <w:rFonts w:ascii="Times New Roman" w:hAnsi="Times New Roman" w:cs="Times New Roman"/>
          <w:sz w:val="26"/>
          <w:szCs w:val="26"/>
        </w:rPr>
        <w:t xml:space="preserve">1.1. </w:t>
      </w:r>
      <w:proofErr w:type="gramStart"/>
      <w:r w:rsidRPr="004A21B4">
        <w:rPr>
          <w:rFonts w:ascii="Times New Roman" w:hAnsi="Times New Roman" w:cs="Times New Roman"/>
          <w:sz w:val="26"/>
          <w:szCs w:val="26"/>
        </w:rPr>
        <w:t xml:space="preserve">Настоящая Методика оценки инвестиционных проектов на предмет эффективности использования средств </w:t>
      </w:r>
      <w:r w:rsidR="00530A84">
        <w:rPr>
          <w:rFonts w:ascii="Times New Roman" w:hAnsi="Times New Roman" w:cs="Times New Roman"/>
          <w:sz w:val="26"/>
          <w:szCs w:val="26"/>
        </w:rPr>
        <w:t>местного</w:t>
      </w:r>
      <w:r w:rsidRPr="004A21B4">
        <w:rPr>
          <w:rFonts w:ascii="Times New Roman" w:hAnsi="Times New Roman" w:cs="Times New Roman"/>
          <w:sz w:val="26"/>
          <w:szCs w:val="26"/>
        </w:rPr>
        <w:t xml:space="preserve"> бюджета, направляемых на капитальные вложения (далее - Методика), предназначена для оценки инвестиционных проектов на предмет эффективности использования средств </w:t>
      </w:r>
      <w:r w:rsidR="00530A84">
        <w:rPr>
          <w:rFonts w:ascii="Times New Roman" w:hAnsi="Times New Roman" w:cs="Times New Roman"/>
          <w:sz w:val="26"/>
          <w:szCs w:val="26"/>
        </w:rPr>
        <w:t>местного</w:t>
      </w:r>
      <w:r w:rsidRPr="004A21B4">
        <w:rPr>
          <w:rFonts w:ascii="Times New Roman" w:hAnsi="Times New Roman" w:cs="Times New Roman"/>
          <w:sz w:val="26"/>
          <w:szCs w:val="26"/>
        </w:rPr>
        <w:t xml:space="preserve"> бюджета, направляемых на капитальные вложения, предусматривающих строительство, реконструкцию, в том числе с элементами реставрации, и (или) техническое перевооружение объектов капитального строительства муниципальной собственности, приобретение объектов недвижимого имущества муниципальной собственности, осуществление иных</w:t>
      </w:r>
      <w:proofErr w:type="gramEnd"/>
      <w:r w:rsidRPr="004A21B4">
        <w:rPr>
          <w:rFonts w:ascii="Times New Roman" w:hAnsi="Times New Roman" w:cs="Times New Roman"/>
          <w:sz w:val="26"/>
          <w:szCs w:val="26"/>
        </w:rPr>
        <w:t xml:space="preserve"> инвестиций в основной капитал, финансовое обеспечение которых планируется осуществлять полностью или частично за счет средств </w:t>
      </w:r>
      <w:r w:rsidR="00530A84">
        <w:rPr>
          <w:rFonts w:ascii="Times New Roman" w:hAnsi="Times New Roman" w:cs="Times New Roman"/>
          <w:sz w:val="26"/>
          <w:szCs w:val="26"/>
        </w:rPr>
        <w:t>местного</w:t>
      </w:r>
      <w:r w:rsidRPr="004A21B4">
        <w:rPr>
          <w:rFonts w:ascii="Times New Roman" w:hAnsi="Times New Roman" w:cs="Times New Roman"/>
          <w:sz w:val="26"/>
          <w:szCs w:val="26"/>
        </w:rPr>
        <w:t xml:space="preserve"> бюджета (далее - оценка эффективности).</w:t>
      </w:r>
    </w:p>
    <w:p w:rsidR="004A21B4" w:rsidRPr="004A21B4" w:rsidRDefault="004A21B4" w:rsidP="0069493F">
      <w:pPr>
        <w:spacing w:line="360" w:lineRule="auto"/>
        <w:ind w:firstLine="709"/>
        <w:jc w:val="both"/>
        <w:rPr>
          <w:rFonts w:ascii="Times New Roman" w:hAnsi="Times New Roman" w:cs="Times New Roman"/>
          <w:sz w:val="26"/>
          <w:szCs w:val="26"/>
        </w:rPr>
      </w:pPr>
      <w:r w:rsidRPr="004A21B4">
        <w:rPr>
          <w:rFonts w:ascii="Times New Roman" w:hAnsi="Times New Roman" w:cs="Times New Roman"/>
          <w:sz w:val="26"/>
          <w:szCs w:val="26"/>
        </w:rPr>
        <w:t xml:space="preserve">1.2. Оценка эффективности осуществляется на основе оценки соответствия инвестиционного проекта качественным и количественным критериям путем определения балла оценки по каждому из критериев и на основе интегральной оценки эффективности использования средств </w:t>
      </w:r>
      <w:r w:rsidR="00530A84">
        <w:rPr>
          <w:rFonts w:ascii="Times New Roman" w:hAnsi="Times New Roman" w:cs="Times New Roman"/>
          <w:sz w:val="26"/>
          <w:szCs w:val="26"/>
        </w:rPr>
        <w:t>местного</w:t>
      </w:r>
      <w:r w:rsidRPr="004A21B4">
        <w:rPr>
          <w:rFonts w:ascii="Times New Roman" w:hAnsi="Times New Roman" w:cs="Times New Roman"/>
          <w:sz w:val="26"/>
          <w:szCs w:val="26"/>
        </w:rPr>
        <w:t xml:space="preserve"> бюджета, направляемых на капитальные вложения (далее - интегральная оценка).</w:t>
      </w:r>
    </w:p>
    <w:p w:rsidR="004A21B4" w:rsidRPr="008961A2" w:rsidRDefault="004A21B4" w:rsidP="0069493F">
      <w:pPr>
        <w:spacing w:line="360" w:lineRule="auto"/>
        <w:ind w:firstLine="709"/>
        <w:jc w:val="both"/>
        <w:rPr>
          <w:rFonts w:ascii="Times New Roman" w:hAnsi="Times New Roman" w:cs="Times New Roman"/>
          <w:sz w:val="26"/>
          <w:szCs w:val="26"/>
        </w:rPr>
      </w:pPr>
      <w:r w:rsidRPr="008961A2">
        <w:rPr>
          <w:rFonts w:ascii="Times New Roman" w:hAnsi="Times New Roman" w:cs="Times New Roman"/>
          <w:sz w:val="26"/>
          <w:szCs w:val="26"/>
        </w:rPr>
        <w:t>2. Состав и порядок определения баллов</w:t>
      </w:r>
      <w:r w:rsidR="00530A84" w:rsidRPr="008961A2">
        <w:rPr>
          <w:rFonts w:ascii="Times New Roman" w:hAnsi="Times New Roman" w:cs="Times New Roman"/>
          <w:sz w:val="26"/>
          <w:szCs w:val="26"/>
        </w:rPr>
        <w:t xml:space="preserve"> </w:t>
      </w:r>
      <w:r w:rsidRPr="008961A2">
        <w:rPr>
          <w:rFonts w:ascii="Times New Roman" w:hAnsi="Times New Roman" w:cs="Times New Roman"/>
          <w:sz w:val="26"/>
          <w:szCs w:val="26"/>
        </w:rPr>
        <w:t>по качественным и количественным критериям</w:t>
      </w:r>
      <w:r w:rsidR="008961A2" w:rsidRPr="008961A2">
        <w:rPr>
          <w:rFonts w:ascii="Times New Roman" w:hAnsi="Times New Roman" w:cs="Times New Roman"/>
          <w:sz w:val="26"/>
          <w:szCs w:val="26"/>
        </w:rPr>
        <w:t xml:space="preserve"> </w:t>
      </w:r>
    </w:p>
    <w:p w:rsidR="004A21B4" w:rsidRPr="004A21B4" w:rsidRDefault="004A21B4" w:rsidP="0069493F">
      <w:pPr>
        <w:spacing w:line="360" w:lineRule="auto"/>
        <w:ind w:firstLine="709"/>
        <w:jc w:val="both"/>
        <w:rPr>
          <w:rFonts w:ascii="Times New Roman" w:hAnsi="Times New Roman" w:cs="Times New Roman"/>
          <w:sz w:val="26"/>
          <w:szCs w:val="26"/>
        </w:rPr>
      </w:pPr>
      <w:r w:rsidRPr="004A21B4">
        <w:rPr>
          <w:rFonts w:ascii="Times New Roman" w:hAnsi="Times New Roman" w:cs="Times New Roman"/>
          <w:sz w:val="26"/>
          <w:szCs w:val="26"/>
        </w:rPr>
        <w:t xml:space="preserve">2.1. </w:t>
      </w:r>
      <w:proofErr w:type="gramStart"/>
      <w:r w:rsidRPr="004A21B4">
        <w:rPr>
          <w:rFonts w:ascii="Times New Roman" w:hAnsi="Times New Roman" w:cs="Times New Roman"/>
          <w:sz w:val="26"/>
          <w:szCs w:val="26"/>
        </w:rPr>
        <w:t xml:space="preserve">Для инвестиционных проектов, предусматривающих строительство, реконструкцию, в том числе с элементами реставрации, и (или) техническое </w:t>
      </w:r>
      <w:r w:rsidRPr="004A21B4">
        <w:rPr>
          <w:rFonts w:ascii="Times New Roman" w:hAnsi="Times New Roman" w:cs="Times New Roman"/>
          <w:sz w:val="26"/>
          <w:szCs w:val="26"/>
        </w:rPr>
        <w:lastRenderedPageBreak/>
        <w:t xml:space="preserve">перевооружение объектов капитального строительства, за исключением объектов капитального строительства транспортной инфраструктуры и инвестиционных проектов, предусматривающих осуществление капитальных вложений юридическими лицами, не являющимися муниципальными учреждениями и </w:t>
      </w:r>
      <w:r w:rsidR="00C53E4E">
        <w:rPr>
          <w:rFonts w:ascii="Times New Roman" w:hAnsi="Times New Roman" w:cs="Times New Roman"/>
          <w:sz w:val="26"/>
          <w:szCs w:val="26"/>
        </w:rPr>
        <w:t>муниципальными</w:t>
      </w:r>
      <w:r w:rsidRPr="004A21B4">
        <w:rPr>
          <w:rFonts w:ascii="Times New Roman" w:hAnsi="Times New Roman" w:cs="Times New Roman"/>
          <w:sz w:val="26"/>
          <w:szCs w:val="26"/>
        </w:rPr>
        <w:t xml:space="preserve"> унитарными предприятиями (далее - инвестиционные проекты общественной инфраструктуры), установлены следующие критерии:</w:t>
      </w:r>
      <w:proofErr w:type="gramEnd"/>
    </w:p>
    <w:p w:rsidR="004A21B4" w:rsidRPr="00B55C38" w:rsidRDefault="004A21B4" w:rsidP="0069493F">
      <w:pPr>
        <w:spacing w:line="360" w:lineRule="auto"/>
        <w:ind w:firstLine="709"/>
        <w:jc w:val="both"/>
        <w:rPr>
          <w:rFonts w:ascii="Times New Roman" w:hAnsi="Times New Roman" w:cs="Times New Roman"/>
          <w:sz w:val="26"/>
          <w:szCs w:val="26"/>
        </w:rPr>
      </w:pPr>
      <w:r w:rsidRPr="00B55C38">
        <w:rPr>
          <w:rFonts w:ascii="Times New Roman" w:hAnsi="Times New Roman" w:cs="Times New Roman"/>
          <w:sz w:val="26"/>
          <w:szCs w:val="26"/>
        </w:rPr>
        <w:t>2.1.1. Качественные критерии:</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наличие четко сформулированной цели инвестиционного проекта с определением количественных показателей (показателя) результатов его реализации;</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 xml:space="preserve">необходимость строительства, реконструкции, технического перевооружения объекта капитального строительства, создаваемого в рамках инвестиционного проекта, в связи с осуществлением соответствующими </w:t>
      </w:r>
      <w:r w:rsidR="00B55C38">
        <w:rPr>
          <w:rFonts w:ascii="Times New Roman" w:hAnsi="Times New Roman" w:cs="Times New Roman"/>
          <w:sz w:val="26"/>
          <w:szCs w:val="26"/>
        </w:rPr>
        <w:t xml:space="preserve">структурными подразделениями и отраслевыми </w:t>
      </w:r>
      <w:r w:rsidRPr="004A21B4">
        <w:rPr>
          <w:rFonts w:ascii="Times New Roman" w:hAnsi="Times New Roman" w:cs="Times New Roman"/>
          <w:sz w:val="26"/>
          <w:szCs w:val="26"/>
        </w:rPr>
        <w:t>органами местного самоуправления</w:t>
      </w:r>
      <w:r w:rsidR="00B55C38">
        <w:rPr>
          <w:rFonts w:ascii="Times New Roman" w:hAnsi="Times New Roman" w:cs="Times New Roman"/>
          <w:sz w:val="26"/>
          <w:szCs w:val="26"/>
        </w:rPr>
        <w:t xml:space="preserve"> полномочий</w:t>
      </w:r>
      <w:r w:rsidRPr="004A21B4">
        <w:rPr>
          <w:rFonts w:ascii="Times New Roman" w:hAnsi="Times New Roman" w:cs="Times New Roman"/>
          <w:sz w:val="26"/>
          <w:szCs w:val="26"/>
        </w:rPr>
        <w:t>, отнесенных к предмету их ведения;</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 xml:space="preserve">соответствие цели инвестиционного проекта приоритетам социально-экономического развития </w:t>
      </w:r>
      <w:r w:rsidR="00E26B91">
        <w:rPr>
          <w:rFonts w:ascii="Times New Roman" w:hAnsi="Times New Roman" w:cs="Times New Roman"/>
          <w:sz w:val="26"/>
          <w:szCs w:val="26"/>
        </w:rPr>
        <w:t>муниципального округа</w:t>
      </w:r>
      <w:r w:rsidRPr="004A21B4">
        <w:rPr>
          <w:rFonts w:ascii="Times New Roman" w:hAnsi="Times New Roman" w:cs="Times New Roman"/>
          <w:sz w:val="26"/>
          <w:szCs w:val="26"/>
        </w:rPr>
        <w:t>;</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обеспечение планируемого объекта капитального строительства инженерной инфраструктурой в объемах, достаточных для реализации проекта;</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наличие утвержденной в установленном порядке проектной документации.</w:t>
      </w:r>
    </w:p>
    <w:p w:rsidR="004A21B4" w:rsidRPr="004A21B4" w:rsidRDefault="004A21B4" w:rsidP="0069493F">
      <w:pPr>
        <w:spacing w:line="360" w:lineRule="auto"/>
        <w:ind w:firstLine="709"/>
        <w:jc w:val="both"/>
        <w:rPr>
          <w:rFonts w:ascii="Times New Roman" w:hAnsi="Times New Roman" w:cs="Times New Roman"/>
          <w:sz w:val="26"/>
          <w:szCs w:val="26"/>
        </w:rPr>
      </w:pPr>
      <w:r w:rsidRPr="004A21B4">
        <w:rPr>
          <w:rFonts w:ascii="Times New Roman" w:hAnsi="Times New Roman" w:cs="Times New Roman"/>
          <w:sz w:val="26"/>
          <w:szCs w:val="26"/>
        </w:rPr>
        <w:t>2.1.2. Количественные критерии:</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 xml:space="preserve">наличие </w:t>
      </w:r>
      <w:proofErr w:type="gramStart"/>
      <w:r w:rsidRPr="004A21B4">
        <w:rPr>
          <w:rFonts w:ascii="Times New Roman" w:hAnsi="Times New Roman" w:cs="Times New Roman"/>
          <w:sz w:val="26"/>
          <w:szCs w:val="26"/>
        </w:rPr>
        <w:t>значений количественных показателей результатов реализации инвестиционного проекта</w:t>
      </w:r>
      <w:proofErr w:type="gramEnd"/>
      <w:r w:rsidRPr="004A21B4">
        <w:rPr>
          <w:rFonts w:ascii="Times New Roman" w:hAnsi="Times New Roman" w:cs="Times New Roman"/>
          <w:sz w:val="26"/>
          <w:szCs w:val="26"/>
        </w:rPr>
        <w:t>;</w:t>
      </w:r>
    </w:p>
    <w:p w:rsidR="004A21B4" w:rsidRPr="004A21B4" w:rsidRDefault="004A21B4" w:rsidP="0069493F">
      <w:pPr>
        <w:spacing w:line="360" w:lineRule="auto"/>
        <w:ind w:firstLine="567"/>
        <w:jc w:val="both"/>
        <w:rPr>
          <w:rFonts w:ascii="Times New Roman" w:hAnsi="Times New Roman" w:cs="Times New Roman"/>
          <w:sz w:val="26"/>
          <w:szCs w:val="26"/>
        </w:rPr>
      </w:pPr>
      <w:proofErr w:type="gramStart"/>
      <w:r w:rsidRPr="004A21B4">
        <w:rPr>
          <w:rFonts w:ascii="Times New Roman" w:hAnsi="Times New Roman" w:cs="Times New Roman"/>
          <w:sz w:val="26"/>
          <w:szCs w:val="26"/>
        </w:rPr>
        <w:t>наличие потребителей продукции (услуг), создаваемой</w:t>
      </w:r>
      <w:r w:rsidR="00E26B91">
        <w:rPr>
          <w:rFonts w:ascii="Times New Roman" w:hAnsi="Times New Roman" w:cs="Times New Roman"/>
          <w:sz w:val="26"/>
          <w:szCs w:val="26"/>
        </w:rPr>
        <w:t xml:space="preserve"> </w:t>
      </w:r>
      <w:r w:rsidRPr="004A21B4">
        <w:rPr>
          <w:rFonts w:ascii="Times New Roman" w:hAnsi="Times New Roman" w:cs="Times New Roman"/>
          <w:sz w:val="26"/>
          <w:szCs w:val="26"/>
        </w:rPr>
        <w:t>(</w:t>
      </w:r>
      <w:proofErr w:type="spellStart"/>
      <w:r w:rsidRPr="004A21B4">
        <w:rPr>
          <w:rFonts w:ascii="Times New Roman" w:hAnsi="Times New Roman" w:cs="Times New Roman"/>
          <w:sz w:val="26"/>
          <w:szCs w:val="26"/>
        </w:rPr>
        <w:t>ых</w:t>
      </w:r>
      <w:proofErr w:type="spellEnd"/>
      <w:r w:rsidRPr="004A21B4">
        <w:rPr>
          <w:rFonts w:ascii="Times New Roman" w:hAnsi="Times New Roman" w:cs="Times New Roman"/>
          <w:sz w:val="26"/>
          <w:szCs w:val="26"/>
        </w:rPr>
        <w:t>)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roofErr w:type="gramEnd"/>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 xml:space="preserve">степень охвата населения </w:t>
      </w:r>
      <w:r w:rsidR="00781812">
        <w:rPr>
          <w:rFonts w:ascii="Times New Roman" w:hAnsi="Times New Roman" w:cs="Times New Roman"/>
          <w:sz w:val="26"/>
          <w:szCs w:val="26"/>
        </w:rPr>
        <w:t>муниципального округа</w:t>
      </w:r>
      <w:r w:rsidRPr="004A21B4">
        <w:rPr>
          <w:rFonts w:ascii="Times New Roman" w:hAnsi="Times New Roman" w:cs="Times New Roman"/>
          <w:sz w:val="26"/>
          <w:szCs w:val="26"/>
        </w:rPr>
        <w:t xml:space="preserve"> услугами (продукцией), создаваемыми</w:t>
      </w:r>
      <w:r w:rsidR="00E26B91">
        <w:rPr>
          <w:rFonts w:ascii="Times New Roman" w:hAnsi="Times New Roman" w:cs="Times New Roman"/>
          <w:sz w:val="26"/>
          <w:szCs w:val="26"/>
        </w:rPr>
        <w:t xml:space="preserve"> </w:t>
      </w:r>
      <w:r w:rsidRPr="004A21B4">
        <w:rPr>
          <w:rFonts w:ascii="Times New Roman" w:hAnsi="Times New Roman" w:cs="Times New Roman"/>
          <w:sz w:val="26"/>
          <w:szCs w:val="26"/>
        </w:rPr>
        <w:t>(</w:t>
      </w:r>
      <w:proofErr w:type="gramStart"/>
      <w:r w:rsidRPr="004A21B4">
        <w:rPr>
          <w:rFonts w:ascii="Times New Roman" w:hAnsi="Times New Roman" w:cs="Times New Roman"/>
          <w:sz w:val="26"/>
          <w:szCs w:val="26"/>
        </w:rPr>
        <w:t>ой</w:t>
      </w:r>
      <w:proofErr w:type="gramEnd"/>
      <w:r w:rsidRPr="004A21B4">
        <w:rPr>
          <w:rFonts w:ascii="Times New Roman" w:hAnsi="Times New Roman" w:cs="Times New Roman"/>
          <w:sz w:val="26"/>
          <w:szCs w:val="26"/>
        </w:rPr>
        <w:t>) в результате реализации инвестиционного проекта;</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 xml:space="preserve">возможность </w:t>
      </w:r>
      <w:proofErr w:type="spellStart"/>
      <w:r w:rsidRPr="004A21B4">
        <w:rPr>
          <w:rFonts w:ascii="Times New Roman" w:hAnsi="Times New Roman" w:cs="Times New Roman"/>
          <w:sz w:val="26"/>
          <w:szCs w:val="26"/>
        </w:rPr>
        <w:t>софинансирования</w:t>
      </w:r>
      <w:proofErr w:type="spellEnd"/>
      <w:r w:rsidRPr="004A21B4">
        <w:rPr>
          <w:rFonts w:ascii="Times New Roman" w:hAnsi="Times New Roman" w:cs="Times New Roman"/>
          <w:sz w:val="26"/>
          <w:szCs w:val="26"/>
        </w:rPr>
        <w:t xml:space="preserve"> строительства, реконструкции, технического перевооружения объекта из других источников финансирования (средств федерального бюджета, </w:t>
      </w:r>
      <w:r w:rsidR="00A22B47">
        <w:rPr>
          <w:rFonts w:ascii="Times New Roman" w:hAnsi="Times New Roman" w:cs="Times New Roman"/>
          <w:sz w:val="26"/>
          <w:szCs w:val="26"/>
        </w:rPr>
        <w:t xml:space="preserve">средств </w:t>
      </w:r>
      <w:r w:rsidR="00DF67B7">
        <w:rPr>
          <w:rFonts w:ascii="Times New Roman" w:hAnsi="Times New Roman" w:cs="Times New Roman"/>
          <w:sz w:val="26"/>
          <w:szCs w:val="26"/>
        </w:rPr>
        <w:t xml:space="preserve">областного </w:t>
      </w:r>
      <w:r w:rsidRPr="004A21B4">
        <w:rPr>
          <w:rFonts w:ascii="Times New Roman" w:hAnsi="Times New Roman" w:cs="Times New Roman"/>
          <w:sz w:val="26"/>
          <w:szCs w:val="26"/>
        </w:rPr>
        <w:t>бюджет</w:t>
      </w:r>
      <w:r w:rsidR="00DF67B7">
        <w:rPr>
          <w:rFonts w:ascii="Times New Roman" w:hAnsi="Times New Roman" w:cs="Times New Roman"/>
          <w:sz w:val="26"/>
          <w:szCs w:val="26"/>
        </w:rPr>
        <w:t>а</w:t>
      </w:r>
      <w:r w:rsidRPr="004A21B4">
        <w:rPr>
          <w:rFonts w:ascii="Times New Roman" w:hAnsi="Times New Roman" w:cs="Times New Roman"/>
          <w:sz w:val="26"/>
          <w:szCs w:val="26"/>
        </w:rPr>
        <w:t>, внебюджетных источников);</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срок реализации инвестиционного проекта;</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lastRenderedPageBreak/>
        <w:t>отношение стоимости инвестиционного проекта к значению количественного показателя (показателей) результатов реализации инвестиционного проекта.</w:t>
      </w:r>
    </w:p>
    <w:p w:rsidR="004A21B4" w:rsidRPr="004A21B4" w:rsidRDefault="004A21B4" w:rsidP="0069493F">
      <w:pPr>
        <w:spacing w:line="360" w:lineRule="auto"/>
        <w:ind w:firstLine="709"/>
        <w:jc w:val="both"/>
        <w:rPr>
          <w:rFonts w:ascii="Times New Roman" w:hAnsi="Times New Roman" w:cs="Times New Roman"/>
          <w:sz w:val="26"/>
          <w:szCs w:val="26"/>
        </w:rPr>
      </w:pPr>
      <w:r w:rsidRPr="004A21B4">
        <w:rPr>
          <w:rFonts w:ascii="Times New Roman" w:hAnsi="Times New Roman" w:cs="Times New Roman"/>
          <w:sz w:val="26"/>
          <w:szCs w:val="26"/>
        </w:rPr>
        <w:t>2.2. Для инвестиционных проектов, предусматривающих строительство, реконструкцию объектов капитального строительства транспортной инфраструктуры (далее - инвестиционные проекты транспортной инфраструктуры), установлены следующие критерии:</w:t>
      </w:r>
    </w:p>
    <w:p w:rsidR="004A21B4" w:rsidRPr="004A21B4" w:rsidRDefault="004A21B4" w:rsidP="0069493F">
      <w:pPr>
        <w:spacing w:line="360" w:lineRule="auto"/>
        <w:ind w:firstLine="709"/>
        <w:jc w:val="both"/>
        <w:rPr>
          <w:rFonts w:ascii="Times New Roman" w:hAnsi="Times New Roman" w:cs="Times New Roman"/>
          <w:sz w:val="26"/>
          <w:szCs w:val="26"/>
        </w:rPr>
      </w:pPr>
      <w:r w:rsidRPr="004A21B4">
        <w:rPr>
          <w:rFonts w:ascii="Times New Roman" w:hAnsi="Times New Roman" w:cs="Times New Roman"/>
          <w:sz w:val="26"/>
          <w:szCs w:val="26"/>
        </w:rPr>
        <w:t>2.2.1. Качественные критерии:</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наличие четко сформулированной цели инвестиционного проекта с определением количественных показателей (показателя) результатов его реализации;</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необходимость строительства, реконструкции объекта транспортной инфраструктуры исходя из его технического состояния;</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 xml:space="preserve">соответствие цели инвестиционного проекта приоритетам социально-экономического развития </w:t>
      </w:r>
      <w:r w:rsidR="00DF67B7">
        <w:rPr>
          <w:rFonts w:ascii="Times New Roman" w:hAnsi="Times New Roman" w:cs="Times New Roman"/>
          <w:sz w:val="26"/>
          <w:szCs w:val="26"/>
        </w:rPr>
        <w:t>района</w:t>
      </w:r>
      <w:r w:rsidRPr="004A21B4">
        <w:rPr>
          <w:rFonts w:ascii="Times New Roman" w:hAnsi="Times New Roman" w:cs="Times New Roman"/>
          <w:sz w:val="26"/>
          <w:szCs w:val="26"/>
        </w:rPr>
        <w:t>;</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наличие утвержденной в установленном порядке проектной документации.</w:t>
      </w:r>
    </w:p>
    <w:p w:rsidR="004A21B4" w:rsidRPr="004A21B4" w:rsidRDefault="004A21B4" w:rsidP="0069493F">
      <w:pPr>
        <w:spacing w:line="360" w:lineRule="auto"/>
        <w:ind w:firstLine="709"/>
        <w:jc w:val="both"/>
        <w:rPr>
          <w:rFonts w:ascii="Times New Roman" w:hAnsi="Times New Roman" w:cs="Times New Roman"/>
          <w:sz w:val="26"/>
          <w:szCs w:val="26"/>
        </w:rPr>
      </w:pPr>
      <w:r w:rsidRPr="004A21B4">
        <w:rPr>
          <w:rFonts w:ascii="Times New Roman" w:hAnsi="Times New Roman" w:cs="Times New Roman"/>
          <w:sz w:val="26"/>
          <w:szCs w:val="26"/>
        </w:rPr>
        <w:t>2.2.2. Количественные критерии:</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 xml:space="preserve">наличие </w:t>
      </w:r>
      <w:proofErr w:type="gramStart"/>
      <w:r w:rsidRPr="004A21B4">
        <w:rPr>
          <w:rFonts w:ascii="Times New Roman" w:hAnsi="Times New Roman" w:cs="Times New Roman"/>
          <w:sz w:val="26"/>
          <w:szCs w:val="26"/>
        </w:rPr>
        <w:t>значений количественных показателей результатов реализации инвестиционного проекта</w:t>
      </w:r>
      <w:proofErr w:type="gramEnd"/>
      <w:r w:rsidRPr="004A21B4">
        <w:rPr>
          <w:rFonts w:ascii="Times New Roman" w:hAnsi="Times New Roman" w:cs="Times New Roman"/>
          <w:sz w:val="26"/>
          <w:szCs w:val="26"/>
        </w:rPr>
        <w:t>;</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интенсивность транспортного потока в сутки на участке автомобильной дороги;</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 xml:space="preserve">возможность </w:t>
      </w:r>
      <w:proofErr w:type="spellStart"/>
      <w:r w:rsidRPr="004A21B4">
        <w:rPr>
          <w:rFonts w:ascii="Times New Roman" w:hAnsi="Times New Roman" w:cs="Times New Roman"/>
          <w:sz w:val="26"/>
          <w:szCs w:val="26"/>
        </w:rPr>
        <w:t>софинансирования</w:t>
      </w:r>
      <w:proofErr w:type="spellEnd"/>
      <w:r w:rsidRPr="004A21B4">
        <w:rPr>
          <w:rFonts w:ascii="Times New Roman" w:hAnsi="Times New Roman" w:cs="Times New Roman"/>
          <w:sz w:val="26"/>
          <w:szCs w:val="26"/>
        </w:rPr>
        <w:t xml:space="preserve"> строительства, реконструкции объекта транспортной инфраструктуры из других источников финансирования (средств федерального бюджета, </w:t>
      </w:r>
      <w:r w:rsidR="00A22B47">
        <w:rPr>
          <w:rFonts w:ascii="Times New Roman" w:hAnsi="Times New Roman" w:cs="Times New Roman"/>
          <w:sz w:val="26"/>
          <w:szCs w:val="26"/>
        </w:rPr>
        <w:t xml:space="preserve">средств </w:t>
      </w:r>
      <w:r w:rsidR="00DF67B7">
        <w:rPr>
          <w:rFonts w:ascii="Times New Roman" w:hAnsi="Times New Roman" w:cs="Times New Roman"/>
          <w:sz w:val="26"/>
          <w:szCs w:val="26"/>
        </w:rPr>
        <w:t>областного</w:t>
      </w:r>
      <w:r w:rsidRPr="004A21B4">
        <w:rPr>
          <w:rFonts w:ascii="Times New Roman" w:hAnsi="Times New Roman" w:cs="Times New Roman"/>
          <w:sz w:val="26"/>
          <w:szCs w:val="26"/>
        </w:rPr>
        <w:t xml:space="preserve"> бюджет</w:t>
      </w:r>
      <w:r w:rsidR="00DF67B7">
        <w:rPr>
          <w:rFonts w:ascii="Times New Roman" w:hAnsi="Times New Roman" w:cs="Times New Roman"/>
          <w:sz w:val="26"/>
          <w:szCs w:val="26"/>
        </w:rPr>
        <w:t>а</w:t>
      </w:r>
      <w:r w:rsidRPr="004A21B4">
        <w:rPr>
          <w:rFonts w:ascii="Times New Roman" w:hAnsi="Times New Roman" w:cs="Times New Roman"/>
          <w:sz w:val="26"/>
          <w:szCs w:val="26"/>
        </w:rPr>
        <w:t>, внебюджетных источников);</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срок реализации инвестиционного проекта;</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отношение стоимости инвестиционного проекта к значению количественного показателя (показателей) результатов реализации инвестиционного проекта.</w:t>
      </w:r>
    </w:p>
    <w:p w:rsidR="004A21B4" w:rsidRPr="004A21B4" w:rsidRDefault="004A21B4" w:rsidP="0069493F">
      <w:pPr>
        <w:spacing w:line="360" w:lineRule="auto"/>
        <w:ind w:firstLine="709"/>
        <w:jc w:val="both"/>
        <w:rPr>
          <w:rFonts w:ascii="Times New Roman" w:hAnsi="Times New Roman" w:cs="Times New Roman"/>
          <w:sz w:val="26"/>
          <w:szCs w:val="26"/>
        </w:rPr>
      </w:pPr>
      <w:r w:rsidRPr="004A21B4">
        <w:rPr>
          <w:rFonts w:ascii="Times New Roman" w:hAnsi="Times New Roman" w:cs="Times New Roman"/>
          <w:sz w:val="26"/>
          <w:szCs w:val="26"/>
        </w:rPr>
        <w:t>2.3. Для инвестиционных проектов, предусматривающих осуществление бюджетных инвестиций на приобретение объектов недвижимого имущества, за исключением инвестиционных проектов, предусматривающих осуществление капитальных вложений юридическими лицами, не являющимися муниципальными учреждениями и муниципальными унитарными предприятиями (далее - инвестиционный проект по приобретению объекта недвижимого имущества), установлены следующие критерии:</w:t>
      </w:r>
    </w:p>
    <w:p w:rsidR="004A21B4" w:rsidRPr="004A21B4" w:rsidRDefault="004A21B4" w:rsidP="0069493F">
      <w:pPr>
        <w:spacing w:line="360" w:lineRule="auto"/>
        <w:ind w:firstLine="709"/>
        <w:jc w:val="both"/>
        <w:rPr>
          <w:rFonts w:ascii="Times New Roman" w:hAnsi="Times New Roman" w:cs="Times New Roman"/>
          <w:sz w:val="26"/>
          <w:szCs w:val="26"/>
        </w:rPr>
      </w:pPr>
      <w:r w:rsidRPr="004A21B4">
        <w:rPr>
          <w:rFonts w:ascii="Times New Roman" w:hAnsi="Times New Roman" w:cs="Times New Roman"/>
          <w:sz w:val="26"/>
          <w:szCs w:val="26"/>
        </w:rPr>
        <w:t>2.3.1. Качественные критерии:</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lastRenderedPageBreak/>
        <w:t xml:space="preserve">необходимость приобретения объекта недвижимого имущества в рамках инвестиционного проекта в связи с осуществлением соответствующими </w:t>
      </w:r>
      <w:r w:rsidR="003F6660">
        <w:rPr>
          <w:rFonts w:ascii="Times New Roman" w:hAnsi="Times New Roman" w:cs="Times New Roman"/>
          <w:sz w:val="26"/>
          <w:szCs w:val="26"/>
        </w:rPr>
        <w:t xml:space="preserve">отраслевыми </w:t>
      </w:r>
      <w:r w:rsidRPr="004A21B4">
        <w:rPr>
          <w:rFonts w:ascii="Times New Roman" w:hAnsi="Times New Roman" w:cs="Times New Roman"/>
          <w:sz w:val="26"/>
          <w:szCs w:val="26"/>
        </w:rPr>
        <w:t xml:space="preserve">органами </w:t>
      </w:r>
      <w:r w:rsidR="003F6660">
        <w:rPr>
          <w:rFonts w:ascii="Times New Roman" w:hAnsi="Times New Roman" w:cs="Times New Roman"/>
          <w:sz w:val="26"/>
          <w:szCs w:val="26"/>
        </w:rPr>
        <w:t xml:space="preserve">и структурными подразделениями администрации Верхнекамского муниципального округа </w:t>
      </w:r>
      <w:r w:rsidRPr="004A21B4">
        <w:rPr>
          <w:rFonts w:ascii="Times New Roman" w:hAnsi="Times New Roman" w:cs="Times New Roman"/>
          <w:sz w:val="26"/>
          <w:szCs w:val="26"/>
        </w:rPr>
        <w:t>полномочий, отнесенных к предмету их ведения;</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наличие четко сформулированной цели инвестиционного проекта с определением количественных показателей (показателя) результатов его реализации;</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 xml:space="preserve">соответствие цели инвестиционного проекта приоритетам социально-экономического развития </w:t>
      </w:r>
      <w:r w:rsidR="00A505DC">
        <w:rPr>
          <w:rFonts w:ascii="Times New Roman" w:hAnsi="Times New Roman" w:cs="Times New Roman"/>
          <w:sz w:val="26"/>
          <w:szCs w:val="26"/>
        </w:rPr>
        <w:t>муниципального округа</w:t>
      </w:r>
      <w:r w:rsidRPr="004A21B4">
        <w:rPr>
          <w:rFonts w:ascii="Times New Roman" w:hAnsi="Times New Roman" w:cs="Times New Roman"/>
          <w:sz w:val="26"/>
          <w:szCs w:val="26"/>
        </w:rPr>
        <w:t>;</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обеспечение планируемого объекта недвижимого имущества инженерной инфраструктурой в объемах, достаточных для реализации проекта.</w:t>
      </w:r>
    </w:p>
    <w:p w:rsidR="004A21B4" w:rsidRPr="004A21B4" w:rsidRDefault="004A21B4" w:rsidP="0069493F">
      <w:pPr>
        <w:spacing w:line="360" w:lineRule="auto"/>
        <w:ind w:firstLine="709"/>
        <w:jc w:val="both"/>
        <w:rPr>
          <w:rFonts w:ascii="Times New Roman" w:hAnsi="Times New Roman" w:cs="Times New Roman"/>
          <w:sz w:val="26"/>
          <w:szCs w:val="26"/>
        </w:rPr>
      </w:pPr>
      <w:r w:rsidRPr="004A21B4">
        <w:rPr>
          <w:rFonts w:ascii="Times New Roman" w:hAnsi="Times New Roman" w:cs="Times New Roman"/>
          <w:sz w:val="26"/>
          <w:szCs w:val="26"/>
        </w:rPr>
        <w:t>2.3.2. Количественные критерии:</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 xml:space="preserve">наличие </w:t>
      </w:r>
      <w:proofErr w:type="gramStart"/>
      <w:r w:rsidRPr="004A21B4">
        <w:rPr>
          <w:rFonts w:ascii="Times New Roman" w:hAnsi="Times New Roman" w:cs="Times New Roman"/>
          <w:sz w:val="26"/>
          <w:szCs w:val="26"/>
        </w:rPr>
        <w:t>значений количественных показателей результатов реализации инвестиционного проекта</w:t>
      </w:r>
      <w:proofErr w:type="gramEnd"/>
      <w:r w:rsidRPr="004A21B4">
        <w:rPr>
          <w:rFonts w:ascii="Times New Roman" w:hAnsi="Times New Roman" w:cs="Times New Roman"/>
          <w:sz w:val="26"/>
          <w:szCs w:val="26"/>
        </w:rPr>
        <w:t>;</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наличие потребителей продукции (услуг), создаваемо</w:t>
      </w:r>
      <w:proofErr w:type="gramStart"/>
      <w:r w:rsidRPr="004A21B4">
        <w:rPr>
          <w:rFonts w:ascii="Times New Roman" w:hAnsi="Times New Roman" w:cs="Times New Roman"/>
          <w:sz w:val="26"/>
          <w:szCs w:val="26"/>
        </w:rPr>
        <w:t>й(</w:t>
      </w:r>
      <w:proofErr w:type="spellStart"/>
      <w:proofErr w:type="gramEnd"/>
      <w:r w:rsidRPr="004A21B4">
        <w:rPr>
          <w:rFonts w:ascii="Times New Roman" w:hAnsi="Times New Roman" w:cs="Times New Roman"/>
          <w:sz w:val="26"/>
          <w:szCs w:val="26"/>
        </w:rPr>
        <w:t>ых</w:t>
      </w:r>
      <w:proofErr w:type="spellEnd"/>
      <w:r w:rsidRPr="004A21B4">
        <w:rPr>
          <w:rFonts w:ascii="Times New Roman" w:hAnsi="Times New Roman" w:cs="Times New Roman"/>
          <w:sz w:val="26"/>
          <w:szCs w:val="26"/>
        </w:rPr>
        <w:t>)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 xml:space="preserve">степень охвата населения </w:t>
      </w:r>
      <w:r w:rsidR="003F6660">
        <w:rPr>
          <w:rFonts w:ascii="Times New Roman" w:hAnsi="Times New Roman" w:cs="Times New Roman"/>
          <w:sz w:val="26"/>
          <w:szCs w:val="26"/>
        </w:rPr>
        <w:t xml:space="preserve">муниципального округа </w:t>
      </w:r>
      <w:r w:rsidRPr="004A21B4">
        <w:rPr>
          <w:rFonts w:ascii="Times New Roman" w:hAnsi="Times New Roman" w:cs="Times New Roman"/>
          <w:sz w:val="26"/>
          <w:szCs w:val="26"/>
        </w:rPr>
        <w:t>услугами (продукцией), создаваемым</w:t>
      </w:r>
      <w:proofErr w:type="gramStart"/>
      <w:r w:rsidRPr="004A21B4">
        <w:rPr>
          <w:rFonts w:ascii="Times New Roman" w:hAnsi="Times New Roman" w:cs="Times New Roman"/>
          <w:sz w:val="26"/>
          <w:szCs w:val="26"/>
        </w:rPr>
        <w:t>и(</w:t>
      </w:r>
      <w:proofErr w:type="gramEnd"/>
      <w:r w:rsidRPr="004A21B4">
        <w:rPr>
          <w:rFonts w:ascii="Times New Roman" w:hAnsi="Times New Roman" w:cs="Times New Roman"/>
          <w:sz w:val="26"/>
          <w:szCs w:val="26"/>
        </w:rPr>
        <w:t>ой) в результате реализации инвестиционного проекта;</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 xml:space="preserve">возможность </w:t>
      </w:r>
      <w:proofErr w:type="spellStart"/>
      <w:r w:rsidRPr="004A21B4">
        <w:rPr>
          <w:rFonts w:ascii="Times New Roman" w:hAnsi="Times New Roman" w:cs="Times New Roman"/>
          <w:sz w:val="26"/>
          <w:szCs w:val="26"/>
        </w:rPr>
        <w:t>софинансирования</w:t>
      </w:r>
      <w:proofErr w:type="spellEnd"/>
      <w:r w:rsidRPr="004A21B4">
        <w:rPr>
          <w:rFonts w:ascii="Times New Roman" w:hAnsi="Times New Roman" w:cs="Times New Roman"/>
          <w:sz w:val="26"/>
          <w:szCs w:val="26"/>
        </w:rPr>
        <w:t xml:space="preserve"> приобретения объекта недвижимого имущества из других источников финансирования (средств федерального бюджета, </w:t>
      </w:r>
      <w:r w:rsidR="00A22B47">
        <w:rPr>
          <w:rFonts w:ascii="Times New Roman" w:hAnsi="Times New Roman" w:cs="Times New Roman"/>
          <w:sz w:val="26"/>
          <w:szCs w:val="26"/>
        </w:rPr>
        <w:t xml:space="preserve">средств </w:t>
      </w:r>
      <w:r w:rsidR="00DF67B7">
        <w:rPr>
          <w:rFonts w:ascii="Times New Roman" w:hAnsi="Times New Roman" w:cs="Times New Roman"/>
          <w:sz w:val="26"/>
          <w:szCs w:val="26"/>
        </w:rPr>
        <w:t xml:space="preserve">областного </w:t>
      </w:r>
      <w:r w:rsidRPr="004A21B4">
        <w:rPr>
          <w:rFonts w:ascii="Times New Roman" w:hAnsi="Times New Roman" w:cs="Times New Roman"/>
          <w:sz w:val="26"/>
          <w:szCs w:val="26"/>
        </w:rPr>
        <w:t>бюджет</w:t>
      </w:r>
      <w:r w:rsidR="00DF67B7">
        <w:rPr>
          <w:rFonts w:ascii="Times New Roman" w:hAnsi="Times New Roman" w:cs="Times New Roman"/>
          <w:sz w:val="26"/>
          <w:szCs w:val="26"/>
        </w:rPr>
        <w:t>а</w:t>
      </w:r>
      <w:r w:rsidRPr="004A21B4">
        <w:rPr>
          <w:rFonts w:ascii="Times New Roman" w:hAnsi="Times New Roman" w:cs="Times New Roman"/>
          <w:sz w:val="26"/>
          <w:szCs w:val="26"/>
        </w:rPr>
        <w:t>, внебюджетных источников);</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срок реализации инвестиционного проекта;</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отношение стоимости инвестиционного проекта к значению количественного показателя (показателей) результатов реализации инвестиционного проекта.</w:t>
      </w:r>
    </w:p>
    <w:p w:rsidR="004A21B4" w:rsidRPr="004A21B4" w:rsidRDefault="004A21B4" w:rsidP="0069493F">
      <w:pPr>
        <w:spacing w:line="360" w:lineRule="auto"/>
        <w:ind w:firstLine="709"/>
        <w:jc w:val="both"/>
        <w:rPr>
          <w:rFonts w:ascii="Times New Roman" w:hAnsi="Times New Roman" w:cs="Times New Roman"/>
          <w:sz w:val="26"/>
          <w:szCs w:val="26"/>
        </w:rPr>
      </w:pPr>
      <w:r w:rsidRPr="004A21B4">
        <w:rPr>
          <w:rFonts w:ascii="Times New Roman" w:hAnsi="Times New Roman" w:cs="Times New Roman"/>
          <w:sz w:val="26"/>
          <w:szCs w:val="26"/>
        </w:rPr>
        <w:t xml:space="preserve">2.4. Для инвестиционных проектов, предусматривающих осуществление капитальных вложений юридическими лицами, не являющимися муниципальными учреждениями и </w:t>
      </w:r>
      <w:r w:rsidR="00DF67B7">
        <w:rPr>
          <w:rFonts w:ascii="Times New Roman" w:hAnsi="Times New Roman" w:cs="Times New Roman"/>
          <w:sz w:val="26"/>
          <w:szCs w:val="26"/>
        </w:rPr>
        <w:t>муниципальными</w:t>
      </w:r>
      <w:r w:rsidRPr="004A21B4">
        <w:rPr>
          <w:rFonts w:ascii="Times New Roman" w:hAnsi="Times New Roman" w:cs="Times New Roman"/>
          <w:sz w:val="26"/>
          <w:szCs w:val="26"/>
        </w:rPr>
        <w:t xml:space="preserve"> унитарными предприятиями (далее - инвестиционный проект, реализуемый юридическим лицом), установлены следующие критерии:</w:t>
      </w:r>
    </w:p>
    <w:p w:rsidR="004A21B4" w:rsidRPr="004A21B4" w:rsidRDefault="004A21B4" w:rsidP="0069493F">
      <w:pPr>
        <w:spacing w:line="360" w:lineRule="auto"/>
        <w:ind w:firstLine="709"/>
        <w:jc w:val="both"/>
        <w:rPr>
          <w:rFonts w:ascii="Times New Roman" w:hAnsi="Times New Roman" w:cs="Times New Roman"/>
          <w:sz w:val="26"/>
          <w:szCs w:val="26"/>
        </w:rPr>
      </w:pPr>
      <w:r w:rsidRPr="004A21B4">
        <w:rPr>
          <w:rFonts w:ascii="Times New Roman" w:hAnsi="Times New Roman" w:cs="Times New Roman"/>
          <w:sz w:val="26"/>
          <w:szCs w:val="26"/>
        </w:rPr>
        <w:t>2.4.1. Качественные критерии:</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наличие четко сформулированной цели инвестиционного проекта с определением количественных показателей (показателя) результатов его реализации;</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lastRenderedPageBreak/>
        <w:t xml:space="preserve">соответствие цели инвестиционного проекта приоритетам социально-экономического развития </w:t>
      </w:r>
      <w:r w:rsidR="006A3681">
        <w:rPr>
          <w:rFonts w:ascii="Times New Roman" w:hAnsi="Times New Roman" w:cs="Times New Roman"/>
          <w:sz w:val="26"/>
          <w:szCs w:val="26"/>
        </w:rPr>
        <w:t>муниципального округа</w:t>
      </w:r>
      <w:r w:rsidRPr="004A21B4">
        <w:rPr>
          <w:rFonts w:ascii="Times New Roman" w:hAnsi="Times New Roman" w:cs="Times New Roman"/>
          <w:sz w:val="26"/>
          <w:szCs w:val="26"/>
        </w:rPr>
        <w:t>;</w:t>
      </w:r>
    </w:p>
    <w:p w:rsidR="004A21B4" w:rsidRPr="00E74766" w:rsidRDefault="004A21B4" w:rsidP="0069493F">
      <w:pPr>
        <w:spacing w:line="360" w:lineRule="auto"/>
        <w:ind w:firstLine="567"/>
        <w:jc w:val="both"/>
        <w:rPr>
          <w:rFonts w:ascii="Times New Roman" w:hAnsi="Times New Roman" w:cs="Times New Roman"/>
          <w:color w:val="FF0000"/>
          <w:sz w:val="26"/>
          <w:szCs w:val="26"/>
        </w:rPr>
      </w:pPr>
      <w:r w:rsidRPr="004A21B4">
        <w:rPr>
          <w:rFonts w:ascii="Times New Roman" w:hAnsi="Times New Roman" w:cs="Times New Roman"/>
          <w:sz w:val="26"/>
          <w:szCs w:val="26"/>
        </w:rPr>
        <w:t xml:space="preserve">наличие положительных заключений </w:t>
      </w:r>
      <w:r w:rsidR="00452FB0" w:rsidRPr="00452FB0">
        <w:rPr>
          <w:rFonts w:ascii="Times New Roman" w:hAnsi="Times New Roman" w:cs="Times New Roman"/>
          <w:sz w:val="26"/>
          <w:szCs w:val="26"/>
        </w:rPr>
        <w:t xml:space="preserve">отдела по управлению имуществом </w:t>
      </w:r>
      <w:r w:rsidR="00CA4740">
        <w:rPr>
          <w:rFonts w:ascii="Times New Roman" w:hAnsi="Times New Roman" w:cs="Times New Roman"/>
          <w:sz w:val="26"/>
          <w:szCs w:val="26"/>
        </w:rPr>
        <w:t>Верхнекамского муниципального округа</w:t>
      </w:r>
      <w:r w:rsidRPr="00452FB0">
        <w:rPr>
          <w:rFonts w:ascii="Times New Roman" w:hAnsi="Times New Roman" w:cs="Times New Roman"/>
          <w:sz w:val="26"/>
          <w:szCs w:val="26"/>
        </w:rPr>
        <w:t>, финансов</w:t>
      </w:r>
      <w:r w:rsidR="00452FB0" w:rsidRPr="00452FB0">
        <w:rPr>
          <w:rFonts w:ascii="Times New Roman" w:hAnsi="Times New Roman" w:cs="Times New Roman"/>
          <w:sz w:val="26"/>
          <w:szCs w:val="26"/>
        </w:rPr>
        <w:t xml:space="preserve">ого управления </w:t>
      </w:r>
      <w:r w:rsidR="00CA4740">
        <w:rPr>
          <w:rFonts w:ascii="Times New Roman" w:hAnsi="Times New Roman" w:cs="Times New Roman"/>
          <w:sz w:val="26"/>
          <w:szCs w:val="26"/>
        </w:rPr>
        <w:t>Верхнекамского муниципального округа</w:t>
      </w:r>
      <w:r w:rsidRPr="00452FB0">
        <w:rPr>
          <w:rFonts w:ascii="Times New Roman" w:hAnsi="Times New Roman" w:cs="Times New Roman"/>
          <w:sz w:val="26"/>
          <w:szCs w:val="26"/>
        </w:rPr>
        <w:t xml:space="preserve">, </w:t>
      </w:r>
      <w:r w:rsidR="00452FB0" w:rsidRPr="00452FB0">
        <w:rPr>
          <w:rFonts w:ascii="Times New Roman" w:hAnsi="Times New Roman" w:cs="Times New Roman"/>
          <w:sz w:val="26"/>
          <w:szCs w:val="26"/>
        </w:rPr>
        <w:t>управления</w:t>
      </w:r>
      <w:r w:rsidRPr="00452FB0">
        <w:rPr>
          <w:rFonts w:ascii="Times New Roman" w:hAnsi="Times New Roman" w:cs="Times New Roman"/>
          <w:sz w:val="26"/>
          <w:szCs w:val="26"/>
        </w:rPr>
        <w:t xml:space="preserve"> экономического развития </w:t>
      </w:r>
      <w:r w:rsidR="00452FB0" w:rsidRPr="00452FB0">
        <w:rPr>
          <w:rFonts w:ascii="Times New Roman" w:hAnsi="Times New Roman" w:cs="Times New Roman"/>
          <w:sz w:val="26"/>
          <w:szCs w:val="26"/>
        </w:rPr>
        <w:t xml:space="preserve">администрации </w:t>
      </w:r>
      <w:r w:rsidR="00CA4740">
        <w:rPr>
          <w:rFonts w:ascii="Times New Roman" w:hAnsi="Times New Roman" w:cs="Times New Roman"/>
          <w:sz w:val="26"/>
          <w:szCs w:val="26"/>
        </w:rPr>
        <w:t>Верхнекамского муниципального округа</w:t>
      </w:r>
      <w:r w:rsidRPr="00452FB0">
        <w:rPr>
          <w:rFonts w:ascii="Times New Roman" w:hAnsi="Times New Roman" w:cs="Times New Roman"/>
          <w:sz w:val="26"/>
          <w:szCs w:val="26"/>
        </w:rPr>
        <w:t xml:space="preserve"> на финансово-экономическое обоснование, подготовленное </w:t>
      </w:r>
      <w:r w:rsidR="003F6660">
        <w:rPr>
          <w:rFonts w:ascii="Times New Roman" w:hAnsi="Times New Roman" w:cs="Times New Roman"/>
          <w:sz w:val="26"/>
          <w:szCs w:val="26"/>
        </w:rPr>
        <w:t>отраслевыми органа</w:t>
      </w:r>
      <w:r w:rsidRPr="00452FB0">
        <w:rPr>
          <w:rFonts w:ascii="Times New Roman" w:hAnsi="Times New Roman" w:cs="Times New Roman"/>
          <w:sz w:val="26"/>
          <w:szCs w:val="26"/>
        </w:rPr>
        <w:t>м</w:t>
      </w:r>
      <w:r w:rsidR="003F6660">
        <w:rPr>
          <w:rFonts w:ascii="Times New Roman" w:hAnsi="Times New Roman" w:cs="Times New Roman"/>
          <w:sz w:val="26"/>
          <w:szCs w:val="26"/>
        </w:rPr>
        <w:t>и и структурными подразделениями администрации Верхнекамского муниципального округа</w:t>
      </w:r>
      <w:r w:rsidRPr="00452FB0">
        <w:rPr>
          <w:rFonts w:ascii="Times New Roman" w:hAnsi="Times New Roman" w:cs="Times New Roman"/>
          <w:sz w:val="26"/>
          <w:szCs w:val="26"/>
        </w:rPr>
        <w:t xml:space="preserve"> отраслевой компетенции</w:t>
      </w:r>
      <w:r w:rsidR="00854C37">
        <w:rPr>
          <w:rFonts w:ascii="Times New Roman" w:hAnsi="Times New Roman" w:cs="Times New Roman"/>
          <w:sz w:val="26"/>
          <w:szCs w:val="26"/>
        </w:rPr>
        <w:t>;</w:t>
      </w:r>
      <w:r w:rsidRPr="00452FB0">
        <w:rPr>
          <w:rFonts w:ascii="Times New Roman" w:hAnsi="Times New Roman" w:cs="Times New Roman"/>
          <w:sz w:val="26"/>
          <w:szCs w:val="26"/>
        </w:rPr>
        <w:t xml:space="preserve"> </w:t>
      </w:r>
    </w:p>
    <w:p w:rsidR="004A21B4" w:rsidRPr="00CD7AE4" w:rsidRDefault="004A21B4" w:rsidP="0069493F">
      <w:pPr>
        <w:spacing w:line="360" w:lineRule="auto"/>
        <w:ind w:firstLine="567"/>
        <w:jc w:val="both"/>
        <w:rPr>
          <w:rFonts w:ascii="Times New Roman" w:hAnsi="Times New Roman" w:cs="Times New Roman"/>
          <w:sz w:val="26"/>
          <w:szCs w:val="26"/>
        </w:rPr>
      </w:pPr>
      <w:r w:rsidRPr="00CD7AE4">
        <w:rPr>
          <w:rFonts w:ascii="Times New Roman" w:hAnsi="Times New Roman" w:cs="Times New Roman"/>
          <w:sz w:val="26"/>
          <w:szCs w:val="26"/>
        </w:rPr>
        <w:t>наличие утвержденной в установленном порядке проектной документации.</w:t>
      </w:r>
    </w:p>
    <w:p w:rsidR="004A21B4" w:rsidRPr="004A21B4" w:rsidRDefault="004A21B4" w:rsidP="0069493F">
      <w:pPr>
        <w:spacing w:line="360" w:lineRule="auto"/>
        <w:ind w:firstLine="709"/>
        <w:jc w:val="both"/>
        <w:rPr>
          <w:rFonts w:ascii="Times New Roman" w:hAnsi="Times New Roman" w:cs="Times New Roman"/>
          <w:sz w:val="26"/>
          <w:szCs w:val="26"/>
        </w:rPr>
      </w:pPr>
      <w:r w:rsidRPr="004A21B4">
        <w:rPr>
          <w:rFonts w:ascii="Times New Roman" w:hAnsi="Times New Roman" w:cs="Times New Roman"/>
          <w:sz w:val="26"/>
          <w:szCs w:val="26"/>
        </w:rPr>
        <w:t>2.4.2. Количественные критерии:</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 xml:space="preserve">наличие </w:t>
      </w:r>
      <w:proofErr w:type="gramStart"/>
      <w:r w:rsidRPr="004A21B4">
        <w:rPr>
          <w:rFonts w:ascii="Times New Roman" w:hAnsi="Times New Roman" w:cs="Times New Roman"/>
          <w:sz w:val="26"/>
          <w:szCs w:val="26"/>
        </w:rPr>
        <w:t>значений количественных показателей результатов реализации инвестиционного проекта</w:t>
      </w:r>
      <w:proofErr w:type="gramEnd"/>
      <w:r w:rsidRPr="004A21B4">
        <w:rPr>
          <w:rFonts w:ascii="Times New Roman" w:hAnsi="Times New Roman" w:cs="Times New Roman"/>
          <w:sz w:val="26"/>
          <w:szCs w:val="26"/>
        </w:rPr>
        <w:t>;</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наличие потребителей продукции (услуг), создаваемо</w:t>
      </w:r>
      <w:proofErr w:type="gramStart"/>
      <w:r w:rsidRPr="004A21B4">
        <w:rPr>
          <w:rFonts w:ascii="Times New Roman" w:hAnsi="Times New Roman" w:cs="Times New Roman"/>
          <w:sz w:val="26"/>
          <w:szCs w:val="26"/>
        </w:rPr>
        <w:t>й(</w:t>
      </w:r>
      <w:proofErr w:type="spellStart"/>
      <w:proofErr w:type="gramEnd"/>
      <w:r w:rsidRPr="004A21B4">
        <w:rPr>
          <w:rFonts w:ascii="Times New Roman" w:hAnsi="Times New Roman" w:cs="Times New Roman"/>
          <w:sz w:val="26"/>
          <w:szCs w:val="26"/>
        </w:rPr>
        <w:t>ых</w:t>
      </w:r>
      <w:proofErr w:type="spellEnd"/>
      <w:r w:rsidRPr="004A21B4">
        <w:rPr>
          <w:rFonts w:ascii="Times New Roman" w:hAnsi="Times New Roman" w:cs="Times New Roman"/>
          <w:sz w:val="26"/>
          <w:szCs w:val="26"/>
        </w:rPr>
        <w:t>)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 xml:space="preserve">возможность </w:t>
      </w:r>
      <w:proofErr w:type="spellStart"/>
      <w:r w:rsidRPr="004A21B4">
        <w:rPr>
          <w:rFonts w:ascii="Times New Roman" w:hAnsi="Times New Roman" w:cs="Times New Roman"/>
          <w:sz w:val="26"/>
          <w:szCs w:val="26"/>
        </w:rPr>
        <w:t>софинансирования</w:t>
      </w:r>
      <w:proofErr w:type="spellEnd"/>
      <w:r w:rsidRPr="004A21B4">
        <w:rPr>
          <w:rFonts w:ascii="Times New Roman" w:hAnsi="Times New Roman" w:cs="Times New Roman"/>
          <w:sz w:val="26"/>
          <w:szCs w:val="26"/>
        </w:rPr>
        <w:t xml:space="preserve"> инвестиционного проекта, реализуемого юридическим лицом, из других источников финансирования (средств федерального бюджета, </w:t>
      </w:r>
      <w:r w:rsidR="00A22B47">
        <w:rPr>
          <w:rFonts w:ascii="Times New Roman" w:hAnsi="Times New Roman" w:cs="Times New Roman"/>
          <w:sz w:val="26"/>
          <w:szCs w:val="26"/>
        </w:rPr>
        <w:t xml:space="preserve">средств </w:t>
      </w:r>
      <w:r w:rsidR="00E74766">
        <w:rPr>
          <w:rFonts w:ascii="Times New Roman" w:hAnsi="Times New Roman" w:cs="Times New Roman"/>
          <w:sz w:val="26"/>
          <w:szCs w:val="26"/>
        </w:rPr>
        <w:t>областного</w:t>
      </w:r>
      <w:r w:rsidRPr="004A21B4">
        <w:rPr>
          <w:rFonts w:ascii="Times New Roman" w:hAnsi="Times New Roman" w:cs="Times New Roman"/>
          <w:sz w:val="26"/>
          <w:szCs w:val="26"/>
        </w:rPr>
        <w:t xml:space="preserve"> бюджет</w:t>
      </w:r>
      <w:r w:rsidR="00E74766">
        <w:rPr>
          <w:rFonts w:ascii="Times New Roman" w:hAnsi="Times New Roman" w:cs="Times New Roman"/>
          <w:sz w:val="26"/>
          <w:szCs w:val="26"/>
        </w:rPr>
        <w:t>а</w:t>
      </w:r>
      <w:r w:rsidRPr="004A21B4">
        <w:rPr>
          <w:rFonts w:ascii="Times New Roman" w:hAnsi="Times New Roman" w:cs="Times New Roman"/>
          <w:sz w:val="26"/>
          <w:szCs w:val="26"/>
        </w:rPr>
        <w:t>, внебюджетных источников);</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срок реализации инвестиционного проекта;</w:t>
      </w:r>
    </w:p>
    <w:p w:rsidR="004A21B4" w:rsidRPr="004A21B4" w:rsidRDefault="004A21B4" w:rsidP="0069493F">
      <w:pPr>
        <w:spacing w:line="360" w:lineRule="auto"/>
        <w:ind w:firstLine="567"/>
        <w:jc w:val="both"/>
        <w:rPr>
          <w:rFonts w:ascii="Times New Roman" w:hAnsi="Times New Roman" w:cs="Times New Roman"/>
          <w:sz w:val="26"/>
          <w:szCs w:val="26"/>
        </w:rPr>
      </w:pPr>
      <w:r w:rsidRPr="004A21B4">
        <w:rPr>
          <w:rFonts w:ascii="Times New Roman" w:hAnsi="Times New Roman" w:cs="Times New Roman"/>
          <w:sz w:val="26"/>
          <w:szCs w:val="26"/>
        </w:rPr>
        <w:t>отношение стоимости инвестиционного проекта к значению количественного показателя (показателей) результатов реализации инвестиционного проекта.</w:t>
      </w:r>
    </w:p>
    <w:p w:rsidR="004A21B4" w:rsidRPr="004A21B4" w:rsidRDefault="004A21B4" w:rsidP="0069493F">
      <w:pPr>
        <w:spacing w:line="360" w:lineRule="auto"/>
        <w:ind w:firstLine="709"/>
        <w:jc w:val="both"/>
        <w:rPr>
          <w:rFonts w:ascii="Times New Roman" w:hAnsi="Times New Roman" w:cs="Times New Roman"/>
          <w:sz w:val="26"/>
          <w:szCs w:val="26"/>
        </w:rPr>
      </w:pPr>
      <w:r w:rsidRPr="004A21B4">
        <w:rPr>
          <w:rFonts w:ascii="Times New Roman" w:hAnsi="Times New Roman" w:cs="Times New Roman"/>
          <w:sz w:val="26"/>
          <w:szCs w:val="26"/>
        </w:rPr>
        <w:t xml:space="preserve">2.5. Требования к определению баллов оценки соответствия инвестиционных проектов общественной инфраструктуры, инвестиционных проектов транспортной инфраструктуры, инвестиционных проектов по приобретению объектов недвижимого имущества, инвестиционных проектов, реализуемых юридическими лицами, качественным и количественным критериям приведены соответственно в приложениях </w:t>
      </w:r>
      <w:r w:rsidR="00E74766">
        <w:rPr>
          <w:rFonts w:ascii="Times New Roman" w:hAnsi="Times New Roman" w:cs="Times New Roman"/>
          <w:sz w:val="26"/>
          <w:szCs w:val="26"/>
        </w:rPr>
        <w:t>№</w:t>
      </w:r>
      <w:r w:rsidRPr="004A21B4">
        <w:rPr>
          <w:rFonts w:ascii="Times New Roman" w:hAnsi="Times New Roman" w:cs="Times New Roman"/>
          <w:sz w:val="26"/>
          <w:szCs w:val="26"/>
        </w:rPr>
        <w:t xml:space="preserve"> 1, </w:t>
      </w:r>
      <w:r w:rsidR="00E74766">
        <w:rPr>
          <w:rFonts w:ascii="Times New Roman" w:hAnsi="Times New Roman" w:cs="Times New Roman"/>
          <w:sz w:val="26"/>
          <w:szCs w:val="26"/>
        </w:rPr>
        <w:t>№</w:t>
      </w:r>
      <w:r w:rsidRPr="004A21B4">
        <w:rPr>
          <w:rFonts w:ascii="Times New Roman" w:hAnsi="Times New Roman" w:cs="Times New Roman"/>
          <w:sz w:val="26"/>
          <w:szCs w:val="26"/>
        </w:rPr>
        <w:t xml:space="preserve"> 2, </w:t>
      </w:r>
      <w:r w:rsidR="00E74766">
        <w:rPr>
          <w:rFonts w:ascii="Times New Roman" w:hAnsi="Times New Roman" w:cs="Times New Roman"/>
          <w:sz w:val="26"/>
          <w:szCs w:val="26"/>
        </w:rPr>
        <w:t>№</w:t>
      </w:r>
      <w:r w:rsidRPr="004A21B4">
        <w:rPr>
          <w:rFonts w:ascii="Times New Roman" w:hAnsi="Times New Roman" w:cs="Times New Roman"/>
          <w:sz w:val="26"/>
          <w:szCs w:val="26"/>
        </w:rPr>
        <w:t xml:space="preserve"> 3 и </w:t>
      </w:r>
      <w:r w:rsidR="00E74766">
        <w:rPr>
          <w:rFonts w:ascii="Times New Roman" w:hAnsi="Times New Roman" w:cs="Times New Roman"/>
          <w:sz w:val="26"/>
          <w:szCs w:val="26"/>
        </w:rPr>
        <w:t>№</w:t>
      </w:r>
      <w:r w:rsidRPr="004A21B4">
        <w:rPr>
          <w:rFonts w:ascii="Times New Roman" w:hAnsi="Times New Roman" w:cs="Times New Roman"/>
          <w:sz w:val="26"/>
          <w:szCs w:val="26"/>
        </w:rPr>
        <w:t xml:space="preserve"> 4.</w:t>
      </w:r>
    </w:p>
    <w:p w:rsidR="004A21B4" w:rsidRPr="004A21B4" w:rsidRDefault="004A21B4" w:rsidP="0069493F">
      <w:pPr>
        <w:spacing w:line="360" w:lineRule="auto"/>
        <w:jc w:val="both"/>
        <w:rPr>
          <w:rFonts w:ascii="Times New Roman" w:hAnsi="Times New Roman" w:cs="Times New Roman"/>
          <w:sz w:val="26"/>
          <w:szCs w:val="26"/>
        </w:rPr>
      </w:pPr>
    </w:p>
    <w:p w:rsidR="004A21B4" w:rsidRPr="004C5CA7" w:rsidRDefault="004A21B4" w:rsidP="0069493F">
      <w:pPr>
        <w:spacing w:line="360" w:lineRule="auto"/>
        <w:jc w:val="center"/>
        <w:rPr>
          <w:rFonts w:ascii="Times New Roman" w:hAnsi="Times New Roman" w:cs="Times New Roman"/>
          <w:sz w:val="26"/>
          <w:szCs w:val="26"/>
        </w:rPr>
      </w:pPr>
      <w:r w:rsidRPr="004C5CA7">
        <w:rPr>
          <w:rFonts w:ascii="Times New Roman" w:hAnsi="Times New Roman" w:cs="Times New Roman"/>
          <w:sz w:val="26"/>
          <w:szCs w:val="26"/>
        </w:rPr>
        <w:t>3. Расчет интегральной оценки</w:t>
      </w:r>
    </w:p>
    <w:p w:rsidR="004A21B4" w:rsidRPr="004A21B4" w:rsidRDefault="004A21B4" w:rsidP="0069493F">
      <w:pPr>
        <w:spacing w:line="360" w:lineRule="auto"/>
        <w:jc w:val="both"/>
        <w:rPr>
          <w:rFonts w:ascii="Times New Roman" w:hAnsi="Times New Roman" w:cs="Times New Roman"/>
          <w:sz w:val="26"/>
          <w:szCs w:val="26"/>
        </w:rPr>
      </w:pPr>
    </w:p>
    <w:p w:rsidR="004A21B4" w:rsidRPr="004A21B4" w:rsidRDefault="004A21B4" w:rsidP="0069493F">
      <w:pPr>
        <w:spacing w:line="360" w:lineRule="auto"/>
        <w:ind w:firstLine="709"/>
        <w:jc w:val="both"/>
        <w:rPr>
          <w:rFonts w:ascii="Times New Roman" w:hAnsi="Times New Roman" w:cs="Times New Roman"/>
          <w:sz w:val="26"/>
          <w:szCs w:val="26"/>
        </w:rPr>
      </w:pPr>
      <w:r w:rsidRPr="004A21B4">
        <w:rPr>
          <w:rFonts w:ascii="Times New Roman" w:hAnsi="Times New Roman" w:cs="Times New Roman"/>
          <w:sz w:val="26"/>
          <w:szCs w:val="26"/>
        </w:rPr>
        <w:t>3.1. Интегральная оценка (</w:t>
      </w:r>
      <w:proofErr w:type="spellStart"/>
      <w:r w:rsidRPr="004A21B4">
        <w:rPr>
          <w:rFonts w:ascii="Times New Roman" w:hAnsi="Times New Roman" w:cs="Times New Roman"/>
          <w:sz w:val="26"/>
          <w:szCs w:val="26"/>
        </w:rPr>
        <w:t>Оинт</w:t>
      </w:r>
      <w:proofErr w:type="spellEnd"/>
      <w:r w:rsidRPr="004A21B4">
        <w:rPr>
          <w:rFonts w:ascii="Times New Roman" w:hAnsi="Times New Roman" w:cs="Times New Roman"/>
          <w:sz w:val="26"/>
          <w:szCs w:val="26"/>
        </w:rPr>
        <w:t>) определяется как средневзвешенная сумма оценок эффективности на основе качественных и количественных критериев по следующей формуле:</w:t>
      </w:r>
    </w:p>
    <w:p w:rsidR="004A21B4" w:rsidRPr="004A21B4" w:rsidRDefault="004A21B4" w:rsidP="0069493F">
      <w:pPr>
        <w:spacing w:line="360" w:lineRule="auto"/>
        <w:jc w:val="both"/>
        <w:rPr>
          <w:rFonts w:ascii="Times New Roman" w:hAnsi="Times New Roman" w:cs="Times New Roman"/>
          <w:sz w:val="26"/>
          <w:szCs w:val="26"/>
        </w:rPr>
      </w:pPr>
      <w:proofErr w:type="spellStart"/>
      <w:r w:rsidRPr="004A21B4">
        <w:rPr>
          <w:rFonts w:ascii="Times New Roman" w:hAnsi="Times New Roman" w:cs="Times New Roman"/>
          <w:sz w:val="26"/>
          <w:szCs w:val="26"/>
        </w:rPr>
        <w:lastRenderedPageBreak/>
        <w:t>Оинт</w:t>
      </w:r>
      <w:proofErr w:type="spellEnd"/>
      <w:r w:rsidRPr="004A21B4">
        <w:rPr>
          <w:rFonts w:ascii="Times New Roman" w:hAnsi="Times New Roman" w:cs="Times New Roman"/>
          <w:sz w:val="26"/>
          <w:szCs w:val="26"/>
        </w:rPr>
        <w:t xml:space="preserve"> = Э</w:t>
      </w:r>
      <w:proofErr w:type="gramStart"/>
      <w:r w:rsidRPr="004A21B4">
        <w:rPr>
          <w:rFonts w:ascii="Times New Roman" w:hAnsi="Times New Roman" w:cs="Times New Roman"/>
          <w:sz w:val="26"/>
          <w:szCs w:val="26"/>
        </w:rPr>
        <w:t>1</w:t>
      </w:r>
      <w:proofErr w:type="gramEnd"/>
      <w:r w:rsidRPr="004A21B4">
        <w:rPr>
          <w:rFonts w:ascii="Times New Roman" w:hAnsi="Times New Roman" w:cs="Times New Roman"/>
          <w:sz w:val="26"/>
          <w:szCs w:val="26"/>
        </w:rPr>
        <w:t xml:space="preserve"> x 0,35 + Э2 x 0,65, где:</w:t>
      </w:r>
    </w:p>
    <w:p w:rsidR="004A21B4" w:rsidRPr="004A21B4" w:rsidRDefault="004A21B4" w:rsidP="0069493F">
      <w:pPr>
        <w:spacing w:line="360" w:lineRule="auto"/>
        <w:jc w:val="both"/>
        <w:rPr>
          <w:rFonts w:ascii="Times New Roman" w:hAnsi="Times New Roman" w:cs="Times New Roman"/>
          <w:sz w:val="26"/>
          <w:szCs w:val="26"/>
        </w:rPr>
      </w:pPr>
      <w:proofErr w:type="spellStart"/>
      <w:r w:rsidRPr="004A21B4">
        <w:rPr>
          <w:rFonts w:ascii="Times New Roman" w:hAnsi="Times New Roman" w:cs="Times New Roman"/>
          <w:sz w:val="26"/>
          <w:szCs w:val="26"/>
        </w:rPr>
        <w:t>Оинт</w:t>
      </w:r>
      <w:proofErr w:type="spellEnd"/>
      <w:r w:rsidRPr="004A21B4">
        <w:rPr>
          <w:rFonts w:ascii="Times New Roman" w:hAnsi="Times New Roman" w:cs="Times New Roman"/>
          <w:sz w:val="26"/>
          <w:szCs w:val="26"/>
        </w:rPr>
        <w:t xml:space="preserve"> - интегральная оценка</w:t>
      </w:r>
      <w:proofErr w:type="gramStart"/>
      <w:r w:rsidRPr="004A21B4">
        <w:rPr>
          <w:rFonts w:ascii="Times New Roman" w:hAnsi="Times New Roman" w:cs="Times New Roman"/>
          <w:sz w:val="26"/>
          <w:szCs w:val="26"/>
        </w:rPr>
        <w:t xml:space="preserve"> (%);</w:t>
      </w:r>
      <w:proofErr w:type="gramEnd"/>
    </w:p>
    <w:p w:rsidR="004A21B4" w:rsidRPr="004A21B4" w:rsidRDefault="004A21B4" w:rsidP="0069493F">
      <w:pPr>
        <w:spacing w:line="360" w:lineRule="auto"/>
        <w:jc w:val="both"/>
        <w:rPr>
          <w:rFonts w:ascii="Times New Roman" w:hAnsi="Times New Roman" w:cs="Times New Roman"/>
          <w:sz w:val="26"/>
          <w:szCs w:val="26"/>
        </w:rPr>
      </w:pPr>
      <w:r w:rsidRPr="004A21B4">
        <w:rPr>
          <w:rFonts w:ascii="Times New Roman" w:hAnsi="Times New Roman" w:cs="Times New Roman"/>
          <w:sz w:val="26"/>
          <w:szCs w:val="26"/>
        </w:rPr>
        <w:t>Э</w:t>
      </w:r>
      <w:proofErr w:type="gramStart"/>
      <w:r w:rsidRPr="004A21B4">
        <w:rPr>
          <w:rFonts w:ascii="Times New Roman" w:hAnsi="Times New Roman" w:cs="Times New Roman"/>
          <w:sz w:val="26"/>
          <w:szCs w:val="26"/>
        </w:rPr>
        <w:t>1</w:t>
      </w:r>
      <w:proofErr w:type="gramEnd"/>
      <w:r w:rsidRPr="004A21B4">
        <w:rPr>
          <w:rFonts w:ascii="Times New Roman" w:hAnsi="Times New Roman" w:cs="Times New Roman"/>
          <w:sz w:val="26"/>
          <w:szCs w:val="26"/>
        </w:rPr>
        <w:t xml:space="preserve"> - оценка эффективности на основе качественных критериев;</w:t>
      </w:r>
    </w:p>
    <w:p w:rsidR="004A21B4" w:rsidRPr="004A21B4" w:rsidRDefault="004A21B4" w:rsidP="0069493F">
      <w:pPr>
        <w:spacing w:line="360" w:lineRule="auto"/>
        <w:jc w:val="both"/>
        <w:rPr>
          <w:rFonts w:ascii="Times New Roman" w:hAnsi="Times New Roman" w:cs="Times New Roman"/>
          <w:sz w:val="26"/>
          <w:szCs w:val="26"/>
        </w:rPr>
      </w:pPr>
      <w:r w:rsidRPr="004A21B4">
        <w:rPr>
          <w:rFonts w:ascii="Times New Roman" w:hAnsi="Times New Roman" w:cs="Times New Roman"/>
          <w:sz w:val="26"/>
          <w:szCs w:val="26"/>
        </w:rPr>
        <w:t>Э</w:t>
      </w:r>
      <w:proofErr w:type="gramStart"/>
      <w:r w:rsidRPr="004A21B4">
        <w:rPr>
          <w:rFonts w:ascii="Times New Roman" w:hAnsi="Times New Roman" w:cs="Times New Roman"/>
          <w:sz w:val="26"/>
          <w:szCs w:val="26"/>
        </w:rPr>
        <w:t>2</w:t>
      </w:r>
      <w:proofErr w:type="gramEnd"/>
      <w:r w:rsidRPr="004A21B4">
        <w:rPr>
          <w:rFonts w:ascii="Times New Roman" w:hAnsi="Times New Roman" w:cs="Times New Roman"/>
          <w:sz w:val="26"/>
          <w:szCs w:val="26"/>
        </w:rPr>
        <w:t xml:space="preserve"> - оценка эффективности на основе количественных критериев;</w:t>
      </w:r>
    </w:p>
    <w:p w:rsidR="004A21B4" w:rsidRPr="004A21B4" w:rsidRDefault="004A21B4" w:rsidP="0069493F">
      <w:pPr>
        <w:spacing w:line="360" w:lineRule="auto"/>
        <w:jc w:val="both"/>
        <w:rPr>
          <w:rFonts w:ascii="Times New Roman" w:hAnsi="Times New Roman" w:cs="Times New Roman"/>
          <w:sz w:val="26"/>
          <w:szCs w:val="26"/>
        </w:rPr>
      </w:pPr>
      <w:r w:rsidRPr="004A21B4">
        <w:rPr>
          <w:rFonts w:ascii="Times New Roman" w:hAnsi="Times New Roman" w:cs="Times New Roman"/>
          <w:sz w:val="26"/>
          <w:szCs w:val="26"/>
        </w:rPr>
        <w:t>0,35 и 0,65 - весовые коэффициенты оценок эффективности на основе соответственно качественных и количественных критериев;</w:t>
      </w:r>
    </w:p>
    <w:p w:rsidR="004A21B4" w:rsidRPr="004A21B4" w:rsidRDefault="004A21B4" w:rsidP="0069493F">
      <w:pPr>
        <w:spacing w:line="360" w:lineRule="auto"/>
        <w:jc w:val="both"/>
        <w:rPr>
          <w:rFonts w:ascii="Times New Roman" w:hAnsi="Times New Roman" w:cs="Times New Roman"/>
          <w:sz w:val="26"/>
          <w:szCs w:val="26"/>
        </w:rPr>
      </w:pPr>
    </w:p>
    <w:p w:rsidR="004A21B4" w:rsidRPr="004A21B4" w:rsidRDefault="004A21B4" w:rsidP="0069493F">
      <w:pPr>
        <w:spacing w:line="360" w:lineRule="auto"/>
        <w:jc w:val="both"/>
        <w:rPr>
          <w:rFonts w:ascii="Times New Roman" w:hAnsi="Times New Roman" w:cs="Times New Roman"/>
          <w:sz w:val="26"/>
          <w:szCs w:val="26"/>
        </w:rPr>
      </w:pPr>
      <w:r w:rsidRPr="004A21B4">
        <w:rPr>
          <w:rFonts w:ascii="Times New Roman" w:hAnsi="Times New Roman" w:cs="Times New Roman"/>
          <w:sz w:val="26"/>
          <w:szCs w:val="26"/>
        </w:rPr>
        <w:t xml:space="preserve"> </w:t>
      </w:r>
      <w:r w:rsidR="00E74766">
        <w:rPr>
          <w:noProof/>
          <w:position w:val="-11"/>
          <w:lang w:eastAsia="ru-RU"/>
        </w:rPr>
        <w:drawing>
          <wp:inline distT="0" distB="0" distL="0" distR="0" wp14:anchorId="34085A23" wp14:editId="3F76B054">
            <wp:extent cx="1247775" cy="285750"/>
            <wp:effectExtent l="0" t="0" r="9525" b="0"/>
            <wp:docPr id="7" name="Рисунок 7" descr="base_23792_145578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92_145578_32776"/>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7775" cy="285750"/>
                    </a:xfrm>
                    <a:prstGeom prst="rect">
                      <a:avLst/>
                    </a:prstGeom>
                    <a:noFill/>
                    <a:ln>
                      <a:noFill/>
                    </a:ln>
                  </pic:spPr>
                </pic:pic>
              </a:graphicData>
            </a:graphic>
          </wp:inline>
        </w:drawing>
      </w:r>
    </w:p>
    <w:p w:rsidR="004A21B4" w:rsidRPr="004A21B4" w:rsidRDefault="004A21B4" w:rsidP="0069493F">
      <w:pPr>
        <w:spacing w:line="360" w:lineRule="auto"/>
        <w:jc w:val="both"/>
        <w:rPr>
          <w:rFonts w:ascii="Times New Roman" w:hAnsi="Times New Roman" w:cs="Times New Roman"/>
          <w:sz w:val="26"/>
          <w:szCs w:val="26"/>
        </w:rPr>
      </w:pPr>
    </w:p>
    <w:p w:rsidR="004A21B4" w:rsidRPr="004A21B4" w:rsidRDefault="004A21B4" w:rsidP="0069493F">
      <w:pPr>
        <w:spacing w:line="360" w:lineRule="auto"/>
        <w:jc w:val="both"/>
        <w:rPr>
          <w:rFonts w:ascii="Times New Roman" w:hAnsi="Times New Roman" w:cs="Times New Roman"/>
          <w:sz w:val="26"/>
          <w:szCs w:val="26"/>
        </w:rPr>
      </w:pPr>
      <w:r w:rsidRPr="004A21B4">
        <w:rPr>
          <w:rFonts w:ascii="Times New Roman" w:hAnsi="Times New Roman" w:cs="Times New Roman"/>
          <w:sz w:val="26"/>
          <w:szCs w:val="26"/>
        </w:rPr>
        <w:t xml:space="preserve"> </w:t>
      </w:r>
      <w:r w:rsidR="00E74766">
        <w:rPr>
          <w:noProof/>
          <w:position w:val="-11"/>
          <w:lang w:eastAsia="ru-RU"/>
        </w:rPr>
        <w:drawing>
          <wp:inline distT="0" distB="0" distL="0" distR="0" wp14:anchorId="47576886" wp14:editId="7F51A6A1">
            <wp:extent cx="1581150" cy="285750"/>
            <wp:effectExtent l="0" t="0" r="0" b="0"/>
            <wp:docPr id="10" name="Рисунок 10" descr="base_23792_145578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792_145578_32777"/>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81150" cy="285750"/>
                    </a:xfrm>
                    <a:prstGeom prst="rect">
                      <a:avLst/>
                    </a:prstGeom>
                    <a:noFill/>
                    <a:ln>
                      <a:noFill/>
                    </a:ln>
                  </pic:spPr>
                </pic:pic>
              </a:graphicData>
            </a:graphic>
          </wp:inline>
        </w:drawing>
      </w:r>
    </w:p>
    <w:p w:rsidR="004A21B4" w:rsidRPr="004A21B4" w:rsidRDefault="004A21B4" w:rsidP="0069493F">
      <w:pPr>
        <w:spacing w:line="360" w:lineRule="auto"/>
        <w:jc w:val="both"/>
        <w:rPr>
          <w:rFonts w:ascii="Times New Roman" w:hAnsi="Times New Roman" w:cs="Times New Roman"/>
          <w:sz w:val="26"/>
          <w:szCs w:val="26"/>
        </w:rPr>
      </w:pPr>
    </w:p>
    <w:p w:rsidR="004A21B4" w:rsidRPr="004A21B4" w:rsidRDefault="004A21B4" w:rsidP="0069493F">
      <w:pPr>
        <w:spacing w:line="360" w:lineRule="auto"/>
        <w:jc w:val="both"/>
        <w:rPr>
          <w:rFonts w:ascii="Times New Roman" w:hAnsi="Times New Roman" w:cs="Times New Roman"/>
          <w:sz w:val="26"/>
          <w:szCs w:val="26"/>
        </w:rPr>
      </w:pPr>
      <w:r w:rsidRPr="004A21B4">
        <w:rPr>
          <w:rFonts w:ascii="Times New Roman" w:hAnsi="Times New Roman" w:cs="Times New Roman"/>
          <w:sz w:val="26"/>
          <w:szCs w:val="26"/>
        </w:rPr>
        <w:t>К1i - балл оценки i-</w:t>
      </w:r>
      <w:proofErr w:type="spellStart"/>
      <w:r w:rsidRPr="004A21B4">
        <w:rPr>
          <w:rFonts w:ascii="Times New Roman" w:hAnsi="Times New Roman" w:cs="Times New Roman"/>
          <w:sz w:val="26"/>
          <w:szCs w:val="26"/>
        </w:rPr>
        <w:t>го</w:t>
      </w:r>
      <w:proofErr w:type="spellEnd"/>
      <w:r w:rsidRPr="004A21B4">
        <w:rPr>
          <w:rFonts w:ascii="Times New Roman" w:hAnsi="Times New Roman" w:cs="Times New Roman"/>
          <w:sz w:val="26"/>
          <w:szCs w:val="26"/>
        </w:rPr>
        <w:t xml:space="preserve"> качественного критерия;</w:t>
      </w:r>
    </w:p>
    <w:p w:rsidR="004A21B4" w:rsidRPr="004A21B4" w:rsidRDefault="004A21B4" w:rsidP="0069493F">
      <w:pPr>
        <w:spacing w:line="360" w:lineRule="auto"/>
        <w:jc w:val="both"/>
        <w:rPr>
          <w:rFonts w:ascii="Times New Roman" w:hAnsi="Times New Roman" w:cs="Times New Roman"/>
          <w:sz w:val="26"/>
          <w:szCs w:val="26"/>
        </w:rPr>
      </w:pPr>
      <w:r w:rsidRPr="004A21B4">
        <w:rPr>
          <w:rFonts w:ascii="Times New Roman" w:hAnsi="Times New Roman" w:cs="Times New Roman"/>
          <w:sz w:val="26"/>
          <w:szCs w:val="26"/>
        </w:rPr>
        <w:t>К2i - балл оценки i-</w:t>
      </w:r>
      <w:proofErr w:type="spellStart"/>
      <w:r w:rsidRPr="004A21B4">
        <w:rPr>
          <w:rFonts w:ascii="Times New Roman" w:hAnsi="Times New Roman" w:cs="Times New Roman"/>
          <w:sz w:val="26"/>
          <w:szCs w:val="26"/>
        </w:rPr>
        <w:t>го</w:t>
      </w:r>
      <w:proofErr w:type="spellEnd"/>
      <w:r w:rsidRPr="004A21B4">
        <w:rPr>
          <w:rFonts w:ascii="Times New Roman" w:hAnsi="Times New Roman" w:cs="Times New Roman"/>
          <w:sz w:val="26"/>
          <w:szCs w:val="26"/>
        </w:rPr>
        <w:t xml:space="preserve"> количественного критерия;</w:t>
      </w:r>
    </w:p>
    <w:p w:rsidR="004A21B4" w:rsidRPr="004A21B4" w:rsidRDefault="004A21B4" w:rsidP="0069493F">
      <w:pPr>
        <w:spacing w:line="360" w:lineRule="auto"/>
        <w:jc w:val="both"/>
        <w:rPr>
          <w:rFonts w:ascii="Times New Roman" w:hAnsi="Times New Roman" w:cs="Times New Roman"/>
          <w:sz w:val="26"/>
          <w:szCs w:val="26"/>
        </w:rPr>
      </w:pPr>
      <w:r w:rsidRPr="004A21B4">
        <w:rPr>
          <w:rFonts w:ascii="Times New Roman" w:hAnsi="Times New Roman" w:cs="Times New Roman"/>
          <w:sz w:val="26"/>
          <w:szCs w:val="26"/>
        </w:rPr>
        <w:t>p1i - весовой коэффициент i-</w:t>
      </w:r>
      <w:proofErr w:type="spellStart"/>
      <w:r w:rsidRPr="004A21B4">
        <w:rPr>
          <w:rFonts w:ascii="Times New Roman" w:hAnsi="Times New Roman" w:cs="Times New Roman"/>
          <w:sz w:val="26"/>
          <w:szCs w:val="26"/>
        </w:rPr>
        <w:t>го</w:t>
      </w:r>
      <w:proofErr w:type="spellEnd"/>
      <w:r w:rsidRPr="004A21B4">
        <w:rPr>
          <w:rFonts w:ascii="Times New Roman" w:hAnsi="Times New Roman" w:cs="Times New Roman"/>
          <w:sz w:val="26"/>
          <w:szCs w:val="26"/>
        </w:rPr>
        <w:t xml:space="preserve"> качественного критерия;</w:t>
      </w:r>
    </w:p>
    <w:p w:rsidR="004A21B4" w:rsidRPr="004A21B4" w:rsidRDefault="004A21B4" w:rsidP="0069493F">
      <w:pPr>
        <w:spacing w:line="360" w:lineRule="auto"/>
        <w:jc w:val="both"/>
        <w:rPr>
          <w:rFonts w:ascii="Times New Roman" w:hAnsi="Times New Roman" w:cs="Times New Roman"/>
          <w:sz w:val="26"/>
          <w:szCs w:val="26"/>
        </w:rPr>
      </w:pPr>
      <w:r w:rsidRPr="004A21B4">
        <w:rPr>
          <w:rFonts w:ascii="Times New Roman" w:hAnsi="Times New Roman" w:cs="Times New Roman"/>
          <w:sz w:val="26"/>
          <w:szCs w:val="26"/>
        </w:rPr>
        <w:t>p2i - весовой коэффициент i-</w:t>
      </w:r>
      <w:proofErr w:type="spellStart"/>
      <w:r w:rsidRPr="004A21B4">
        <w:rPr>
          <w:rFonts w:ascii="Times New Roman" w:hAnsi="Times New Roman" w:cs="Times New Roman"/>
          <w:sz w:val="26"/>
          <w:szCs w:val="26"/>
        </w:rPr>
        <w:t>го</w:t>
      </w:r>
      <w:proofErr w:type="spellEnd"/>
      <w:r w:rsidRPr="004A21B4">
        <w:rPr>
          <w:rFonts w:ascii="Times New Roman" w:hAnsi="Times New Roman" w:cs="Times New Roman"/>
          <w:sz w:val="26"/>
          <w:szCs w:val="26"/>
        </w:rPr>
        <w:t xml:space="preserve"> количественного критерия.</w:t>
      </w:r>
    </w:p>
    <w:p w:rsidR="004A21B4" w:rsidRPr="004A21B4" w:rsidRDefault="004A21B4" w:rsidP="0069493F">
      <w:pPr>
        <w:spacing w:line="360" w:lineRule="auto"/>
        <w:ind w:firstLine="709"/>
        <w:jc w:val="both"/>
        <w:rPr>
          <w:rFonts w:ascii="Times New Roman" w:hAnsi="Times New Roman" w:cs="Times New Roman"/>
          <w:sz w:val="26"/>
          <w:szCs w:val="26"/>
        </w:rPr>
      </w:pPr>
      <w:r w:rsidRPr="004A21B4">
        <w:rPr>
          <w:rFonts w:ascii="Times New Roman" w:hAnsi="Times New Roman" w:cs="Times New Roman"/>
          <w:sz w:val="26"/>
          <w:szCs w:val="26"/>
        </w:rPr>
        <w:t xml:space="preserve">3.2. </w:t>
      </w:r>
      <w:proofErr w:type="gramStart"/>
      <w:r w:rsidRPr="004A21B4">
        <w:rPr>
          <w:rFonts w:ascii="Times New Roman" w:hAnsi="Times New Roman" w:cs="Times New Roman"/>
          <w:sz w:val="26"/>
          <w:szCs w:val="26"/>
        </w:rPr>
        <w:t xml:space="preserve">Расчет интегральной оценки осуществляется соответственно на основании приложений </w:t>
      </w:r>
      <w:r w:rsidR="00E74766">
        <w:rPr>
          <w:rFonts w:ascii="Times New Roman" w:hAnsi="Times New Roman" w:cs="Times New Roman"/>
          <w:sz w:val="26"/>
          <w:szCs w:val="26"/>
        </w:rPr>
        <w:t>№</w:t>
      </w:r>
      <w:r w:rsidRPr="004A21B4">
        <w:rPr>
          <w:rFonts w:ascii="Times New Roman" w:hAnsi="Times New Roman" w:cs="Times New Roman"/>
          <w:sz w:val="26"/>
          <w:szCs w:val="26"/>
        </w:rPr>
        <w:t xml:space="preserve"> 3, </w:t>
      </w:r>
      <w:r w:rsidR="00E74766">
        <w:rPr>
          <w:rFonts w:ascii="Times New Roman" w:hAnsi="Times New Roman" w:cs="Times New Roman"/>
          <w:sz w:val="26"/>
          <w:szCs w:val="26"/>
        </w:rPr>
        <w:t>№</w:t>
      </w:r>
      <w:r w:rsidRPr="004A21B4">
        <w:rPr>
          <w:rFonts w:ascii="Times New Roman" w:hAnsi="Times New Roman" w:cs="Times New Roman"/>
          <w:sz w:val="26"/>
          <w:szCs w:val="26"/>
        </w:rPr>
        <w:t xml:space="preserve"> 4, </w:t>
      </w:r>
      <w:r w:rsidR="00E74766">
        <w:rPr>
          <w:rFonts w:ascii="Times New Roman" w:hAnsi="Times New Roman" w:cs="Times New Roman"/>
          <w:sz w:val="26"/>
          <w:szCs w:val="26"/>
        </w:rPr>
        <w:t>№</w:t>
      </w:r>
      <w:r w:rsidRPr="004A21B4">
        <w:rPr>
          <w:rFonts w:ascii="Times New Roman" w:hAnsi="Times New Roman" w:cs="Times New Roman"/>
          <w:sz w:val="26"/>
          <w:szCs w:val="26"/>
        </w:rPr>
        <w:t xml:space="preserve"> 5 или </w:t>
      </w:r>
      <w:r w:rsidR="00E74766">
        <w:rPr>
          <w:rFonts w:ascii="Times New Roman" w:hAnsi="Times New Roman" w:cs="Times New Roman"/>
          <w:sz w:val="26"/>
          <w:szCs w:val="26"/>
        </w:rPr>
        <w:t>№</w:t>
      </w:r>
      <w:r w:rsidRPr="004A21B4">
        <w:rPr>
          <w:rFonts w:ascii="Times New Roman" w:hAnsi="Times New Roman" w:cs="Times New Roman"/>
          <w:sz w:val="26"/>
          <w:szCs w:val="26"/>
        </w:rPr>
        <w:t xml:space="preserve"> 6 к Порядку проведения проверки инвестиционных проектов на предмет эффективности использования средств областного бюджета, направляемых на капитальные вложения, утвержденному настоящим постановлением, в зависимости от планируемого к реализации инвестиционного проекта: общественной инфраструктуры, транспортной инфраструктуры, на приобретение объектов недвижимого имущества, инвестиционного проекта, реализуемого юридическим лицом.</w:t>
      </w:r>
      <w:proofErr w:type="gramEnd"/>
    </w:p>
    <w:p w:rsidR="004A21B4" w:rsidRPr="004A21B4" w:rsidRDefault="004A21B4" w:rsidP="0069493F">
      <w:pPr>
        <w:spacing w:line="360" w:lineRule="auto"/>
        <w:ind w:firstLine="709"/>
        <w:jc w:val="both"/>
        <w:rPr>
          <w:rFonts w:ascii="Times New Roman" w:hAnsi="Times New Roman" w:cs="Times New Roman"/>
          <w:sz w:val="26"/>
          <w:szCs w:val="26"/>
        </w:rPr>
      </w:pPr>
      <w:r w:rsidRPr="004A21B4">
        <w:rPr>
          <w:rFonts w:ascii="Times New Roman" w:hAnsi="Times New Roman" w:cs="Times New Roman"/>
          <w:sz w:val="26"/>
          <w:szCs w:val="26"/>
        </w:rPr>
        <w:t>В данных приложениях приведены значения весовых коэффициентов качественных и количественных критериев.</w:t>
      </w:r>
    </w:p>
    <w:p w:rsidR="004A21B4" w:rsidRPr="004A21B4" w:rsidRDefault="004A21B4" w:rsidP="0069493F">
      <w:pPr>
        <w:spacing w:line="360" w:lineRule="auto"/>
        <w:ind w:firstLine="709"/>
        <w:jc w:val="both"/>
        <w:rPr>
          <w:rFonts w:ascii="Times New Roman" w:hAnsi="Times New Roman" w:cs="Times New Roman"/>
          <w:sz w:val="26"/>
          <w:szCs w:val="26"/>
        </w:rPr>
      </w:pPr>
      <w:r w:rsidRPr="004A21B4">
        <w:rPr>
          <w:rFonts w:ascii="Times New Roman" w:hAnsi="Times New Roman" w:cs="Times New Roman"/>
          <w:sz w:val="26"/>
          <w:szCs w:val="26"/>
        </w:rPr>
        <w:t>3.3. При осуществлении оценки эффективности предельное (минимальное) значение интегральной оценки устанавливается равным 65%.</w:t>
      </w:r>
    </w:p>
    <w:p w:rsidR="00E16D6F" w:rsidRDefault="004A21B4" w:rsidP="0069493F">
      <w:pPr>
        <w:spacing w:line="360" w:lineRule="auto"/>
        <w:ind w:firstLine="709"/>
        <w:jc w:val="both"/>
        <w:rPr>
          <w:rFonts w:ascii="Times New Roman" w:hAnsi="Times New Roman" w:cs="Times New Roman"/>
          <w:sz w:val="26"/>
          <w:szCs w:val="26"/>
        </w:rPr>
      </w:pPr>
      <w:r w:rsidRPr="004A21B4">
        <w:rPr>
          <w:rFonts w:ascii="Times New Roman" w:hAnsi="Times New Roman" w:cs="Times New Roman"/>
          <w:sz w:val="26"/>
          <w:szCs w:val="26"/>
        </w:rPr>
        <w:t xml:space="preserve">Соответствие или превышение числового значения интегральной оценки над установленным предельным (минимальным) значением свидетельствует об эффективности инвестиционного проекта и целесообразности его финансового обеспечения полностью или частично за счет средств </w:t>
      </w:r>
      <w:r w:rsidR="00025C1F">
        <w:rPr>
          <w:rFonts w:ascii="Times New Roman" w:hAnsi="Times New Roman" w:cs="Times New Roman"/>
          <w:sz w:val="26"/>
          <w:szCs w:val="26"/>
        </w:rPr>
        <w:t>местного</w:t>
      </w:r>
      <w:r w:rsidRPr="004A21B4">
        <w:rPr>
          <w:rFonts w:ascii="Times New Roman" w:hAnsi="Times New Roman" w:cs="Times New Roman"/>
          <w:sz w:val="26"/>
          <w:szCs w:val="26"/>
        </w:rPr>
        <w:t xml:space="preserve"> бюджета.</w:t>
      </w:r>
    </w:p>
    <w:p w:rsidR="00025C1F" w:rsidRDefault="00025C1F" w:rsidP="00025C1F">
      <w:pPr>
        <w:ind w:firstLine="709"/>
        <w:jc w:val="both"/>
        <w:rPr>
          <w:rFonts w:ascii="Times New Roman" w:hAnsi="Times New Roman" w:cs="Times New Roman"/>
          <w:sz w:val="26"/>
          <w:szCs w:val="26"/>
        </w:rPr>
      </w:pPr>
    </w:p>
    <w:p w:rsidR="00025C1F" w:rsidRDefault="00025C1F" w:rsidP="00025C1F">
      <w:pPr>
        <w:widowControl w:val="0"/>
        <w:autoSpaceDE w:val="0"/>
        <w:autoSpaceDN w:val="0"/>
        <w:outlineLvl w:val="1"/>
        <w:rPr>
          <w:rFonts w:ascii="Calibri" w:eastAsia="Times New Roman" w:hAnsi="Calibri" w:cs="Calibri"/>
          <w:szCs w:val="20"/>
          <w:lang w:eastAsia="ru-RU"/>
        </w:rPr>
      </w:pPr>
    </w:p>
    <w:p w:rsidR="00025C1F" w:rsidRPr="00025C1F" w:rsidRDefault="00025C1F" w:rsidP="00025C1F">
      <w:pPr>
        <w:widowControl w:val="0"/>
        <w:autoSpaceDE w:val="0"/>
        <w:autoSpaceDN w:val="0"/>
        <w:outlineLvl w:val="1"/>
        <w:rPr>
          <w:rFonts w:ascii="Times New Roman" w:eastAsia="Times New Roman" w:hAnsi="Times New Roman" w:cs="Times New Roman"/>
          <w:sz w:val="26"/>
          <w:szCs w:val="26"/>
          <w:lang w:eastAsia="ru-RU"/>
        </w:rPr>
      </w:pPr>
      <w:r w:rsidRPr="00025C1F">
        <w:rPr>
          <w:rFonts w:ascii="Times New Roman" w:eastAsia="Times New Roman" w:hAnsi="Times New Roman" w:cs="Times New Roman"/>
          <w:sz w:val="26"/>
          <w:szCs w:val="26"/>
          <w:lang w:eastAsia="ru-RU"/>
        </w:rPr>
        <w:lastRenderedPageBreak/>
        <w:t xml:space="preserve">Приложение </w:t>
      </w:r>
      <w:r w:rsidR="00A507DB">
        <w:rPr>
          <w:rFonts w:ascii="Times New Roman" w:eastAsia="Times New Roman" w:hAnsi="Times New Roman" w:cs="Times New Roman"/>
          <w:sz w:val="26"/>
          <w:szCs w:val="26"/>
          <w:lang w:eastAsia="ru-RU"/>
        </w:rPr>
        <w:t>№</w:t>
      </w:r>
      <w:r w:rsidRPr="00025C1F">
        <w:rPr>
          <w:rFonts w:ascii="Times New Roman" w:eastAsia="Times New Roman" w:hAnsi="Times New Roman" w:cs="Times New Roman"/>
          <w:sz w:val="26"/>
          <w:szCs w:val="26"/>
          <w:lang w:eastAsia="ru-RU"/>
        </w:rPr>
        <w:t xml:space="preserve"> 1</w:t>
      </w:r>
    </w:p>
    <w:p w:rsidR="00025C1F" w:rsidRPr="00025C1F" w:rsidRDefault="00025C1F" w:rsidP="00025C1F">
      <w:pPr>
        <w:widowControl w:val="0"/>
        <w:autoSpaceDE w:val="0"/>
        <w:autoSpaceDN w:val="0"/>
        <w:rPr>
          <w:rFonts w:ascii="Times New Roman" w:eastAsia="Times New Roman" w:hAnsi="Times New Roman" w:cs="Times New Roman"/>
          <w:sz w:val="26"/>
          <w:szCs w:val="26"/>
          <w:lang w:eastAsia="ru-RU"/>
        </w:rPr>
      </w:pPr>
      <w:r w:rsidRPr="00025C1F">
        <w:rPr>
          <w:rFonts w:ascii="Times New Roman" w:eastAsia="Times New Roman" w:hAnsi="Times New Roman" w:cs="Times New Roman"/>
          <w:sz w:val="26"/>
          <w:szCs w:val="26"/>
          <w:lang w:eastAsia="ru-RU"/>
        </w:rPr>
        <w:t>к Методике</w:t>
      </w:r>
    </w:p>
    <w:p w:rsidR="00025C1F" w:rsidRPr="00025C1F" w:rsidRDefault="00025C1F" w:rsidP="00025C1F">
      <w:pPr>
        <w:widowControl w:val="0"/>
        <w:autoSpaceDE w:val="0"/>
        <w:autoSpaceDN w:val="0"/>
        <w:jc w:val="both"/>
        <w:rPr>
          <w:rFonts w:ascii="Calibri" w:eastAsia="Times New Roman" w:hAnsi="Calibri" w:cs="Calibri"/>
          <w:sz w:val="26"/>
          <w:szCs w:val="26"/>
          <w:lang w:eastAsia="ru-RU"/>
        </w:rPr>
      </w:pPr>
    </w:p>
    <w:p w:rsidR="00025C1F" w:rsidRPr="00025C1F" w:rsidRDefault="00025C1F" w:rsidP="00025C1F">
      <w:pPr>
        <w:widowControl w:val="0"/>
        <w:autoSpaceDE w:val="0"/>
        <w:autoSpaceDN w:val="0"/>
        <w:jc w:val="center"/>
        <w:rPr>
          <w:rFonts w:ascii="Times New Roman" w:eastAsia="Times New Roman" w:hAnsi="Times New Roman" w:cs="Times New Roman"/>
          <w:b/>
          <w:sz w:val="26"/>
          <w:szCs w:val="26"/>
          <w:lang w:eastAsia="ru-RU"/>
        </w:rPr>
      </w:pPr>
      <w:bookmarkStart w:id="25" w:name="P1091"/>
      <w:bookmarkEnd w:id="25"/>
      <w:r w:rsidRPr="00025C1F">
        <w:rPr>
          <w:rFonts w:ascii="Times New Roman" w:eastAsia="Times New Roman" w:hAnsi="Times New Roman" w:cs="Times New Roman"/>
          <w:b/>
          <w:sz w:val="26"/>
          <w:szCs w:val="26"/>
          <w:lang w:eastAsia="ru-RU"/>
        </w:rPr>
        <w:t>ТРЕБОВАНИЯ</w:t>
      </w:r>
    </w:p>
    <w:p w:rsidR="00025C1F" w:rsidRPr="00025C1F" w:rsidRDefault="007065D5" w:rsidP="00025C1F">
      <w:pPr>
        <w:widowControl w:val="0"/>
        <w:autoSpaceDE w:val="0"/>
        <w:autoSpaceDN w:val="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к определению </w:t>
      </w:r>
      <w:proofErr w:type="gramStart"/>
      <w:r>
        <w:rPr>
          <w:rFonts w:ascii="Times New Roman" w:eastAsia="Times New Roman" w:hAnsi="Times New Roman" w:cs="Times New Roman"/>
          <w:b/>
          <w:sz w:val="26"/>
          <w:szCs w:val="26"/>
          <w:lang w:eastAsia="ru-RU"/>
        </w:rPr>
        <w:t>баллов</w:t>
      </w:r>
      <w:r w:rsidR="00025C1F" w:rsidRPr="00025C1F">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оценки соответствия инвестиционных проектов</w:t>
      </w:r>
      <w:r w:rsidR="00025C1F" w:rsidRPr="00025C1F">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общественной инфраструктуры</w:t>
      </w:r>
      <w:proofErr w:type="gramEnd"/>
      <w:r>
        <w:rPr>
          <w:rFonts w:ascii="Times New Roman" w:eastAsia="Times New Roman" w:hAnsi="Times New Roman" w:cs="Times New Roman"/>
          <w:b/>
          <w:sz w:val="26"/>
          <w:szCs w:val="26"/>
          <w:lang w:eastAsia="ru-RU"/>
        </w:rPr>
        <w:t xml:space="preserve"> качественным</w:t>
      </w:r>
      <w:r w:rsidR="00025C1F" w:rsidRPr="00025C1F">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и количественным критериям</w:t>
      </w:r>
    </w:p>
    <w:p w:rsidR="00025C1F" w:rsidRPr="00025C1F" w:rsidRDefault="00025C1F" w:rsidP="00025C1F">
      <w:pPr>
        <w:widowControl w:val="0"/>
        <w:autoSpaceDE w:val="0"/>
        <w:autoSpaceDN w:val="0"/>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8"/>
        <w:gridCol w:w="1417"/>
        <w:gridCol w:w="3969"/>
      </w:tblGrid>
      <w:tr w:rsidR="00025C1F" w:rsidRPr="00025C1F" w:rsidTr="00C54AEA">
        <w:tc>
          <w:tcPr>
            <w:tcW w:w="567" w:type="dxa"/>
          </w:tcPr>
          <w:p w:rsidR="00025C1F" w:rsidRPr="00025C1F" w:rsidRDefault="00025C1F"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 xml:space="preserve">N </w:t>
            </w:r>
            <w:proofErr w:type="gramStart"/>
            <w:r w:rsidRPr="00025C1F">
              <w:rPr>
                <w:rFonts w:ascii="Times New Roman" w:eastAsia="Times New Roman" w:hAnsi="Times New Roman" w:cs="Times New Roman"/>
                <w:lang w:eastAsia="ru-RU"/>
              </w:rPr>
              <w:t>п</w:t>
            </w:r>
            <w:proofErr w:type="gramEnd"/>
            <w:r w:rsidRPr="00025C1F">
              <w:rPr>
                <w:rFonts w:ascii="Times New Roman" w:eastAsia="Times New Roman" w:hAnsi="Times New Roman" w:cs="Times New Roman"/>
                <w:lang w:eastAsia="ru-RU"/>
              </w:rPr>
              <w:t>/п</w:t>
            </w:r>
          </w:p>
        </w:tc>
        <w:tc>
          <w:tcPr>
            <w:tcW w:w="3118" w:type="dxa"/>
          </w:tcPr>
          <w:p w:rsidR="00025C1F" w:rsidRPr="00025C1F" w:rsidRDefault="00025C1F"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Критерий</w:t>
            </w:r>
          </w:p>
        </w:tc>
        <w:tc>
          <w:tcPr>
            <w:tcW w:w="1417" w:type="dxa"/>
          </w:tcPr>
          <w:p w:rsidR="00025C1F" w:rsidRPr="00025C1F" w:rsidRDefault="00025C1F"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Допустимое количество баллов по критерию</w:t>
            </w:r>
          </w:p>
        </w:tc>
        <w:tc>
          <w:tcPr>
            <w:tcW w:w="3969" w:type="dxa"/>
          </w:tcPr>
          <w:p w:rsidR="00025C1F" w:rsidRPr="00025C1F" w:rsidRDefault="00025C1F"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Требования к определению баллов</w:t>
            </w:r>
          </w:p>
        </w:tc>
      </w:tr>
      <w:tr w:rsidR="00025C1F" w:rsidRPr="00025C1F" w:rsidTr="00C54AEA">
        <w:tc>
          <w:tcPr>
            <w:tcW w:w="567" w:type="dxa"/>
          </w:tcPr>
          <w:p w:rsidR="00025C1F" w:rsidRPr="00025C1F" w:rsidRDefault="00025C1F" w:rsidP="00025C1F">
            <w:pPr>
              <w:widowControl w:val="0"/>
              <w:autoSpaceDE w:val="0"/>
              <w:autoSpaceDN w:val="0"/>
              <w:jc w:val="center"/>
              <w:outlineLvl w:val="2"/>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1.</w:t>
            </w:r>
          </w:p>
        </w:tc>
        <w:tc>
          <w:tcPr>
            <w:tcW w:w="3118" w:type="dxa"/>
          </w:tcPr>
          <w:p w:rsidR="00025C1F" w:rsidRPr="00025C1F" w:rsidRDefault="00025C1F" w:rsidP="00025C1F">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Качественные критерии (К</w:t>
            </w:r>
            <w:proofErr w:type="gramStart"/>
            <w:r w:rsidRPr="00025C1F">
              <w:rPr>
                <w:rFonts w:ascii="Times New Roman" w:eastAsia="Times New Roman" w:hAnsi="Times New Roman" w:cs="Times New Roman"/>
                <w:vertAlign w:val="subscript"/>
                <w:lang w:eastAsia="ru-RU"/>
              </w:rPr>
              <w:t>1</w:t>
            </w:r>
            <w:proofErr w:type="gramEnd"/>
            <w:r w:rsidRPr="00025C1F">
              <w:rPr>
                <w:rFonts w:ascii="Times New Roman" w:eastAsia="Times New Roman" w:hAnsi="Times New Roman" w:cs="Times New Roman"/>
                <w:lang w:eastAsia="ru-RU"/>
              </w:rPr>
              <w:t>)</w:t>
            </w:r>
          </w:p>
        </w:tc>
        <w:tc>
          <w:tcPr>
            <w:tcW w:w="1417" w:type="dxa"/>
          </w:tcPr>
          <w:p w:rsidR="00025C1F" w:rsidRPr="00025C1F" w:rsidRDefault="00025C1F" w:rsidP="00025C1F">
            <w:pPr>
              <w:widowControl w:val="0"/>
              <w:autoSpaceDE w:val="0"/>
              <w:autoSpaceDN w:val="0"/>
              <w:jc w:val="left"/>
              <w:rPr>
                <w:rFonts w:ascii="Times New Roman" w:eastAsia="Times New Roman" w:hAnsi="Times New Roman" w:cs="Times New Roman"/>
                <w:lang w:eastAsia="ru-RU"/>
              </w:rPr>
            </w:pPr>
          </w:p>
        </w:tc>
        <w:tc>
          <w:tcPr>
            <w:tcW w:w="3969" w:type="dxa"/>
          </w:tcPr>
          <w:p w:rsidR="00025C1F" w:rsidRPr="00025C1F" w:rsidRDefault="00025C1F" w:rsidP="00025C1F">
            <w:pPr>
              <w:widowControl w:val="0"/>
              <w:autoSpaceDE w:val="0"/>
              <w:autoSpaceDN w:val="0"/>
              <w:jc w:val="left"/>
              <w:rPr>
                <w:rFonts w:ascii="Times New Roman" w:eastAsia="Times New Roman" w:hAnsi="Times New Roman" w:cs="Times New Roman"/>
                <w:lang w:eastAsia="ru-RU"/>
              </w:rPr>
            </w:pPr>
          </w:p>
        </w:tc>
      </w:tr>
      <w:tr w:rsidR="00025C1F" w:rsidRPr="00025C1F" w:rsidTr="00C54AEA">
        <w:tc>
          <w:tcPr>
            <w:tcW w:w="567" w:type="dxa"/>
            <w:vMerge w:val="restart"/>
          </w:tcPr>
          <w:p w:rsidR="00025C1F" w:rsidRPr="00025C1F" w:rsidRDefault="00025C1F"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1.1.</w:t>
            </w:r>
          </w:p>
        </w:tc>
        <w:tc>
          <w:tcPr>
            <w:tcW w:w="3118" w:type="dxa"/>
            <w:vMerge w:val="restart"/>
          </w:tcPr>
          <w:p w:rsidR="00025C1F" w:rsidRPr="00025C1F" w:rsidRDefault="00025C1F" w:rsidP="00025C1F">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Наличие четко сформулированной цели инвестиционного проекта с определением количественных показателей (показателя) результатов его реализации</w:t>
            </w:r>
          </w:p>
        </w:tc>
        <w:tc>
          <w:tcPr>
            <w:tcW w:w="1417" w:type="dxa"/>
          </w:tcPr>
          <w:p w:rsidR="00025C1F" w:rsidRPr="00025C1F" w:rsidRDefault="00025C1F"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1</w:t>
            </w:r>
          </w:p>
        </w:tc>
        <w:tc>
          <w:tcPr>
            <w:tcW w:w="3969" w:type="dxa"/>
          </w:tcPr>
          <w:p w:rsidR="00025C1F" w:rsidRPr="00025C1F" w:rsidRDefault="00025C1F" w:rsidP="00025C1F">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имеется четко сформулированная цель, и дана формулировка конечных социально-экономических результатов реализации инвестиционного проекта с указанием количественных показателей (показателя) результатов реализации проекта</w:t>
            </w:r>
          </w:p>
        </w:tc>
      </w:tr>
      <w:tr w:rsidR="00025C1F" w:rsidRPr="00025C1F" w:rsidTr="00C54AEA">
        <w:tc>
          <w:tcPr>
            <w:tcW w:w="567" w:type="dxa"/>
            <w:vMerge/>
          </w:tcPr>
          <w:p w:rsidR="00025C1F" w:rsidRPr="00025C1F" w:rsidRDefault="00025C1F" w:rsidP="00025C1F">
            <w:pPr>
              <w:spacing w:after="200" w:line="276" w:lineRule="auto"/>
              <w:jc w:val="left"/>
              <w:rPr>
                <w:rFonts w:ascii="Times New Roman" w:hAnsi="Times New Roman" w:cs="Times New Roman"/>
              </w:rPr>
            </w:pPr>
          </w:p>
        </w:tc>
        <w:tc>
          <w:tcPr>
            <w:tcW w:w="3118" w:type="dxa"/>
            <w:vMerge/>
          </w:tcPr>
          <w:p w:rsidR="00025C1F" w:rsidRPr="00025C1F" w:rsidRDefault="00025C1F" w:rsidP="00025C1F">
            <w:pPr>
              <w:spacing w:after="200" w:line="276" w:lineRule="auto"/>
              <w:jc w:val="left"/>
              <w:rPr>
                <w:rFonts w:ascii="Times New Roman" w:hAnsi="Times New Roman" w:cs="Times New Roman"/>
              </w:rPr>
            </w:pPr>
          </w:p>
        </w:tc>
        <w:tc>
          <w:tcPr>
            <w:tcW w:w="1417" w:type="dxa"/>
          </w:tcPr>
          <w:p w:rsidR="00025C1F" w:rsidRPr="00025C1F" w:rsidRDefault="00025C1F"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0</w:t>
            </w:r>
          </w:p>
        </w:tc>
        <w:tc>
          <w:tcPr>
            <w:tcW w:w="3969" w:type="dxa"/>
          </w:tcPr>
          <w:p w:rsidR="00025C1F" w:rsidRPr="00025C1F" w:rsidRDefault="00025C1F" w:rsidP="00025C1F">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цель сформулирована нечетко, отсутствуют количественные показатели (показатель) результатов реализации проекта</w:t>
            </w:r>
          </w:p>
        </w:tc>
      </w:tr>
      <w:tr w:rsidR="00025C1F" w:rsidRPr="00025C1F" w:rsidTr="00C54AEA">
        <w:tc>
          <w:tcPr>
            <w:tcW w:w="567" w:type="dxa"/>
            <w:vMerge w:val="restart"/>
          </w:tcPr>
          <w:p w:rsidR="00025C1F" w:rsidRPr="00025C1F" w:rsidRDefault="00025C1F"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1.2.</w:t>
            </w:r>
          </w:p>
        </w:tc>
        <w:tc>
          <w:tcPr>
            <w:tcW w:w="3118" w:type="dxa"/>
            <w:vMerge w:val="restart"/>
          </w:tcPr>
          <w:p w:rsidR="004C5CA7" w:rsidRDefault="00025C1F" w:rsidP="004C5CA7">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 xml:space="preserve">Необходимость строительства, реконструкции, технического перевооружения объекта капитального строительства, создаваемого в рамках инвестиционного проекта, в связи с осуществлением </w:t>
            </w:r>
            <w:r w:rsidR="004C5CA7">
              <w:rPr>
                <w:rFonts w:ascii="Times New Roman" w:eastAsia="Times New Roman" w:hAnsi="Times New Roman" w:cs="Times New Roman"/>
                <w:lang w:eastAsia="ru-RU"/>
              </w:rPr>
              <w:t>отраслевыми органами и структурными подразделениями администрации Верхнекамского муниципального округа</w:t>
            </w:r>
          </w:p>
          <w:p w:rsidR="00025C1F" w:rsidRPr="00025C1F" w:rsidRDefault="00025C1F" w:rsidP="004C5CA7">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 xml:space="preserve">полномочий, отнесенных к предмету их ведения </w:t>
            </w:r>
            <w:hyperlink w:anchor="P1194" w:history="1">
              <w:r w:rsidRPr="00025C1F">
                <w:rPr>
                  <w:rFonts w:ascii="Times New Roman" w:eastAsia="Times New Roman" w:hAnsi="Times New Roman" w:cs="Times New Roman"/>
                  <w:color w:val="0000FF"/>
                  <w:lang w:eastAsia="ru-RU"/>
                </w:rPr>
                <w:t>&lt;*&gt;</w:t>
              </w:r>
            </w:hyperlink>
          </w:p>
        </w:tc>
        <w:tc>
          <w:tcPr>
            <w:tcW w:w="1417" w:type="dxa"/>
          </w:tcPr>
          <w:p w:rsidR="00025C1F" w:rsidRPr="00025C1F" w:rsidRDefault="00025C1F"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1</w:t>
            </w:r>
          </w:p>
        </w:tc>
        <w:tc>
          <w:tcPr>
            <w:tcW w:w="3969" w:type="dxa"/>
          </w:tcPr>
          <w:p w:rsidR="004C5CA7" w:rsidRDefault="00025C1F" w:rsidP="004C5CA7">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 xml:space="preserve">имеется обоснование невозможности осуществления соответствующими </w:t>
            </w:r>
            <w:r w:rsidR="004C5CA7">
              <w:rPr>
                <w:rFonts w:ascii="Times New Roman" w:eastAsia="Times New Roman" w:hAnsi="Times New Roman" w:cs="Times New Roman"/>
                <w:lang w:eastAsia="ru-RU"/>
              </w:rPr>
              <w:t>отраслевыми органами или структурными подразделениями администрации Верхнекамского муниципального округа</w:t>
            </w:r>
          </w:p>
          <w:p w:rsidR="00025C1F" w:rsidRPr="00025C1F" w:rsidRDefault="00025C1F" w:rsidP="004C5CA7">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полномочий, отнесенных к предмету их ведения, для оказания качественных муниципальных услуг (выполнения работ) в населенном пункте без строительства (реконструкции, технического перевооружения) объекта капитального строительства с подтверждением необходимости осуществления мероприятий по их реализации</w:t>
            </w:r>
          </w:p>
        </w:tc>
      </w:tr>
      <w:tr w:rsidR="00025C1F" w:rsidRPr="00025C1F" w:rsidTr="00C54AEA">
        <w:tc>
          <w:tcPr>
            <w:tcW w:w="567" w:type="dxa"/>
            <w:vMerge/>
          </w:tcPr>
          <w:p w:rsidR="00025C1F" w:rsidRPr="00025C1F" w:rsidRDefault="00025C1F" w:rsidP="00025C1F">
            <w:pPr>
              <w:spacing w:after="200" w:line="276" w:lineRule="auto"/>
              <w:jc w:val="left"/>
              <w:rPr>
                <w:rFonts w:ascii="Times New Roman" w:hAnsi="Times New Roman" w:cs="Times New Roman"/>
              </w:rPr>
            </w:pPr>
          </w:p>
        </w:tc>
        <w:tc>
          <w:tcPr>
            <w:tcW w:w="3118" w:type="dxa"/>
            <w:vMerge/>
          </w:tcPr>
          <w:p w:rsidR="00025C1F" w:rsidRPr="00025C1F" w:rsidRDefault="00025C1F" w:rsidP="00025C1F">
            <w:pPr>
              <w:spacing w:after="200" w:line="276" w:lineRule="auto"/>
              <w:jc w:val="left"/>
              <w:rPr>
                <w:rFonts w:ascii="Times New Roman" w:hAnsi="Times New Roman" w:cs="Times New Roman"/>
              </w:rPr>
            </w:pPr>
          </w:p>
        </w:tc>
        <w:tc>
          <w:tcPr>
            <w:tcW w:w="1417" w:type="dxa"/>
          </w:tcPr>
          <w:p w:rsidR="00025C1F" w:rsidRPr="00025C1F" w:rsidRDefault="00025C1F"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0</w:t>
            </w:r>
          </w:p>
        </w:tc>
        <w:tc>
          <w:tcPr>
            <w:tcW w:w="3969" w:type="dxa"/>
          </w:tcPr>
          <w:p w:rsidR="00025C1F" w:rsidRPr="00025C1F" w:rsidRDefault="00025C1F" w:rsidP="004C5CA7">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 xml:space="preserve">отсутствует обоснование невозможности осуществления соответствующими </w:t>
            </w:r>
            <w:r w:rsidR="004C5CA7">
              <w:rPr>
                <w:rFonts w:ascii="Times New Roman" w:eastAsia="Times New Roman" w:hAnsi="Times New Roman" w:cs="Times New Roman"/>
                <w:lang w:eastAsia="ru-RU"/>
              </w:rPr>
              <w:t xml:space="preserve">отраслевыми органами или структурными подразделениями администрации Верхнекамского муниципального округа </w:t>
            </w:r>
            <w:r w:rsidRPr="00025C1F">
              <w:rPr>
                <w:rFonts w:ascii="Times New Roman" w:eastAsia="Times New Roman" w:hAnsi="Times New Roman" w:cs="Times New Roman"/>
                <w:lang w:eastAsia="ru-RU"/>
              </w:rPr>
              <w:t xml:space="preserve">полномочий, отнесенных к предмету их ведения, для оказания качественных муниципальных услуг (выполнения работ) в населенном пункте без строительства (реконструкции, технического перевооружения) объекта капитального </w:t>
            </w:r>
            <w:r w:rsidRPr="00025C1F">
              <w:rPr>
                <w:rFonts w:ascii="Times New Roman" w:eastAsia="Times New Roman" w:hAnsi="Times New Roman" w:cs="Times New Roman"/>
                <w:lang w:eastAsia="ru-RU"/>
              </w:rPr>
              <w:lastRenderedPageBreak/>
              <w:t>строительства</w:t>
            </w:r>
          </w:p>
        </w:tc>
      </w:tr>
      <w:tr w:rsidR="00025C1F" w:rsidRPr="00025C1F" w:rsidTr="00C54AEA">
        <w:tc>
          <w:tcPr>
            <w:tcW w:w="567" w:type="dxa"/>
            <w:vMerge w:val="restart"/>
          </w:tcPr>
          <w:p w:rsidR="00025C1F" w:rsidRPr="00025C1F" w:rsidRDefault="00025C1F"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lastRenderedPageBreak/>
              <w:t>1.3.</w:t>
            </w:r>
          </w:p>
        </w:tc>
        <w:tc>
          <w:tcPr>
            <w:tcW w:w="3118" w:type="dxa"/>
            <w:vMerge w:val="restart"/>
          </w:tcPr>
          <w:p w:rsidR="00025C1F" w:rsidRPr="00025C1F" w:rsidRDefault="00025C1F" w:rsidP="000239F5">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 xml:space="preserve">Соответствие цели инвестиционного проекта приоритетам социально-экономического развития </w:t>
            </w:r>
            <w:r w:rsidR="000239F5">
              <w:rPr>
                <w:rFonts w:ascii="Times New Roman" w:eastAsia="Times New Roman" w:hAnsi="Times New Roman" w:cs="Times New Roman"/>
                <w:lang w:eastAsia="ru-RU"/>
              </w:rPr>
              <w:t>Верхнекамского муниципального округа</w:t>
            </w:r>
          </w:p>
        </w:tc>
        <w:tc>
          <w:tcPr>
            <w:tcW w:w="1417" w:type="dxa"/>
          </w:tcPr>
          <w:p w:rsidR="00025C1F" w:rsidRPr="00025C1F" w:rsidRDefault="00025C1F"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1</w:t>
            </w:r>
          </w:p>
        </w:tc>
        <w:tc>
          <w:tcPr>
            <w:tcW w:w="3969" w:type="dxa"/>
          </w:tcPr>
          <w:p w:rsidR="00025C1F" w:rsidRPr="00025C1F" w:rsidRDefault="00025C1F" w:rsidP="00A507DB">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 xml:space="preserve">цель проекта соответствует приоритетам и целям, определенным в стратегии социально-экономического развития </w:t>
            </w:r>
            <w:r w:rsidR="00CA4740">
              <w:rPr>
                <w:rFonts w:ascii="Times New Roman" w:eastAsia="Times New Roman" w:hAnsi="Times New Roman" w:cs="Times New Roman"/>
                <w:lang w:eastAsia="ru-RU"/>
              </w:rPr>
              <w:t>Верхнекамского муниципального округа</w:t>
            </w:r>
            <w:r w:rsidR="00A507DB">
              <w:rPr>
                <w:rFonts w:ascii="Times New Roman" w:eastAsia="Times New Roman" w:hAnsi="Times New Roman" w:cs="Times New Roman"/>
                <w:lang w:eastAsia="ru-RU"/>
              </w:rPr>
              <w:t xml:space="preserve"> </w:t>
            </w:r>
            <w:r w:rsidRPr="00025C1F">
              <w:rPr>
                <w:rFonts w:ascii="Times New Roman" w:eastAsia="Times New Roman" w:hAnsi="Times New Roman" w:cs="Times New Roman"/>
                <w:lang w:eastAsia="ru-RU"/>
              </w:rPr>
              <w:t xml:space="preserve">Кировской области, </w:t>
            </w:r>
            <w:r w:rsidR="00A507DB">
              <w:rPr>
                <w:rFonts w:ascii="Times New Roman" w:eastAsia="Times New Roman" w:hAnsi="Times New Roman" w:cs="Times New Roman"/>
                <w:lang w:eastAsia="ru-RU"/>
              </w:rPr>
              <w:t xml:space="preserve">муниципальной </w:t>
            </w:r>
            <w:r w:rsidRPr="00025C1F">
              <w:rPr>
                <w:rFonts w:ascii="Times New Roman" w:eastAsia="Times New Roman" w:hAnsi="Times New Roman" w:cs="Times New Roman"/>
                <w:lang w:eastAsia="ru-RU"/>
              </w:rPr>
              <w:t xml:space="preserve">программе </w:t>
            </w:r>
            <w:r w:rsidR="00CA4740">
              <w:rPr>
                <w:rFonts w:ascii="Times New Roman" w:eastAsia="Times New Roman" w:hAnsi="Times New Roman" w:cs="Times New Roman"/>
                <w:lang w:eastAsia="ru-RU"/>
              </w:rPr>
              <w:t>Верхнекамского муниципального округа</w:t>
            </w:r>
            <w:r w:rsidRPr="00025C1F">
              <w:rPr>
                <w:rFonts w:ascii="Times New Roman" w:eastAsia="Times New Roman" w:hAnsi="Times New Roman" w:cs="Times New Roman"/>
                <w:lang w:eastAsia="ru-RU"/>
              </w:rPr>
              <w:t>, в рамках которой планируется реализация инвестиционного проекта. Приведены формулировка приоритета и цели со ссылкой на соответствующий документ</w:t>
            </w:r>
          </w:p>
        </w:tc>
      </w:tr>
      <w:tr w:rsidR="00025C1F" w:rsidRPr="00025C1F" w:rsidTr="00C54AEA">
        <w:tc>
          <w:tcPr>
            <w:tcW w:w="567" w:type="dxa"/>
            <w:vMerge/>
          </w:tcPr>
          <w:p w:rsidR="00025C1F" w:rsidRPr="00025C1F" w:rsidRDefault="00025C1F" w:rsidP="00025C1F">
            <w:pPr>
              <w:spacing w:after="200" w:line="276" w:lineRule="auto"/>
              <w:jc w:val="left"/>
              <w:rPr>
                <w:rFonts w:ascii="Times New Roman" w:hAnsi="Times New Roman" w:cs="Times New Roman"/>
              </w:rPr>
            </w:pPr>
          </w:p>
        </w:tc>
        <w:tc>
          <w:tcPr>
            <w:tcW w:w="3118" w:type="dxa"/>
            <w:vMerge/>
          </w:tcPr>
          <w:p w:rsidR="00025C1F" w:rsidRPr="00025C1F" w:rsidRDefault="00025C1F" w:rsidP="00025C1F">
            <w:pPr>
              <w:spacing w:after="200" w:line="276" w:lineRule="auto"/>
              <w:jc w:val="left"/>
              <w:rPr>
                <w:rFonts w:ascii="Times New Roman" w:hAnsi="Times New Roman" w:cs="Times New Roman"/>
              </w:rPr>
            </w:pPr>
          </w:p>
        </w:tc>
        <w:tc>
          <w:tcPr>
            <w:tcW w:w="1417" w:type="dxa"/>
          </w:tcPr>
          <w:p w:rsidR="00025C1F" w:rsidRPr="00025C1F" w:rsidRDefault="00025C1F"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0</w:t>
            </w:r>
          </w:p>
        </w:tc>
        <w:tc>
          <w:tcPr>
            <w:tcW w:w="3969" w:type="dxa"/>
          </w:tcPr>
          <w:p w:rsidR="00025C1F" w:rsidRPr="00025C1F" w:rsidRDefault="00025C1F" w:rsidP="00A507DB">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 xml:space="preserve">цель проекта не соответствует приоритетам и целям, указанным в стратегии социально-экономического развития </w:t>
            </w:r>
            <w:r w:rsidR="00CA4740">
              <w:rPr>
                <w:rFonts w:ascii="Times New Roman" w:eastAsia="Times New Roman" w:hAnsi="Times New Roman" w:cs="Times New Roman"/>
                <w:lang w:eastAsia="ru-RU"/>
              </w:rPr>
              <w:t>Верхнекамского муниципального округа</w:t>
            </w:r>
            <w:r w:rsidR="00A507DB">
              <w:rPr>
                <w:rFonts w:ascii="Times New Roman" w:eastAsia="Times New Roman" w:hAnsi="Times New Roman" w:cs="Times New Roman"/>
                <w:lang w:eastAsia="ru-RU"/>
              </w:rPr>
              <w:t xml:space="preserve"> Кировской области, муниципальной </w:t>
            </w:r>
            <w:r w:rsidRPr="00025C1F">
              <w:rPr>
                <w:rFonts w:ascii="Times New Roman" w:eastAsia="Times New Roman" w:hAnsi="Times New Roman" w:cs="Times New Roman"/>
                <w:lang w:eastAsia="ru-RU"/>
              </w:rPr>
              <w:t xml:space="preserve">программе </w:t>
            </w:r>
            <w:r w:rsidR="00CA4740">
              <w:rPr>
                <w:rFonts w:ascii="Times New Roman" w:eastAsia="Times New Roman" w:hAnsi="Times New Roman" w:cs="Times New Roman"/>
                <w:lang w:eastAsia="ru-RU"/>
              </w:rPr>
              <w:t>Верхнекамского муниципального округа</w:t>
            </w:r>
            <w:r w:rsidRPr="00025C1F">
              <w:rPr>
                <w:rFonts w:ascii="Times New Roman" w:eastAsia="Times New Roman" w:hAnsi="Times New Roman" w:cs="Times New Roman"/>
                <w:lang w:eastAsia="ru-RU"/>
              </w:rPr>
              <w:t>, в рамках которой планируется реализация инвестиционного проекта. Ссылка на соответствующий документ отсутствует</w:t>
            </w:r>
          </w:p>
        </w:tc>
      </w:tr>
      <w:tr w:rsidR="00025C1F" w:rsidRPr="00025C1F" w:rsidTr="00C54AEA">
        <w:tc>
          <w:tcPr>
            <w:tcW w:w="567" w:type="dxa"/>
            <w:vMerge w:val="restart"/>
          </w:tcPr>
          <w:p w:rsidR="00025C1F" w:rsidRPr="00025C1F" w:rsidRDefault="00025C1F"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1.4.</w:t>
            </w:r>
          </w:p>
        </w:tc>
        <w:tc>
          <w:tcPr>
            <w:tcW w:w="3118" w:type="dxa"/>
            <w:vMerge w:val="restart"/>
          </w:tcPr>
          <w:p w:rsidR="00025C1F" w:rsidRPr="000239F5" w:rsidRDefault="000239F5" w:rsidP="00025C1F">
            <w:pPr>
              <w:widowControl w:val="0"/>
              <w:autoSpaceDE w:val="0"/>
              <w:autoSpaceDN w:val="0"/>
              <w:jc w:val="both"/>
              <w:rPr>
                <w:rFonts w:ascii="Times New Roman" w:eastAsia="Times New Roman" w:hAnsi="Times New Roman" w:cs="Times New Roman"/>
                <w:lang w:eastAsia="ru-RU"/>
              </w:rPr>
            </w:pPr>
            <w:r w:rsidRPr="000239F5">
              <w:rPr>
                <w:rFonts w:ascii="Times New Roman" w:hAnsi="Times New Roman" w:cs="Times New Roman"/>
              </w:rPr>
              <w:t>Обеспечение инвестиционного проекта инженерной и транспортной инфраструктурой в объемах, достаточных для его реализации</w:t>
            </w:r>
          </w:p>
        </w:tc>
        <w:tc>
          <w:tcPr>
            <w:tcW w:w="1417" w:type="dxa"/>
          </w:tcPr>
          <w:p w:rsidR="00025C1F" w:rsidRPr="00025C1F" w:rsidRDefault="00025C1F"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1</w:t>
            </w:r>
          </w:p>
        </w:tc>
        <w:tc>
          <w:tcPr>
            <w:tcW w:w="3969" w:type="dxa"/>
          </w:tcPr>
          <w:p w:rsidR="00025C1F" w:rsidRPr="000239F5" w:rsidRDefault="000239F5" w:rsidP="00025C1F">
            <w:pPr>
              <w:widowControl w:val="0"/>
              <w:autoSpaceDE w:val="0"/>
              <w:autoSpaceDN w:val="0"/>
              <w:jc w:val="both"/>
              <w:rPr>
                <w:rFonts w:ascii="Times New Roman" w:eastAsia="Times New Roman" w:hAnsi="Times New Roman" w:cs="Times New Roman"/>
                <w:lang w:eastAsia="ru-RU"/>
              </w:rPr>
            </w:pPr>
            <w:r w:rsidRPr="000239F5">
              <w:rPr>
                <w:rFonts w:ascii="Times New Roman" w:hAnsi="Times New Roman" w:cs="Times New Roman"/>
              </w:rPr>
              <w:t>на площадке, отводимой под планируемый объект капитального строительства, уже имеются все виды инженерной и транспортной инфраструктуры в необходимых объемах либо для планируемого объекта капитального строительства в силу его функционального назначения инженерная и транспортная инфраструктура не требуется</w:t>
            </w:r>
          </w:p>
        </w:tc>
      </w:tr>
      <w:tr w:rsidR="000239F5" w:rsidRPr="00025C1F" w:rsidTr="00C54AEA">
        <w:tc>
          <w:tcPr>
            <w:tcW w:w="567" w:type="dxa"/>
            <w:vMerge/>
          </w:tcPr>
          <w:p w:rsidR="000239F5" w:rsidRPr="00025C1F" w:rsidRDefault="000239F5" w:rsidP="00025C1F">
            <w:pPr>
              <w:widowControl w:val="0"/>
              <w:autoSpaceDE w:val="0"/>
              <w:autoSpaceDN w:val="0"/>
              <w:jc w:val="center"/>
              <w:rPr>
                <w:rFonts w:ascii="Times New Roman" w:eastAsia="Times New Roman" w:hAnsi="Times New Roman" w:cs="Times New Roman"/>
                <w:lang w:eastAsia="ru-RU"/>
              </w:rPr>
            </w:pPr>
          </w:p>
        </w:tc>
        <w:tc>
          <w:tcPr>
            <w:tcW w:w="3118" w:type="dxa"/>
            <w:vMerge/>
          </w:tcPr>
          <w:p w:rsidR="000239F5" w:rsidRPr="000239F5" w:rsidRDefault="000239F5" w:rsidP="00025C1F">
            <w:pPr>
              <w:widowControl w:val="0"/>
              <w:autoSpaceDE w:val="0"/>
              <w:autoSpaceDN w:val="0"/>
              <w:jc w:val="both"/>
              <w:rPr>
                <w:rFonts w:ascii="Times New Roman" w:hAnsi="Times New Roman" w:cs="Times New Roman"/>
              </w:rPr>
            </w:pPr>
          </w:p>
        </w:tc>
        <w:tc>
          <w:tcPr>
            <w:tcW w:w="1417" w:type="dxa"/>
          </w:tcPr>
          <w:p w:rsidR="000239F5" w:rsidRPr="000239F5" w:rsidRDefault="000239F5" w:rsidP="00703E21">
            <w:pPr>
              <w:pStyle w:val="ConsPlusNormal"/>
              <w:jc w:val="center"/>
              <w:rPr>
                <w:rFonts w:ascii="Times New Roman" w:hAnsi="Times New Roman" w:cs="Times New Roman"/>
              </w:rPr>
            </w:pPr>
            <w:r w:rsidRPr="000239F5">
              <w:rPr>
                <w:rFonts w:ascii="Times New Roman" w:hAnsi="Times New Roman" w:cs="Times New Roman"/>
              </w:rPr>
              <w:t>0,5</w:t>
            </w:r>
          </w:p>
        </w:tc>
        <w:tc>
          <w:tcPr>
            <w:tcW w:w="3969" w:type="dxa"/>
          </w:tcPr>
          <w:p w:rsidR="000239F5" w:rsidRPr="000239F5" w:rsidRDefault="000239F5" w:rsidP="00703E21">
            <w:pPr>
              <w:pStyle w:val="ConsPlusNormal"/>
              <w:jc w:val="both"/>
              <w:rPr>
                <w:rFonts w:ascii="Times New Roman" w:hAnsi="Times New Roman" w:cs="Times New Roman"/>
              </w:rPr>
            </w:pPr>
            <w:r w:rsidRPr="000239F5">
              <w:rPr>
                <w:rFonts w:ascii="Times New Roman" w:hAnsi="Times New Roman" w:cs="Times New Roman"/>
              </w:rPr>
              <w:t>средний уровень обеспеченности планируемого объекта капитального строительства инженерной и транспортной инфраструктурой составляет менее 100 процентов, но не менее 75 процентов от требуемого объема,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w:t>
            </w:r>
          </w:p>
        </w:tc>
      </w:tr>
      <w:tr w:rsidR="000239F5" w:rsidRPr="00025C1F" w:rsidTr="00C54AEA">
        <w:tc>
          <w:tcPr>
            <w:tcW w:w="567" w:type="dxa"/>
            <w:vMerge/>
          </w:tcPr>
          <w:p w:rsidR="000239F5" w:rsidRPr="00025C1F" w:rsidRDefault="000239F5" w:rsidP="00025C1F">
            <w:pPr>
              <w:spacing w:after="200" w:line="276" w:lineRule="auto"/>
              <w:jc w:val="left"/>
              <w:rPr>
                <w:rFonts w:ascii="Times New Roman" w:hAnsi="Times New Roman" w:cs="Times New Roman"/>
              </w:rPr>
            </w:pPr>
          </w:p>
        </w:tc>
        <w:tc>
          <w:tcPr>
            <w:tcW w:w="3118" w:type="dxa"/>
            <w:vMerge/>
          </w:tcPr>
          <w:p w:rsidR="000239F5" w:rsidRPr="00025C1F" w:rsidRDefault="000239F5" w:rsidP="00025C1F">
            <w:pPr>
              <w:spacing w:after="200" w:line="276" w:lineRule="auto"/>
              <w:jc w:val="left"/>
              <w:rPr>
                <w:rFonts w:ascii="Times New Roman" w:hAnsi="Times New Roman" w:cs="Times New Roman"/>
              </w:rPr>
            </w:pPr>
          </w:p>
        </w:tc>
        <w:tc>
          <w:tcPr>
            <w:tcW w:w="1417" w:type="dxa"/>
          </w:tcPr>
          <w:p w:rsidR="000239F5" w:rsidRPr="00025C1F" w:rsidRDefault="000239F5"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0</w:t>
            </w:r>
          </w:p>
        </w:tc>
        <w:tc>
          <w:tcPr>
            <w:tcW w:w="3969" w:type="dxa"/>
          </w:tcPr>
          <w:p w:rsidR="000239F5" w:rsidRPr="000239F5" w:rsidRDefault="000239F5" w:rsidP="00025C1F">
            <w:pPr>
              <w:widowControl w:val="0"/>
              <w:autoSpaceDE w:val="0"/>
              <w:autoSpaceDN w:val="0"/>
              <w:jc w:val="both"/>
              <w:rPr>
                <w:rFonts w:ascii="Times New Roman" w:eastAsia="Times New Roman" w:hAnsi="Times New Roman" w:cs="Times New Roman"/>
                <w:lang w:eastAsia="ru-RU"/>
              </w:rPr>
            </w:pPr>
            <w:r w:rsidRPr="000239F5">
              <w:rPr>
                <w:rFonts w:ascii="Times New Roman" w:hAnsi="Times New Roman" w:cs="Times New Roman"/>
              </w:rPr>
              <w:t xml:space="preserve">средний уровень обеспеченности планируемого объекта капитального строительства инженерной и транспортной инфраструктурой составляет менее 75 процентов от требуемого объема или инвестиционным проектом не предусмотрены затраты на обеспечение </w:t>
            </w:r>
            <w:r w:rsidRPr="000239F5">
              <w:rPr>
                <w:rFonts w:ascii="Times New Roman" w:hAnsi="Times New Roman" w:cs="Times New Roman"/>
              </w:rPr>
              <w:lastRenderedPageBreak/>
              <w:t>планируемого объекта капитального строительства инженерной и транспортной инфраструктурой в необходимых объемах</w:t>
            </w:r>
          </w:p>
        </w:tc>
      </w:tr>
      <w:tr w:rsidR="000239F5" w:rsidRPr="00025C1F" w:rsidTr="00C54AEA">
        <w:tc>
          <w:tcPr>
            <w:tcW w:w="567" w:type="dxa"/>
            <w:vMerge w:val="restart"/>
          </w:tcPr>
          <w:p w:rsidR="000239F5" w:rsidRPr="00025C1F" w:rsidRDefault="000239F5"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lastRenderedPageBreak/>
              <w:t>1.5.</w:t>
            </w:r>
          </w:p>
        </w:tc>
        <w:tc>
          <w:tcPr>
            <w:tcW w:w="3118" w:type="dxa"/>
            <w:vMerge w:val="restart"/>
          </w:tcPr>
          <w:p w:rsidR="000239F5" w:rsidRPr="00025C1F" w:rsidRDefault="000239F5" w:rsidP="00025C1F">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Наличие утвержденной в установленном порядке проектной документации</w:t>
            </w:r>
          </w:p>
        </w:tc>
        <w:tc>
          <w:tcPr>
            <w:tcW w:w="1417" w:type="dxa"/>
          </w:tcPr>
          <w:p w:rsidR="000239F5" w:rsidRPr="00025C1F" w:rsidRDefault="000239F5"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1</w:t>
            </w:r>
          </w:p>
        </w:tc>
        <w:tc>
          <w:tcPr>
            <w:tcW w:w="3969" w:type="dxa"/>
          </w:tcPr>
          <w:p w:rsidR="000239F5" w:rsidRPr="00025C1F" w:rsidRDefault="000239F5" w:rsidP="00025C1F">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проектная документация утверждена в установленном порядке. Имеется положительное заключение государственной экспертизы проектной документации и результатов инженерных изысканий</w:t>
            </w:r>
          </w:p>
        </w:tc>
      </w:tr>
      <w:tr w:rsidR="000239F5" w:rsidRPr="00025C1F" w:rsidTr="00C54AEA">
        <w:tc>
          <w:tcPr>
            <w:tcW w:w="567" w:type="dxa"/>
            <w:vMerge/>
          </w:tcPr>
          <w:p w:rsidR="000239F5" w:rsidRPr="00025C1F" w:rsidRDefault="000239F5" w:rsidP="00025C1F">
            <w:pPr>
              <w:spacing w:after="200" w:line="276" w:lineRule="auto"/>
              <w:jc w:val="left"/>
              <w:rPr>
                <w:rFonts w:ascii="Times New Roman" w:hAnsi="Times New Roman" w:cs="Times New Roman"/>
              </w:rPr>
            </w:pPr>
          </w:p>
        </w:tc>
        <w:tc>
          <w:tcPr>
            <w:tcW w:w="3118" w:type="dxa"/>
            <w:vMerge/>
          </w:tcPr>
          <w:p w:rsidR="000239F5" w:rsidRPr="00025C1F" w:rsidRDefault="000239F5" w:rsidP="00025C1F">
            <w:pPr>
              <w:spacing w:after="200" w:line="276" w:lineRule="auto"/>
              <w:jc w:val="left"/>
              <w:rPr>
                <w:rFonts w:ascii="Times New Roman" w:hAnsi="Times New Roman" w:cs="Times New Roman"/>
              </w:rPr>
            </w:pPr>
          </w:p>
        </w:tc>
        <w:tc>
          <w:tcPr>
            <w:tcW w:w="1417" w:type="dxa"/>
          </w:tcPr>
          <w:p w:rsidR="000239F5" w:rsidRPr="00025C1F" w:rsidRDefault="000239F5"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0,5</w:t>
            </w:r>
          </w:p>
        </w:tc>
        <w:tc>
          <w:tcPr>
            <w:tcW w:w="3969" w:type="dxa"/>
          </w:tcPr>
          <w:p w:rsidR="000239F5" w:rsidRPr="00025C1F" w:rsidRDefault="000239F5" w:rsidP="009C3CFF">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 xml:space="preserve">проектная документация находится в стадии разработки (утверждения) либо требует корректировки. Для объектов </w:t>
            </w:r>
            <w:r w:rsidR="009C3CFF">
              <w:rPr>
                <w:rFonts w:ascii="Times New Roman" w:eastAsia="Times New Roman" w:hAnsi="Times New Roman" w:cs="Times New Roman"/>
                <w:lang w:eastAsia="ru-RU"/>
              </w:rPr>
              <w:t>местного</w:t>
            </w:r>
            <w:r w:rsidRPr="00025C1F">
              <w:rPr>
                <w:rFonts w:ascii="Times New Roman" w:eastAsia="Times New Roman" w:hAnsi="Times New Roman" w:cs="Times New Roman"/>
                <w:lang w:eastAsia="ru-RU"/>
              </w:rPr>
              <w:t xml:space="preserve"> значения в случае отсутствия проектной документации имеются </w:t>
            </w:r>
            <w:proofErr w:type="spellStart"/>
            <w:r w:rsidRPr="00025C1F">
              <w:rPr>
                <w:rFonts w:ascii="Times New Roman" w:eastAsia="Times New Roman" w:hAnsi="Times New Roman" w:cs="Times New Roman"/>
                <w:lang w:eastAsia="ru-RU"/>
              </w:rPr>
              <w:t>предпроектные</w:t>
            </w:r>
            <w:proofErr w:type="spellEnd"/>
            <w:r w:rsidRPr="00025C1F">
              <w:rPr>
                <w:rFonts w:ascii="Times New Roman" w:eastAsia="Times New Roman" w:hAnsi="Times New Roman" w:cs="Times New Roman"/>
                <w:lang w:eastAsia="ru-RU"/>
              </w:rPr>
              <w:t xml:space="preserve"> материалы, разработанные специализированной проектной организацией для обоснования целесообразности строительства объектов</w:t>
            </w:r>
          </w:p>
        </w:tc>
      </w:tr>
      <w:tr w:rsidR="000239F5" w:rsidRPr="00025C1F" w:rsidTr="00C54AEA">
        <w:tc>
          <w:tcPr>
            <w:tcW w:w="567" w:type="dxa"/>
            <w:vMerge/>
          </w:tcPr>
          <w:p w:rsidR="000239F5" w:rsidRPr="00025C1F" w:rsidRDefault="000239F5" w:rsidP="00025C1F">
            <w:pPr>
              <w:spacing w:after="200" w:line="276" w:lineRule="auto"/>
              <w:jc w:val="left"/>
              <w:rPr>
                <w:rFonts w:ascii="Times New Roman" w:hAnsi="Times New Roman" w:cs="Times New Roman"/>
              </w:rPr>
            </w:pPr>
          </w:p>
        </w:tc>
        <w:tc>
          <w:tcPr>
            <w:tcW w:w="3118" w:type="dxa"/>
            <w:vMerge/>
          </w:tcPr>
          <w:p w:rsidR="000239F5" w:rsidRPr="00025C1F" w:rsidRDefault="000239F5" w:rsidP="00025C1F">
            <w:pPr>
              <w:spacing w:after="200" w:line="276" w:lineRule="auto"/>
              <w:jc w:val="left"/>
              <w:rPr>
                <w:rFonts w:ascii="Times New Roman" w:hAnsi="Times New Roman" w:cs="Times New Roman"/>
              </w:rPr>
            </w:pPr>
          </w:p>
        </w:tc>
        <w:tc>
          <w:tcPr>
            <w:tcW w:w="1417" w:type="dxa"/>
          </w:tcPr>
          <w:p w:rsidR="000239F5" w:rsidRPr="00025C1F" w:rsidRDefault="000239F5"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0</w:t>
            </w:r>
          </w:p>
        </w:tc>
        <w:tc>
          <w:tcPr>
            <w:tcW w:w="3969" w:type="dxa"/>
          </w:tcPr>
          <w:p w:rsidR="000239F5" w:rsidRPr="00025C1F" w:rsidRDefault="000239F5" w:rsidP="00025C1F">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проектная документация отсутствует</w:t>
            </w:r>
          </w:p>
        </w:tc>
      </w:tr>
      <w:tr w:rsidR="000239F5" w:rsidRPr="00025C1F" w:rsidTr="00C54AEA">
        <w:tc>
          <w:tcPr>
            <w:tcW w:w="567" w:type="dxa"/>
          </w:tcPr>
          <w:p w:rsidR="000239F5" w:rsidRPr="00025C1F" w:rsidRDefault="000239F5" w:rsidP="00025C1F">
            <w:pPr>
              <w:widowControl w:val="0"/>
              <w:autoSpaceDE w:val="0"/>
              <w:autoSpaceDN w:val="0"/>
              <w:jc w:val="center"/>
              <w:outlineLvl w:val="2"/>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2.</w:t>
            </w:r>
          </w:p>
        </w:tc>
        <w:tc>
          <w:tcPr>
            <w:tcW w:w="3118" w:type="dxa"/>
          </w:tcPr>
          <w:p w:rsidR="000239F5" w:rsidRPr="00025C1F" w:rsidRDefault="000239F5" w:rsidP="00025C1F">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Количественные критерии (К</w:t>
            </w:r>
            <w:proofErr w:type="gramStart"/>
            <w:r w:rsidRPr="00025C1F">
              <w:rPr>
                <w:rFonts w:ascii="Times New Roman" w:eastAsia="Times New Roman" w:hAnsi="Times New Roman" w:cs="Times New Roman"/>
                <w:vertAlign w:val="subscript"/>
                <w:lang w:eastAsia="ru-RU"/>
              </w:rPr>
              <w:t>2</w:t>
            </w:r>
            <w:proofErr w:type="gramEnd"/>
            <w:r w:rsidRPr="00025C1F">
              <w:rPr>
                <w:rFonts w:ascii="Times New Roman" w:eastAsia="Times New Roman" w:hAnsi="Times New Roman" w:cs="Times New Roman"/>
                <w:lang w:eastAsia="ru-RU"/>
              </w:rPr>
              <w:t>)</w:t>
            </w:r>
          </w:p>
        </w:tc>
        <w:tc>
          <w:tcPr>
            <w:tcW w:w="1417" w:type="dxa"/>
          </w:tcPr>
          <w:p w:rsidR="000239F5" w:rsidRPr="00025C1F" w:rsidRDefault="000239F5" w:rsidP="00025C1F">
            <w:pPr>
              <w:widowControl w:val="0"/>
              <w:autoSpaceDE w:val="0"/>
              <w:autoSpaceDN w:val="0"/>
              <w:jc w:val="left"/>
              <w:rPr>
                <w:rFonts w:ascii="Times New Roman" w:eastAsia="Times New Roman" w:hAnsi="Times New Roman" w:cs="Times New Roman"/>
                <w:lang w:eastAsia="ru-RU"/>
              </w:rPr>
            </w:pPr>
          </w:p>
        </w:tc>
        <w:tc>
          <w:tcPr>
            <w:tcW w:w="3969" w:type="dxa"/>
          </w:tcPr>
          <w:p w:rsidR="000239F5" w:rsidRPr="00025C1F" w:rsidRDefault="000239F5" w:rsidP="00025C1F">
            <w:pPr>
              <w:widowControl w:val="0"/>
              <w:autoSpaceDE w:val="0"/>
              <w:autoSpaceDN w:val="0"/>
              <w:jc w:val="left"/>
              <w:rPr>
                <w:rFonts w:ascii="Times New Roman" w:eastAsia="Times New Roman" w:hAnsi="Times New Roman" w:cs="Times New Roman"/>
                <w:lang w:eastAsia="ru-RU"/>
              </w:rPr>
            </w:pPr>
          </w:p>
        </w:tc>
      </w:tr>
      <w:tr w:rsidR="000239F5" w:rsidRPr="00025C1F" w:rsidTr="00C54AEA">
        <w:tc>
          <w:tcPr>
            <w:tcW w:w="567" w:type="dxa"/>
            <w:vMerge w:val="restart"/>
          </w:tcPr>
          <w:p w:rsidR="000239F5" w:rsidRPr="00025C1F" w:rsidRDefault="000239F5"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2.1.</w:t>
            </w:r>
          </w:p>
        </w:tc>
        <w:tc>
          <w:tcPr>
            <w:tcW w:w="3118" w:type="dxa"/>
            <w:vMerge w:val="restart"/>
          </w:tcPr>
          <w:p w:rsidR="000239F5" w:rsidRPr="00025C1F" w:rsidRDefault="000239F5" w:rsidP="00025C1F">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 xml:space="preserve">Наличие </w:t>
            </w:r>
            <w:proofErr w:type="gramStart"/>
            <w:r w:rsidRPr="00025C1F">
              <w:rPr>
                <w:rFonts w:ascii="Times New Roman" w:eastAsia="Times New Roman" w:hAnsi="Times New Roman" w:cs="Times New Roman"/>
                <w:lang w:eastAsia="ru-RU"/>
              </w:rPr>
              <w:t>значений количественных показателей результатов реализации инвестиционного проекта</w:t>
            </w:r>
            <w:proofErr w:type="gramEnd"/>
          </w:p>
        </w:tc>
        <w:tc>
          <w:tcPr>
            <w:tcW w:w="1417" w:type="dxa"/>
          </w:tcPr>
          <w:p w:rsidR="000239F5" w:rsidRPr="00025C1F" w:rsidRDefault="000239F5"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1</w:t>
            </w:r>
          </w:p>
        </w:tc>
        <w:tc>
          <w:tcPr>
            <w:tcW w:w="3969" w:type="dxa"/>
          </w:tcPr>
          <w:p w:rsidR="000239F5" w:rsidRPr="00025C1F" w:rsidRDefault="000239F5" w:rsidP="00025C1F">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имеются показатели (показатель) в количественном выражении, характеризующи</w:t>
            </w:r>
            <w:proofErr w:type="gramStart"/>
            <w:r w:rsidRPr="00025C1F">
              <w:rPr>
                <w:rFonts w:ascii="Times New Roman" w:eastAsia="Times New Roman" w:hAnsi="Times New Roman" w:cs="Times New Roman"/>
                <w:lang w:eastAsia="ru-RU"/>
              </w:rPr>
              <w:t>е(</w:t>
            </w:r>
            <w:proofErr w:type="spellStart"/>
            <w:proofErr w:type="gramEnd"/>
            <w:r w:rsidRPr="00025C1F">
              <w:rPr>
                <w:rFonts w:ascii="Times New Roman" w:eastAsia="Times New Roman" w:hAnsi="Times New Roman" w:cs="Times New Roman"/>
                <w:lang w:eastAsia="ru-RU"/>
              </w:rPr>
              <w:t>ий</w:t>
            </w:r>
            <w:proofErr w:type="spellEnd"/>
            <w:r w:rsidRPr="00025C1F">
              <w:rPr>
                <w:rFonts w:ascii="Times New Roman" w:eastAsia="Times New Roman" w:hAnsi="Times New Roman" w:cs="Times New Roman"/>
                <w:lang w:eastAsia="ru-RU"/>
              </w:rPr>
              <w:t>) прямые результаты реализации проекта, а также показатели (показатель) в количественном выражении, характеризующие(</w:t>
            </w:r>
            <w:proofErr w:type="spellStart"/>
            <w:r w:rsidRPr="00025C1F">
              <w:rPr>
                <w:rFonts w:ascii="Times New Roman" w:eastAsia="Times New Roman" w:hAnsi="Times New Roman" w:cs="Times New Roman"/>
                <w:lang w:eastAsia="ru-RU"/>
              </w:rPr>
              <w:t>ий</w:t>
            </w:r>
            <w:proofErr w:type="spellEnd"/>
            <w:r w:rsidRPr="00025C1F">
              <w:rPr>
                <w:rFonts w:ascii="Times New Roman" w:eastAsia="Times New Roman" w:hAnsi="Times New Roman" w:cs="Times New Roman"/>
                <w:lang w:eastAsia="ru-RU"/>
              </w:rPr>
              <w:t>) конечные результаты реализации проекта</w:t>
            </w:r>
          </w:p>
        </w:tc>
      </w:tr>
      <w:tr w:rsidR="000239F5" w:rsidRPr="00025C1F" w:rsidTr="00C54AEA">
        <w:tc>
          <w:tcPr>
            <w:tcW w:w="567" w:type="dxa"/>
            <w:vMerge/>
          </w:tcPr>
          <w:p w:rsidR="000239F5" w:rsidRPr="00025C1F" w:rsidRDefault="000239F5" w:rsidP="00025C1F">
            <w:pPr>
              <w:spacing w:after="200" w:line="276" w:lineRule="auto"/>
              <w:jc w:val="left"/>
              <w:rPr>
                <w:rFonts w:ascii="Times New Roman" w:hAnsi="Times New Roman" w:cs="Times New Roman"/>
              </w:rPr>
            </w:pPr>
          </w:p>
        </w:tc>
        <w:tc>
          <w:tcPr>
            <w:tcW w:w="3118" w:type="dxa"/>
            <w:vMerge/>
          </w:tcPr>
          <w:p w:rsidR="000239F5" w:rsidRPr="00025C1F" w:rsidRDefault="000239F5" w:rsidP="00025C1F">
            <w:pPr>
              <w:spacing w:after="200" w:line="276" w:lineRule="auto"/>
              <w:jc w:val="left"/>
              <w:rPr>
                <w:rFonts w:ascii="Times New Roman" w:hAnsi="Times New Roman" w:cs="Times New Roman"/>
              </w:rPr>
            </w:pPr>
          </w:p>
        </w:tc>
        <w:tc>
          <w:tcPr>
            <w:tcW w:w="1417" w:type="dxa"/>
          </w:tcPr>
          <w:p w:rsidR="000239F5" w:rsidRPr="00025C1F" w:rsidRDefault="000239F5"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0,5</w:t>
            </w:r>
          </w:p>
        </w:tc>
        <w:tc>
          <w:tcPr>
            <w:tcW w:w="3969" w:type="dxa"/>
          </w:tcPr>
          <w:p w:rsidR="000239F5" w:rsidRPr="00025C1F" w:rsidRDefault="000239F5" w:rsidP="00025C1F">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имеются показатели (показатель) в количественном выражении, характеризующи</w:t>
            </w:r>
            <w:proofErr w:type="gramStart"/>
            <w:r w:rsidRPr="00025C1F">
              <w:rPr>
                <w:rFonts w:ascii="Times New Roman" w:eastAsia="Times New Roman" w:hAnsi="Times New Roman" w:cs="Times New Roman"/>
                <w:lang w:eastAsia="ru-RU"/>
              </w:rPr>
              <w:t>е(</w:t>
            </w:r>
            <w:proofErr w:type="spellStart"/>
            <w:proofErr w:type="gramEnd"/>
            <w:r w:rsidRPr="00025C1F">
              <w:rPr>
                <w:rFonts w:ascii="Times New Roman" w:eastAsia="Times New Roman" w:hAnsi="Times New Roman" w:cs="Times New Roman"/>
                <w:lang w:eastAsia="ru-RU"/>
              </w:rPr>
              <w:t>ий</w:t>
            </w:r>
            <w:proofErr w:type="spellEnd"/>
            <w:r w:rsidRPr="00025C1F">
              <w:rPr>
                <w:rFonts w:ascii="Times New Roman" w:eastAsia="Times New Roman" w:hAnsi="Times New Roman" w:cs="Times New Roman"/>
                <w:lang w:eastAsia="ru-RU"/>
              </w:rPr>
              <w:t>) прямые результаты реализации проекта</w:t>
            </w:r>
          </w:p>
        </w:tc>
      </w:tr>
      <w:tr w:rsidR="000239F5" w:rsidRPr="00025C1F" w:rsidTr="00C54AEA">
        <w:tc>
          <w:tcPr>
            <w:tcW w:w="567" w:type="dxa"/>
            <w:vMerge/>
          </w:tcPr>
          <w:p w:rsidR="000239F5" w:rsidRPr="00025C1F" w:rsidRDefault="000239F5" w:rsidP="00025C1F">
            <w:pPr>
              <w:spacing w:after="200" w:line="276" w:lineRule="auto"/>
              <w:jc w:val="left"/>
              <w:rPr>
                <w:rFonts w:ascii="Times New Roman" w:hAnsi="Times New Roman" w:cs="Times New Roman"/>
              </w:rPr>
            </w:pPr>
          </w:p>
        </w:tc>
        <w:tc>
          <w:tcPr>
            <w:tcW w:w="3118" w:type="dxa"/>
            <w:vMerge/>
          </w:tcPr>
          <w:p w:rsidR="000239F5" w:rsidRPr="00025C1F" w:rsidRDefault="000239F5" w:rsidP="00025C1F">
            <w:pPr>
              <w:spacing w:after="200" w:line="276" w:lineRule="auto"/>
              <w:jc w:val="left"/>
              <w:rPr>
                <w:rFonts w:ascii="Times New Roman" w:hAnsi="Times New Roman" w:cs="Times New Roman"/>
              </w:rPr>
            </w:pPr>
          </w:p>
        </w:tc>
        <w:tc>
          <w:tcPr>
            <w:tcW w:w="1417" w:type="dxa"/>
          </w:tcPr>
          <w:p w:rsidR="000239F5" w:rsidRPr="00025C1F" w:rsidRDefault="000239F5"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0</w:t>
            </w:r>
          </w:p>
        </w:tc>
        <w:tc>
          <w:tcPr>
            <w:tcW w:w="3969" w:type="dxa"/>
          </w:tcPr>
          <w:p w:rsidR="000239F5" w:rsidRPr="00025C1F" w:rsidRDefault="000239F5" w:rsidP="00025C1F">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отсутствуют показатели (показатель) в количественном выражении, характеризующи</w:t>
            </w:r>
            <w:proofErr w:type="gramStart"/>
            <w:r w:rsidRPr="00025C1F">
              <w:rPr>
                <w:rFonts w:ascii="Times New Roman" w:eastAsia="Times New Roman" w:hAnsi="Times New Roman" w:cs="Times New Roman"/>
                <w:lang w:eastAsia="ru-RU"/>
              </w:rPr>
              <w:t>е(</w:t>
            </w:r>
            <w:proofErr w:type="spellStart"/>
            <w:proofErr w:type="gramEnd"/>
            <w:r w:rsidRPr="00025C1F">
              <w:rPr>
                <w:rFonts w:ascii="Times New Roman" w:eastAsia="Times New Roman" w:hAnsi="Times New Roman" w:cs="Times New Roman"/>
                <w:lang w:eastAsia="ru-RU"/>
              </w:rPr>
              <w:t>ий</w:t>
            </w:r>
            <w:proofErr w:type="spellEnd"/>
            <w:r w:rsidRPr="00025C1F">
              <w:rPr>
                <w:rFonts w:ascii="Times New Roman" w:eastAsia="Times New Roman" w:hAnsi="Times New Roman" w:cs="Times New Roman"/>
                <w:lang w:eastAsia="ru-RU"/>
              </w:rPr>
              <w:t>) прямые и конечные результаты реализации проекта</w:t>
            </w:r>
          </w:p>
        </w:tc>
      </w:tr>
      <w:tr w:rsidR="000239F5" w:rsidRPr="00025C1F" w:rsidTr="00C54AEA">
        <w:tc>
          <w:tcPr>
            <w:tcW w:w="567" w:type="dxa"/>
            <w:vMerge w:val="restart"/>
          </w:tcPr>
          <w:p w:rsidR="000239F5" w:rsidRPr="00025C1F" w:rsidRDefault="000239F5"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2.2.</w:t>
            </w:r>
          </w:p>
        </w:tc>
        <w:tc>
          <w:tcPr>
            <w:tcW w:w="3118" w:type="dxa"/>
            <w:vMerge w:val="restart"/>
          </w:tcPr>
          <w:p w:rsidR="000239F5" w:rsidRPr="00025C1F" w:rsidRDefault="000239F5" w:rsidP="00025C1F">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Наличие потребителей продукции (услуг), создаваемо</w:t>
            </w:r>
            <w:proofErr w:type="gramStart"/>
            <w:r w:rsidRPr="00025C1F">
              <w:rPr>
                <w:rFonts w:ascii="Times New Roman" w:eastAsia="Times New Roman" w:hAnsi="Times New Roman" w:cs="Times New Roman"/>
                <w:lang w:eastAsia="ru-RU"/>
              </w:rPr>
              <w:t>й(</w:t>
            </w:r>
            <w:proofErr w:type="spellStart"/>
            <w:proofErr w:type="gramEnd"/>
            <w:r w:rsidRPr="00025C1F">
              <w:rPr>
                <w:rFonts w:ascii="Times New Roman" w:eastAsia="Times New Roman" w:hAnsi="Times New Roman" w:cs="Times New Roman"/>
                <w:lang w:eastAsia="ru-RU"/>
              </w:rPr>
              <w:t>ых</w:t>
            </w:r>
            <w:proofErr w:type="spellEnd"/>
            <w:r w:rsidRPr="00025C1F">
              <w:rPr>
                <w:rFonts w:ascii="Times New Roman" w:eastAsia="Times New Roman" w:hAnsi="Times New Roman" w:cs="Times New Roman"/>
                <w:lang w:eastAsia="ru-RU"/>
              </w:rPr>
              <w:t xml:space="preserve">)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w:t>
            </w:r>
            <w:hyperlink w:anchor="P1195" w:history="1">
              <w:r w:rsidRPr="00025C1F">
                <w:rPr>
                  <w:rFonts w:ascii="Times New Roman" w:eastAsia="Times New Roman" w:hAnsi="Times New Roman" w:cs="Times New Roman"/>
                  <w:color w:val="0000FF"/>
                  <w:lang w:eastAsia="ru-RU"/>
                </w:rPr>
                <w:t>&lt;**&gt;</w:t>
              </w:r>
            </w:hyperlink>
          </w:p>
        </w:tc>
        <w:tc>
          <w:tcPr>
            <w:tcW w:w="1417" w:type="dxa"/>
          </w:tcPr>
          <w:p w:rsidR="000239F5" w:rsidRPr="00025C1F" w:rsidRDefault="000239F5"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lastRenderedPageBreak/>
              <w:t>1</w:t>
            </w:r>
          </w:p>
        </w:tc>
        <w:tc>
          <w:tcPr>
            <w:tcW w:w="3969" w:type="dxa"/>
          </w:tcPr>
          <w:p w:rsidR="000239F5" w:rsidRPr="00025C1F" w:rsidRDefault="000239F5" w:rsidP="00025C1F">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проектная мощность (планируемый объем производства продукции, оказания услуг) создаваемого в рамках реализации инвестиционного проекта объекта капитального строительства, соответствует (или менее) потребности в продукции (услугах), создаваемо</w:t>
            </w:r>
            <w:proofErr w:type="gramStart"/>
            <w:r w:rsidRPr="00025C1F">
              <w:rPr>
                <w:rFonts w:ascii="Times New Roman" w:eastAsia="Times New Roman" w:hAnsi="Times New Roman" w:cs="Times New Roman"/>
                <w:lang w:eastAsia="ru-RU"/>
              </w:rPr>
              <w:t>й(</w:t>
            </w:r>
            <w:proofErr w:type="spellStart"/>
            <w:proofErr w:type="gramEnd"/>
            <w:r w:rsidRPr="00025C1F">
              <w:rPr>
                <w:rFonts w:ascii="Times New Roman" w:eastAsia="Times New Roman" w:hAnsi="Times New Roman" w:cs="Times New Roman"/>
                <w:lang w:eastAsia="ru-RU"/>
              </w:rPr>
              <w:t>ых</w:t>
            </w:r>
            <w:proofErr w:type="spellEnd"/>
            <w:r w:rsidRPr="00025C1F">
              <w:rPr>
                <w:rFonts w:ascii="Times New Roman" w:eastAsia="Times New Roman" w:hAnsi="Times New Roman" w:cs="Times New Roman"/>
                <w:lang w:eastAsia="ru-RU"/>
              </w:rPr>
              <w:t>) в результате реализации инвестиционного проекта</w:t>
            </w:r>
          </w:p>
        </w:tc>
      </w:tr>
      <w:tr w:rsidR="000239F5" w:rsidRPr="00025C1F" w:rsidTr="00C54AEA">
        <w:tc>
          <w:tcPr>
            <w:tcW w:w="567" w:type="dxa"/>
            <w:vMerge/>
          </w:tcPr>
          <w:p w:rsidR="000239F5" w:rsidRPr="00025C1F" w:rsidRDefault="000239F5" w:rsidP="00025C1F">
            <w:pPr>
              <w:spacing w:after="200" w:line="276" w:lineRule="auto"/>
              <w:jc w:val="left"/>
              <w:rPr>
                <w:rFonts w:ascii="Times New Roman" w:hAnsi="Times New Roman" w:cs="Times New Roman"/>
              </w:rPr>
            </w:pPr>
          </w:p>
        </w:tc>
        <w:tc>
          <w:tcPr>
            <w:tcW w:w="3118" w:type="dxa"/>
            <w:vMerge/>
          </w:tcPr>
          <w:p w:rsidR="000239F5" w:rsidRPr="00025C1F" w:rsidRDefault="000239F5" w:rsidP="00025C1F">
            <w:pPr>
              <w:spacing w:after="200" w:line="276" w:lineRule="auto"/>
              <w:jc w:val="left"/>
              <w:rPr>
                <w:rFonts w:ascii="Times New Roman" w:hAnsi="Times New Roman" w:cs="Times New Roman"/>
              </w:rPr>
            </w:pPr>
          </w:p>
        </w:tc>
        <w:tc>
          <w:tcPr>
            <w:tcW w:w="1417" w:type="dxa"/>
          </w:tcPr>
          <w:p w:rsidR="000239F5" w:rsidRPr="00025C1F" w:rsidRDefault="000239F5"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0,7</w:t>
            </w:r>
          </w:p>
        </w:tc>
        <w:tc>
          <w:tcPr>
            <w:tcW w:w="3969" w:type="dxa"/>
          </w:tcPr>
          <w:p w:rsidR="000239F5" w:rsidRPr="00025C1F" w:rsidRDefault="000239F5" w:rsidP="00025C1F">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потребность в продукции (услугах), создаваемо</w:t>
            </w:r>
            <w:proofErr w:type="gramStart"/>
            <w:r w:rsidRPr="00025C1F">
              <w:rPr>
                <w:rFonts w:ascii="Times New Roman" w:eastAsia="Times New Roman" w:hAnsi="Times New Roman" w:cs="Times New Roman"/>
                <w:lang w:eastAsia="ru-RU"/>
              </w:rPr>
              <w:t>й(</w:t>
            </w:r>
            <w:proofErr w:type="spellStart"/>
            <w:proofErr w:type="gramEnd"/>
            <w:r w:rsidRPr="00025C1F">
              <w:rPr>
                <w:rFonts w:ascii="Times New Roman" w:eastAsia="Times New Roman" w:hAnsi="Times New Roman" w:cs="Times New Roman"/>
                <w:lang w:eastAsia="ru-RU"/>
              </w:rPr>
              <w:t>ых</w:t>
            </w:r>
            <w:proofErr w:type="spellEnd"/>
            <w:r w:rsidRPr="00025C1F">
              <w:rPr>
                <w:rFonts w:ascii="Times New Roman" w:eastAsia="Times New Roman" w:hAnsi="Times New Roman" w:cs="Times New Roman"/>
                <w:lang w:eastAsia="ru-RU"/>
              </w:rPr>
              <w:t xml:space="preserve">) в результате </w:t>
            </w:r>
            <w:r w:rsidRPr="00025C1F">
              <w:rPr>
                <w:rFonts w:ascii="Times New Roman" w:eastAsia="Times New Roman" w:hAnsi="Times New Roman" w:cs="Times New Roman"/>
                <w:lang w:eastAsia="ru-RU"/>
              </w:rPr>
              <w:lastRenderedPageBreak/>
              <w:t>реализации инвестиционного проекта, обеспечивается уровнем использования проектной мощности создаваемого объекта капитального строительства в размере менее 100 процентов, но не ниже 85 процентов проектной мощности</w:t>
            </w:r>
          </w:p>
        </w:tc>
      </w:tr>
      <w:tr w:rsidR="000239F5" w:rsidRPr="00025C1F" w:rsidTr="00C54AEA">
        <w:tc>
          <w:tcPr>
            <w:tcW w:w="567" w:type="dxa"/>
            <w:vMerge/>
          </w:tcPr>
          <w:p w:rsidR="000239F5" w:rsidRPr="00025C1F" w:rsidRDefault="000239F5" w:rsidP="00025C1F">
            <w:pPr>
              <w:spacing w:after="200" w:line="276" w:lineRule="auto"/>
              <w:jc w:val="left"/>
              <w:rPr>
                <w:rFonts w:ascii="Times New Roman" w:hAnsi="Times New Roman" w:cs="Times New Roman"/>
              </w:rPr>
            </w:pPr>
          </w:p>
        </w:tc>
        <w:tc>
          <w:tcPr>
            <w:tcW w:w="3118" w:type="dxa"/>
            <w:vMerge/>
          </w:tcPr>
          <w:p w:rsidR="000239F5" w:rsidRPr="00025C1F" w:rsidRDefault="000239F5" w:rsidP="00025C1F">
            <w:pPr>
              <w:spacing w:after="200" w:line="276" w:lineRule="auto"/>
              <w:jc w:val="left"/>
              <w:rPr>
                <w:rFonts w:ascii="Times New Roman" w:hAnsi="Times New Roman" w:cs="Times New Roman"/>
              </w:rPr>
            </w:pPr>
          </w:p>
        </w:tc>
        <w:tc>
          <w:tcPr>
            <w:tcW w:w="1417" w:type="dxa"/>
          </w:tcPr>
          <w:p w:rsidR="000239F5" w:rsidRPr="00025C1F" w:rsidRDefault="000239F5"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0,5</w:t>
            </w:r>
          </w:p>
        </w:tc>
        <w:tc>
          <w:tcPr>
            <w:tcW w:w="3969" w:type="dxa"/>
          </w:tcPr>
          <w:p w:rsidR="000239F5" w:rsidRPr="00025C1F" w:rsidRDefault="000239F5" w:rsidP="00025C1F">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потребность в продукции (услугах), создаваемо</w:t>
            </w:r>
            <w:proofErr w:type="gramStart"/>
            <w:r w:rsidRPr="00025C1F">
              <w:rPr>
                <w:rFonts w:ascii="Times New Roman" w:eastAsia="Times New Roman" w:hAnsi="Times New Roman" w:cs="Times New Roman"/>
                <w:lang w:eastAsia="ru-RU"/>
              </w:rPr>
              <w:t>й(</w:t>
            </w:r>
            <w:proofErr w:type="spellStart"/>
            <w:proofErr w:type="gramEnd"/>
            <w:r w:rsidRPr="00025C1F">
              <w:rPr>
                <w:rFonts w:ascii="Times New Roman" w:eastAsia="Times New Roman" w:hAnsi="Times New Roman" w:cs="Times New Roman"/>
                <w:lang w:eastAsia="ru-RU"/>
              </w:rPr>
              <w:t>ых</w:t>
            </w:r>
            <w:proofErr w:type="spellEnd"/>
            <w:r w:rsidRPr="00025C1F">
              <w:rPr>
                <w:rFonts w:ascii="Times New Roman" w:eastAsia="Times New Roman" w:hAnsi="Times New Roman" w:cs="Times New Roman"/>
                <w:lang w:eastAsia="ru-RU"/>
              </w:rPr>
              <w:t>) в результате реализации инвестиционного проекта, обеспечивается уровнем использования проектной мощности создаваемого объекта капитального строительства в размере менее 100 процентов, но не ниже 75 процентов проектной мощности</w:t>
            </w:r>
          </w:p>
        </w:tc>
      </w:tr>
      <w:tr w:rsidR="000239F5" w:rsidRPr="00025C1F" w:rsidTr="00C54AEA">
        <w:tc>
          <w:tcPr>
            <w:tcW w:w="567" w:type="dxa"/>
            <w:vMerge/>
          </w:tcPr>
          <w:p w:rsidR="000239F5" w:rsidRPr="00025C1F" w:rsidRDefault="000239F5" w:rsidP="00025C1F">
            <w:pPr>
              <w:spacing w:after="200" w:line="276" w:lineRule="auto"/>
              <w:jc w:val="left"/>
              <w:rPr>
                <w:rFonts w:ascii="Times New Roman" w:hAnsi="Times New Roman" w:cs="Times New Roman"/>
              </w:rPr>
            </w:pPr>
          </w:p>
        </w:tc>
        <w:tc>
          <w:tcPr>
            <w:tcW w:w="3118" w:type="dxa"/>
            <w:vMerge/>
          </w:tcPr>
          <w:p w:rsidR="000239F5" w:rsidRPr="00025C1F" w:rsidRDefault="000239F5" w:rsidP="00025C1F">
            <w:pPr>
              <w:spacing w:after="200" w:line="276" w:lineRule="auto"/>
              <w:jc w:val="left"/>
              <w:rPr>
                <w:rFonts w:ascii="Times New Roman" w:hAnsi="Times New Roman" w:cs="Times New Roman"/>
              </w:rPr>
            </w:pPr>
          </w:p>
        </w:tc>
        <w:tc>
          <w:tcPr>
            <w:tcW w:w="1417" w:type="dxa"/>
          </w:tcPr>
          <w:p w:rsidR="000239F5" w:rsidRPr="00025C1F" w:rsidRDefault="000239F5"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0</w:t>
            </w:r>
          </w:p>
        </w:tc>
        <w:tc>
          <w:tcPr>
            <w:tcW w:w="3969" w:type="dxa"/>
          </w:tcPr>
          <w:p w:rsidR="000239F5" w:rsidRPr="00025C1F" w:rsidRDefault="000239F5" w:rsidP="00025C1F">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потребность в продукции (услугах), создаваемо</w:t>
            </w:r>
            <w:proofErr w:type="gramStart"/>
            <w:r w:rsidRPr="00025C1F">
              <w:rPr>
                <w:rFonts w:ascii="Times New Roman" w:eastAsia="Times New Roman" w:hAnsi="Times New Roman" w:cs="Times New Roman"/>
                <w:lang w:eastAsia="ru-RU"/>
              </w:rPr>
              <w:t>й(</w:t>
            </w:r>
            <w:proofErr w:type="spellStart"/>
            <w:proofErr w:type="gramEnd"/>
            <w:r w:rsidRPr="00025C1F">
              <w:rPr>
                <w:rFonts w:ascii="Times New Roman" w:eastAsia="Times New Roman" w:hAnsi="Times New Roman" w:cs="Times New Roman"/>
                <w:lang w:eastAsia="ru-RU"/>
              </w:rPr>
              <w:t>ых</w:t>
            </w:r>
            <w:proofErr w:type="spellEnd"/>
            <w:r w:rsidRPr="00025C1F">
              <w:rPr>
                <w:rFonts w:ascii="Times New Roman" w:eastAsia="Times New Roman" w:hAnsi="Times New Roman" w:cs="Times New Roman"/>
                <w:lang w:eastAsia="ru-RU"/>
              </w:rPr>
              <w:t>) в результате реализации инвестиционного проекта, обеспечивается уровнем использования проектной мощности создаваемого объекта капитального строительства в размере менее 75 процентов проектной мощности</w:t>
            </w:r>
          </w:p>
        </w:tc>
      </w:tr>
      <w:tr w:rsidR="008D0665" w:rsidRPr="00025C1F" w:rsidTr="00C54AEA">
        <w:tc>
          <w:tcPr>
            <w:tcW w:w="567" w:type="dxa"/>
            <w:vMerge w:val="restart"/>
          </w:tcPr>
          <w:p w:rsidR="008D0665" w:rsidRPr="008D0665" w:rsidRDefault="008D0665" w:rsidP="00703E21">
            <w:pPr>
              <w:pStyle w:val="ConsPlusNormal"/>
              <w:jc w:val="center"/>
              <w:rPr>
                <w:rFonts w:ascii="Times New Roman" w:hAnsi="Times New Roman" w:cs="Times New Roman"/>
              </w:rPr>
            </w:pPr>
            <w:r w:rsidRPr="008D0665">
              <w:rPr>
                <w:rFonts w:ascii="Times New Roman" w:hAnsi="Times New Roman" w:cs="Times New Roman"/>
              </w:rPr>
              <w:t>2.3.</w:t>
            </w:r>
          </w:p>
        </w:tc>
        <w:tc>
          <w:tcPr>
            <w:tcW w:w="3118" w:type="dxa"/>
            <w:vMerge w:val="restart"/>
          </w:tcPr>
          <w:p w:rsidR="008D0665" w:rsidRPr="008D0665" w:rsidRDefault="008D0665" w:rsidP="009C3CFF">
            <w:pPr>
              <w:pStyle w:val="ConsPlusNormal"/>
              <w:jc w:val="both"/>
              <w:rPr>
                <w:rFonts w:ascii="Times New Roman" w:hAnsi="Times New Roman" w:cs="Times New Roman"/>
              </w:rPr>
            </w:pPr>
            <w:r w:rsidRPr="008D0665">
              <w:rPr>
                <w:rFonts w:ascii="Times New Roman" w:hAnsi="Times New Roman" w:cs="Times New Roman"/>
              </w:rPr>
              <w:t xml:space="preserve">Степень охвата населения </w:t>
            </w:r>
            <w:r w:rsidR="009C3CFF">
              <w:rPr>
                <w:rFonts w:ascii="Times New Roman" w:hAnsi="Times New Roman" w:cs="Times New Roman"/>
              </w:rPr>
              <w:t xml:space="preserve">муниципального округа </w:t>
            </w:r>
            <w:r w:rsidRPr="008D0665">
              <w:rPr>
                <w:rFonts w:ascii="Times New Roman" w:hAnsi="Times New Roman" w:cs="Times New Roman"/>
              </w:rPr>
              <w:t>услугами (продукцией), создаваемым</w:t>
            </w:r>
            <w:proofErr w:type="gramStart"/>
            <w:r w:rsidRPr="008D0665">
              <w:rPr>
                <w:rFonts w:ascii="Times New Roman" w:hAnsi="Times New Roman" w:cs="Times New Roman"/>
              </w:rPr>
              <w:t>и(</w:t>
            </w:r>
            <w:proofErr w:type="gramEnd"/>
            <w:r w:rsidRPr="008D0665">
              <w:rPr>
                <w:rFonts w:ascii="Times New Roman" w:hAnsi="Times New Roman" w:cs="Times New Roman"/>
              </w:rPr>
              <w:t>ой) в результате реализации инвестиционного проекта</w:t>
            </w:r>
          </w:p>
        </w:tc>
        <w:tc>
          <w:tcPr>
            <w:tcW w:w="1417" w:type="dxa"/>
          </w:tcPr>
          <w:p w:rsidR="008D0665" w:rsidRPr="008D0665" w:rsidRDefault="008D0665" w:rsidP="00703E21">
            <w:pPr>
              <w:pStyle w:val="ConsPlusNormal"/>
              <w:jc w:val="center"/>
              <w:rPr>
                <w:rFonts w:ascii="Times New Roman" w:hAnsi="Times New Roman" w:cs="Times New Roman"/>
              </w:rPr>
            </w:pPr>
            <w:r w:rsidRPr="008D0665">
              <w:rPr>
                <w:rFonts w:ascii="Times New Roman" w:hAnsi="Times New Roman" w:cs="Times New Roman"/>
              </w:rPr>
              <w:t>1</w:t>
            </w:r>
          </w:p>
        </w:tc>
        <w:tc>
          <w:tcPr>
            <w:tcW w:w="3969" w:type="dxa"/>
          </w:tcPr>
          <w:p w:rsidR="008D0665" w:rsidRPr="008D0665" w:rsidRDefault="008D0665" w:rsidP="00703E21">
            <w:pPr>
              <w:pStyle w:val="ConsPlusNormal"/>
              <w:jc w:val="both"/>
              <w:rPr>
                <w:rFonts w:ascii="Times New Roman" w:hAnsi="Times New Roman" w:cs="Times New Roman"/>
              </w:rPr>
            </w:pPr>
            <w:r w:rsidRPr="008D0665">
              <w:rPr>
                <w:rFonts w:ascii="Times New Roman" w:hAnsi="Times New Roman" w:cs="Times New Roman"/>
              </w:rPr>
              <w:t>имеются данные о том, что результатами реализации инвестиционного проекта будет пользоваться население нескольких муниципальных районов (муниципальных округов, городских округов)</w:t>
            </w:r>
          </w:p>
        </w:tc>
      </w:tr>
      <w:tr w:rsidR="008D0665" w:rsidRPr="00025C1F" w:rsidTr="00C54AEA">
        <w:tc>
          <w:tcPr>
            <w:tcW w:w="567" w:type="dxa"/>
            <w:vMerge/>
          </w:tcPr>
          <w:p w:rsidR="008D0665" w:rsidRPr="008D0665" w:rsidRDefault="008D0665" w:rsidP="00025C1F">
            <w:pPr>
              <w:spacing w:after="200" w:line="276" w:lineRule="auto"/>
              <w:jc w:val="left"/>
              <w:rPr>
                <w:rFonts w:ascii="Times New Roman" w:hAnsi="Times New Roman" w:cs="Times New Roman"/>
              </w:rPr>
            </w:pPr>
          </w:p>
        </w:tc>
        <w:tc>
          <w:tcPr>
            <w:tcW w:w="3118" w:type="dxa"/>
            <w:vMerge/>
          </w:tcPr>
          <w:p w:rsidR="008D0665" w:rsidRPr="008D0665" w:rsidRDefault="008D0665" w:rsidP="00025C1F">
            <w:pPr>
              <w:spacing w:after="200" w:line="276" w:lineRule="auto"/>
              <w:jc w:val="left"/>
              <w:rPr>
                <w:rFonts w:ascii="Times New Roman" w:hAnsi="Times New Roman" w:cs="Times New Roman"/>
              </w:rPr>
            </w:pPr>
          </w:p>
        </w:tc>
        <w:tc>
          <w:tcPr>
            <w:tcW w:w="1417" w:type="dxa"/>
          </w:tcPr>
          <w:p w:rsidR="008D0665" w:rsidRPr="008D0665" w:rsidRDefault="008D0665" w:rsidP="00025C1F">
            <w:pPr>
              <w:widowControl w:val="0"/>
              <w:autoSpaceDE w:val="0"/>
              <w:autoSpaceDN w:val="0"/>
              <w:jc w:val="center"/>
              <w:rPr>
                <w:rFonts w:ascii="Times New Roman" w:eastAsia="Times New Roman" w:hAnsi="Times New Roman" w:cs="Times New Roman"/>
                <w:lang w:eastAsia="ru-RU"/>
              </w:rPr>
            </w:pPr>
            <w:r w:rsidRPr="008D0665">
              <w:rPr>
                <w:rFonts w:ascii="Times New Roman" w:hAnsi="Times New Roman" w:cs="Times New Roman"/>
              </w:rPr>
              <w:t>0,7</w:t>
            </w:r>
          </w:p>
        </w:tc>
        <w:tc>
          <w:tcPr>
            <w:tcW w:w="3969" w:type="dxa"/>
          </w:tcPr>
          <w:p w:rsidR="008D0665" w:rsidRPr="008D0665" w:rsidRDefault="008D0665" w:rsidP="00025C1F">
            <w:pPr>
              <w:widowControl w:val="0"/>
              <w:autoSpaceDE w:val="0"/>
              <w:autoSpaceDN w:val="0"/>
              <w:jc w:val="both"/>
              <w:rPr>
                <w:rFonts w:ascii="Times New Roman" w:eastAsia="Times New Roman" w:hAnsi="Times New Roman" w:cs="Times New Roman"/>
                <w:lang w:eastAsia="ru-RU"/>
              </w:rPr>
            </w:pPr>
            <w:r w:rsidRPr="008D0665">
              <w:rPr>
                <w:rFonts w:ascii="Times New Roman" w:hAnsi="Times New Roman" w:cs="Times New Roman"/>
              </w:rPr>
              <w:t>имеются данные о том, что результатами реализации инвестиционного проекта будет пользоваться население нескольких населенных пунктов</w:t>
            </w:r>
          </w:p>
        </w:tc>
      </w:tr>
      <w:tr w:rsidR="008D0665" w:rsidRPr="00025C1F" w:rsidTr="00C54AEA">
        <w:tc>
          <w:tcPr>
            <w:tcW w:w="567" w:type="dxa"/>
            <w:vMerge/>
          </w:tcPr>
          <w:p w:rsidR="008D0665" w:rsidRPr="008D0665" w:rsidRDefault="008D0665" w:rsidP="00025C1F">
            <w:pPr>
              <w:spacing w:after="200" w:line="276" w:lineRule="auto"/>
              <w:jc w:val="left"/>
              <w:rPr>
                <w:rFonts w:ascii="Times New Roman" w:hAnsi="Times New Roman" w:cs="Times New Roman"/>
              </w:rPr>
            </w:pPr>
          </w:p>
        </w:tc>
        <w:tc>
          <w:tcPr>
            <w:tcW w:w="3118" w:type="dxa"/>
            <w:vMerge/>
          </w:tcPr>
          <w:p w:rsidR="008D0665" w:rsidRPr="008D0665" w:rsidRDefault="008D0665" w:rsidP="00025C1F">
            <w:pPr>
              <w:spacing w:after="200" w:line="276" w:lineRule="auto"/>
              <w:jc w:val="left"/>
              <w:rPr>
                <w:rFonts w:ascii="Times New Roman" w:hAnsi="Times New Roman" w:cs="Times New Roman"/>
              </w:rPr>
            </w:pPr>
          </w:p>
        </w:tc>
        <w:tc>
          <w:tcPr>
            <w:tcW w:w="1417" w:type="dxa"/>
          </w:tcPr>
          <w:p w:rsidR="008D0665" w:rsidRPr="008D0665" w:rsidRDefault="008D0665" w:rsidP="00025C1F">
            <w:pPr>
              <w:widowControl w:val="0"/>
              <w:autoSpaceDE w:val="0"/>
              <w:autoSpaceDN w:val="0"/>
              <w:jc w:val="center"/>
              <w:rPr>
                <w:rFonts w:ascii="Times New Roman" w:eastAsia="Times New Roman" w:hAnsi="Times New Roman" w:cs="Times New Roman"/>
                <w:lang w:eastAsia="ru-RU"/>
              </w:rPr>
            </w:pPr>
            <w:r w:rsidRPr="008D0665">
              <w:rPr>
                <w:rFonts w:ascii="Times New Roman" w:hAnsi="Times New Roman" w:cs="Times New Roman"/>
              </w:rPr>
              <w:t>0,5</w:t>
            </w:r>
          </w:p>
        </w:tc>
        <w:tc>
          <w:tcPr>
            <w:tcW w:w="3969" w:type="dxa"/>
          </w:tcPr>
          <w:p w:rsidR="008D0665" w:rsidRPr="008D0665" w:rsidRDefault="008D0665" w:rsidP="00025C1F">
            <w:pPr>
              <w:widowControl w:val="0"/>
              <w:autoSpaceDE w:val="0"/>
              <w:autoSpaceDN w:val="0"/>
              <w:jc w:val="both"/>
              <w:rPr>
                <w:rFonts w:ascii="Times New Roman" w:eastAsia="Times New Roman" w:hAnsi="Times New Roman" w:cs="Times New Roman"/>
                <w:lang w:eastAsia="ru-RU"/>
              </w:rPr>
            </w:pPr>
            <w:r w:rsidRPr="008D0665">
              <w:rPr>
                <w:rFonts w:ascii="Times New Roman" w:hAnsi="Times New Roman" w:cs="Times New Roman"/>
              </w:rPr>
              <w:t>имеются данные о том, что результатами реализации инвестиционного проекта будет пользоваться население одного населенного пункта</w:t>
            </w:r>
          </w:p>
        </w:tc>
      </w:tr>
      <w:tr w:rsidR="008D0665" w:rsidRPr="00025C1F" w:rsidTr="00C54AEA">
        <w:tc>
          <w:tcPr>
            <w:tcW w:w="567" w:type="dxa"/>
            <w:vMerge/>
          </w:tcPr>
          <w:p w:rsidR="008D0665" w:rsidRPr="008D0665" w:rsidRDefault="008D0665" w:rsidP="00025C1F">
            <w:pPr>
              <w:spacing w:after="200" w:line="276" w:lineRule="auto"/>
              <w:jc w:val="left"/>
              <w:rPr>
                <w:rFonts w:ascii="Times New Roman" w:hAnsi="Times New Roman" w:cs="Times New Roman"/>
              </w:rPr>
            </w:pPr>
          </w:p>
        </w:tc>
        <w:tc>
          <w:tcPr>
            <w:tcW w:w="3118" w:type="dxa"/>
            <w:vMerge/>
          </w:tcPr>
          <w:p w:rsidR="008D0665" w:rsidRPr="008D0665" w:rsidRDefault="008D0665" w:rsidP="00025C1F">
            <w:pPr>
              <w:spacing w:after="200" w:line="276" w:lineRule="auto"/>
              <w:jc w:val="left"/>
              <w:rPr>
                <w:rFonts w:ascii="Times New Roman" w:hAnsi="Times New Roman" w:cs="Times New Roman"/>
              </w:rPr>
            </w:pPr>
          </w:p>
        </w:tc>
        <w:tc>
          <w:tcPr>
            <w:tcW w:w="1417" w:type="dxa"/>
          </w:tcPr>
          <w:p w:rsidR="008D0665" w:rsidRPr="008D0665" w:rsidRDefault="008D0665" w:rsidP="00025C1F">
            <w:pPr>
              <w:widowControl w:val="0"/>
              <w:autoSpaceDE w:val="0"/>
              <w:autoSpaceDN w:val="0"/>
              <w:jc w:val="center"/>
              <w:rPr>
                <w:rFonts w:ascii="Times New Roman" w:eastAsia="Times New Roman" w:hAnsi="Times New Roman" w:cs="Times New Roman"/>
                <w:lang w:eastAsia="ru-RU"/>
              </w:rPr>
            </w:pPr>
            <w:r w:rsidRPr="008D0665">
              <w:rPr>
                <w:rFonts w:ascii="Times New Roman" w:hAnsi="Times New Roman" w:cs="Times New Roman"/>
              </w:rPr>
              <w:t>0</w:t>
            </w:r>
          </w:p>
        </w:tc>
        <w:tc>
          <w:tcPr>
            <w:tcW w:w="3969" w:type="dxa"/>
          </w:tcPr>
          <w:p w:rsidR="008D0665" w:rsidRPr="008D0665" w:rsidRDefault="008D0665" w:rsidP="00025C1F">
            <w:pPr>
              <w:widowControl w:val="0"/>
              <w:autoSpaceDE w:val="0"/>
              <w:autoSpaceDN w:val="0"/>
              <w:jc w:val="both"/>
              <w:rPr>
                <w:rFonts w:ascii="Times New Roman" w:eastAsia="Times New Roman" w:hAnsi="Times New Roman" w:cs="Times New Roman"/>
                <w:lang w:eastAsia="ru-RU"/>
              </w:rPr>
            </w:pPr>
            <w:r w:rsidRPr="008D0665">
              <w:rPr>
                <w:rFonts w:ascii="Times New Roman" w:hAnsi="Times New Roman" w:cs="Times New Roman"/>
              </w:rPr>
              <w:t>данные о собственности объекта не приведены</w:t>
            </w:r>
          </w:p>
        </w:tc>
      </w:tr>
      <w:tr w:rsidR="008D0665" w:rsidRPr="00025C1F" w:rsidTr="00C54AEA">
        <w:tc>
          <w:tcPr>
            <w:tcW w:w="567" w:type="dxa"/>
            <w:vMerge w:val="restart"/>
          </w:tcPr>
          <w:p w:rsidR="008D0665" w:rsidRPr="008D0665" w:rsidRDefault="008D0665" w:rsidP="00703E21">
            <w:pPr>
              <w:pStyle w:val="ConsPlusNormal"/>
              <w:jc w:val="center"/>
              <w:rPr>
                <w:rFonts w:ascii="Times New Roman" w:hAnsi="Times New Roman" w:cs="Times New Roman"/>
              </w:rPr>
            </w:pPr>
            <w:r w:rsidRPr="008D0665">
              <w:rPr>
                <w:rFonts w:ascii="Times New Roman" w:hAnsi="Times New Roman" w:cs="Times New Roman"/>
              </w:rPr>
              <w:t>2.4.</w:t>
            </w:r>
          </w:p>
        </w:tc>
        <w:tc>
          <w:tcPr>
            <w:tcW w:w="3118" w:type="dxa"/>
            <w:vMerge w:val="restart"/>
          </w:tcPr>
          <w:p w:rsidR="008D0665" w:rsidRPr="008D0665" w:rsidRDefault="008D0665" w:rsidP="008D0665">
            <w:pPr>
              <w:pStyle w:val="ConsPlusNormal"/>
              <w:jc w:val="both"/>
              <w:rPr>
                <w:rFonts w:ascii="Times New Roman" w:hAnsi="Times New Roman" w:cs="Times New Roman"/>
              </w:rPr>
            </w:pPr>
            <w:r w:rsidRPr="008D0665">
              <w:rPr>
                <w:rFonts w:ascii="Times New Roman" w:hAnsi="Times New Roman" w:cs="Times New Roman"/>
              </w:rPr>
              <w:t xml:space="preserve">Возможность </w:t>
            </w:r>
            <w:proofErr w:type="spellStart"/>
            <w:r w:rsidRPr="008D0665">
              <w:rPr>
                <w:rFonts w:ascii="Times New Roman" w:hAnsi="Times New Roman" w:cs="Times New Roman"/>
              </w:rPr>
              <w:t>софинансирования</w:t>
            </w:r>
            <w:proofErr w:type="spellEnd"/>
            <w:r w:rsidRPr="008D0665">
              <w:rPr>
                <w:rFonts w:ascii="Times New Roman" w:hAnsi="Times New Roman" w:cs="Times New Roman"/>
              </w:rPr>
              <w:t xml:space="preserve"> строительства, реконструкции, технического перевооружения объекта из других источников финансирования (средств федерального бюджета, средств </w:t>
            </w:r>
            <w:r>
              <w:rPr>
                <w:rFonts w:ascii="Times New Roman" w:hAnsi="Times New Roman" w:cs="Times New Roman"/>
              </w:rPr>
              <w:t>областного</w:t>
            </w:r>
            <w:r w:rsidRPr="008D0665">
              <w:rPr>
                <w:rFonts w:ascii="Times New Roman" w:hAnsi="Times New Roman" w:cs="Times New Roman"/>
              </w:rPr>
              <w:t xml:space="preserve"> бюджет</w:t>
            </w:r>
            <w:r>
              <w:rPr>
                <w:rFonts w:ascii="Times New Roman" w:hAnsi="Times New Roman" w:cs="Times New Roman"/>
              </w:rPr>
              <w:t>а</w:t>
            </w:r>
            <w:r w:rsidRPr="008D0665">
              <w:rPr>
                <w:rFonts w:ascii="Times New Roman" w:hAnsi="Times New Roman" w:cs="Times New Roman"/>
              </w:rPr>
              <w:t>, внебюджетных источников)</w:t>
            </w:r>
          </w:p>
        </w:tc>
        <w:tc>
          <w:tcPr>
            <w:tcW w:w="1417" w:type="dxa"/>
          </w:tcPr>
          <w:p w:rsidR="008D0665" w:rsidRPr="008D0665" w:rsidRDefault="008D0665" w:rsidP="00703E21">
            <w:pPr>
              <w:pStyle w:val="ConsPlusNormal"/>
              <w:jc w:val="center"/>
              <w:rPr>
                <w:rFonts w:ascii="Times New Roman" w:hAnsi="Times New Roman" w:cs="Times New Roman"/>
              </w:rPr>
            </w:pPr>
            <w:r w:rsidRPr="008D0665">
              <w:rPr>
                <w:rFonts w:ascii="Times New Roman" w:hAnsi="Times New Roman" w:cs="Times New Roman"/>
              </w:rPr>
              <w:t>1</w:t>
            </w:r>
          </w:p>
        </w:tc>
        <w:tc>
          <w:tcPr>
            <w:tcW w:w="3969" w:type="dxa"/>
          </w:tcPr>
          <w:p w:rsidR="008D0665" w:rsidRPr="008D0665" w:rsidRDefault="008D0665" w:rsidP="009C3CFF">
            <w:pPr>
              <w:pStyle w:val="ConsPlusNormal"/>
              <w:jc w:val="both"/>
              <w:rPr>
                <w:rFonts w:ascii="Times New Roman" w:hAnsi="Times New Roman" w:cs="Times New Roman"/>
              </w:rPr>
            </w:pPr>
            <w:proofErr w:type="gramStart"/>
            <w:r w:rsidRPr="008D0665">
              <w:rPr>
                <w:rFonts w:ascii="Times New Roman" w:hAnsi="Times New Roman" w:cs="Times New Roman"/>
              </w:rPr>
              <w:t xml:space="preserve">имеется документальное подтверждение участников инвестиционного проекта о возможности (намерениях) </w:t>
            </w:r>
            <w:proofErr w:type="spellStart"/>
            <w:r w:rsidRPr="008D0665">
              <w:rPr>
                <w:rFonts w:ascii="Times New Roman" w:hAnsi="Times New Roman" w:cs="Times New Roman"/>
              </w:rPr>
              <w:t>софинансирования</w:t>
            </w:r>
            <w:proofErr w:type="spellEnd"/>
            <w:r w:rsidRPr="008D0665">
              <w:rPr>
                <w:rFonts w:ascii="Times New Roman" w:hAnsi="Times New Roman" w:cs="Times New Roman"/>
              </w:rPr>
              <w:t xml:space="preserve"> строительства, реконструкции, технического перевооружения объекта капитального строительства из других источников финансирования (средств федерального бюджета, </w:t>
            </w:r>
            <w:r>
              <w:rPr>
                <w:rFonts w:ascii="Times New Roman" w:hAnsi="Times New Roman" w:cs="Times New Roman"/>
              </w:rPr>
              <w:t>областного</w:t>
            </w:r>
            <w:r w:rsidRPr="008D0665">
              <w:rPr>
                <w:rFonts w:ascii="Times New Roman" w:hAnsi="Times New Roman" w:cs="Times New Roman"/>
              </w:rPr>
              <w:t xml:space="preserve"> бюджет</w:t>
            </w:r>
            <w:r>
              <w:rPr>
                <w:rFonts w:ascii="Times New Roman" w:hAnsi="Times New Roman" w:cs="Times New Roman"/>
              </w:rPr>
              <w:t>а</w:t>
            </w:r>
            <w:r w:rsidRPr="008D0665">
              <w:rPr>
                <w:rFonts w:ascii="Times New Roman" w:hAnsi="Times New Roman" w:cs="Times New Roman"/>
              </w:rPr>
              <w:t xml:space="preserve">, </w:t>
            </w:r>
            <w:r w:rsidRPr="008D0665">
              <w:rPr>
                <w:rFonts w:ascii="Times New Roman" w:hAnsi="Times New Roman" w:cs="Times New Roman"/>
              </w:rPr>
              <w:lastRenderedPageBreak/>
              <w:t xml:space="preserve">внебюджетных источников) в размере 20 и более процентов с указанием планируемого объема и сроков </w:t>
            </w:r>
            <w:proofErr w:type="spellStart"/>
            <w:r w:rsidRPr="008D0665">
              <w:rPr>
                <w:rFonts w:ascii="Times New Roman" w:hAnsi="Times New Roman" w:cs="Times New Roman"/>
              </w:rPr>
              <w:t>софинансирования</w:t>
            </w:r>
            <w:proofErr w:type="spellEnd"/>
            <w:r w:rsidRPr="008D0665">
              <w:rPr>
                <w:rFonts w:ascii="Times New Roman" w:hAnsi="Times New Roman" w:cs="Times New Roman"/>
              </w:rPr>
              <w:t xml:space="preserve"> со стороны каждого участника либо </w:t>
            </w:r>
            <w:r>
              <w:rPr>
                <w:rFonts w:ascii="Times New Roman" w:hAnsi="Times New Roman" w:cs="Times New Roman"/>
              </w:rPr>
              <w:t>Главы Верхнекамского муниципального округа</w:t>
            </w:r>
            <w:r w:rsidRPr="008D0665">
              <w:rPr>
                <w:rFonts w:ascii="Times New Roman" w:hAnsi="Times New Roman" w:cs="Times New Roman"/>
              </w:rPr>
              <w:t xml:space="preserve"> и (или) </w:t>
            </w:r>
            <w:r>
              <w:rPr>
                <w:rFonts w:ascii="Times New Roman" w:hAnsi="Times New Roman" w:cs="Times New Roman"/>
              </w:rPr>
              <w:t>администрации Верхнекамского муниципального округа</w:t>
            </w:r>
            <w:r w:rsidRPr="008D0665">
              <w:rPr>
                <w:rFonts w:ascii="Times New Roman" w:hAnsi="Times New Roman" w:cs="Times New Roman"/>
              </w:rPr>
              <w:t xml:space="preserve"> о необходимости строительства, реконструкции</w:t>
            </w:r>
            <w:proofErr w:type="gramEnd"/>
            <w:r w:rsidRPr="008D0665">
              <w:rPr>
                <w:rFonts w:ascii="Times New Roman" w:hAnsi="Times New Roman" w:cs="Times New Roman"/>
              </w:rPr>
              <w:t xml:space="preserve"> объекта капитального строительства </w:t>
            </w:r>
            <w:r>
              <w:rPr>
                <w:rFonts w:ascii="Times New Roman" w:hAnsi="Times New Roman" w:cs="Times New Roman"/>
              </w:rPr>
              <w:t>муниципальной собственности</w:t>
            </w:r>
            <w:r w:rsidRPr="008D0665">
              <w:rPr>
                <w:rFonts w:ascii="Times New Roman" w:hAnsi="Times New Roman" w:cs="Times New Roman"/>
              </w:rPr>
              <w:t xml:space="preserve"> </w:t>
            </w:r>
            <w:r>
              <w:rPr>
                <w:rFonts w:ascii="Times New Roman" w:hAnsi="Times New Roman" w:cs="Times New Roman"/>
              </w:rPr>
              <w:t xml:space="preserve">Верхнекамского муниципального округа </w:t>
            </w:r>
            <w:r w:rsidRPr="008D0665">
              <w:rPr>
                <w:rFonts w:ascii="Times New Roman" w:hAnsi="Times New Roman" w:cs="Times New Roman"/>
              </w:rPr>
              <w:t xml:space="preserve">Кировской области, финансирование которого планируется осуществлять полностью за счет средств </w:t>
            </w:r>
            <w:r w:rsidR="00A96D92">
              <w:rPr>
                <w:rFonts w:ascii="Times New Roman" w:hAnsi="Times New Roman" w:cs="Times New Roman"/>
              </w:rPr>
              <w:t>местного</w:t>
            </w:r>
            <w:r w:rsidRPr="008D0665">
              <w:rPr>
                <w:rFonts w:ascii="Times New Roman" w:hAnsi="Times New Roman" w:cs="Times New Roman"/>
              </w:rPr>
              <w:t xml:space="preserve"> бюджета</w:t>
            </w:r>
          </w:p>
        </w:tc>
      </w:tr>
      <w:tr w:rsidR="008D0665" w:rsidRPr="00025C1F" w:rsidTr="00C54AEA">
        <w:tc>
          <w:tcPr>
            <w:tcW w:w="567" w:type="dxa"/>
            <w:vMerge/>
          </w:tcPr>
          <w:p w:rsidR="008D0665" w:rsidRPr="008D0665" w:rsidRDefault="008D0665" w:rsidP="00025C1F">
            <w:pPr>
              <w:spacing w:after="200" w:line="276" w:lineRule="auto"/>
              <w:jc w:val="left"/>
              <w:rPr>
                <w:rFonts w:ascii="Times New Roman" w:hAnsi="Times New Roman" w:cs="Times New Roman"/>
              </w:rPr>
            </w:pPr>
          </w:p>
        </w:tc>
        <w:tc>
          <w:tcPr>
            <w:tcW w:w="3118" w:type="dxa"/>
            <w:vMerge/>
          </w:tcPr>
          <w:p w:rsidR="008D0665" w:rsidRPr="008D0665" w:rsidRDefault="008D0665" w:rsidP="00025C1F">
            <w:pPr>
              <w:spacing w:after="200" w:line="276" w:lineRule="auto"/>
              <w:jc w:val="left"/>
              <w:rPr>
                <w:rFonts w:ascii="Times New Roman" w:hAnsi="Times New Roman" w:cs="Times New Roman"/>
              </w:rPr>
            </w:pPr>
          </w:p>
        </w:tc>
        <w:tc>
          <w:tcPr>
            <w:tcW w:w="1417" w:type="dxa"/>
          </w:tcPr>
          <w:p w:rsidR="008D0665" w:rsidRPr="008D0665" w:rsidRDefault="008D0665" w:rsidP="00025C1F">
            <w:pPr>
              <w:widowControl w:val="0"/>
              <w:autoSpaceDE w:val="0"/>
              <w:autoSpaceDN w:val="0"/>
              <w:jc w:val="center"/>
              <w:rPr>
                <w:rFonts w:ascii="Times New Roman" w:eastAsia="Times New Roman" w:hAnsi="Times New Roman" w:cs="Times New Roman"/>
                <w:lang w:eastAsia="ru-RU"/>
              </w:rPr>
            </w:pPr>
            <w:r w:rsidRPr="008D0665">
              <w:rPr>
                <w:rFonts w:ascii="Times New Roman" w:hAnsi="Times New Roman" w:cs="Times New Roman"/>
              </w:rPr>
              <w:t>0,5</w:t>
            </w:r>
          </w:p>
        </w:tc>
        <w:tc>
          <w:tcPr>
            <w:tcW w:w="3969" w:type="dxa"/>
          </w:tcPr>
          <w:p w:rsidR="008D0665" w:rsidRPr="008D0665" w:rsidRDefault="008D0665" w:rsidP="00A96D92">
            <w:pPr>
              <w:widowControl w:val="0"/>
              <w:autoSpaceDE w:val="0"/>
              <w:autoSpaceDN w:val="0"/>
              <w:jc w:val="both"/>
              <w:rPr>
                <w:rFonts w:ascii="Times New Roman" w:eastAsia="Times New Roman" w:hAnsi="Times New Roman" w:cs="Times New Roman"/>
                <w:lang w:eastAsia="ru-RU"/>
              </w:rPr>
            </w:pPr>
            <w:r w:rsidRPr="008D0665">
              <w:rPr>
                <w:rFonts w:ascii="Times New Roman" w:hAnsi="Times New Roman" w:cs="Times New Roman"/>
              </w:rPr>
              <w:t xml:space="preserve">имеется документальное подтверждение участников инвестиционного проекта о возможности (намерениях) </w:t>
            </w:r>
            <w:proofErr w:type="spellStart"/>
            <w:r w:rsidRPr="008D0665">
              <w:rPr>
                <w:rFonts w:ascii="Times New Roman" w:hAnsi="Times New Roman" w:cs="Times New Roman"/>
              </w:rPr>
              <w:t>софинансирования</w:t>
            </w:r>
            <w:proofErr w:type="spellEnd"/>
            <w:r w:rsidRPr="008D0665">
              <w:rPr>
                <w:rFonts w:ascii="Times New Roman" w:hAnsi="Times New Roman" w:cs="Times New Roman"/>
              </w:rPr>
              <w:t xml:space="preserve"> строительства, реконструкции, технического перевооружения объекта капитального строительства из других источников финансирования (средств федерального бюджета, </w:t>
            </w:r>
            <w:r w:rsidR="00A96D92">
              <w:rPr>
                <w:rFonts w:ascii="Times New Roman" w:hAnsi="Times New Roman" w:cs="Times New Roman"/>
              </w:rPr>
              <w:t>областного</w:t>
            </w:r>
            <w:r w:rsidRPr="008D0665">
              <w:rPr>
                <w:rFonts w:ascii="Times New Roman" w:hAnsi="Times New Roman" w:cs="Times New Roman"/>
              </w:rPr>
              <w:t xml:space="preserve"> бюджет</w:t>
            </w:r>
            <w:r w:rsidR="00A96D92">
              <w:rPr>
                <w:rFonts w:ascii="Times New Roman" w:hAnsi="Times New Roman" w:cs="Times New Roman"/>
              </w:rPr>
              <w:t>а</w:t>
            </w:r>
            <w:r w:rsidRPr="008D0665">
              <w:rPr>
                <w:rFonts w:ascii="Times New Roman" w:hAnsi="Times New Roman" w:cs="Times New Roman"/>
              </w:rPr>
              <w:t xml:space="preserve">, внебюджетных источников) в размере менее 20 процентов с указанием планируемого объема и сроков </w:t>
            </w:r>
            <w:proofErr w:type="spellStart"/>
            <w:r w:rsidRPr="008D0665">
              <w:rPr>
                <w:rFonts w:ascii="Times New Roman" w:hAnsi="Times New Roman" w:cs="Times New Roman"/>
              </w:rPr>
              <w:t>софинансирования</w:t>
            </w:r>
            <w:proofErr w:type="spellEnd"/>
            <w:r w:rsidRPr="008D0665">
              <w:rPr>
                <w:rFonts w:ascii="Times New Roman" w:hAnsi="Times New Roman" w:cs="Times New Roman"/>
              </w:rPr>
              <w:t xml:space="preserve"> со стороны каждого участника</w:t>
            </w:r>
          </w:p>
        </w:tc>
      </w:tr>
      <w:tr w:rsidR="008D0665" w:rsidRPr="00025C1F" w:rsidTr="00C54AEA">
        <w:tc>
          <w:tcPr>
            <w:tcW w:w="567" w:type="dxa"/>
            <w:vMerge/>
          </w:tcPr>
          <w:p w:rsidR="008D0665" w:rsidRPr="008D0665" w:rsidRDefault="008D0665" w:rsidP="00025C1F">
            <w:pPr>
              <w:spacing w:after="200" w:line="276" w:lineRule="auto"/>
              <w:jc w:val="left"/>
              <w:rPr>
                <w:rFonts w:ascii="Times New Roman" w:hAnsi="Times New Roman" w:cs="Times New Roman"/>
              </w:rPr>
            </w:pPr>
          </w:p>
        </w:tc>
        <w:tc>
          <w:tcPr>
            <w:tcW w:w="3118" w:type="dxa"/>
            <w:vMerge/>
          </w:tcPr>
          <w:p w:rsidR="008D0665" w:rsidRPr="008D0665" w:rsidRDefault="008D0665" w:rsidP="00025C1F">
            <w:pPr>
              <w:spacing w:after="200" w:line="276" w:lineRule="auto"/>
              <w:jc w:val="left"/>
              <w:rPr>
                <w:rFonts w:ascii="Times New Roman" w:hAnsi="Times New Roman" w:cs="Times New Roman"/>
              </w:rPr>
            </w:pPr>
          </w:p>
        </w:tc>
        <w:tc>
          <w:tcPr>
            <w:tcW w:w="1417" w:type="dxa"/>
          </w:tcPr>
          <w:p w:rsidR="008D0665" w:rsidRPr="008D0665" w:rsidRDefault="008D0665" w:rsidP="00025C1F">
            <w:pPr>
              <w:widowControl w:val="0"/>
              <w:autoSpaceDE w:val="0"/>
              <w:autoSpaceDN w:val="0"/>
              <w:jc w:val="center"/>
              <w:rPr>
                <w:rFonts w:ascii="Times New Roman" w:eastAsia="Times New Roman" w:hAnsi="Times New Roman" w:cs="Times New Roman"/>
                <w:lang w:eastAsia="ru-RU"/>
              </w:rPr>
            </w:pPr>
            <w:r w:rsidRPr="008D0665">
              <w:rPr>
                <w:rFonts w:ascii="Times New Roman" w:hAnsi="Times New Roman" w:cs="Times New Roman"/>
              </w:rPr>
              <w:t>0</w:t>
            </w:r>
          </w:p>
        </w:tc>
        <w:tc>
          <w:tcPr>
            <w:tcW w:w="3969" w:type="dxa"/>
          </w:tcPr>
          <w:p w:rsidR="008D0665" w:rsidRPr="008D0665" w:rsidRDefault="008D0665" w:rsidP="00025C1F">
            <w:pPr>
              <w:widowControl w:val="0"/>
              <w:autoSpaceDE w:val="0"/>
              <w:autoSpaceDN w:val="0"/>
              <w:jc w:val="both"/>
              <w:rPr>
                <w:rFonts w:ascii="Times New Roman" w:eastAsia="Times New Roman" w:hAnsi="Times New Roman" w:cs="Times New Roman"/>
                <w:lang w:eastAsia="ru-RU"/>
              </w:rPr>
            </w:pPr>
            <w:r w:rsidRPr="008D0665">
              <w:rPr>
                <w:rFonts w:ascii="Times New Roman" w:hAnsi="Times New Roman" w:cs="Times New Roman"/>
              </w:rPr>
              <w:t xml:space="preserve">отсутствует документальное подтверждение участников инвестиционного проекта о возможности (намерениях) </w:t>
            </w:r>
            <w:proofErr w:type="spellStart"/>
            <w:r w:rsidRPr="008D0665">
              <w:rPr>
                <w:rFonts w:ascii="Times New Roman" w:hAnsi="Times New Roman" w:cs="Times New Roman"/>
              </w:rPr>
              <w:t>софинансирования</w:t>
            </w:r>
            <w:proofErr w:type="spellEnd"/>
            <w:r w:rsidRPr="008D0665">
              <w:rPr>
                <w:rFonts w:ascii="Times New Roman" w:hAnsi="Times New Roman" w:cs="Times New Roman"/>
              </w:rPr>
              <w:t xml:space="preserve"> строительства, реконструкции, технического перевооружения объекта капитального строительства из других источников финансирования</w:t>
            </w:r>
          </w:p>
        </w:tc>
      </w:tr>
      <w:tr w:rsidR="000239F5" w:rsidRPr="00025C1F" w:rsidTr="00C54AEA">
        <w:tc>
          <w:tcPr>
            <w:tcW w:w="567" w:type="dxa"/>
            <w:vMerge w:val="restart"/>
          </w:tcPr>
          <w:p w:rsidR="000239F5" w:rsidRPr="00025C1F" w:rsidRDefault="000239F5"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2.5.</w:t>
            </w:r>
          </w:p>
        </w:tc>
        <w:tc>
          <w:tcPr>
            <w:tcW w:w="3118" w:type="dxa"/>
            <w:vMerge w:val="restart"/>
          </w:tcPr>
          <w:p w:rsidR="000239F5" w:rsidRPr="00025C1F" w:rsidRDefault="000239F5" w:rsidP="00025C1F">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Срок реализации инвестиционного проекта</w:t>
            </w:r>
          </w:p>
        </w:tc>
        <w:tc>
          <w:tcPr>
            <w:tcW w:w="1417" w:type="dxa"/>
          </w:tcPr>
          <w:p w:rsidR="000239F5" w:rsidRPr="00025C1F" w:rsidRDefault="000239F5"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1</w:t>
            </w:r>
          </w:p>
        </w:tc>
        <w:tc>
          <w:tcPr>
            <w:tcW w:w="3969" w:type="dxa"/>
          </w:tcPr>
          <w:p w:rsidR="000239F5" w:rsidRPr="00025C1F" w:rsidRDefault="000239F5" w:rsidP="00025C1F">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срок реализации инвестиционного проекта - 1 - 2 года</w:t>
            </w:r>
          </w:p>
        </w:tc>
      </w:tr>
      <w:tr w:rsidR="000239F5" w:rsidRPr="00025C1F" w:rsidTr="00C54AEA">
        <w:tc>
          <w:tcPr>
            <w:tcW w:w="567" w:type="dxa"/>
            <w:vMerge/>
          </w:tcPr>
          <w:p w:rsidR="000239F5" w:rsidRPr="00025C1F" w:rsidRDefault="000239F5" w:rsidP="00025C1F">
            <w:pPr>
              <w:spacing w:after="200" w:line="276" w:lineRule="auto"/>
              <w:jc w:val="left"/>
              <w:rPr>
                <w:rFonts w:ascii="Times New Roman" w:hAnsi="Times New Roman" w:cs="Times New Roman"/>
              </w:rPr>
            </w:pPr>
          </w:p>
        </w:tc>
        <w:tc>
          <w:tcPr>
            <w:tcW w:w="3118" w:type="dxa"/>
            <w:vMerge/>
          </w:tcPr>
          <w:p w:rsidR="000239F5" w:rsidRPr="00025C1F" w:rsidRDefault="000239F5" w:rsidP="00025C1F">
            <w:pPr>
              <w:spacing w:after="200" w:line="276" w:lineRule="auto"/>
              <w:jc w:val="left"/>
              <w:rPr>
                <w:rFonts w:ascii="Times New Roman" w:hAnsi="Times New Roman" w:cs="Times New Roman"/>
              </w:rPr>
            </w:pPr>
          </w:p>
        </w:tc>
        <w:tc>
          <w:tcPr>
            <w:tcW w:w="1417" w:type="dxa"/>
          </w:tcPr>
          <w:p w:rsidR="000239F5" w:rsidRPr="00025C1F" w:rsidRDefault="000239F5"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0,5</w:t>
            </w:r>
          </w:p>
        </w:tc>
        <w:tc>
          <w:tcPr>
            <w:tcW w:w="3969" w:type="dxa"/>
          </w:tcPr>
          <w:p w:rsidR="000239F5" w:rsidRPr="00025C1F" w:rsidRDefault="000239F5" w:rsidP="00025C1F">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срок реализации инвестиционного проекта - 3 - 5 лет</w:t>
            </w:r>
          </w:p>
        </w:tc>
      </w:tr>
      <w:tr w:rsidR="000239F5" w:rsidRPr="00025C1F" w:rsidTr="00C54AEA">
        <w:tc>
          <w:tcPr>
            <w:tcW w:w="567" w:type="dxa"/>
            <w:vMerge/>
          </w:tcPr>
          <w:p w:rsidR="000239F5" w:rsidRPr="00025C1F" w:rsidRDefault="000239F5" w:rsidP="00025C1F">
            <w:pPr>
              <w:spacing w:after="200" w:line="276" w:lineRule="auto"/>
              <w:jc w:val="left"/>
              <w:rPr>
                <w:rFonts w:ascii="Times New Roman" w:hAnsi="Times New Roman" w:cs="Times New Roman"/>
              </w:rPr>
            </w:pPr>
          </w:p>
        </w:tc>
        <w:tc>
          <w:tcPr>
            <w:tcW w:w="3118" w:type="dxa"/>
            <w:vMerge/>
          </w:tcPr>
          <w:p w:rsidR="000239F5" w:rsidRPr="00025C1F" w:rsidRDefault="000239F5" w:rsidP="00025C1F">
            <w:pPr>
              <w:spacing w:after="200" w:line="276" w:lineRule="auto"/>
              <w:jc w:val="left"/>
              <w:rPr>
                <w:rFonts w:ascii="Times New Roman" w:hAnsi="Times New Roman" w:cs="Times New Roman"/>
              </w:rPr>
            </w:pPr>
          </w:p>
        </w:tc>
        <w:tc>
          <w:tcPr>
            <w:tcW w:w="1417" w:type="dxa"/>
          </w:tcPr>
          <w:p w:rsidR="000239F5" w:rsidRPr="00025C1F" w:rsidRDefault="000239F5"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0</w:t>
            </w:r>
          </w:p>
        </w:tc>
        <w:tc>
          <w:tcPr>
            <w:tcW w:w="3969" w:type="dxa"/>
          </w:tcPr>
          <w:p w:rsidR="000239F5" w:rsidRPr="00025C1F" w:rsidRDefault="000239F5" w:rsidP="00025C1F">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срок реализации инвестиционного проекта - более 5 лет</w:t>
            </w:r>
          </w:p>
        </w:tc>
      </w:tr>
      <w:tr w:rsidR="000239F5" w:rsidRPr="00025C1F" w:rsidTr="00C54AEA">
        <w:tc>
          <w:tcPr>
            <w:tcW w:w="567" w:type="dxa"/>
            <w:vMerge w:val="restart"/>
          </w:tcPr>
          <w:p w:rsidR="000239F5" w:rsidRPr="00025C1F" w:rsidRDefault="000239F5"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2.6.</w:t>
            </w:r>
          </w:p>
        </w:tc>
        <w:tc>
          <w:tcPr>
            <w:tcW w:w="3118" w:type="dxa"/>
            <w:vMerge w:val="restart"/>
          </w:tcPr>
          <w:p w:rsidR="000239F5" w:rsidRPr="00025C1F" w:rsidRDefault="000239F5" w:rsidP="00025C1F">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 xml:space="preserve">Отношение стоимости инвестиционного проекта к значению количественного показателя (показателей) результатов реализации инвестиционного проекта </w:t>
            </w:r>
            <w:hyperlink w:anchor="P1196" w:history="1">
              <w:r w:rsidRPr="00025C1F">
                <w:rPr>
                  <w:rFonts w:ascii="Times New Roman" w:eastAsia="Times New Roman" w:hAnsi="Times New Roman" w:cs="Times New Roman"/>
                  <w:color w:val="0000FF"/>
                  <w:lang w:eastAsia="ru-RU"/>
                </w:rPr>
                <w:t>&lt;***&gt;</w:t>
              </w:r>
            </w:hyperlink>
          </w:p>
        </w:tc>
        <w:tc>
          <w:tcPr>
            <w:tcW w:w="1417" w:type="dxa"/>
          </w:tcPr>
          <w:p w:rsidR="000239F5" w:rsidRPr="00025C1F" w:rsidRDefault="000239F5"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1</w:t>
            </w:r>
          </w:p>
        </w:tc>
        <w:tc>
          <w:tcPr>
            <w:tcW w:w="3969" w:type="dxa"/>
          </w:tcPr>
          <w:p w:rsidR="000239F5" w:rsidRPr="00025C1F" w:rsidRDefault="000239F5" w:rsidP="00025C1F">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значение отношения стоимости инвестиционного проекта к значению количественного показателя (показателей), характеризующег</w:t>
            </w:r>
            <w:proofErr w:type="gramStart"/>
            <w:r w:rsidRPr="00025C1F">
              <w:rPr>
                <w:rFonts w:ascii="Times New Roman" w:eastAsia="Times New Roman" w:hAnsi="Times New Roman" w:cs="Times New Roman"/>
                <w:lang w:eastAsia="ru-RU"/>
              </w:rPr>
              <w:t>о(</w:t>
            </w:r>
            <w:proofErr w:type="gramEnd"/>
            <w:r w:rsidRPr="00025C1F">
              <w:rPr>
                <w:rFonts w:ascii="Times New Roman" w:eastAsia="Times New Roman" w:hAnsi="Times New Roman" w:cs="Times New Roman"/>
                <w:lang w:eastAsia="ru-RU"/>
              </w:rPr>
              <w:t>их) прямые результаты проекта, не превышает аналогичного значения (значений) по проекту-аналогу</w:t>
            </w:r>
          </w:p>
        </w:tc>
      </w:tr>
      <w:tr w:rsidR="000239F5" w:rsidRPr="00025C1F" w:rsidTr="00C54AEA">
        <w:tc>
          <w:tcPr>
            <w:tcW w:w="567" w:type="dxa"/>
            <w:vMerge/>
          </w:tcPr>
          <w:p w:rsidR="000239F5" w:rsidRPr="00025C1F" w:rsidRDefault="000239F5" w:rsidP="00025C1F">
            <w:pPr>
              <w:spacing w:after="200" w:line="276" w:lineRule="auto"/>
              <w:jc w:val="left"/>
              <w:rPr>
                <w:rFonts w:ascii="Times New Roman" w:hAnsi="Times New Roman" w:cs="Times New Roman"/>
              </w:rPr>
            </w:pPr>
          </w:p>
        </w:tc>
        <w:tc>
          <w:tcPr>
            <w:tcW w:w="3118" w:type="dxa"/>
            <w:vMerge/>
          </w:tcPr>
          <w:p w:rsidR="000239F5" w:rsidRPr="00025C1F" w:rsidRDefault="000239F5" w:rsidP="00025C1F">
            <w:pPr>
              <w:spacing w:after="200" w:line="276" w:lineRule="auto"/>
              <w:jc w:val="left"/>
              <w:rPr>
                <w:rFonts w:ascii="Times New Roman" w:hAnsi="Times New Roman" w:cs="Times New Roman"/>
              </w:rPr>
            </w:pPr>
          </w:p>
        </w:tc>
        <w:tc>
          <w:tcPr>
            <w:tcW w:w="1417" w:type="dxa"/>
          </w:tcPr>
          <w:p w:rsidR="000239F5" w:rsidRPr="00025C1F" w:rsidRDefault="000239F5"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0,5</w:t>
            </w:r>
          </w:p>
        </w:tc>
        <w:tc>
          <w:tcPr>
            <w:tcW w:w="3969" w:type="dxa"/>
          </w:tcPr>
          <w:p w:rsidR="000239F5" w:rsidRPr="00025C1F" w:rsidRDefault="000239F5" w:rsidP="00025C1F">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значение отношения стоимости инвестиционного проекта к значению количественного показателя (показателей), характеризующег</w:t>
            </w:r>
            <w:proofErr w:type="gramStart"/>
            <w:r w:rsidRPr="00025C1F">
              <w:rPr>
                <w:rFonts w:ascii="Times New Roman" w:eastAsia="Times New Roman" w:hAnsi="Times New Roman" w:cs="Times New Roman"/>
                <w:lang w:eastAsia="ru-RU"/>
              </w:rPr>
              <w:t>о(</w:t>
            </w:r>
            <w:proofErr w:type="gramEnd"/>
            <w:r w:rsidRPr="00025C1F">
              <w:rPr>
                <w:rFonts w:ascii="Times New Roman" w:eastAsia="Times New Roman" w:hAnsi="Times New Roman" w:cs="Times New Roman"/>
                <w:lang w:eastAsia="ru-RU"/>
              </w:rPr>
              <w:t>их) прямые результаты проекта, превышает значение указанного отношения по проекту-аналогу не более чем на 25 процентов</w:t>
            </w:r>
          </w:p>
        </w:tc>
      </w:tr>
      <w:tr w:rsidR="000239F5" w:rsidRPr="00025C1F" w:rsidTr="00C54AEA">
        <w:tc>
          <w:tcPr>
            <w:tcW w:w="567" w:type="dxa"/>
            <w:vMerge/>
          </w:tcPr>
          <w:p w:rsidR="000239F5" w:rsidRPr="00025C1F" w:rsidRDefault="000239F5" w:rsidP="00025C1F">
            <w:pPr>
              <w:spacing w:after="200" w:line="276" w:lineRule="auto"/>
              <w:jc w:val="left"/>
              <w:rPr>
                <w:rFonts w:ascii="Times New Roman" w:hAnsi="Times New Roman" w:cs="Times New Roman"/>
              </w:rPr>
            </w:pPr>
          </w:p>
        </w:tc>
        <w:tc>
          <w:tcPr>
            <w:tcW w:w="3118" w:type="dxa"/>
            <w:vMerge/>
          </w:tcPr>
          <w:p w:rsidR="000239F5" w:rsidRPr="00025C1F" w:rsidRDefault="000239F5" w:rsidP="00025C1F">
            <w:pPr>
              <w:spacing w:after="200" w:line="276" w:lineRule="auto"/>
              <w:jc w:val="left"/>
              <w:rPr>
                <w:rFonts w:ascii="Times New Roman" w:hAnsi="Times New Roman" w:cs="Times New Roman"/>
              </w:rPr>
            </w:pPr>
          </w:p>
        </w:tc>
        <w:tc>
          <w:tcPr>
            <w:tcW w:w="1417" w:type="dxa"/>
          </w:tcPr>
          <w:p w:rsidR="000239F5" w:rsidRPr="00025C1F" w:rsidRDefault="000239F5" w:rsidP="00025C1F">
            <w:pPr>
              <w:widowControl w:val="0"/>
              <w:autoSpaceDE w:val="0"/>
              <w:autoSpaceDN w:val="0"/>
              <w:jc w:val="center"/>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0</w:t>
            </w:r>
          </w:p>
        </w:tc>
        <w:tc>
          <w:tcPr>
            <w:tcW w:w="3969" w:type="dxa"/>
          </w:tcPr>
          <w:p w:rsidR="000239F5" w:rsidRPr="00025C1F" w:rsidRDefault="000239F5" w:rsidP="00025C1F">
            <w:pPr>
              <w:widowControl w:val="0"/>
              <w:autoSpaceDE w:val="0"/>
              <w:autoSpaceDN w:val="0"/>
              <w:jc w:val="both"/>
              <w:rPr>
                <w:rFonts w:ascii="Times New Roman" w:eastAsia="Times New Roman" w:hAnsi="Times New Roman" w:cs="Times New Roman"/>
                <w:lang w:eastAsia="ru-RU"/>
              </w:rPr>
            </w:pPr>
            <w:r w:rsidRPr="00025C1F">
              <w:rPr>
                <w:rFonts w:ascii="Times New Roman" w:eastAsia="Times New Roman" w:hAnsi="Times New Roman" w:cs="Times New Roman"/>
                <w:lang w:eastAsia="ru-RU"/>
              </w:rPr>
              <w:t>значение отношения стоимости инвестиционного проекта к значению количественного показателя (показателей), характеризующег</w:t>
            </w:r>
            <w:proofErr w:type="gramStart"/>
            <w:r w:rsidRPr="00025C1F">
              <w:rPr>
                <w:rFonts w:ascii="Times New Roman" w:eastAsia="Times New Roman" w:hAnsi="Times New Roman" w:cs="Times New Roman"/>
                <w:lang w:eastAsia="ru-RU"/>
              </w:rPr>
              <w:t>о(</w:t>
            </w:r>
            <w:proofErr w:type="gramEnd"/>
            <w:r w:rsidRPr="00025C1F">
              <w:rPr>
                <w:rFonts w:ascii="Times New Roman" w:eastAsia="Times New Roman" w:hAnsi="Times New Roman" w:cs="Times New Roman"/>
                <w:lang w:eastAsia="ru-RU"/>
              </w:rPr>
              <w:t>их) прямые результаты проекта, превышает значение указанного отношения по проекту-аналогу более чем на 25 процентов хотя бы по одному показателю</w:t>
            </w:r>
          </w:p>
        </w:tc>
      </w:tr>
    </w:tbl>
    <w:p w:rsidR="00A96D92" w:rsidRDefault="00A96D92" w:rsidP="00A96D92">
      <w:pPr>
        <w:widowControl w:val="0"/>
        <w:autoSpaceDE w:val="0"/>
        <w:autoSpaceDN w:val="0"/>
        <w:ind w:firstLine="539"/>
        <w:jc w:val="both"/>
        <w:rPr>
          <w:rFonts w:ascii="Times New Roman" w:eastAsiaTheme="minorEastAsia" w:hAnsi="Times New Roman" w:cs="Times New Roman"/>
          <w:sz w:val="24"/>
          <w:szCs w:val="24"/>
          <w:lang w:eastAsia="ru-RU"/>
        </w:rPr>
      </w:pPr>
      <w:bookmarkStart w:id="26" w:name="P1194"/>
      <w:bookmarkEnd w:id="26"/>
      <w:proofErr w:type="gramStart"/>
      <w:r w:rsidRPr="00A96D92">
        <w:rPr>
          <w:rFonts w:ascii="Times New Roman" w:eastAsiaTheme="minorEastAsia" w:hAnsi="Times New Roman" w:cs="Times New Roman"/>
          <w:sz w:val="24"/>
          <w:szCs w:val="24"/>
          <w:lang w:eastAsia="ru-RU"/>
        </w:rPr>
        <w:t>&lt;*&gt; Информацией, подтверждающей необходимость осуществления строительства (реконструкции, технического перевооружения) объекта капитального строительства, являются: указание степени изношенности конструкций, акты обследований, обоснование необходимости замены действующего и (или) приобретения нового оборудования, приведение показателей, характеризующих низкий уровень оказания услуг, предоставляемых бюджетными учреждениями населению муниципального образования, приведение показателей обеспеченности аналогичными объектами в сфере реализации инвестиционного проекта и т.п.</w:t>
      </w:r>
      <w:bookmarkStart w:id="27" w:name="P1497"/>
      <w:bookmarkEnd w:id="27"/>
      <w:proofErr w:type="gramEnd"/>
    </w:p>
    <w:p w:rsidR="00A96D92" w:rsidRPr="00A96D92" w:rsidRDefault="00A96D92" w:rsidP="00A96D92">
      <w:pPr>
        <w:widowControl w:val="0"/>
        <w:autoSpaceDE w:val="0"/>
        <w:autoSpaceDN w:val="0"/>
        <w:ind w:firstLine="539"/>
        <w:jc w:val="both"/>
        <w:rPr>
          <w:rFonts w:ascii="Times New Roman" w:eastAsiaTheme="minorEastAsia" w:hAnsi="Times New Roman" w:cs="Times New Roman"/>
          <w:sz w:val="24"/>
          <w:szCs w:val="24"/>
          <w:lang w:eastAsia="ru-RU"/>
        </w:rPr>
      </w:pPr>
      <w:r w:rsidRPr="00A96D92">
        <w:rPr>
          <w:rFonts w:ascii="Times New Roman" w:eastAsiaTheme="minorEastAsia" w:hAnsi="Times New Roman" w:cs="Times New Roman"/>
          <w:sz w:val="24"/>
          <w:szCs w:val="24"/>
          <w:lang w:eastAsia="ru-RU"/>
        </w:rPr>
        <w:t>&lt;**&gt; Потребность в продукции (услугах) определяется на момент ввода создаваемого (реконструируемого) в рамках реализации инвестиционного проекта объекта капитального строительства с учетом уже созданных и создаваемых мощностей в указанной сфере деятельности.</w:t>
      </w:r>
    </w:p>
    <w:p w:rsidR="00A96D92" w:rsidRPr="00A96D92" w:rsidRDefault="00A96D92" w:rsidP="00A96D92">
      <w:pPr>
        <w:widowControl w:val="0"/>
        <w:autoSpaceDE w:val="0"/>
        <w:autoSpaceDN w:val="0"/>
        <w:ind w:firstLine="539"/>
        <w:jc w:val="both"/>
        <w:rPr>
          <w:rFonts w:ascii="Times New Roman" w:eastAsiaTheme="minorEastAsia" w:hAnsi="Times New Roman" w:cs="Times New Roman"/>
          <w:sz w:val="24"/>
          <w:szCs w:val="24"/>
          <w:lang w:eastAsia="ru-RU"/>
        </w:rPr>
      </w:pPr>
      <w:bookmarkStart w:id="28" w:name="P1498"/>
      <w:bookmarkEnd w:id="28"/>
      <w:r w:rsidRPr="00A96D92">
        <w:rPr>
          <w:rFonts w:ascii="Times New Roman" w:eastAsiaTheme="minorEastAsia" w:hAnsi="Times New Roman" w:cs="Times New Roman"/>
          <w:sz w:val="24"/>
          <w:szCs w:val="24"/>
          <w:lang w:eastAsia="ru-RU"/>
        </w:rPr>
        <w:t xml:space="preserve">&lt;***&gt; Проверка по данному критерию осуществляется путем сравнения инвестиционного проекта с аналогичными проектами, по которым заявитель представляет документально подтвержденные сведения о проектах-аналогах, реализуемых (или реализованных) в </w:t>
      </w:r>
      <w:r>
        <w:rPr>
          <w:rFonts w:ascii="Times New Roman" w:eastAsiaTheme="minorEastAsia" w:hAnsi="Times New Roman" w:cs="Times New Roman"/>
          <w:sz w:val="24"/>
          <w:szCs w:val="24"/>
          <w:lang w:eastAsia="ru-RU"/>
        </w:rPr>
        <w:t xml:space="preserve">Верхнекамском муниципальном округе, </w:t>
      </w:r>
      <w:r w:rsidRPr="00A96D92">
        <w:rPr>
          <w:rFonts w:ascii="Times New Roman" w:eastAsiaTheme="minorEastAsia" w:hAnsi="Times New Roman" w:cs="Times New Roman"/>
          <w:sz w:val="24"/>
          <w:szCs w:val="24"/>
          <w:lang w:eastAsia="ru-RU"/>
        </w:rPr>
        <w:t>Кировской области, Российской Федерации или (в случае отсутствия проектов-аналогов, реализуемых на территории Российской Федерации) в иностранном государстве.</w:t>
      </w:r>
    </w:p>
    <w:p w:rsidR="00A96D92" w:rsidRPr="00A96D92" w:rsidRDefault="00A96D92" w:rsidP="00A96D92">
      <w:pPr>
        <w:widowControl w:val="0"/>
        <w:autoSpaceDE w:val="0"/>
        <w:autoSpaceDN w:val="0"/>
        <w:ind w:firstLine="539"/>
        <w:jc w:val="both"/>
        <w:rPr>
          <w:rFonts w:ascii="Times New Roman" w:eastAsiaTheme="minorEastAsia" w:hAnsi="Times New Roman" w:cs="Times New Roman"/>
          <w:sz w:val="24"/>
          <w:szCs w:val="24"/>
          <w:lang w:eastAsia="ru-RU"/>
        </w:rPr>
      </w:pPr>
      <w:r w:rsidRPr="00A96D92">
        <w:rPr>
          <w:rFonts w:ascii="Times New Roman" w:eastAsiaTheme="minorEastAsia" w:hAnsi="Times New Roman" w:cs="Times New Roman"/>
          <w:sz w:val="24"/>
          <w:szCs w:val="24"/>
          <w:lang w:eastAsia="ru-RU"/>
        </w:rPr>
        <w:t>При выборе проекта-аналога заявитель должен обеспечить максимальное совпадение характеристик объекта капитального строительства, создаваемого в соответствии с инвестиционным проектом, и характеристик объекта капитального строительства, созданного в соответствии с проектом-аналогом, по функциональному назначению и (или) по конструктивным и объемно-планировочным решениям.</w:t>
      </w:r>
    </w:p>
    <w:p w:rsidR="00A96D92" w:rsidRPr="00A96D92" w:rsidRDefault="00A96D92" w:rsidP="00A96D92">
      <w:pPr>
        <w:widowControl w:val="0"/>
        <w:autoSpaceDE w:val="0"/>
        <w:autoSpaceDN w:val="0"/>
        <w:ind w:firstLine="539"/>
        <w:jc w:val="both"/>
        <w:rPr>
          <w:rFonts w:ascii="Times New Roman" w:eastAsiaTheme="minorEastAsia" w:hAnsi="Times New Roman" w:cs="Times New Roman"/>
          <w:sz w:val="24"/>
          <w:szCs w:val="24"/>
          <w:lang w:eastAsia="ru-RU"/>
        </w:rPr>
      </w:pPr>
      <w:r w:rsidRPr="00A96D92">
        <w:rPr>
          <w:rFonts w:ascii="Times New Roman" w:eastAsiaTheme="minorEastAsia" w:hAnsi="Times New Roman" w:cs="Times New Roman"/>
          <w:sz w:val="24"/>
          <w:szCs w:val="24"/>
          <w:lang w:eastAsia="ru-RU"/>
        </w:rPr>
        <w:t xml:space="preserve">Сметная стоимость объекта капитального строительства, создаваемого в рамках реализации инвестиционного проекта, указывается в ценах </w:t>
      </w:r>
      <w:proofErr w:type="gramStart"/>
      <w:r w:rsidRPr="00A96D92">
        <w:rPr>
          <w:rFonts w:ascii="Times New Roman" w:eastAsiaTheme="minorEastAsia" w:hAnsi="Times New Roman" w:cs="Times New Roman"/>
          <w:sz w:val="24"/>
          <w:szCs w:val="24"/>
          <w:lang w:eastAsia="ru-RU"/>
        </w:rPr>
        <w:t>года получения положительного заключения государственной экспертизы проектной документации</w:t>
      </w:r>
      <w:proofErr w:type="gramEnd"/>
      <w:r w:rsidRPr="00A96D92">
        <w:rPr>
          <w:rFonts w:ascii="Times New Roman" w:eastAsiaTheme="minorEastAsia" w:hAnsi="Times New Roman" w:cs="Times New Roman"/>
          <w:sz w:val="24"/>
          <w:szCs w:val="24"/>
          <w:lang w:eastAsia="ru-RU"/>
        </w:rPr>
        <w:t xml:space="preserve"> и результатов инженерных изысканий, а при его отсутствии - в ценах года представления паспорта инвестиционного проекта с указанием года ее определения (в текущих ценах).</w:t>
      </w:r>
    </w:p>
    <w:p w:rsidR="00A96D92" w:rsidRDefault="00A96D92" w:rsidP="00A96D92">
      <w:pPr>
        <w:widowControl w:val="0"/>
        <w:autoSpaceDE w:val="0"/>
        <w:autoSpaceDN w:val="0"/>
        <w:ind w:firstLine="539"/>
        <w:jc w:val="both"/>
        <w:rPr>
          <w:rFonts w:ascii="Times New Roman" w:eastAsiaTheme="minorEastAsia" w:hAnsi="Times New Roman" w:cs="Times New Roman"/>
          <w:sz w:val="24"/>
          <w:szCs w:val="24"/>
          <w:lang w:eastAsia="ru-RU"/>
        </w:rPr>
      </w:pPr>
      <w:r w:rsidRPr="00A96D92">
        <w:rPr>
          <w:rFonts w:ascii="Times New Roman" w:eastAsiaTheme="minorEastAsia" w:hAnsi="Times New Roman" w:cs="Times New Roman"/>
          <w:sz w:val="24"/>
          <w:szCs w:val="24"/>
          <w:lang w:eastAsia="ru-RU"/>
        </w:rPr>
        <w:t xml:space="preserve">При определении значений баллов сметные стоимости объектов капитального строительства, созданных (создаваемых) в ходе реализации проектов-аналогов, должны представляться в ценах года расчета сметной стоимости объекта капитального строительства, планируемого к созданию в рамках реализации инвестиционного проекта. </w:t>
      </w:r>
      <w:proofErr w:type="gramStart"/>
      <w:r w:rsidRPr="00A96D92">
        <w:rPr>
          <w:rFonts w:ascii="Times New Roman" w:eastAsiaTheme="minorEastAsia" w:hAnsi="Times New Roman" w:cs="Times New Roman"/>
          <w:sz w:val="24"/>
          <w:szCs w:val="24"/>
          <w:lang w:eastAsia="ru-RU"/>
        </w:rPr>
        <w:t xml:space="preserve">Приведение сметной стоимости объектов капитального строительства по проектам-аналогам к указанному уровню цен должно осуществляться с использованием индексов-дефляторов инвестиций в основной капитал за счет всех источников финансирования, разработанных Министерством экономического развития Российской Федерации в составе сценарных условий и основных параметров прогноза социально-экономического развития Российской </w:t>
      </w:r>
      <w:r w:rsidRPr="00A96D92">
        <w:rPr>
          <w:rFonts w:ascii="Times New Roman" w:eastAsiaTheme="minorEastAsia" w:hAnsi="Times New Roman" w:cs="Times New Roman"/>
          <w:sz w:val="24"/>
          <w:szCs w:val="24"/>
          <w:lang w:eastAsia="ru-RU"/>
        </w:rPr>
        <w:lastRenderedPageBreak/>
        <w:t>Федерации и размещенных на официальном сайте Министерства экономического развития Российской Федерации на момент представления паспорта инвестиционного проекта.</w:t>
      </w:r>
      <w:proofErr w:type="gramEnd"/>
    </w:p>
    <w:p w:rsidR="00A96D92" w:rsidRPr="00A96D92" w:rsidRDefault="00A96D92" w:rsidP="00A96D92">
      <w:pPr>
        <w:widowControl w:val="0"/>
        <w:autoSpaceDE w:val="0"/>
        <w:autoSpaceDN w:val="0"/>
        <w:ind w:firstLine="539"/>
        <w:jc w:val="both"/>
        <w:rPr>
          <w:rFonts w:ascii="Times New Roman" w:eastAsiaTheme="minorEastAsia" w:hAnsi="Times New Roman" w:cs="Times New Roman"/>
          <w:sz w:val="24"/>
          <w:szCs w:val="24"/>
          <w:lang w:eastAsia="ru-RU"/>
        </w:rPr>
      </w:pPr>
    </w:p>
    <w:p w:rsidR="009C3CFF" w:rsidRDefault="009C3CFF" w:rsidP="00E10DE4">
      <w:pPr>
        <w:widowControl w:val="0"/>
        <w:autoSpaceDE w:val="0"/>
        <w:autoSpaceDN w:val="0"/>
        <w:outlineLvl w:val="1"/>
        <w:rPr>
          <w:rFonts w:ascii="Times New Roman" w:eastAsia="Times New Roman" w:hAnsi="Times New Roman" w:cs="Times New Roman"/>
          <w:sz w:val="26"/>
          <w:szCs w:val="26"/>
          <w:lang w:eastAsia="ru-RU"/>
        </w:rPr>
      </w:pPr>
    </w:p>
    <w:p w:rsidR="00E10DE4" w:rsidRPr="00E10DE4" w:rsidRDefault="00E10DE4" w:rsidP="00E10DE4">
      <w:pPr>
        <w:widowControl w:val="0"/>
        <w:autoSpaceDE w:val="0"/>
        <w:autoSpaceDN w:val="0"/>
        <w:outlineLvl w:val="1"/>
        <w:rPr>
          <w:rFonts w:ascii="Times New Roman" w:eastAsia="Times New Roman" w:hAnsi="Times New Roman" w:cs="Times New Roman"/>
          <w:sz w:val="26"/>
          <w:szCs w:val="26"/>
          <w:lang w:eastAsia="ru-RU"/>
        </w:rPr>
      </w:pPr>
      <w:r w:rsidRPr="00E10DE4">
        <w:rPr>
          <w:rFonts w:ascii="Times New Roman" w:eastAsia="Times New Roman" w:hAnsi="Times New Roman" w:cs="Times New Roman"/>
          <w:sz w:val="26"/>
          <w:szCs w:val="26"/>
          <w:lang w:eastAsia="ru-RU"/>
        </w:rPr>
        <w:t xml:space="preserve">Приложение </w:t>
      </w:r>
      <w:r w:rsidR="0069493F">
        <w:rPr>
          <w:rFonts w:ascii="Times New Roman" w:eastAsia="Times New Roman" w:hAnsi="Times New Roman" w:cs="Times New Roman"/>
          <w:sz w:val="26"/>
          <w:szCs w:val="26"/>
          <w:lang w:eastAsia="ru-RU"/>
        </w:rPr>
        <w:t>№</w:t>
      </w:r>
      <w:r w:rsidRPr="00E10DE4">
        <w:rPr>
          <w:rFonts w:ascii="Times New Roman" w:eastAsia="Times New Roman" w:hAnsi="Times New Roman" w:cs="Times New Roman"/>
          <w:sz w:val="26"/>
          <w:szCs w:val="26"/>
          <w:lang w:eastAsia="ru-RU"/>
        </w:rPr>
        <w:t xml:space="preserve"> 2</w:t>
      </w:r>
    </w:p>
    <w:p w:rsidR="00E10DE4" w:rsidRPr="00E10DE4" w:rsidRDefault="00E10DE4" w:rsidP="00E10DE4">
      <w:pPr>
        <w:widowControl w:val="0"/>
        <w:autoSpaceDE w:val="0"/>
        <w:autoSpaceDN w:val="0"/>
        <w:rPr>
          <w:rFonts w:ascii="Times New Roman" w:eastAsia="Times New Roman" w:hAnsi="Times New Roman" w:cs="Times New Roman"/>
          <w:sz w:val="26"/>
          <w:szCs w:val="26"/>
          <w:lang w:eastAsia="ru-RU"/>
        </w:rPr>
      </w:pPr>
      <w:r w:rsidRPr="00E10DE4">
        <w:rPr>
          <w:rFonts w:ascii="Times New Roman" w:eastAsia="Times New Roman" w:hAnsi="Times New Roman" w:cs="Times New Roman"/>
          <w:sz w:val="26"/>
          <w:szCs w:val="26"/>
          <w:lang w:eastAsia="ru-RU"/>
        </w:rPr>
        <w:t>к Методике</w:t>
      </w:r>
    </w:p>
    <w:p w:rsidR="00E10DE4" w:rsidRPr="00E10DE4" w:rsidRDefault="00E10DE4" w:rsidP="00E10DE4">
      <w:pPr>
        <w:widowControl w:val="0"/>
        <w:autoSpaceDE w:val="0"/>
        <w:autoSpaceDN w:val="0"/>
        <w:jc w:val="both"/>
        <w:rPr>
          <w:rFonts w:ascii="Times New Roman" w:eastAsia="Times New Roman" w:hAnsi="Times New Roman" w:cs="Times New Roman"/>
          <w:sz w:val="26"/>
          <w:szCs w:val="26"/>
          <w:lang w:eastAsia="ru-RU"/>
        </w:rPr>
      </w:pPr>
    </w:p>
    <w:p w:rsidR="00E10DE4" w:rsidRPr="00E10DE4" w:rsidRDefault="00E10DE4" w:rsidP="00E10DE4">
      <w:pPr>
        <w:widowControl w:val="0"/>
        <w:autoSpaceDE w:val="0"/>
        <w:autoSpaceDN w:val="0"/>
        <w:jc w:val="center"/>
        <w:rPr>
          <w:rFonts w:ascii="Times New Roman" w:eastAsia="Times New Roman" w:hAnsi="Times New Roman" w:cs="Times New Roman"/>
          <w:b/>
          <w:sz w:val="26"/>
          <w:szCs w:val="26"/>
          <w:lang w:eastAsia="ru-RU"/>
        </w:rPr>
      </w:pPr>
      <w:bookmarkStart w:id="29" w:name="P1208"/>
      <w:bookmarkEnd w:id="29"/>
      <w:r w:rsidRPr="00E10DE4">
        <w:rPr>
          <w:rFonts w:ascii="Times New Roman" w:eastAsia="Times New Roman" w:hAnsi="Times New Roman" w:cs="Times New Roman"/>
          <w:b/>
          <w:sz w:val="26"/>
          <w:szCs w:val="26"/>
          <w:lang w:eastAsia="ru-RU"/>
        </w:rPr>
        <w:t>ТРЕБОВАНИЯ</w:t>
      </w:r>
    </w:p>
    <w:p w:rsidR="00E10DE4" w:rsidRPr="00E10DE4" w:rsidRDefault="007065D5" w:rsidP="00E10DE4">
      <w:pPr>
        <w:widowControl w:val="0"/>
        <w:autoSpaceDE w:val="0"/>
        <w:autoSpaceDN w:val="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к определению </w:t>
      </w:r>
      <w:proofErr w:type="gramStart"/>
      <w:r>
        <w:rPr>
          <w:rFonts w:ascii="Times New Roman" w:eastAsia="Times New Roman" w:hAnsi="Times New Roman" w:cs="Times New Roman"/>
          <w:b/>
          <w:sz w:val="26"/>
          <w:szCs w:val="26"/>
          <w:lang w:eastAsia="ru-RU"/>
        </w:rPr>
        <w:t>баллов</w:t>
      </w:r>
      <w:r w:rsidR="00E10DE4" w:rsidRPr="00E10DE4">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оценки соответствия инвестиционных проектов транспортной инфраструктуры</w:t>
      </w:r>
      <w:proofErr w:type="gramEnd"/>
      <w:r>
        <w:rPr>
          <w:rFonts w:ascii="Times New Roman" w:eastAsia="Times New Roman" w:hAnsi="Times New Roman" w:cs="Times New Roman"/>
          <w:b/>
          <w:sz w:val="26"/>
          <w:szCs w:val="26"/>
          <w:lang w:eastAsia="ru-RU"/>
        </w:rPr>
        <w:t xml:space="preserve"> качественным и количественным критериям</w:t>
      </w:r>
    </w:p>
    <w:p w:rsidR="00E10DE4" w:rsidRPr="00E10DE4" w:rsidRDefault="00E10DE4" w:rsidP="00E10DE4">
      <w:pPr>
        <w:widowControl w:val="0"/>
        <w:autoSpaceDE w:val="0"/>
        <w:autoSpaceDN w:val="0"/>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8"/>
        <w:gridCol w:w="1417"/>
        <w:gridCol w:w="3969"/>
      </w:tblGrid>
      <w:tr w:rsidR="00E10DE4" w:rsidRPr="00E10DE4" w:rsidTr="008C71D8">
        <w:tc>
          <w:tcPr>
            <w:tcW w:w="567" w:type="dxa"/>
          </w:tcPr>
          <w:p w:rsidR="00E10DE4" w:rsidRPr="00E10DE4" w:rsidRDefault="00E10DE4" w:rsidP="00E10DE4">
            <w:pPr>
              <w:widowControl w:val="0"/>
              <w:autoSpaceDE w:val="0"/>
              <w:autoSpaceDN w:val="0"/>
              <w:jc w:val="center"/>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 xml:space="preserve">N </w:t>
            </w:r>
            <w:proofErr w:type="gramStart"/>
            <w:r w:rsidRPr="00E10DE4">
              <w:rPr>
                <w:rFonts w:ascii="Times New Roman" w:eastAsia="Times New Roman" w:hAnsi="Times New Roman" w:cs="Times New Roman"/>
                <w:lang w:eastAsia="ru-RU"/>
              </w:rPr>
              <w:t>п</w:t>
            </w:r>
            <w:proofErr w:type="gramEnd"/>
            <w:r w:rsidRPr="00E10DE4">
              <w:rPr>
                <w:rFonts w:ascii="Times New Roman" w:eastAsia="Times New Roman" w:hAnsi="Times New Roman" w:cs="Times New Roman"/>
                <w:lang w:eastAsia="ru-RU"/>
              </w:rPr>
              <w:t>/п</w:t>
            </w:r>
          </w:p>
        </w:tc>
        <w:tc>
          <w:tcPr>
            <w:tcW w:w="3118" w:type="dxa"/>
          </w:tcPr>
          <w:p w:rsidR="00E10DE4" w:rsidRPr="00E10DE4" w:rsidRDefault="00E10DE4" w:rsidP="00E10DE4">
            <w:pPr>
              <w:widowControl w:val="0"/>
              <w:autoSpaceDE w:val="0"/>
              <w:autoSpaceDN w:val="0"/>
              <w:jc w:val="center"/>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Критерий</w:t>
            </w:r>
          </w:p>
        </w:tc>
        <w:tc>
          <w:tcPr>
            <w:tcW w:w="1417" w:type="dxa"/>
          </w:tcPr>
          <w:p w:rsidR="00E10DE4" w:rsidRPr="00E10DE4" w:rsidRDefault="00E10DE4" w:rsidP="00E10DE4">
            <w:pPr>
              <w:widowControl w:val="0"/>
              <w:autoSpaceDE w:val="0"/>
              <w:autoSpaceDN w:val="0"/>
              <w:jc w:val="center"/>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Допустимое количество баллов по критерию</w:t>
            </w:r>
          </w:p>
        </w:tc>
        <w:tc>
          <w:tcPr>
            <w:tcW w:w="3969" w:type="dxa"/>
          </w:tcPr>
          <w:p w:rsidR="00E10DE4" w:rsidRPr="00E10DE4" w:rsidRDefault="00E10DE4" w:rsidP="00E10DE4">
            <w:pPr>
              <w:widowControl w:val="0"/>
              <w:autoSpaceDE w:val="0"/>
              <w:autoSpaceDN w:val="0"/>
              <w:jc w:val="center"/>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Требования к определению баллов</w:t>
            </w:r>
          </w:p>
        </w:tc>
      </w:tr>
      <w:tr w:rsidR="00E10DE4" w:rsidRPr="00E10DE4" w:rsidTr="008C71D8">
        <w:tc>
          <w:tcPr>
            <w:tcW w:w="567" w:type="dxa"/>
          </w:tcPr>
          <w:p w:rsidR="00E10DE4" w:rsidRPr="00E10DE4" w:rsidRDefault="00E10DE4" w:rsidP="00E10DE4">
            <w:pPr>
              <w:widowControl w:val="0"/>
              <w:autoSpaceDE w:val="0"/>
              <w:autoSpaceDN w:val="0"/>
              <w:jc w:val="center"/>
              <w:outlineLvl w:val="2"/>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1.</w:t>
            </w:r>
          </w:p>
        </w:tc>
        <w:tc>
          <w:tcPr>
            <w:tcW w:w="3118" w:type="dxa"/>
          </w:tcPr>
          <w:p w:rsidR="00E10DE4" w:rsidRPr="00E10DE4" w:rsidRDefault="00E10DE4" w:rsidP="00E10DE4">
            <w:pPr>
              <w:widowControl w:val="0"/>
              <w:autoSpaceDE w:val="0"/>
              <w:autoSpaceDN w:val="0"/>
              <w:jc w:val="both"/>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Качественные критерии (К</w:t>
            </w:r>
            <w:proofErr w:type="gramStart"/>
            <w:r w:rsidRPr="00E10DE4">
              <w:rPr>
                <w:rFonts w:ascii="Times New Roman" w:eastAsia="Times New Roman" w:hAnsi="Times New Roman" w:cs="Times New Roman"/>
                <w:vertAlign w:val="subscript"/>
                <w:lang w:eastAsia="ru-RU"/>
              </w:rPr>
              <w:t>1</w:t>
            </w:r>
            <w:proofErr w:type="gramEnd"/>
            <w:r w:rsidRPr="00E10DE4">
              <w:rPr>
                <w:rFonts w:ascii="Times New Roman" w:eastAsia="Times New Roman" w:hAnsi="Times New Roman" w:cs="Times New Roman"/>
                <w:lang w:eastAsia="ru-RU"/>
              </w:rPr>
              <w:t>)</w:t>
            </w:r>
          </w:p>
        </w:tc>
        <w:tc>
          <w:tcPr>
            <w:tcW w:w="1417" w:type="dxa"/>
          </w:tcPr>
          <w:p w:rsidR="00E10DE4" w:rsidRPr="00E10DE4" w:rsidRDefault="00E10DE4" w:rsidP="00E10DE4">
            <w:pPr>
              <w:widowControl w:val="0"/>
              <w:autoSpaceDE w:val="0"/>
              <w:autoSpaceDN w:val="0"/>
              <w:jc w:val="left"/>
              <w:rPr>
                <w:rFonts w:ascii="Times New Roman" w:eastAsia="Times New Roman" w:hAnsi="Times New Roman" w:cs="Times New Roman"/>
                <w:lang w:eastAsia="ru-RU"/>
              </w:rPr>
            </w:pPr>
          </w:p>
        </w:tc>
        <w:tc>
          <w:tcPr>
            <w:tcW w:w="3969" w:type="dxa"/>
          </w:tcPr>
          <w:p w:rsidR="00E10DE4" w:rsidRPr="00E10DE4" w:rsidRDefault="00E10DE4" w:rsidP="00E10DE4">
            <w:pPr>
              <w:widowControl w:val="0"/>
              <w:autoSpaceDE w:val="0"/>
              <w:autoSpaceDN w:val="0"/>
              <w:jc w:val="left"/>
              <w:rPr>
                <w:rFonts w:ascii="Times New Roman" w:eastAsia="Times New Roman" w:hAnsi="Times New Roman" w:cs="Times New Roman"/>
                <w:lang w:eastAsia="ru-RU"/>
              </w:rPr>
            </w:pPr>
          </w:p>
        </w:tc>
      </w:tr>
      <w:tr w:rsidR="00E10DE4" w:rsidRPr="00E10DE4" w:rsidTr="008C71D8">
        <w:tc>
          <w:tcPr>
            <w:tcW w:w="567" w:type="dxa"/>
            <w:vMerge w:val="restart"/>
          </w:tcPr>
          <w:p w:rsidR="00E10DE4" w:rsidRPr="00E10DE4" w:rsidRDefault="00E10DE4" w:rsidP="00E10DE4">
            <w:pPr>
              <w:widowControl w:val="0"/>
              <w:autoSpaceDE w:val="0"/>
              <w:autoSpaceDN w:val="0"/>
              <w:jc w:val="center"/>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1.1.</w:t>
            </w:r>
          </w:p>
        </w:tc>
        <w:tc>
          <w:tcPr>
            <w:tcW w:w="3118" w:type="dxa"/>
            <w:vMerge w:val="restart"/>
          </w:tcPr>
          <w:p w:rsidR="00E10DE4" w:rsidRPr="00E10DE4" w:rsidRDefault="00E10DE4" w:rsidP="00E10DE4">
            <w:pPr>
              <w:widowControl w:val="0"/>
              <w:autoSpaceDE w:val="0"/>
              <w:autoSpaceDN w:val="0"/>
              <w:jc w:val="both"/>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Наличие четко сформулированной цели инвестиционного проекта с определением количественных показателей (показателя) результатов его реализации</w:t>
            </w:r>
          </w:p>
        </w:tc>
        <w:tc>
          <w:tcPr>
            <w:tcW w:w="1417" w:type="dxa"/>
          </w:tcPr>
          <w:p w:rsidR="00E10DE4" w:rsidRPr="00E10DE4" w:rsidRDefault="00E10DE4" w:rsidP="00E10DE4">
            <w:pPr>
              <w:widowControl w:val="0"/>
              <w:autoSpaceDE w:val="0"/>
              <w:autoSpaceDN w:val="0"/>
              <w:jc w:val="center"/>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1</w:t>
            </w:r>
          </w:p>
        </w:tc>
        <w:tc>
          <w:tcPr>
            <w:tcW w:w="3969" w:type="dxa"/>
          </w:tcPr>
          <w:p w:rsidR="00E10DE4" w:rsidRPr="00E10DE4" w:rsidRDefault="00E10DE4" w:rsidP="00E10DE4">
            <w:pPr>
              <w:widowControl w:val="0"/>
              <w:autoSpaceDE w:val="0"/>
              <w:autoSpaceDN w:val="0"/>
              <w:jc w:val="both"/>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имеется четко сформулированная цель, и дана формулировка конечных социально-экономических результатов реализации инвестиционного проекта с указанием количественных показателей (показателя) результатов реализации проекта</w:t>
            </w:r>
          </w:p>
        </w:tc>
      </w:tr>
      <w:tr w:rsidR="00E10DE4" w:rsidRPr="00E10DE4" w:rsidTr="008C71D8">
        <w:tc>
          <w:tcPr>
            <w:tcW w:w="567" w:type="dxa"/>
            <w:vMerge/>
          </w:tcPr>
          <w:p w:rsidR="00E10DE4" w:rsidRPr="00E10DE4" w:rsidRDefault="00E10DE4" w:rsidP="00E10DE4">
            <w:pPr>
              <w:spacing w:after="200" w:line="276" w:lineRule="auto"/>
              <w:jc w:val="left"/>
              <w:rPr>
                <w:rFonts w:ascii="Times New Roman" w:hAnsi="Times New Roman" w:cs="Times New Roman"/>
              </w:rPr>
            </w:pPr>
          </w:p>
        </w:tc>
        <w:tc>
          <w:tcPr>
            <w:tcW w:w="3118" w:type="dxa"/>
            <w:vMerge/>
          </w:tcPr>
          <w:p w:rsidR="00E10DE4" w:rsidRPr="00E10DE4" w:rsidRDefault="00E10DE4" w:rsidP="00E10DE4">
            <w:pPr>
              <w:spacing w:after="200" w:line="276" w:lineRule="auto"/>
              <w:jc w:val="left"/>
              <w:rPr>
                <w:rFonts w:ascii="Times New Roman" w:hAnsi="Times New Roman" w:cs="Times New Roman"/>
              </w:rPr>
            </w:pPr>
          </w:p>
        </w:tc>
        <w:tc>
          <w:tcPr>
            <w:tcW w:w="1417" w:type="dxa"/>
          </w:tcPr>
          <w:p w:rsidR="00E10DE4" w:rsidRPr="00E10DE4" w:rsidRDefault="00E10DE4" w:rsidP="00E10DE4">
            <w:pPr>
              <w:widowControl w:val="0"/>
              <w:autoSpaceDE w:val="0"/>
              <w:autoSpaceDN w:val="0"/>
              <w:jc w:val="center"/>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0</w:t>
            </w:r>
          </w:p>
        </w:tc>
        <w:tc>
          <w:tcPr>
            <w:tcW w:w="3969" w:type="dxa"/>
          </w:tcPr>
          <w:p w:rsidR="00E10DE4" w:rsidRPr="00E10DE4" w:rsidRDefault="00E10DE4" w:rsidP="00E10DE4">
            <w:pPr>
              <w:widowControl w:val="0"/>
              <w:autoSpaceDE w:val="0"/>
              <w:autoSpaceDN w:val="0"/>
              <w:jc w:val="both"/>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цель сформулирована нечетко, отсутствуют количественные показатели (показатель) результатов реализации проекта</w:t>
            </w:r>
          </w:p>
        </w:tc>
      </w:tr>
      <w:tr w:rsidR="00386C5A" w:rsidRPr="00E10DE4" w:rsidTr="008C71D8">
        <w:tc>
          <w:tcPr>
            <w:tcW w:w="567" w:type="dxa"/>
            <w:vMerge w:val="restart"/>
          </w:tcPr>
          <w:p w:rsidR="00386C5A" w:rsidRPr="00386C5A" w:rsidRDefault="00386C5A" w:rsidP="00703E21">
            <w:pPr>
              <w:pStyle w:val="ConsPlusNormal"/>
              <w:jc w:val="center"/>
              <w:rPr>
                <w:rFonts w:ascii="Times New Roman" w:hAnsi="Times New Roman" w:cs="Times New Roman"/>
              </w:rPr>
            </w:pPr>
            <w:r w:rsidRPr="00386C5A">
              <w:rPr>
                <w:rFonts w:ascii="Times New Roman" w:hAnsi="Times New Roman" w:cs="Times New Roman"/>
              </w:rPr>
              <w:t>1.2.</w:t>
            </w:r>
          </w:p>
        </w:tc>
        <w:tc>
          <w:tcPr>
            <w:tcW w:w="3118" w:type="dxa"/>
            <w:vMerge w:val="restart"/>
          </w:tcPr>
          <w:p w:rsidR="00386C5A" w:rsidRPr="00386C5A" w:rsidRDefault="00386C5A" w:rsidP="00703E21">
            <w:pPr>
              <w:pStyle w:val="ConsPlusNormal"/>
              <w:jc w:val="both"/>
              <w:rPr>
                <w:rFonts w:ascii="Times New Roman" w:hAnsi="Times New Roman" w:cs="Times New Roman"/>
              </w:rPr>
            </w:pPr>
            <w:r w:rsidRPr="00386C5A">
              <w:rPr>
                <w:rFonts w:ascii="Times New Roman" w:hAnsi="Times New Roman" w:cs="Times New Roman"/>
              </w:rPr>
              <w:t>Необходимость строительства, реконструкции объекта транспортной инфраструктуры исходя из его технического состояния</w:t>
            </w:r>
          </w:p>
        </w:tc>
        <w:tc>
          <w:tcPr>
            <w:tcW w:w="1417" w:type="dxa"/>
          </w:tcPr>
          <w:p w:rsidR="00386C5A" w:rsidRPr="00386C5A" w:rsidRDefault="00386C5A" w:rsidP="00703E21">
            <w:pPr>
              <w:pStyle w:val="ConsPlusNormal"/>
              <w:jc w:val="center"/>
              <w:rPr>
                <w:rFonts w:ascii="Times New Roman" w:hAnsi="Times New Roman" w:cs="Times New Roman"/>
              </w:rPr>
            </w:pPr>
            <w:r w:rsidRPr="00386C5A">
              <w:rPr>
                <w:rFonts w:ascii="Times New Roman" w:hAnsi="Times New Roman" w:cs="Times New Roman"/>
              </w:rPr>
              <w:t>1</w:t>
            </w:r>
          </w:p>
        </w:tc>
        <w:tc>
          <w:tcPr>
            <w:tcW w:w="3969" w:type="dxa"/>
          </w:tcPr>
          <w:p w:rsidR="00386C5A" w:rsidRPr="00386C5A" w:rsidRDefault="00386C5A" w:rsidP="00386C5A">
            <w:pPr>
              <w:pStyle w:val="ConsPlusNormal"/>
              <w:jc w:val="both"/>
              <w:rPr>
                <w:rFonts w:ascii="Times New Roman" w:hAnsi="Times New Roman" w:cs="Times New Roman"/>
              </w:rPr>
            </w:pPr>
            <w:r w:rsidRPr="00386C5A">
              <w:rPr>
                <w:rFonts w:ascii="Times New Roman" w:hAnsi="Times New Roman" w:cs="Times New Roman"/>
              </w:rPr>
              <w:t>имеется обоснование отсутствия возможности (затрудненной возможности) прямого транспортного сообщения с административным центром муниципального округ</w:t>
            </w:r>
            <w:r>
              <w:rPr>
                <w:rFonts w:ascii="Times New Roman" w:hAnsi="Times New Roman" w:cs="Times New Roman"/>
              </w:rPr>
              <w:t>а</w:t>
            </w:r>
            <w:r w:rsidRPr="00386C5A">
              <w:rPr>
                <w:rFonts w:ascii="Times New Roman" w:hAnsi="Times New Roman" w:cs="Times New Roman"/>
              </w:rPr>
              <w:t xml:space="preserve"> и (или) Кировской области. Приведены показатели (сведения), характеризующие недостаточное техническое состояние объекта транспортной инфраструктуры</w:t>
            </w:r>
          </w:p>
        </w:tc>
      </w:tr>
      <w:tr w:rsidR="00386C5A" w:rsidRPr="00E10DE4" w:rsidTr="008C71D8">
        <w:tc>
          <w:tcPr>
            <w:tcW w:w="567" w:type="dxa"/>
            <w:vMerge/>
          </w:tcPr>
          <w:p w:rsidR="00386C5A" w:rsidRPr="00386C5A" w:rsidRDefault="00386C5A" w:rsidP="00E10DE4">
            <w:pPr>
              <w:spacing w:after="200" w:line="276" w:lineRule="auto"/>
              <w:jc w:val="left"/>
              <w:rPr>
                <w:rFonts w:ascii="Times New Roman" w:hAnsi="Times New Roman" w:cs="Times New Roman"/>
              </w:rPr>
            </w:pPr>
          </w:p>
        </w:tc>
        <w:tc>
          <w:tcPr>
            <w:tcW w:w="3118" w:type="dxa"/>
            <w:vMerge/>
          </w:tcPr>
          <w:p w:rsidR="00386C5A" w:rsidRPr="00386C5A" w:rsidRDefault="00386C5A" w:rsidP="00E10DE4">
            <w:pPr>
              <w:spacing w:after="200" w:line="276" w:lineRule="auto"/>
              <w:jc w:val="left"/>
              <w:rPr>
                <w:rFonts w:ascii="Times New Roman" w:hAnsi="Times New Roman" w:cs="Times New Roman"/>
              </w:rPr>
            </w:pPr>
          </w:p>
        </w:tc>
        <w:tc>
          <w:tcPr>
            <w:tcW w:w="1417" w:type="dxa"/>
          </w:tcPr>
          <w:p w:rsidR="00386C5A" w:rsidRPr="00386C5A" w:rsidRDefault="00386C5A" w:rsidP="00E10DE4">
            <w:pPr>
              <w:widowControl w:val="0"/>
              <w:autoSpaceDE w:val="0"/>
              <w:autoSpaceDN w:val="0"/>
              <w:jc w:val="center"/>
              <w:rPr>
                <w:rFonts w:ascii="Times New Roman" w:eastAsia="Times New Roman" w:hAnsi="Times New Roman" w:cs="Times New Roman"/>
                <w:lang w:eastAsia="ru-RU"/>
              </w:rPr>
            </w:pPr>
            <w:r w:rsidRPr="00386C5A">
              <w:rPr>
                <w:rFonts w:ascii="Times New Roman" w:hAnsi="Times New Roman" w:cs="Times New Roman"/>
              </w:rPr>
              <w:t>0,5</w:t>
            </w:r>
          </w:p>
        </w:tc>
        <w:tc>
          <w:tcPr>
            <w:tcW w:w="3969" w:type="dxa"/>
          </w:tcPr>
          <w:p w:rsidR="00386C5A" w:rsidRPr="00386C5A" w:rsidRDefault="00386C5A" w:rsidP="00386C5A">
            <w:pPr>
              <w:widowControl w:val="0"/>
              <w:autoSpaceDE w:val="0"/>
              <w:autoSpaceDN w:val="0"/>
              <w:jc w:val="both"/>
              <w:rPr>
                <w:rFonts w:ascii="Times New Roman" w:eastAsia="Times New Roman" w:hAnsi="Times New Roman" w:cs="Times New Roman"/>
                <w:lang w:eastAsia="ru-RU"/>
              </w:rPr>
            </w:pPr>
            <w:r w:rsidRPr="00386C5A">
              <w:rPr>
                <w:rFonts w:ascii="Times New Roman" w:hAnsi="Times New Roman" w:cs="Times New Roman"/>
              </w:rPr>
              <w:t>имеется обоснование отсутствия возможности (затрудненной возможности) прямого транспортного сообщения в границах населенного пункта. Приведены показатели (сведения), характеризующие недостаточное техническое состояние объекта транспортной инфраструктуры</w:t>
            </w:r>
          </w:p>
        </w:tc>
      </w:tr>
      <w:tr w:rsidR="00386C5A" w:rsidRPr="00E10DE4" w:rsidTr="008C71D8">
        <w:tc>
          <w:tcPr>
            <w:tcW w:w="567" w:type="dxa"/>
            <w:vMerge/>
          </w:tcPr>
          <w:p w:rsidR="00386C5A" w:rsidRPr="00386C5A" w:rsidRDefault="00386C5A" w:rsidP="00E10DE4">
            <w:pPr>
              <w:spacing w:after="200" w:line="276" w:lineRule="auto"/>
              <w:jc w:val="left"/>
              <w:rPr>
                <w:rFonts w:ascii="Times New Roman" w:hAnsi="Times New Roman" w:cs="Times New Roman"/>
              </w:rPr>
            </w:pPr>
          </w:p>
        </w:tc>
        <w:tc>
          <w:tcPr>
            <w:tcW w:w="3118" w:type="dxa"/>
            <w:vMerge/>
          </w:tcPr>
          <w:p w:rsidR="00386C5A" w:rsidRPr="00386C5A" w:rsidRDefault="00386C5A" w:rsidP="00E10DE4">
            <w:pPr>
              <w:spacing w:after="200" w:line="276" w:lineRule="auto"/>
              <w:jc w:val="left"/>
              <w:rPr>
                <w:rFonts w:ascii="Times New Roman" w:hAnsi="Times New Roman" w:cs="Times New Roman"/>
              </w:rPr>
            </w:pPr>
          </w:p>
        </w:tc>
        <w:tc>
          <w:tcPr>
            <w:tcW w:w="1417" w:type="dxa"/>
          </w:tcPr>
          <w:p w:rsidR="00386C5A" w:rsidRPr="00386C5A" w:rsidRDefault="00386C5A" w:rsidP="00E10DE4">
            <w:pPr>
              <w:widowControl w:val="0"/>
              <w:autoSpaceDE w:val="0"/>
              <w:autoSpaceDN w:val="0"/>
              <w:jc w:val="center"/>
              <w:rPr>
                <w:rFonts w:ascii="Times New Roman" w:eastAsia="Times New Roman" w:hAnsi="Times New Roman" w:cs="Times New Roman"/>
                <w:lang w:eastAsia="ru-RU"/>
              </w:rPr>
            </w:pPr>
            <w:r w:rsidRPr="00386C5A">
              <w:rPr>
                <w:rFonts w:ascii="Times New Roman" w:hAnsi="Times New Roman" w:cs="Times New Roman"/>
              </w:rPr>
              <w:t>0</w:t>
            </w:r>
          </w:p>
        </w:tc>
        <w:tc>
          <w:tcPr>
            <w:tcW w:w="3969" w:type="dxa"/>
          </w:tcPr>
          <w:p w:rsidR="00386C5A" w:rsidRPr="00386C5A" w:rsidRDefault="00386C5A" w:rsidP="00E10DE4">
            <w:pPr>
              <w:widowControl w:val="0"/>
              <w:autoSpaceDE w:val="0"/>
              <w:autoSpaceDN w:val="0"/>
              <w:jc w:val="both"/>
              <w:rPr>
                <w:rFonts w:ascii="Times New Roman" w:eastAsia="Times New Roman" w:hAnsi="Times New Roman" w:cs="Times New Roman"/>
                <w:lang w:eastAsia="ru-RU"/>
              </w:rPr>
            </w:pPr>
            <w:r w:rsidRPr="00386C5A">
              <w:rPr>
                <w:rFonts w:ascii="Times New Roman" w:hAnsi="Times New Roman" w:cs="Times New Roman"/>
              </w:rPr>
              <w:t>отсутствуют обоснование необходимости строительства (реконструкции) объекта и показатели (сведения), характеризующие недостаточное техническое состояние объекта транспортной инфраструктуры</w:t>
            </w:r>
          </w:p>
        </w:tc>
      </w:tr>
      <w:tr w:rsidR="00E10DE4" w:rsidRPr="00E10DE4" w:rsidTr="008C71D8">
        <w:tc>
          <w:tcPr>
            <w:tcW w:w="567" w:type="dxa"/>
            <w:vMerge w:val="restart"/>
          </w:tcPr>
          <w:p w:rsidR="00E10DE4" w:rsidRPr="00E10DE4" w:rsidRDefault="00E10DE4" w:rsidP="00E10DE4">
            <w:pPr>
              <w:widowControl w:val="0"/>
              <w:autoSpaceDE w:val="0"/>
              <w:autoSpaceDN w:val="0"/>
              <w:jc w:val="center"/>
              <w:rPr>
                <w:rFonts w:ascii="Times New Roman" w:eastAsia="Times New Roman" w:hAnsi="Times New Roman" w:cs="Times New Roman"/>
                <w:lang w:eastAsia="ru-RU"/>
              </w:rPr>
            </w:pPr>
            <w:r w:rsidRPr="00E10DE4">
              <w:rPr>
                <w:rFonts w:ascii="Times New Roman" w:eastAsia="Times New Roman" w:hAnsi="Times New Roman" w:cs="Times New Roman"/>
                <w:lang w:eastAsia="ru-RU"/>
              </w:rPr>
              <w:lastRenderedPageBreak/>
              <w:t>1.3.</w:t>
            </w:r>
          </w:p>
        </w:tc>
        <w:tc>
          <w:tcPr>
            <w:tcW w:w="3118" w:type="dxa"/>
            <w:vMerge w:val="restart"/>
          </w:tcPr>
          <w:p w:rsidR="00E10DE4" w:rsidRPr="00E10DE4" w:rsidRDefault="00E10DE4" w:rsidP="00B9687D">
            <w:pPr>
              <w:widowControl w:val="0"/>
              <w:autoSpaceDE w:val="0"/>
              <w:autoSpaceDN w:val="0"/>
              <w:jc w:val="both"/>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 xml:space="preserve">Соответствие цели инвестиционного проекта приоритетам социально-экономического развития </w:t>
            </w:r>
            <w:r w:rsidR="00386C5A">
              <w:rPr>
                <w:rFonts w:ascii="Times New Roman" w:eastAsia="Times New Roman" w:hAnsi="Times New Roman" w:cs="Times New Roman"/>
                <w:lang w:eastAsia="ru-RU"/>
              </w:rPr>
              <w:t>Верхнекамского муниципального округа</w:t>
            </w:r>
          </w:p>
        </w:tc>
        <w:tc>
          <w:tcPr>
            <w:tcW w:w="1417" w:type="dxa"/>
          </w:tcPr>
          <w:p w:rsidR="00E10DE4" w:rsidRPr="00E10DE4" w:rsidRDefault="00E10DE4" w:rsidP="00E10DE4">
            <w:pPr>
              <w:widowControl w:val="0"/>
              <w:autoSpaceDE w:val="0"/>
              <w:autoSpaceDN w:val="0"/>
              <w:jc w:val="center"/>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1</w:t>
            </w:r>
          </w:p>
        </w:tc>
        <w:tc>
          <w:tcPr>
            <w:tcW w:w="3969" w:type="dxa"/>
          </w:tcPr>
          <w:p w:rsidR="00E10DE4" w:rsidRPr="00E10DE4" w:rsidRDefault="00E10DE4" w:rsidP="00B9687D">
            <w:pPr>
              <w:widowControl w:val="0"/>
              <w:autoSpaceDE w:val="0"/>
              <w:autoSpaceDN w:val="0"/>
              <w:jc w:val="both"/>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 xml:space="preserve">цель проекта соответствует приоритетам и целям, определенным в стратегии социально-экономического развития </w:t>
            </w:r>
            <w:r w:rsidR="00CA4740">
              <w:rPr>
                <w:rFonts w:ascii="Times New Roman" w:eastAsia="Times New Roman" w:hAnsi="Times New Roman" w:cs="Times New Roman"/>
                <w:lang w:eastAsia="ru-RU"/>
              </w:rPr>
              <w:t>Верхнекамского муниципального округа</w:t>
            </w:r>
            <w:r w:rsidR="00B9687D">
              <w:rPr>
                <w:rFonts w:ascii="Times New Roman" w:eastAsia="Times New Roman" w:hAnsi="Times New Roman" w:cs="Times New Roman"/>
                <w:lang w:eastAsia="ru-RU"/>
              </w:rPr>
              <w:t xml:space="preserve"> </w:t>
            </w:r>
            <w:r w:rsidRPr="00E10DE4">
              <w:rPr>
                <w:rFonts w:ascii="Times New Roman" w:eastAsia="Times New Roman" w:hAnsi="Times New Roman" w:cs="Times New Roman"/>
                <w:lang w:eastAsia="ru-RU"/>
              </w:rPr>
              <w:t xml:space="preserve">Кировской области, </w:t>
            </w:r>
            <w:r w:rsidR="00B9687D">
              <w:rPr>
                <w:rFonts w:ascii="Times New Roman" w:eastAsia="Times New Roman" w:hAnsi="Times New Roman" w:cs="Times New Roman"/>
                <w:lang w:eastAsia="ru-RU"/>
              </w:rPr>
              <w:t xml:space="preserve">муниципальной </w:t>
            </w:r>
            <w:r w:rsidRPr="00E10DE4">
              <w:rPr>
                <w:rFonts w:ascii="Times New Roman" w:eastAsia="Times New Roman" w:hAnsi="Times New Roman" w:cs="Times New Roman"/>
                <w:lang w:eastAsia="ru-RU"/>
              </w:rPr>
              <w:t xml:space="preserve">программе </w:t>
            </w:r>
            <w:r w:rsidR="00CA4740">
              <w:rPr>
                <w:rFonts w:ascii="Times New Roman" w:eastAsia="Times New Roman" w:hAnsi="Times New Roman" w:cs="Times New Roman"/>
                <w:lang w:eastAsia="ru-RU"/>
              </w:rPr>
              <w:t>Верхнекамского муниципального округа</w:t>
            </w:r>
            <w:r w:rsidRPr="00E10DE4">
              <w:rPr>
                <w:rFonts w:ascii="Times New Roman" w:eastAsia="Times New Roman" w:hAnsi="Times New Roman" w:cs="Times New Roman"/>
                <w:lang w:eastAsia="ru-RU"/>
              </w:rPr>
              <w:t>, в рамках которой планируется реализация инвестиционного проекта. Приведена формулировка приоритета, цели со ссылкой на соответствующий документ</w:t>
            </w:r>
          </w:p>
        </w:tc>
      </w:tr>
      <w:tr w:rsidR="00E10DE4" w:rsidRPr="00E10DE4" w:rsidTr="008C71D8">
        <w:tc>
          <w:tcPr>
            <w:tcW w:w="567" w:type="dxa"/>
            <w:vMerge/>
          </w:tcPr>
          <w:p w:rsidR="00E10DE4" w:rsidRPr="00E10DE4" w:rsidRDefault="00E10DE4" w:rsidP="00E10DE4">
            <w:pPr>
              <w:spacing w:after="200" w:line="276" w:lineRule="auto"/>
              <w:jc w:val="left"/>
              <w:rPr>
                <w:rFonts w:ascii="Times New Roman" w:hAnsi="Times New Roman" w:cs="Times New Roman"/>
              </w:rPr>
            </w:pPr>
          </w:p>
        </w:tc>
        <w:tc>
          <w:tcPr>
            <w:tcW w:w="3118" w:type="dxa"/>
            <w:vMerge/>
          </w:tcPr>
          <w:p w:rsidR="00E10DE4" w:rsidRPr="00E10DE4" w:rsidRDefault="00E10DE4" w:rsidP="00E10DE4">
            <w:pPr>
              <w:spacing w:after="200" w:line="276" w:lineRule="auto"/>
              <w:jc w:val="left"/>
              <w:rPr>
                <w:rFonts w:ascii="Times New Roman" w:hAnsi="Times New Roman" w:cs="Times New Roman"/>
              </w:rPr>
            </w:pPr>
          </w:p>
        </w:tc>
        <w:tc>
          <w:tcPr>
            <w:tcW w:w="1417" w:type="dxa"/>
          </w:tcPr>
          <w:p w:rsidR="00E10DE4" w:rsidRPr="00E10DE4" w:rsidRDefault="00E10DE4" w:rsidP="00E10DE4">
            <w:pPr>
              <w:widowControl w:val="0"/>
              <w:autoSpaceDE w:val="0"/>
              <w:autoSpaceDN w:val="0"/>
              <w:jc w:val="center"/>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0</w:t>
            </w:r>
          </w:p>
        </w:tc>
        <w:tc>
          <w:tcPr>
            <w:tcW w:w="3969" w:type="dxa"/>
          </w:tcPr>
          <w:p w:rsidR="00E10DE4" w:rsidRPr="00E10DE4" w:rsidRDefault="00E10DE4" w:rsidP="00FB4FFB">
            <w:pPr>
              <w:widowControl w:val="0"/>
              <w:autoSpaceDE w:val="0"/>
              <w:autoSpaceDN w:val="0"/>
              <w:jc w:val="both"/>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 xml:space="preserve">цель проекта не соответствует приоритетам и целям, указанным в стратегии социально-экономического развития </w:t>
            </w:r>
            <w:r w:rsidR="00CA4740">
              <w:rPr>
                <w:rFonts w:ascii="Times New Roman" w:eastAsia="Times New Roman" w:hAnsi="Times New Roman" w:cs="Times New Roman"/>
                <w:lang w:eastAsia="ru-RU"/>
              </w:rPr>
              <w:t>Верхнекамского муниципального округа</w:t>
            </w:r>
            <w:r w:rsidR="00FB4FFB">
              <w:rPr>
                <w:rFonts w:ascii="Times New Roman" w:eastAsia="Times New Roman" w:hAnsi="Times New Roman" w:cs="Times New Roman"/>
                <w:lang w:eastAsia="ru-RU"/>
              </w:rPr>
              <w:t xml:space="preserve"> </w:t>
            </w:r>
            <w:r w:rsidRPr="00E10DE4">
              <w:rPr>
                <w:rFonts w:ascii="Times New Roman" w:eastAsia="Times New Roman" w:hAnsi="Times New Roman" w:cs="Times New Roman"/>
                <w:lang w:eastAsia="ru-RU"/>
              </w:rPr>
              <w:t xml:space="preserve">Кировской области, </w:t>
            </w:r>
            <w:r w:rsidR="00FB4FFB">
              <w:rPr>
                <w:rFonts w:ascii="Times New Roman" w:eastAsia="Times New Roman" w:hAnsi="Times New Roman" w:cs="Times New Roman"/>
                <w:lang w:eastAsia="ru-RU"/>
              </w:rPr>
              <w:t xml:space="preserve">муниципальной </w:t>
            </w:r>
            <w:r w:rsidRPr="00E10DE4">
              <w:rPr>
                <w:rFonts w:ascii="Times New Roman" w:eastAsia="Times New Roman" w:hAnsi="Times New Roman" w:cs="Times New Roman"/>
                <w:lang w:eastAsia="ru-RU"/>
              </w:rPr>
              <w:t xml:space="preserve">программе </w:t>
            </w:r>
            <w:r w:rsidR="00CA4740">
              <w:rPr>
                <w:rFonts w:ascii="Times New Roman" w:eastAsia="Times New Roman" w:hAnsi="Times New Roman" w:cs="Times New Roman"/>
                <w:lang w:eastAsia="ru-RU"/>
              </w:rPr>
              <w:t>Верхнекамского муниципального округа</w:t>
            </w:r>
            <w:r w:rsidRPr="00E10DE4">
              <w:rPr>
                <w:rFonts w:ascii="Times New Roman" w:eastAsia="Times New Roman" w:hAnsi="Times New Roman" w:cs="Times New Roman"/>
                <w:lang w:eastAsia="ru-RU"/>
              </w:rPr>
              <w:t>, в рамках которой планируется реализация инвестиционного проекта. Ссылка на соответствующий документ отсутствует</w:t>
            </w:r>
          </w:p>
        </w:tc>
      </w:tr>
      <w:tr w:rsidR="00E10DE4" w:rsidRPr="00E10DE4" w:rsidTr="008C71D8">
        <w:tc>
          <w:tcPr>
            <w:tcW w:w="567" w:type="dxa"/>
            <w:vMerge w:val="restart"/>
          </w:tcPr>
          <w:p w:rsidR="00E10DE4" w:rsidRPr="00E10DE4" w:rsidRDefault="00E10DE4" w:rsidP="00E10DE4">
            <w:pPr>
              <w:widowControl w:val="0"/>
              <w:autoSpaceDE w:val="0"/>
              <w:autoSpaceDN w:val="0"/>
              <w:jc w:val="center"/>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1.4.</w:t>
            </w:r>
          </w:p>
        </w:tc>
        <w:tc>
          <w:tcPr>
            <w:tcW w:w="3118" w:type="dxa"/>
            <w:vMerge w:val="restart"/>
          </w:tcPr>
          <w:p w:rsidR="00E10DE4" w:rsidRPr="00E10DE4" w:rsidRDefault="00E10DE4" w:rsidP="00E10DE4">
            <w:pPr>
              <w:widowControl w:val="0"/>
              <w:autoSpaceDE w:val="0"/>
              <w:autoSpaceDN w:val="0"/>
              <w:jc w:val="both"/>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Наличие утвержденной в установленном порядке проектной документации</w:t>
            </w:r>
          </w:p>
        </w:tc>
        <w:tc>
          <w:tcPr>
            <w:tcW w:w="1417" w:type="dxa"/>
          </w:tcPr>
          <w:p w:rsidR="00E10DE4" w:rsidRPr="00E10DE4" w:rsidRDefault="00E10DE4" w:rsidP="00E10DE4">
            <w:pPr>
              <w:widowControl w:val="0"/>
              <w:autoSpaceDE w:val="0"/>
              <w:autoSpaceDN w:val="0"/>
              <w:jc w:val="center"/>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1</w:t>
            </w:r>
          </w:p>
        </w:tc>
        <w:tc>
          <w:tcPr>
            <w:tcW w:w="3969" w:type="dxa"/>
          </w:tcPr>
          <w:p w:rsidR="00E10DE4" w:rsidRPr="00E10DE4" w:rsidRDefault="00E10DE4" w:rsidP="00E10DE4">
            <w:pPr>
              <w:widowControl w:val="0"/>
              <w:autoSpaceDE w:val="0"/>
              <w:autoSpaceDN w:val="0"/>
              <w:jc w:val="both"/>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проектная документация утверждена в установленном порядке. Имеется положительное заключение государственной экспертизы проектной документации</w:t>
            </w:r>
          </w:p>
        </w:tc>
      </w:tr>
      <w:tr w:rsidR="00E10DE4" w:rsidRPr="00E10DE4" w:rsidTr="008C71D8">
        <w:tc>
          <w:tcPr>
            <w:tcW w:w="567" w:type="dxa"/>
            <w:vMerge/>
          </w:tcPr>
          <w:p w:rsidR="00E10DE4" w:rsidRPr="00E10DE4" w:rsidRDefault="00E10DE4" w:rsidP="00E10DE4">
            <w:pPr>
              <w:spacing w:after="200" w:line="276" w:lineRule="auto"/>
              <w:jc w:val="left"/>
              <w:rPr>
                <w:rFonts w:ascii="Times New Roman" w:hAnsi="Times New Roman" w:cs="Times New Roman"/>
              </w:rPr>
            </w:pPr>
          </w:p>
        </w:tc>
        <w:tc>
          <w:tcPr>
            <w:tcW w:w="3118" w:type="dxa"/>
            <w:vMerge/>
          </w:tcPr>
          <w:p w:rsidR="00E10DE4" w:rsidRPr="00E10DE4" w:rsidRDefault="00E10DE4" w:rsidP="00E10DE4">
            <w:pPr>
              <w:spacing w:after="200" w:line="276" w:lineRule="auto"/>
              <w:jc w:val="left"/>
              <w:rPr>
                <w:rFonts w:ascii="Times New Roman" w:hAnsi="Times New Roman" w:cs="Times New Roman"/>
              </w:rPr>
            </w:pPr>
          </w:p>
        </w:tc>
        <w:tc>
          <w:tcPr>
            <w:tcW w:w="1417" w:type="dxa"/>
          </w:tcPr>
          <w:p w:rsidR="00E10DE4" w:rsidRPr="00E10DE4" w:rsidRDefault="00E10DE4" w:rsidP="00E10DE4">
            <w:pPr>
              <w:widowControl w:val="0"/>
              <w:autoSpaceDE w:val="0"/>
              <w:autoSpaceDN w:val="0"/>
              <w:jc w:val="center"/>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0,5</w:t>
            </w:r>
          </w:p>
        </w:tc>
        <w:tc>
          <w:tcPr>
            <w:tcW w:w="3969" w:type="dxa"/>
          </w:tcPr>
          <w:p w:rsidR="00E10DE4" w:rsidRPr="00E10DE4" w:rsidRDefault="00E10DE4" w:rsidP="00FB4FFB">
            <w:pPr>
              <w:widowControl w:val="0"/>
              <w:autoSpaceDE w:val="0"/>
              <w:autoSpaceDN w:val="0"/>
              <w:jc w:val="both"/>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 xml:space="preserve">проектная документация находится в стадии разработки (утверждения) либо требует корректировки. Для объектов </w:t>
            </w:r>
            <w:r w:rsidR="00FB4FFB">
              <w:rPr>
                <w:rFonts w:ascii="Times New Roman" w:eastAsia="Times New Roman" w:hAnsi="Times New Roman" w:cs="Times New Roman"/>
                <w:lang w:eastAsia="ru-RU"/>
              </w:rPr>
              <w:t xml:space="preserve">муниципального </w:t>
            </w:r>
            <w:r w:rsidRPr="00E10DE4">
              <w:rPr>
                <w:rFonts w:ascii="Times New Roman" w:eastAsia="Times New Roman" w:hAnsi="Times New Roman" w:cs="Times New Roman"/>
                <w:lang w:eastAsia="ru-RU"/>
              </w:rPr>
              <w:t xml:space="preserve">значения в случае отсутствия проектной документации имеются </w:t>
            </w:r>
            <w:proofErr w:type="spellStart"/>
            <w:r w:rsidRPr="00E10DE4">
              <w:rPr>
                <w:rFonts w:ascii="Times New Roman" w:eastAsia="Times New Roman" w:hAnsi="Times New Roman" w:cs="Times New Roman"/>
                <w:lang w:eastAsia="ru-RU"/>
              </w:rPr>
              <w:t>предпроектные</w:t>
            </w:r>
            <w:proofErr w:type="spellEnd"/>
            <w:r w:rsidRPr="00E10DE4">
              <w:rPr>
                <w:rFonts w:ascii="Times New Roman" w:eastAsia="Times New Roman" w:hAnsi="Times New Roman" w:cs="Times New Roman"/>
                <w:lang w:eastAsia="ru-RU"/>
              </w:rPr>
              <w:t xml:space="preserve"> материалы, разработанные специализированной проектной организацией для обоснования целесообразности строительства объектов</w:t>
            </w:r>
          </w:p>
        </w:tc>
      </w:tr>
      <w:tr w:rsidR="00E10DE4" w:rsidRPr="00E10DE4" w:rsidTr="008C71D8">
        <w:tc>
          <w:tcPr>
            <w:tcW w:w="567" w:type="dxa"/>
            <w:vMerge/>
          </w:tcPr>
          <w:p w:rsidR="00E10DE4" w:rsidRPr="00E10DE4" w:rsidRDefault="00E10DE4" w:rsidP="00E10DE4">
            <w:pPr>
              <w:spacing w:after="200" w:line="276" w:lineRule="auto"/>
              <w:jc w:val="left"/>
              <w:rPr>
                <w:rFonts w:ascii="Times New Roman" w:hAnsi="Times New Roman" w:cs="Times New Roman"/>
              </w:rPr>
            </w:pPr>
          </w:p>
        </w:tc>
        <w:tc>
          <w:tcPr>
            <w:tcW w:w="3118" w:type="dxa"/>
            <w:vMerge/>
          </w:tcPr>
          <w:p w:rsidR="00E10DE4" w:rsidRPr="00E10DE4" w:rsidRDefault="00E10DE4" w:rsidP="00E10DE4">
            <w:pPr>
              <w:spacing w:after="200" w:line="276" w:lineRule="auto"/>
              <w:jc w:val="left"/>
              <w:rPr>
                <w:rFonts w:ascii="Times New Roman" w:hAnsi="Times New Roman" w:cs="Times New Roman"/>
              </w:rPr>
            </w:pPr>
          </w:p>
        </w:tc>
        <w:tc>
          <w:tcPr>
            <w:tcW w:w="1417" w:type="dxa"/>
          </w:tcPr>
          <w:p w:rsidR="00E10DE4" w:rsidRPr="00E10DE4" w:rsidRDefault="00E10DE4" w:rsidP="00E10DE4">
            <w:pPr>
              <w:widowControl w:val="0"/>
              <w:autoSpaceDE w:val="0"/>
              <w:autoSpaceDN w:val="0"/>
              <w:jc w:val="center"/>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0</w:t>
            </w:r>
          </w:p>
        </w:tc>
        <w:tc>
          <w:tcPr>
            <w:tcW w:w="3969" w:type="dxa"/>
          </w:tcPr>
          <w:p w:rsidR="00E10DE4" w:rsidRPr="00E10DE4" w:rsidRDefault="00E10DE4" w:rsidP="00E10DE4">
            <w:pPr>
              <w:widowControl w:val="0"/>
              <w:autoSpaceDE w:val="0"/>
              <w:autoSpaceDN w:val="0"/>
              <w:jc w:val="both"/>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проектная документация отсутствует</w:t>
            </w:r>
          </w:p>
        </w:tc>
      </w:tr>
      <w:tr w:rsidR="00E10DE4" w:rsidRPr="00E10DE4" w:rsidTr="008C71D8">
        <w:tc>
          <w:tcPr>
            <w:tcW w:w="567" w:type="dxa"/>
          </w:tcPr>
          <w:p w:rsidR="00E10DE4" w:rsidRPr="00E10DE4" w:rsidRDefault="00E10DE4" w:rsidP="00E10DE4">
            <w:pPr>
              <w:widowControl w:val="0"/>
              <w:autoSpaceDE w:val="0"/>
              <w:autoSpaceDN w:val="0"/>
              <w:jc w:val="center"/>
              <w:outlineLvl w:val="2"/>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2.</w:t>
            </w:r>
          </w:p>
        </w:tc>
        <w:tc>
          <w:tcPr>
            <w:tcW w:w="3118" w:type="dxa"/>
          </w:tcPr>
          <w:p w:rsidR="00E10DE4" w:rsidRPr="00E10DE4" w:rsidRDefault="00E10DE4" w:rsidP="00E10DE4">
            <w:pPr>
              <w:widowControl w:val="0"/>
              <w:autoSpaceDE w:val="0"/>
              <w:autoSpaceDN w:val="0"/>
              <w:jc w:val="both"/>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Количественные критерии (К</w:t>
            </w:r>
            <w:proofErr w:type="gramStart"/>
            <w:r w:rsidRPr="00E10DE4">
              <w:rPr>
                <w:rFonts w:ascii="Times New Roman" w:eastAsia="Times New Roman" w:hAnsi="Times New Roman" w:cs="Times New Roman"/>
                <w:vertAlign w:val="subscript"/>
                <w:lang w:eastAsia="ru-RU"/>
              </w:rPr>
              <w:t>2</w:t>
            </w:r>
            <w:proofErr w:type="gramEnd"/>
            <w:r w:rsidRPr="00E10DE4">
              <w:rPr>
                <w:rFonts w:ascii="Times New Roman" w:eastAsia="Times New Roman" w:hAnsi="Times New Roman" w:cs="Times New Roman"/>
                <w:lang w:eastAsia="ru-RU"/>
              </w:rPr>
              <w:t>)</w:t>
            </w:r>
          </w:p>
        </w:tc>
        <w:tc>
          <w:tcPr>
            <w:tcW w:w="1417" w:type="dxa"/>
          </w:tcPr>
          <w:p w:rsidR="00E10DE4" w:rsidRPr="00E10DE4" w:rsidRDefault="00E10DE4" w:rsidP="00E10DE4">
            <w:pPr>
              <w:widowControl w:val="0"/>
              <w:autoSpaceDE w:val="0"/>
              <w:autoSpaceDN w:val="0"/>
              <w:jc w:val="left"/>
              <w:rPr>
                <w:rFonts w:ascii="Times New Roman" w:eastAsia="Times New Roman" w:hAnsi="Times New Roman" w:cs="Times New Roman"/>
                <w:lang w:eastAsia="ru-RU"/>
              </w:rPr>
            </w:pPr>
          </w:p>
        </w:tc>
        <w:tc>
          <w:tcPr>
            <w:tcW w:w="3969" w:type="dxa"/>
          </w:tcPr>
          <w:p w:rsidR="00E10DE4" w:rsidRPr="00E10DE4" w:rsidRDefault="00E10DE4" w:rsidP="00E10DE4">
            <w:pPr>
              <w:widowControl w:val="0"/>
              <w:autoSpaceDE w:val="0"/>
              <w:autoSpaceDN w:val="0"/>
              <w:jc w:val="left"/>
              <w:rPr>
                <w:rFonts w:ascii="Times New Roman" w:eastAsia="Times New Roman" w:hAnsi="Times New Roman" w:cs="Times New Roman"/>
                <w:lang w:eastAsia="ru-RU"/>
              </w:rPr>
            </w:pPr>
          </w:p>
        </w:tc>
      </w:tr>
      <w:tr w:rsidR="00E10DE4" w:rsidRPr="00E10DE4" w:rsidTr="008C71D8">
        <w:tc>
          <w:tcPr>
            <w:tcW w:w="567" w:type="dxa"/>
            <w:vMerge w:val="restart"/>
          </w:tcPr>
          <w:p w:rsidR="00E10DE4" w:rsidRPr="00E10DE4" w:rsidRDefault="00E10DE4" w:rsidP="00E10DE4">
            <w:pPr>
              <w:widowControl w:val="0"/>
              <w:autoSpaceDE w:val="0"/>
              <w:autoSpaceDN w:val="0"/>
              <w:jc w:val="center"/>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2.1.</w:t>
            </w:r>
          </w:p>
        </w:tc>
        <w:tc>
          <w:tcPr>
            <w:tcW w:w="3118" w:type="dxa"/>
            <w:vMerge w:val="restart"/>
          </w:tcPr>
          <w:p w:rsidR="00E10DE4" w:rsidRPr="00E10DE4" w:rsidRDefault="00E10DE4" w:rsidP="00E10DE4">
            <w:pPr>
              <w:widowControl w:val="0"/>
              <w:autoSpaceDE w:val="0"/>
              <w:autoSpaceDN w:val="0"/>
              <w:jc w:val="both"/>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 xml:space="preserve">Наличие </w:t>
            </w:r>
            <w:proofErr w:type="gramStart"/>
            <w:r w:rsidRPr="00E10DE4">
              <w:rPr>
                <w:rFonts w:ascii="Times New Roman" w:eastAsia="Times New Roman" w:hAnsi="Times New Roman" w:cs="Times New Roman"/>
                <w:lang w:eastAsia="ru-RU"/>
              </w:rPr>
              <w:t>значений количественных показателей результатов реализации инвестиционного проекта</w:t>
            </w:r>
            <w:proofErr w:type="gramEnd"/>
          </w:p>
        </w:tc>
        <w:tc>
          <w:tcPr>
            <w:tcW w:w="1417" w:type="dxa"/>
          </w:tcPr>
          <w:p w:rsidR="00E10DE4" w:rsidRPr="00E10DE4" w:rsidRDefault="00E10DE4" w:rsidP="00E10DE4">
            <w:pPr>
              <w:widowControl w:val="0"/>
              <w:autoSpaceDE w:val="0"/>
              <w:autoSpaceDN w:val="0"/>
              <w:jc w:val="center"/>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1</w:t>
            </w:r>
          </w:p>
        </w:tc>
        <w:tc>
          <w:tcPr>
            <w:tcW w:w="3969" w:type="dxa"/>
          </w:tcPr>
          <w:p w:rsidR="00E10DE4" w:rsidRPr="00E10DE4" w:rsidRDefault="00E10DE4" w:rsidP="00E10DE4">
            <w:pPr>
              <w:widowControl w:val="0"/>
              <w:autoSpaceDE w:val="0"/>
              <w:autoSpaceDN w:val="0"/>
              <w:jc w:val="both"/>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имеются показатели (показатель) в количественном выражении, характеризующи</w:t>
            </w:r>
            <w:proofErr w:type="gramStart"/>
            <w:r w:rsidRPr="00E10DE4">
              <w:rPr>
                <w:rFonts w:ascii="Times New Roman" w:eastAsia="Times New Roman" w:hAnsi="Times New Roman" w:cs="Times New Roman"/>
                <w:lang w:eastAsia="ru-RU"/>
              </w:rPr>
              <w:t>е(</w:t>
            </w:r>
            <w:proofErr w:type="spellStart"/>
            <w:proofErr w:type="gramEnd"/>
            <w:r w:rsidRPr="00E10DE4">
              <w:rPr>
                <w:rFonts w:ascii="Times New Roman" w:eastAsia="Times New Roman" w:hAnsi="Times New Roman" w:cs="Times New Roman"/>
                <w:lang w:eastAsia="ru-RU"/>
              </w:rPr>
              <w:t>ий</w:t>
            </w:r>
            <w:proofErr w:type="spellEnd"/>
            <w:r w:rsidRPr="00E10DE4">
              <w:rPr>
                <w:rFonts w:ascii="Times New Roman" w:eastAsia="Times New Roman" w:hAnsi="Times New Roman" w:cs="Times New Roman"/>
                <w:lang w:eastAsia="ru-RU"/>
              </w:rPr>
              <w:t>) прямые результаты реализации проекта, а также показатели (показатель) в количественном выражении, характеризующие(</w:t>
            </w:r>
            <w:proofErr w:type="spellStart"/>
            <w:r w:rsidRPr="00E10DE4">
              <w:rPr>
                <w:rFonts w:ascii="Times New Roman" w:eastAsia="Times New Roman" w:hAnsi="Times New Roman" w:cs="Times New Roman"/>
                <w:lang w:eastAsia="ru-RU"/>
              </w:rPr>
              <w:t>ий</w:t>
            </w:r>
            <w:proofErr w:type="spellEnd"/>
            <w:r w:rsidRPr="00E10DE4">
              <w:rPr>
                <w:rFonts w:ascii="Times New Roman" w:eastAsia="Times New Roman" w:hAnsi="Times New Roman" w:cs="Times New Roman"/>
                <w:lang w:eastAsia="ru-RU"/>
              </w:rPr>
              <w:t>) конечные результаты реализации проекта</w:t>
            </w:r>
          </w:p>
        </w:tc>
      </w:tr>
      <w:tr w:rsidR="00E10DE4" w:rsidRPr="00E10DE4" w:rsidTr="008C71D8">
        <w:tc>
          <w:tcPr>
            <w:tcW w:w="567" w:type="dxa"/>
            <w:vMerge/>
          </w:tcPr>
          <w:p w:rsidR="00E10DE4" w:rsidRPr="00E10DE4" w:rsidRDefault="00E10DE4" w:rsidP="00E10DE4">
            <w:pPr>
              <w:spacing w:after="200" w:line="276" w:lineRule="auto"/>
              <w:jc w:val="left"/>
              <w:rPr>
                <w:rFonts w:ascii="Times New Roman" w:hAnsi="Times New Roman" w:cs="Times New Roman"/>
              </w:rPr>
            </w:pPr>
          </w:p>
        </w:tc>
        <w:tc>
          <w:tcPr>
            <w:tcW w:w="3118" w:type="dxa"/>
            <w:vMerge/>
          </w:tcPr>
          <w:p w:rsidR="00E10DE4" w:rsidRPr="00E10DE4" w:rsidRDefault="00E10DE4" w:rsidP="00E10DE4">
            <w:pPr>
              <w:spacing w:after="200" w:line="276" w:lineRule="auto"/>
              <w:jc w:val="left"/>
              <w:rPr>
                <w:rFonts w:ascii="Times New Roman" w:hAnsi="Times New Roman" w:cs="Times New Roman"/>
              </w:rPr>
            </w:pPr>
          </w:p>
        </w:tc>
        <w:tc>
          <w:tcPr>
            <w:tcW w:w="1417" w:type="dxa"/>
          </w:tcPr>
          <w:p w:rsidR="00E10DE4" w:rsidRPr="00E10DE4" w:rsidRDefault="00E10DE4" w:rsidP="00E10DE4">
            <w:pPr>
              <w:widowControl w:val="0"/>
              <w:autoSpaceDE w:val="0"/>
              <w:autoSpaceDN w:val="0"/>
              <w:jc w:val="center"/>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0,5</w:t>
            </w:r>
          </w:p>
        </w:tc>
        <w:tc>
          <w:tcPr>
            <w:tcW w:w="3969" w:type="dxa"/>
          </w:tcPr>
          <w:p w:rsidR="00E10DE4" w:rsidRPr="00E10DE4" w:rsidRDefault="00E10DE4" w:rsidP="00E10DE4">
            <w:pPr>
              <w:widowControl w:val="0"/>
              <w:autoSpaceDE w:val="0"/>
              <w:autoSpaceDN w:val="0"/>
              <w:jc w:val="both"/>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имеются показатели (показатель) в количественном выражении, характеризующи</w:t>
            </w:r>
            <w:proofErr w:type="gramStart"/>
            <w:r w:rsidRPr="00E10DE4">
              <w:rPr>
                <w:rFonts w:ascii="Times New Roman" w:eastAsia="Times New Roman" w:hAnsi="Times New Roman" w:cs="Times New Roman"/>
                <w:lang w:eastAsia="ru-RU"/>
              </w:rPr>
              <w:t>е(</w:t>
            </w:r>
            <w:proofErr w:type="spellStart"/>
            <w:proofErr w:type="gramEnd"/>
            <w:r w:rsidRPr="00E10DE4">
              <w:rPr>
                <w:rFonts w:ascii="Times New Roman" w:eastAsia="Times New Roman" w:hAnsi="Times New Roman" w:cs="Times New Roman"/>
                <w:lang w:eastAsia="ru-RU"/>
              </w:rPr>
              <w:t>ий</w:t>
            </w:r>
            <w:proofErr w:type="spellEnd"/>
            <w:r w:rsidRPr="00E10DE4">
              <w:rPr>
                <w:rFonts w:ascii="Times New Roman" w:eastAsia="Times New Roman" w:hAnsi="Times New Roman" w:cs="Times New Roman"/>
                <w:lang w:eastAsia="ru-RU"/>
              </w:rPr>
              <w:t>) прямые результаты реализации проекта</w:t>
            </w:r>
          </w:p>
        </w:tc>
      </w:tr>
      <w:tr w:rsidR="00E10DE4" w:rsidRPr="00E10DE4" w:rsidTr="008C71D8">
        <w:tc>
          <w:tcPr>
            <w:tcW w:w="567" w:type="dxa"/>
            <w:vMerge/>
          </w:tcPr>
          <w:p w:rsidR="00E10DE4" w:rsidRPr="00E10DE4" w:rsidRDefault="00E10DE4" w:rsidP="00E10DE4">
            <w:pPr>
              <w:spacing w:after="200" w:line="276" w:lineRule="auto"/>
              <w:jc w:val="left"/>
              <w:rPr>
                <w:rFonts w:ascii="Times New Roman" w:hAnsi="Times New Roman" w:cs="Times New Roman"/>
              </w:rPr>
            </w:pPr>
          </w:p>
        </w:tc>
        <w:tc>
          <w:tcPr>
            <w:tcW w:w="3118" w:type="dxa"/>
            <w:vMerge/>
          </w:tcPr>
          <w:p w:rsidR="00E10DE4" w:rsidRPr="00E10DE4" w:rsidRDefault="00E10DE4" w:rsidP="00E10DE4">
            <w:pPr>
              <w:spacing w:after="200" w:line="276" w:lineRule="auto"/>
              <w:jc w:val="left"/>
              <w:rPr>
                <w:rFonts w:ascii="Times New Roman" w:hAnsi="Times New Roman" w:cs="Times New Roman"/>
              </w:rPr>
            </w:pPr>
          </w:p>
        </w:tc>
        <w:tc>
          <w:tcPr>
            <w:tcW w:w="1417" w:type="dxa"/>
          </w:tcPr>
          <w:p w:rsidR="00E10DE4" w:rsidRPr="00E10DE4" w:rsidRDefault="00E10DE4" w:rsidP="00E10DE4">
            <w:pPr>
              <w:widowControl w:val="0"/>
              <w:autoSpaceDE w:val="0"/>
              <w:autoSpaceDN w:val="0"/>
              <w:jc w:val="center"/>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0</w:t>
            </w:r>
          </w:p>
        </w:tc>
        <w:tc>
          <w:tcPr>
            <w:tcW w:w="3969" w:type="dxa"/>
          </w:tcPr>
          <w:p w:rsidR="00E10DE4" w:rsidRPr="00E10DE4" w:rsidRDefault="00E10DE4" w:rsidP="00E10DE4">
            <w:pPr>
              <w:widowControl w:val="0"/>
              <w:autoSpaceDE w:val="0"/>
              <w:autoSpaceDN w:val="0"/>
              <w:jc w:val="both"/>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отсутствуют показатели (показатель) в количественном выражении, характеризующи</w:t>
            </w:r>
            <w:proofErr w:type="gramStart"/>
            <w:r w:rsidRPr="00E10DE4">
              <w:rPr>
                <w:rFonts w:ascii="Times New Roman" w:eastAsia="Times New Roman" w:hAnsi="Times New Roman" w:cs="Times New Roman"/>
                <w:lang w:eastAsia="ru-RU"/>
              </w:rPr>
              <w:t>е(</w:t>
            </w:r>
            <w:proofErr w:type="spellStart"/>
            <w:proofErr w:type="gramEnd"/>
            <w:r w:rsidRPr="00E10DE4">
              <w:rPr>
                <w:rFonts w:ascii="Times New Roman" w:eastAsia="Times New Roman" w:hAnsi="Times New Roman" w:cs="Times New Roman"/>
                <w:lang w:eastAsia="ru-RU"/>
              </w:rPr>
              <w:t>ий</w:t>
            </w:r>
            <w:proofErr w:type="spellEnd"/>
            <w:r w:rsidRPr="00E10DE4">
              <w:rPr>
                <w:rFonts w:ascii="Times New Roman" w:eastAsia="Times New Roman" w:hAnsi="Times New Roman" w:cs="Times New Roman"/>
                <w:lang w:eastAsia="ru-RU"/>
              </w:rPr>
              <w:t>) прямые и конечные результаты реализации проекта</w:t>
            </w:r>
          </w:p>
        </w:tc>
      </w:tr>
      <w:tr w:rsidR="00386C5A" w:rsidRPr="00E10DE4" w:rsidTr="008C71D8">
        <w:tc>
          <w:tcPr>
            <w:tcW w:w="567" w:type="dxa"/>
            <w:vMerge w:val="restart"/>
          </w:tcPr>
          <w:p w:rsidR="00386C5A" w:rsidRPr="00386C5A" w:rsidRDefault="00386C5A" w:rsidP="00703E21">
            <w:pPr>
              <w:pStyle w:val="ConsPlusNormal"/>
              <w:jc w:val="center"/>
              <w:rPr>
                <w:rFonts w:ascii="Times New Roman" w:hAnsi="Times New Roman" w:cs="Times New Roman"/>
              </w:rPr>
            </w:pPr>
            <w:r w:rsidRPr="00386C5A">
              <w:rPr>
                <w:rFonts w:ascii="Times New Roman" w:hAnsi="Times New Roman" w:cs="Times New Roman"/>
              </w:rPr>
              <w:t>2.2.</w:t>
            </w:r>
          </w:p>
        </w:tc>
        <w:tc>
          <w:tcPr>
            <w:tcW w:w="3118" w:type="dxa"/>
            <w:vMerge w:val="restart"/>
          </w:tcPr>
          <w:p w:rsidR="00386C5A" w:rsidRPr="00386C5A" w:rsidRDefault="00386C5A" w:rsidP="00703E21">
            <w:pPr>
              <w:pStyle w:val="ConsPlusNormal"/>
              <w:jc w:val="both"/>
              <w:rPr>
                <w:rFonts w:ascii="Times New Roman" w:hAnsi="Times New Roman" w:cs="Times New Roman"/>
              </w:rPr>
            </w:pPr>
            <w:r w:rsidRPr="00386C5A">
              <w:rPr>
                <w:rFonts w:ascii="Times New Roman" w:hAnsi="Times New Roman" w:cs="Times New Roman"/>
              </w:rPr>
              <w:t>Интенсивность транспортного потока в сутки на участке автомобильной дороги</w:t>
            </w:r>
          </w:p>
        </w:tc>
        <w:tc>
          <w:tcPr>
            <w:tcW w:w="1417" w:type="dxa"/>
          </w:tcPr>
          <w:p w:rsidR="00386C5A" w:rsidRPr="00386C5A" w:rsidRDefault="00386C5A" w:rsidP="00703E21">
            <w:pPr>
              <w:pStyle w:val="ConsPlusNormal"/>
              <w:jc w:val="center"/>
              <w:rPr>
                <w:rFonts w:ascii="Times New Roman" w:hAnsi="Times New Roman" w:cs="Times New Roman"/>
              </w:rPr>
            </w:pPr>
            <w:r w:rsidRPr="00386C5A">
              <w:rPr>
                <w:rFonts w:ascii="Times New Roman" w:hAnsi="Times New Roman" w:cs="Times New Roman"/>
              </w:rPr>
              <w:t>1</w:t>
            </w:r>
          </w:p>
        </w:tc>
        <w:tc>
          <w:tcPr>
            <w:tcW w:w="3969" w:type="dxa"/>
          </w:tcPr>
          <w:p w:rsidR="00386C5A" w:rsidRPr="00386C5A" w:rsidRDefault="00386C5A" w:rsidP="00703E21">
            <w:pPr>
              <w:pStyle w:val="ConsPlusNormal"/>
              <w:jc w:val="both"/>
              <w:rPr>
                <w:rFonts w:ascii="Times New Roman" w:hAnsi="Times New Roman" w:cs="Times New Roman"/>
              </w:rPr>
            </w:pPr>
            <w:r w:rsidRPr="00386C5A">
              <w:rPr>
                <w:rFonts w:ascii="Times New Roman" w:hAnsi="Times New Roman" w:cs="Times New Roman"/>
              </w:rPr>
              <w:t>ожидаемая интенсивность составляет более 1000 единиц транспорта в сутки на участке автомобильной дороги</w:t>
            </w:r>
          </w:p>
        </w:tc>
      </w:tr>
      <w:tr w:rsidR="00386C5A" w:rsidRPr="00E10DE4" w:rsidTr="008C71D8">
        <w:tc>
          <w:tcPr>
            <w:tcW w:w="567" w:type="dxa"/>
            <w:vMerge/>
          </w:tcPr>
          <w:p w:rsidR="00386C5A" w:rsidRPr="00386C5A" w:rsidRDefault="00386C5A" w:rsidP="00E10DE4">
            <w:pPr>
              <w:spacing w:after="200" w:line="276" w:lineRule="auto"/>
              <w:jc w:val="left"/>
              <w:rPr>
                <w:rFonts w:ascii="Times New Roman" w:hAnsi="Times New Roman" w:cs="Times New Roman"/>
              </w:rPr>
            </w:pPr>
          </w:p>
        </w:tc>
        <w:tc>
          <w:tcPr>
            <w:tcW w:w="3118" w:type="dxa"/>
            <w:vMerge/>
          </w:tcPr>
          <w:p w:rsidR="00386C5A" w:rsidRPr="00386C5A" w:rsidRDefault="00386C5A" w:rsidP="00E10DE4">
            <w:pPr>
              <w:spacing w:after="200" w:line="276" w:lineRule="auto"/>
              <w:jc w:val="left"/>
              <w:rPr>
                <w:rFonts w:ascii="Times New Roman" w:hAnsi="Times New Roman" w:cs="Times New Roman"/>
              </w:rPr>
            </w:pPr>
          </w:p>
        </w:tc>
        <w:tc>
          <w:tcPr>
            <w:tcW w:w="1417" w:type="dxa"/>
          </w:tcPr>
          <w:p w:rsidR="00386C5A" w:rsidRPr="00386C5A" w:rsidRDefault="00386C5A" w:rsidP="00E10DE4">
            <w:pPr>
              <w:widowControl w:val="0"/>
              <w:autoSpaceDE w:val="0"/>
              <w:autoSpaceDN w:val="0"/>
              <w:jc w:val="center"/>
              <w:rPr>
                <w:rFonts w:ascii="Times New Roman" w:eastAsia="Times New Roman" w:hAnsi="Times New Roman" w:cs="Times New Roman"/>
                <w:lang w:eastAsia="ru-RU"/>
              </w:rPr>
            </w:pPr>
            <w:r w:rsidRPr="00386C5A">
              <w:rPr>
                <w:rFonts w:ascii="Times New Roman" w:hAnsi="Times New Roman" w:cs="Times New Roman"/>
              </w:rPr>
              <w:t>0,7</w:t>
            </w:r>
          </w:p>
        </w:tc>
        <w:tc>
          <w:tcPr>
            <w:tcW w:w="3969" w:type="dxa"/>
          </w:tcPr>
          <w:p w:rsidR="00386C5A" w:rsidRPr="00386C5A" w:rsidRDefault="00386C5A" w:rsidP="00E10DE4">
            <w:pPr>
              <w:widowControl w:val="0"/>
              <w:autoSpaceDE w:val="0"/>
              <w:autoSpaceDN w:val="0"/>
              <w:jc w:val="both"/>
              <w:rPr>
                <w:rFonts w:ascii="Times New Roman" w:eastAsia="Times New Roman" w:hAnsi="Times New Roman" w:cs="Times New Roman"/>
                <w:lang w:eastAsia="ru-RU"/>
              </w:rPr>
            </w:pPr>
            <w:r w:rsidRPr="00386C5A">
              <w:rPr>
                <w:rFonts w:ascii="Times New Roman" w:hAnsi="Times New Roman" w:cs="Times New Roman"/>
              </w:rPr>
              <w:t>ожидаемая интенсивность составляет от 300 до 1000 единиц транспорта в сутки на участке автомобильной дороги</w:t>
            </w:r>
          </w:p>
        </w:tc>
      </w:tr>
      <w:tr w:rsidR="00386C5A" w:rsidRPr="00E10DE4" w:rsidTr="008C71D8">
        <w:tc>
          <w:tcPr>
            <w:tcW w:w="567" w:type="dxa"/>
            <w:vMerge/>
          </w:tcPr>
          <w:p w:rsidR="00386C5A" w:rsidRPr="00386C5A" w:rsidRDefault="00386C5A" w:rsidP="00E10DE4">
            <w:pPr>
              <w:spacing w:after="200" w:line="276" w:lineRule="auto"/>
              <w:jc w:val="left"/>
              <w:rPr>
                <w:rFonts w:ascii="Times New Roman" w:hAnsi="Times New Roman" w:cs="Times New Roman"/>
              </w:rPr>
            </w:pPr>
          </w:p>
        </w:tc>
        <w:tc>
          <w:tcPr>
            <w:tcW w:w="3118" w:type="dxa"/>
            <w:vMerge/>
          </w:tcPr>
          <w:p w:rsidR="00386C5A" w:rsidRPr="00386C5A" w:rsidRDefault="00386C5A" w:rsidP="00E10DE4">
            <w:pPr>
              <w:spacing w:after="200" w:line="276" w:lineRule="auto"/>
              <w:jc w:val="left"/>
              <w:rPr>
                <w:rFonts w:ascii="Times New Roman" w:hAnsi="Times New Roman" w:cs="Times New Roman"/>
              </w:rPr>
            </w:pPr>
          </w:p>
        </w:tc>
        <w:tc>
          <w:tcPr>
            <w:tcW w:w="1417" w:type="dxa"/>
          </w:tcPr>
          <w:p w:rsidR="00386C5A" w:rsidRPr="00386C5A" w:rsidRDefault="00386C5A" w:rsidP="00E10DE4">
            <w:pPr>
              <w:widowControl w:val="0"/>
              <w:autoSpaceDE w:val="0"/>
              <w:autoSpaceDN w:val="0"/>
              <w:jc w:val="center"/>
              <w:rPr>
                <w:rFonts w:ascii="Times New Roman" w:eastAsia="Times New Roman" w:hAnsi="Times New Roman" w:cs="Times New Roman"/>
                <w:lang w:eastAsia="ru-RU"/>
              </w:rPr>
            </w:pPr>
            <w:r w:rsidRPr="00386C5A">
              <w:rPr>
                <w:rFonts w:ascii="Times New Roman" w:hAnsi="Times New Roman" w:cs="Times New Roman"/>
              </w:rPr>
              <w:t>0,5</w:t>
            </w:r>
          </w:p>
        </w:tc>
        <w:tc>
          <w:tcPr>
            <w:tcW w:w="3969" w:type="dxa"/>
          </w:tcPr>
          <w:p w:rsidR="00386C5A" w:rsidRPr="00386C5A" w:rsidRDefault="00386C5A" w:rsidP="00E10DE4">
            <w:pPr>
              <w:widowControl w:val="0"/>
              <w:autoSpaceDE w:val="0"/>
              <w:autoSpaceDN w:val="0"/>
              <w:jc w:val="both"/>
              <w:rPr>
                <w:rFonts w:ascii="Times New Roman" w:eastAsia="Times New Roman" w:hAnsi="Times New Roman" w:cs="Times New Roman"/>
                <w:lang w:eastAsia="ru-RU"/>
              </w:rPr>
            </w:pPr>
            <w:r w:rsidRPr="00386C5A">
              <w:rPr>
                <w:rFonts w:ascii="Times New Roman" w:hAnsi="Times New Roman" w:cs="Times New Roman"/>
              </w:rPr>
              <w:t>ожидаемая интенсивность составляет от 100 до 300 единиц транспорта в сутки на участке автомобильной дороги</w:t>
            </w:r>
          </w:p>
        </w:tc>
      </w:tr>
      <w:tr w:rsidR="00386C5A" w:rsidRPr="00E10DE4" w:rsidTr="008C71D8">
        <w:tc>
          <w:tcPr>
            <w:tcW w:w="567" w:type="dxa"/>
            <w:vMerge/>
          </w:tcPr>
          <w:p w:rsidR="00386C5A" w:rsidRPr="00386C5A" w:rsidRDefault="00386C5A" w:rsidP="00E10DE4">
            <w:pPr>
              <w:spacing w:after="200" w:line="276" w:lineRule="auto"/>
              <w:jc w:val="left"/>
              <w:rPr>
                <w:rFonts w:ascii="Times New Roman" w:hAnsi="Times New Roman" w:cs="Times New Roman"/>
              </w:rPr>
            </w:pPr>
          </w:p>
        </w:tc>
        <w:tc>
          <w:tcPr>
            <w:tcW w:w="3118" w:type="dxa"/>
            <w:vMerge/>
          </w:tcPr>
          <w:p w:rsidR="00386C5A" w:rsidRPr="00386C5A" w:rsidRDefault="00386C5A" w:rsidP="00E10DE4">
            <w:pPr>
              <w:spacing w:after="200" w:line="276" w:lineRule="auto"/>
              <w:jc w:val="left"/>
              <w:rPr>
                <w:rFonts w:ascii="Times New Roman" w:hAnsi="Times New Roman" w:cs="Times New Roman"/>
              </w:rPr>
            </w:pPr>
          </w:p>
        </w:tc>
        <w:tc>
          <w:tcPr>
            <w:tcW w:w="1417" w:type="dxa"/>
          </w:tcPr>
          <w:p w:rsidR="00386C5A" w:rsidRPr="00386C5A" w:rsidRDefault="00386C5A" w:rsidP="00E10DE4">
            <w:pPr>
              <w:widowControl w:val="0"/>
              <w:autoSpaceDE w:val="0"/>
              <w:autoSpaceDN w:val="0"/>
              <w:jc w:val="center"/>
              <w:rPr>
                <w:rFonts w:ascii="Times New Roman" w:eastAsia="Times New Roman" w:hAnsi="Times New Roman" w:cs="Times New Roman"/>
                <w:lang w:eastAsia="ru-RU"/>
              </w:rPr>
            </w:pPr>
            <w:r w:rsidRPr="00386C5A">
              <w:rPr>
                <w:rFonts w:ascii="Times New Roman" w:hAnsi="Times New Roman" w:cs="Times New Roman"/>
              </w:rPr>
              <w:t>0</w:t>
            </w:r>
          </w:p>
        </w:tc>
        <w:tc>
          <w:tcPr>
            <w:tcW w:w="3969" w:type="dxa"/>
          </w:tcPr>
          <w:p w:rsidR="00386C5A" w:rsidRPr="00386C5A" w:rsidRDefault="00386C5A" w:rsidP="00E10DE4">
            <w:pPr>
              <w:widowControl w:val="0"/>
              <w:autoSpaceDE w:val="0"/>
              <w:autoSpaceDN w:val="0"/>
              <w:jc w:val="both"/>
              <w:rPr>
                <w:rFonts w:ascii="Times New Roman" w:eastAsia="Times New Roman" w:hAnsi="Times New Roman" w:cs="Times New Roman"/>
                <w:lang w:eastAsia="ru-RU"/>
              </w:rPr>
            </w:pPr>
            <w:r w:rsidRPr="00386C5A">
              <w:rPr>
                <w:rFonts w:ascii="Times New Roman" w:hAnsi="Times New Roman" w:cs="Times New Roman"/>
              </w:rPr>
              <w:t>ожидаемая интенсивность составляет менее 100 единиц транспорта в сутки на участке автомобильной дороги</w:t>
            </w:r>
          </w:p>
        </w:tc>
      </w:tr>
      <w:tr w:rsidR="00E10DE4" w:rsidRPr="00E10DE4" w:rsidTr="008C71D8">
        <w:tc>
          <w:tcPr>
            <w:tcW w:w="567" w:type="dxa"/>
            <w:vMerge w:val="restart"/>
          </w:tcPr>
          <w:p w:rsidR="00E10DE4" w:rsidRPr="00E10DE4" w:rsidRDefault="00E10DE4" w:rsidP="00E10DE4">
            <w:pPr>
              <w:widowControl w:val="0"/>
              <w:autoSpaceDE w:val="0"/>
              <w:autoSpaceDN w:val="0"/>
              <w:jc w:val="center"/>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2.3.</w:t>
            </w:r>
          </w:p>
        </w:tc>
        <w:tc>
          <w:tcPr>
            <w:tcW w:w="3118" w:type="dxa"/>
            <w:vMerge w:val="restart"/>
          </w:tcPr>
          <w:p w:rsidR="00E10DE4" w:rsidRPr="00E10DE4" w:rsidRDefault="00E10DE4" w:rsidP="00FB4FFB">
            <w:pPr>
              <w:widowControl w:val="0"/>
              <w:autoSpaceDE w:val="0"/>
              <w:autoSpaceDN w:val="0"/>
              <w:jc w:val="both"/>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 xml:space="preserve">Возможность </w:t>
            </w:r>
            <w:proofErr w:type="spellStart"/>
            <w:r w:rsidRPr="00E10DE4">
              <w:rPr>
                <w:rFonts w:ascii="Times New Roman" w:eastAsia="Times New Roman" w:hAnsi="Times New Roman" w:cs="Times New Roman"/>
                <w:lang w:eastAsia="ru-RU"/>
              </w:rPr>
              <w:t>софинансирования</w:t>
            </w:r>
            <w:proofErr w:type="spellEnd"/>
            <w:r w:rsidRPr="00E10DE4">
              <w:rPr>
                <w:rFonts w:ascii="Times New Roman" w:eastAsia="Times New Roman" w:hAnsi="Times New Roman" w:cs="Times New Roman"/>
                <w:lang w:eastAsia="ru-RU"/>
              </w:rPr>
              <w:t xml:space="preserve"> строительства, реконструкции объекта транспортной инфраструктуры из других источников финансирования (средств федерального бюджета, средств </w:t>
            </w:r>
            <w:r w:rsidR="00FB4FFB">
              <w:rPr>
                <w:rFonts w:ascii="Times New Roman" w:eastAsia="Times New Roman" w:hAnsi="Times New Roman" w:cs="Times New Roman"/>
                <w:lang w:eastAsia="ru-RU"/>
              </w:rPr>
              <w:t>областного</w:t>
            </w:r>
            <w:r w:rsidRPr="00E10DE4">
              <w:rPr>
                <w:rFonts w:ascii="Times New Roman" w:eastAsia="Times New Roman" w:hAnsi="Times New Roman" w:cs="Times New Roman"/>
                <w:lang w:eastAsia="ru-RU"/>
              </w:rPr>
              <w:t xml:space="preserve"> бюджет</w:t>
            </w:r>
            <w:r w:rsidR="00FB4FFB">
              <w:rPr>
                <w:rFonts w:ascii="Times New Roman" w:eastAsia="Times New Roman" w:hAnsi="Times New Roman" w:cs="Times New Roman"/>
                <w:lang w:eastAsia="ru-RU"/>
              </w:rPr>
              <w:t>а</w:t>
            </w:r>
            <w:r w:rsidRPr="00E10DE4">
              <w:rPr>
                <w:rFonts w:ascii="Times New Roman" w:eastAsia="Times New Roman" w:hAnsi="Times New Roman" w:cs="Times New Roman"/>
                <w:lang w:eastAsia="ru-RU"/>
              </w:rPr>
              <w:t>, внебюджетных источников)</w:t>
            </w:r>
          </w:p>
        </w:tc>
        <w:tc>
          <w:tcPr>
            <w:tcW w:w="1417" w:type="dxa"/>
          </w:tcPr>
          <w:p w:rsidR="00E10DE4" w:rsidRPr="00E10DE4" w:rsidRDefault="00E10DE4" w:rsidP="00E10DE4">
            <w:pPr>
              <w:widowControl w:val="0"/>
              <w:autoSpaceDE w:val="0"/>
              <w:autoSpaceDN w:val="0"/>
              <w:jc w:val="center"/>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1</w:t>
            </w:r>
          </w:p>
        </w:tc>
        <w:tc>
          <w:tcPr>
            <w:tcW w:w="3969" w:type="dxa"/>
          </w:tcPr>
          <w:p w:rsidR="00E10DE4" w:rsidRPr="00E10DE4" w:rsidRDefault="00E10DE4" w:rsidP="00386C5A">
            <w:pPr>
              <w:widowControl w:val="0"/>
              <w:autoSpaceDE w:val="0"/>
              <w:autoSpaceDN w:val="0"/>
              <w:jc w:val="both"/>
              <w:rPr>
                <w:rFonts w:ascii="Times New Roman" w:eastAsia="Times New Roman" w:hAnsi="Times New Roman" w:cs="Times New Roman"/>
                <w:lang w:eastAsia="ru-RU"/>
              </w:rPr>
            </w:pPr>
            <w:proofErr w:type="gramStart"/>
            <w:r w:rsidRPr="00E10DE4">
              <w:rPr>
                <w:rFonts w:ascii="Times New Roman" w:eastAsia="Times New Roman" w:hAnsi="Times New Roman" w:cs="Times New Roman"/>
                <w:lang w:eastAsia="ru-RU"/>
              </w:rPr>
              <w:t xml:space="preserve">имеется документальное подтверждение участников инвестиционного проекта о возможности (намерениях) </w:t>
            </w:r>
            <w:proofErr w:type="spellStart"/>
            <w:r w:rsidRPr="00E10DE4">
              <w:rPr>
                <w:rFonts w:ascii="Times New Roman" w:eastAsia="Times New Roman" w:hAnsi="Times New Roman" w:cs="Times New Roman"/>
                <w:lang w:eastAsia="ru-RU"/>
              </w:rPr>
              <w:t>софинансирования</w:t>
            </w:r>
            <w:proofErr w:type="spellEnd"/>
            <w:r w:rsidRPr="00E10DE4">
              <w:rPr>
                <w:rFonts w:ascii="Times New Roman" w:eastAsia="Times New Roman" w:hAnsi="Times New Roman" w:cs="Times New Roman"/>
                <w:lang w:eastAsia="ru-RU"/>
              </w:rPr>
              <w:t xml:space="preserve"> строительства, реконструкции</w:t>
            </w:r>
            <w:r w:rsidR="00386C5A">
              <w:rPr>
                <w:rFonts w:ascii="Times New Roman" w:eastAsia="Times New Roman" w:hAnsi="Times New Roman" w:cs="Times New Roman"/>
                <w:lang w:eastAsia="ru-RU"/>
              </w:rPr>
              <w:t>,</w:t>
            </w:r>
            <w:r w:rsidRPr="00E10DE4">
              <w:rPr>
                <w:rFonts w:ascii="Times New Roman" w:eastAsia="Times New Roman" w:hAnsi="Times New Roman" w:cs="Times New Roman"/>
                <w:lang w:eastAsia="ru-RU"/>
              </w:rPr>
              <w:t xml:space="preserve"> </w:t>
            </w:r>
            <w:r w:rsidR="00386C5A" w:rsidRPr="00386C5A">
              <w:rPr>
                <w:rFonts w:ascii="Times New Roman" w:hAnsi="Times New Roman" w:cs="Times New Roman"/>
              </w:rPr>
              <w:t>технического перевооружения объекта капитального строительства</w:t>
            </w:r>
            <w:r w:rsidR="00386C5A" w:rsidRPr="00386C5A">
              <w:rPr>
                <w:rFonts w:ascii="Times New Roman" w:eastAsia="Times New Roman" w:hAnsi="Times New Roman" w:cs="Times New Roman"/>
                <w:lang w:eastAsia="ru-RU"/>
              </w:rPr>
              <w:t xml:space="preserve"> </w:t>
            </w:r>
            <w:r w:rsidRPr="00E10DE4">
              <w:rPr>
                <w:rFonts w:ascii="Times New Roman" w:eastAsia="Times New Roman" w:hAnsi="Times New Roman" w:cs="Times New Roman"/>
                <w:lang w:eastAsia="ru-RU"/>
              </w:rPr>
              <w:t xml:space="preserve">в размере 20 процентов и более из других источников финансирования (средств федерального бюджета, средств </w:t>
            </w:r>
            <w:r w:rsidR="00FB4FFB">
              <w:rPr>
                <w:rFonts w:ascii="Times New Roman" w:eastAsia="Times New Roman" w:hAnsi="Times New Roman" w:cs="Times New Roman"/>
                <w:lang w:eastAsia="ru-RU"/>
              </w:rPr>
              <w:t xml:space="preserve">областного </w:t>
            </w:r>
            <w:r w:rsidRPr="00E10DE4">
              <w:rPr>
                <w:rFonts w:ascii="Times New Roman" w:eastAsia="Times New Roman" w:hAnsi="Times New Roman" w:cs="Times New Roman"/>
                <w:lang w:eastAsia="ru-RU"/>
              </w:rPr>
              <w:t>бюджет</w:t>
            </w:r>
            <w:r w:rsidR="00FB4FFB">
              <w:rPr>
                <w:rFonts w:ascii="Times New Roman" w:eastAsia="Times New Roman" w:hAnsi="Times New Roman" w:cs="Times New Roman"/>
                <w:lang w:eastAsia="ru-RU"/>
              </w:rPr>
              <w:t>а</w:t>
            </w:r>
            <w:r w:rsidRPr="00E10DE4">
              <w:rPr>
                <w:rFonts w:ascii="Times New Roman" w:eastAsia="Times New Roman" w:hAnsi="Times New Roman" w:cs="Times New Roman"/>
                <w:lang w:eastAsia="ru-RU"/>
              </w:rPr>
              <w:t xml:space="preserve">, внебюджетных источников) с указанием планируемого объема и сроков </w:t>
            </w:r>
            <w:proofErr w:type="spellStart"/>
            <w:r w:rsidRPr="00E10DE4">
              <w:rPr>
                <w:rFonts w:ascii="Times New Roman" w:eastAsia="Times New Roman" w:hAnsi="Times New Roman" w:cs="Times New Roman"/>
                <w:lang w:eastAsia="ru-RU"/>
              </w:rPr>
              <w:t>софинансирования</w:t>
            </w:r>
            <w:proofErr w:type="spellEnd"/>
            <w:r w:rsidRPr="00E10DE4">
              <w:rPr>
                <w:rFonts w:ascii="Times New Roman" w:eastAsia="Times New Roman" w:hAnsi="Times New Roman" w:cs="Times New Roman"/>
                <w:lang w:eastAsia="ru-RU"/>
              </w:rPr>
              <w:t xml:space="preserve"> со стороны каждого участника</w:t>
            </w:r>
            <w:r w:rsidR="00386C5A">
              <w:rPr>
                <w:rFonts w:ascii="Times New Roman" w:eastAsia="Times New Roman" w:hAnsi="Times New Roman" w:cs="Times New Roman"/>
                <w:lang w:eastAsia="ru-RU"/>
              </w:rPr>
              <w:t xml:space="preserve"> либо</w:t>
            </w:r>
            <w:r w:rsidRPr="00E10DE4">
              <w:rPr>
                <w:rFonts w:ascii="Times New Roman" w:eastAsia="Times New Roman" w:hAnsi="Times New Roman" w:cs="Times New Roman"/>
                <w:lang w:eastAsia="ru-RU"/>
              </w:rPr>
              <w:t xml:space="preserve"> </w:t>
            </w:r>
            <w:r w:rsidR="00051BF4">
              <w:rPr>
                <w:rFonts w:ascii="Times New Roman" w:eastAsia="Times New Roman" w:hAnsi="Times New Roman" w:cs="Times New Roman"/>
                <w:lang w:eastAsia="ru-RU"/>
              </w:rPr>
              <w:t xml:space="preserve">главы </w:t>
            </w:r>
            <w:r w:rsidR="00CA4740">
              <w:rPr>
                <w:rFonts w:ascii="Times New Roman" w:eastAsia="Times New Roman" w:hAnsi="Times New Roman" w:cs="Times New Roman"/>
                <w:lang w:eastAsia="ru-RU"/>
              </w:rPr>
              <w:t>Верхнекамского муниципального округа</w:t>
            </w:r>
            <w:r w:rsidRPr="00E10DE4">
              <w:rPr>
                <w:rFonts w:ascii="Times New Roman" w:eastAsia="Times New Roman" w:hAnsi="Times New Roman" w:cs="Times New Roman"/>
                <w:lang w:eastAsia="ru-RU"/>
              </w:rPr>
              <w:t xml:space="preserve"> </w:t>
            </w:r>
            <w:r w:rsidR="00386C5A" w:rsidRPr="007C3546">
              <w:rPr>
                <w:rFonts w:ascii="Times New Roman" w:hAnsi="Times New Roman" w:cs="Times New Roman"/>
              </w:rPr>
              <w:t>и (или) администрации Верхнекамского муниципального округа о необходимости строительства</w:t>
            </w:r>
            <w:proofErr w:type="gramEnd"/>
            <w:r w:rsidR="00386C5A" w:rsidRPr="007C3546">
              <w:rPr>
                <w:rFonts w:ascii="Times New Roman" w:hAnsi="Times New Roman" w:cs="Times New Roman"/>
              </w:rPr>
              <w:t>, реконструкции объекта транспортной инфраструктуры</w:t>
            </w:r>
          </w:p>
        </w:tc>
      </w:tr>
      <w:tr w:rsidR="00E10DE4" w:rsidRPr="00E10DE4" w:rsidTr="008C71D8">
        <w:tc>
          <w:tcPr>
            <w:tcW w:w="567" w:type="dxa"/>
            <w:vMerge/>
          </w:tcPr>
          <w:p w:rsidR="00E10DE4" w:rsidRPr="00E10DE4" w:rsidRDefault="00E10DE4" w:rsidP="00E10DE4">
            <w:pPr>
              <w:spacing w:after="200" w:line="276" w:lineRule="auto"/>
              <w:jc w:val="left"/>
              <w:rPr>
                <w:rFonts w:ascii="Times New Roman" w:hAnsi="Times New Roman" w:cs="Times New Roman"/>
              </w:rPr>
            </w:pPr>
          </w:p>
        </w:tc>
        <w:tc>
          <w:tcPr>
            <w:tcW w:w="3118" w:type="dxa"/>
            <w:vMerge/>
          </w:tcPr>
          <w:p w:rsidR="00E10DE4" w:rsidRPr="00E10DE4" w:rsidRDefault="00E10DE4" w:rsidP="00E10DE4">
            <w:pPr>
              <w:spacing w:after="200" w:line="276" w:lineRule="auto"/>
              <w:jc w:val="left"/>
              <w:rPr>
                <w:rFonts w:ascii="Times New Roman" w:hAnsi="Times New Roman" w:cs="Times New Roman"/>
              </w:rPr>
            </w:pPr>
          </w:p>
        </w:tc>
        <w:tc>
          <w:tcPr>
            <w:tcW w:w="1417" w:type="dxa"/>
          </w:tcPr>
          <w:p w:rsidR="00E10DE4" w:rsidRPr="00E10DE4" w:rsidRDefault="00E10DE4" w:rsidP="00E10DE4">
            <w:pPr>
              <w:widowControl w:val="0"/>
              <w:autoSpaceDE w:val="0"/>
              <w:autoSpaceDN w:val="0"/>
              <w:jc w:val="center"/>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0,5</w:t>
            </w:r>
          </w:p>
        </w:tc>
        <w:tc>
          <w:tcPr>
            <w:tcW w:w="3969" w:type="dxa"/>
          </w:tcPr>
          <w:p w:rsidR="00E10DE4" w:rsidRPr="007C3546" w:rsidRDefault="007C3546" w:rsidP="007C3546">
            <w:pPr>
              <w:widowControl w:val="0"/>
              <w:autoSpaceDE w:val="0"/>
              <w:autoSpaceDN w:val="0"/>
              <w:jc w:val="both"/>
              <w:rPr>
                <w:rFonts w:ascii="Times New Roman" w:eastAsia="Times New Roman" w:hAnsi="Times New Roman" w:cs="Times New Roman"/>
                <w:lang w:eastAsia="ru-RU"/>
              </w:rPr>
            </w:pPr>
            <w:r w:rsidRPr="007C3546">
              <w:rPr>
                <w:rFonts w:ascii="Times New Roman" w:hAnsi="Times New Roman" w:cs="Times New Roman"/>
              </w:rPr>
              <w:t xml:space="preserve">имеется документальное подтверждение участников инвестиционного проекта о возможности (намерениях) </w:t>
            </w:r>
            <w:proofErr w:type="spellStart"/>
            <w:r w:rsidRPr="007C3546">
              <w:rPr>
                <w:rFonts w:ascii="Times New Roman" w:hAnsi="Times New Roman" w:cs="Times New Roman"/>
              </w:rPr>
              <w:t>софинансирования</w:t>
            </w:r>
            <w:proofErr w:type="spellEnd"/>
            <w:r w:rsidRPr="007C3546">
              <w:rPr>
                <w:rFonts w:ascii="Times New Roman" w:hAnsi="Times New Roman" w:cs="Times New Roman"/>
              </w:rPr>
              <w:t xml:space="preserve"> строительства, реконструкции, технического перевооружения объекта капитального строительства из других источников финансирования (средств федерального бюджета, </w:t>
            </w:r>
            <w:r>
              <w:rPr>
                <w:rFonts w:ascii="Times New Roman" w:hAnsi="Times New Roman" w:cs="Times New Roman"/>
              </w:rPr>
              <w:t>областного</w:t>
            </w:r>
            <w:r w:rsidRPr="007C3546">
              <w:rPr>
                <w:rFonts w:ascii="Times New Roman" w:hAnsi="Times New Roman" w:cs="Times New Roman"/>
              </w:rPr>
              <w:t xml:space="preserve"> бюджет</w:t>
            </w:r>
            <w:r>
              <w:rPr>
                <w:rFonts w:ascii="Times New Roman" w:hAnsi="Times New Roman" w:cs="Times New Roman"/>
              </w:rPr>
              <w:t>а</w:t>
            </w:r>
            <w:r w:rsidRPr="007C3546">
              <w:rPr>
                <w:rFonts w:ascii="Times New Roman" w:hAnsi="Times New Roman" w:cs="Times New Roman"/>
              </w:rPr>
              <w:t xml:space="preserve">, внебюджетных источников) в размере менее 20 процентов с указанием планируемого объема и сроков </w:t>
            </w:r>
            <w:proofErr w:type="spellStart"/>
            <w:r w:rsidRPr="007C3546">
              <w:rPr>
                <w:rFonts w:ascii="Times New Roman" w:hAnsi="Times New Roman" w:cs="Times New Roman"/>
              </w:rPr>
              <w:t>софинансирования</w:t>
            </w:r>
            <w:proofErr w:type="spellEnd"/>
            <w:r w:rsidRPr="007C3546">
              <w:rPr>
                <w:rFonts w:ascii="Times New Roman" w:hAnsi="Times New Roman" w:cs="Times New Roman"/>
              </w:rPr>
              <w:t xml:space="preserve"> со стороны каждого участника</w:t>
            </w:r>
          </w:p>
        </w:tc>
      </w:tr>
      <w:tr w:rsidR="00E10DE4" w:rsidRPr="00E10DE4" w:rsidTr="008C71D8">
        <w:tc>
          <w:tcPr>
            <w:tcW w:w="567" w:type="dxa"/>
            <w:vMerge/>
          </w:tcPr>
          <w:p w:rsidR="00E10DE4" w:rsidRPr="00E10DE4" w:rsidRDefault="00E10DE4" w:rsidP="00E10DE4">
            <w:pPr>
              <w:spacing w:after="200" w:line="276" w:lineRule="auto"/>
              <w:jc w:val="left"/>
              <w:rPr>
                <w:rFonts w:ascii="Times New Roman" w:hAnsi="Times New Roman" w:cs="Times New Roman"/>
              </w:rPr>
            </w:pPr>
          </w:p>
        </w:tc>
        <w:tc>
          <w:tcPr>
            <w:tcW w:w="3118" w:type="dxa"/>
            <w:vMerge/>
          </w:tcPr>
          <w:p w:rsidR="00E10DE4" w:rsidRPr="00E10DE4" w:rsidRDefault="00E10DE4" w:rsidP="00E10DE4">
            <w:pPr>
              <w:spacing w:after="200" w:line="276" w:lineRule="auto"/>
              <w:jc w:val="left"/>
              <w:rPr>
                <w:rFonts w:ascii="Times New Roman" w:hAnsi="Times New Roman" w:cs="Times New Roman"/>
              </w:rPr>
            </w:pPr>
          </w:p>
        </w:tc>
        <w:tc>
          <w:tcPr>
            <w:tcW w:w="1417" w:type="dxa"/>
          </w:tcPr>
          <w:p w:rsidR="00E10DE4" w:rsidRPr="00E10DE4" w:rsidRDefault="00E10DE4" w:rsidP="00E10DE4">
            <w:pPr>
              <w:widowControl w:val="0"/>
              <w:autoSpaceDE w:val="0"/>
              <w:autoSpaceDN w:val="0"/>
              <w:jc w:val="center"/>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0</w:t>
            </w:r>
          </w:p>
        </w:tc>
        <w:tc>
          <w:tcPr>
            <w:tcW w:w="3969" w:type="dxa"/>
          </w:tcPr>
          <w:p w:rsidR="00E10DE4" w:rsidRPr="007C3546" w:rsidRDefault="007C3546" w:rsidP="00E10DE4">
            <w:pPr>
              <w:widowControl w:val="0"/>
              <w:autoSpaceDE w:val="0"/>
              <w:autoSpaceDN w:val="0"/>
              <w:jc w:val="both"/>
              <w:rPr>
                <w:rFonts w:ascii="Times New Roman" w:eastAsia="Times New Roman" w:hAnsi="Times New Roman" w:cs="Times New Roman"/>
                <w:lang w:eastAsia="ru-RU"/>
              </w:rPr>
            </w:pPr>
            <w:r w:rsidRPr="007C3546">
              <w:rPr>
                <w:rFonts w:ascii="Times New Roman" w:hAnsi="Times New Roman" w:cs="Times New Roman"/>
              </w:rPr>
              <w:t xml:space="preserve">отсутствует документальное </w:t>
            </w:r>
            <w:r w:rsidRPr="007C3546">
              <w:rPr>
                <w:rFonts w:ascii="Times New Roman" w:hAnsi="Times New Roman" w:cs="Times New Roman"/>
              </w:rPr>
              <w:lastRenderedPageBreak/>
              <w:t xml:space="preserve">подтверждение участников инвестиционного проекта о возможности (намерениях) </w:t>
            </w:r>
            <w:proofErr w:type="spellStart"/>
            <w:r w:rsidRPr="007C3546">
              <w:rPr>
                <w:rFonts w:ascii="Times New Roman" w:hAnsi="Times New Roman" w:cs="Times New Roman"/>
              </w:rPr>
              <w:t>софинансирования</w:t>
            </w:r>
            <w:proofErr w:type="spellEnd"/>
            <w:r w:rsidRPr="007C3546">
              <w:rPr>
                <w:rFonts w:ascii="Times New Roman" w:hAnsi="Times New Roman" w:cs="Times New Roman"/>
              </w:rPr>
              <w:t xml:space="preserve"> строительства, реконструкции, технического перевооружения объекта капитального строительства из других источников финансирования</w:t>
            </w:r>
          </w:p>
        </w:tc>
      </w:tr>
      <w:tr w:rsidR="00E10DE4" w:rsidRPr="00E10DE4" w:rsidTr="008C71D8">
        <w:tc>
          <w:tcPr>
            <w:tcW w:w="567" w:type="dxa"/>
            <w:vMerge w:val="restart"/>
          </w:tcPr>
          <w:p w:rsidR="00E10DE4" w:rsidRPr="00E10DE4" w:rsidRDefault="00E10DE4" w:rsidP="00E10DE4">
            <w:pPr>
              <w:widowControl w:val="0"/>
              <w:autoSpaceDE w:val="0"/>
              <w:autoSpaceDN w:val="0"/>
              <w:jc w:val="center"/>
              <w:rPr>
                <w:rFonts w:ascii="Times New Roman" w:eastAsia="Times New Roman" w:hAnsi="Times New Roman" w:cs="Times New Roman"/>
                <w:lang w:eastAsia="ru-RU"/>
              </w:rPr>
            </w:pPr>
            <w:r w:rsidRPr="00E10DE4">
              <w:rPr>
                <w:rFonts w:ascii="Times New Roman" w:eastAsia="Times New Roman" w:hAnsi="Times New Roman" w:cs="Times New Roman"/>
                <w:lang w:eastAsia="ru-RU"/>
              </w:rPr>
              <w:lastRenderedPageBreak/>
              <w:t>2.4.</w:t>
            </w:r>
          </w:p>
        </w:tc>
        <w:tc>
          <w:tcPr>
            <w:tcW w:w="3118" w:type="dxa"/>
            <w:vMerge w:val="restart"/>
          </w:tcPr>
          <w:p w:rsidR="00E10DE4" w:rsidRPr="00E10DE4" w:rsidRDefault="00E10DE4" w:rsidP="00E10DE4">
            <w:pPr>
              <w:widowControl w:val="0"/>
              <w:autoSpaceDE w:val="0"/>
              <w:autoSpaceDN w:val="0"/>
              <w:jc w:val="both"/>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Срок реализации инвестиционного проекта</w:t>
            </w:r>
          </w:p>
        </w:tc>
        <w:tc>
          <w:tcPr>
            <w:tcW w:w="1417" w:type="dxa"/>
          </w:tcPr>
          <w:p w:rsidR="00E10DE4" w:rsidRPr="00E10DE4" w:rsidRDefault="00E10DE4" w:rsidP="00E10DE4">
            <w:pPr>
              <w:widowControl w:val="0"/>
              <w:autoSpaceDE w:val="0"/>
              <w:autoSpaceDN w:val="0"/>
              <w:jc w:val="center"/>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1</w:t>
            </w:r>
          </w:p>
        </w:tc>
        <w:tc>
          <w:tcPr>
            <w:tcW w:w="3969" w:type="dxa"/>
          </w:tcPr>
          <w:p w:rsidR="00E10DE4" w:rsidRPr="00E10DE4" w:rsidRDefault="00E10DE4" w:rsidP="00E10DE4">
            <w:pPr>
              <w:widowControl w:val="0"/>
              <w:autoSpaceDE w:val="0"/>
              <w:autoSpaceDN w:val="0"/>
              <w:jc w:val="both"/>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срок реализации инвестиционного проекта - 1 - 2 года</w:t>
            </w:r>
          </w:p>
        </w:tc>
      </w:tr>
      <w:tr w:rsidR="00E10DE4" w:rsidRPr="00E10DE4" w:rsidTr="008C71D8">
        <w:tc>
          <w:tcPr>
            <w:tcW w:w="567" w:type="dxa"/>
            <w:vMerge/>
          </w:tcPr>
          <w:p w:rsidR="00E10DE4" w:rsidRPr="00E10DE4" w:rsidRDefault="00E10DE4" w:rsidP="00E10DE4">
            <w:pPr>
              <w:spacing w:after="200" w:line="276" w:lineRule="auto"/>
              <w:jc w:val="left"/>
              <w:rPr>
                <w:rFonts w:ascii="Times New Roman" w:hAnsi="Times New Roman" w:cs="Times New Roman"/>
              </w:rPr>
            </w:pPr>
          </w:p>
        </w:tc>
        <w:tc>
          <w:tcPr>
            <w:tcW w:w="3118" w:type="dxa"/>
            <w:vMerge/>
          </w:tcPr>
          <w:p w:rsidR="00E10DE4" w:rsidRPr="00E10DE4" w:rsidRDefault="00E10DE4" w:rsidP="00E10DE4">
            <w:pPr>
              <w:spacing w:after="200" w:line="276" w:lineRule="auto"/>
              <w:jc w:val="left"/>
              <w:rPr>
                <w:rFonts w:ascii="Times New Roman" w:hAnsi="Times New Roman" w:cs="Times New Roman"/>
              </w:rPr>
            </w:pPr>
          </w:p>
        </w:tc>
        <w:tc>
          <w:tcPr>
            <w:tcW w:w="1417" w:type="dxa"/>
          </w:tcPr>
          <w:p w:rsidR="00E10DE4" w:rsidRPr="00E10DE4" w:rsidRDefault="00E10DE4" w:rsidP="00E10DE4">
            <w:pPr>
              <w:widowControl w:val="0"/>
              <w:autoSpaceDE w:val="0"/>
              <w:autoSpaceDN w:val="0"/>
              <w:jc w:val="center"/>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0,5</w:t>
            </w:r>
          </w:p>
        </w:tc>
        <w:tc>
          <w:tcPr>
            <w:tcW w:w="3969" w:type="dxa"/>
          </w:tcPr>
          <w:p w:rsidR="00E10DE4" w:rsidRPr="00E10DE4" w:rsidRDefault="00E10DE4" w:rsidP="00E10DE4">
            <w:pPr>
              <w:widowControl w:val="0"/>
              <w:autoSpaceDE w:val="0"/>
              <w:autoSpaceDN w:val="0"/>
              <w:jc w:val="both"/>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срок реализации инвестиционного проекта - 3 - 5 лет</w:t>
            </w:r>
          </w:p>
        </w:tc>
      </w:tr>
      <w:tr w:rsidR="00E10DE4" w:rsidRPr="00E10DE4" w:rsidTr="008C71D8">
        <w:tc>
          <w:tcPr>
            <w:tcW w:w="567" w:type="dxa"/>
            <w:vMerge/>
          </w:tcPr>
          <w:p w:rsidR="00E10DE4" w:rsidRPr="00E10DE4" w:rsidRDefault="00E10DE4" w:rsidP="00E10DE4">
            <w:pPr>
              <w:spacing w:after="200" w:line="276" w:lineRule="auto"/>
              <w:jc w:val="left"/>
              <w:rPr>
                <w:rFonts w:ascii="Times New Roman" w:hAnsi="Times New Roman" w:cs="Times New Roman"/>
              </w:rPr>
            </w:pPr>
          </w:p>
        </w:tc>
        <w:tc>
          <w:tcPr>
            <w:tcW w:w="3118" w:type="dxa"/>
            <w:vMerge/>
          </w:tcPr>
          <w:p w:rsidR="00E10DE4" w:rsidRPr="00E10DE4" w:rsidRDefault="00E10DE4" w:rsidP="00E10DE4">
            <w:pPr>
              <w:spacing w:after="200" w:line="276" w:lineRule="auto"/>
              <w:jc w:val="left"/>
              <w:rPr>
                <w:rFonts w:ascii="Times New Roman" w:hAnsi="Times New Roman" w:cs="Times New Roman"/>
              </w:rPr>
            </w:pPr>
          </w:p>
        </w:tc>
        <w:tc>
          <w:tcPr>
            <w:tcW w:w="1417" w:type="dxa"/>
          </w:tcPr>
          <w:p w:rsidR="00E10DE4" w:rsidRPr="00E10DE4" w:rsidRDefault="00E10DE4" w:rsidP="00E10DE4">
            <w:pPr>
              <w:widowControl w:val="0"/>
              <w:autoSpaceDE w:val="0"/>
              <w:autoSpaceDN w:val="0"/>
              <w:jc w:val="center"/>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0</w:t>
            </w:r>
          </w:p>
        </w:tc>
        <w:tc>
          <w:tcPr>
            <w:tcW w:w="3969" w:type="dxa"/>
          </w:tcPr>
          <w:p w:rsidR="00E10DE4" w:rsidRPr="00E10DE4" w:rsidRDefault="00E10DE4" w:rsidP="00E10DE4">
            <w:pPr>
              <w:widowControl w:val="0"/>
              <w:autoSpaceDE w:val="0"/>
              <w:autoSpaceDN w:val="0"/>
              <w:jc w:val="both"/>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срок реализации инвестиционного проекта - более 5 лет</w:t>
            </w:r>
          </w:p>
        </w:tc>
      </w:tr>
      <w:tr w:rsidR="00E10DE4" w:rsidRPr="00E10DE4" w:rsidTr="008C71D8">
        <w:tc>
          <w:tcPr>
            <w:tcW w:w="567" w:type="dxa"/>
            <w:vMerge w:val="restart"/>
          </w:tcPr>
          <w:p w:rsidR="00E10DE4" w:rsidRPr="00E10DE4" w:rsidRDefault="00E10DE4" w:rsidP="00E10DE4">
            <w:pPr>
              <w:widowControl w:val="0"/>
              <w:autoSpaceDE w:val="0"/>
              <w:autoSpaceDN w:val="0"/>
              <w:jc w:val="center"/>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2.5.</w:t>
            </w:r>
          </w:p>
        </w:tc>
        <w:tc>
          <w:tcPr>
            <w:tcW w:w="3118" w:type="dxa"/>
            <w:vMerge w:val="restart"/>
          </w:tcPr>
          <w:p w:rsidR="00E10DE4" w:rsidRPr="00E10DE4" w:rsidRDefault="00E10DE4" w:rsidP="00E10DE4">
            <w:pPr>
              <w:widowControl w:val="0"/>
              <w:autoSpaceDE w:val="0"/>
              <w:autoSpaceDN w:val="0"/>
              <w:jc w:val="both"/>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 xml:space="preserve">Отношение стоимости инвестиционного проекта к значению количественного показателя (показателей) результатов реализации инвестиционного проекта </w:t>
            </w:r>
            <w:hyperlink w:anchor="P1297" w:history="1">
              <w:r w:rsidRPr="00E10DE4">
                <w:rPr>
                  <w:rFonts w:ascii="Times New Roman" w:eastAsia="Times New Roman" w:hAnsi="Times New Roman" w:cs="Times New Roman"/>
                  <w:color w:val="0000FF"/>
                  <w:lang w:eastAsia="ru-RU"/>
                </w:rPr>
                <w:t>&lt;*&gt;</w:t>
              </w:r>
            </w:hyperlink>
          </w:p>
        </w:tc>
        <w:tc>
          <w:tcPr>
            <w:tcW w:w="1417" w:type="dxa"/>
          </w:tcPr>
          <w:p w:rsidR="00E10DE4" w:rsidRPr="00E10DE4" w:rsidRDefault="00E10DE4" w:rsidP="00E10DE4">
            <w:pPr>
              <w:widowControl w:val="0"/>
              <w:autoSpaceDE w:val="0"/>
              <w:autoSpaceDN w:val="0"/>
              <w:jc w:val="center"/>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1</w:t>
            </w:r>
          </w:p>
        </w:tc>
        <w:tc>
          <w:tcPr>
            <w:tcW w:w="3969" w:type="dxa"/>
          </w:tcPr>
          <w:p w:rsidR="00E10DE4" w:rsidRPr="00E10DE4" w:rsidRDefault="00E10DE4" w:rsidP="00E10DE4">
            <w:pPr>
              <w:widowControl w:val="0"/>
              <w:autoSpaceDE w:val="0"/>
              <w:autoSpaceDN w:val="0"/>
              <w:jc w:val="both"/>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значение отношения стоимости инвестиционного проекта к значению количественного показателя (показателей), характеризующег</w:t>
            </w:r>
            <w:proofErr w:type="gramStart"/>
            <w:r w:rsidRPr="00E10DE4">
              <w:rPr>
                <w:rFonts w:ascii="Times New Roman" w:eastAsia="Times New Roman" w:hAnsi="Times New Roman" w:cs="Times New Roman"/>
                <w:lang w:eastAsia="ru-RU"/>
              </w:rPr>
              <w:t>о(</w:t>
            </w:r>
            <w:proofErr w:type="gramEnd"/>
            <w:r w:rsidRPr="00E10DE4">
              <w:rPr>
                <w:rFonts w:ascii="Times New Roman" w:eastAsia="Times New Roman" w:hAnsi="Times New Roman" w:cs="Times New Roman"/>
                <w:lang w:eastAsia="ru-RU"/>
              </w:rPr>
              <w:t>их) прямые результаты проекта, не превышает аналогичного значения (значений) по проекту-аналогу</w:t>
            </w:r>
          </w:p>
        </w:tc>
      </w:tr>
      <w:tr w:rsidR="00E10DE4" w:rsidRPr="00E10DE4" w:rsidTr="008C71D8">
        <w:tc>
          <w:tcPr>
            <w:tcW w:w="567" w:type="dxa"/>
            <w:vMerge/>
          </w:tcPr>
          <w:p w:rsidR="00E10DE4" w:rsidRPr="00E10DE4" w:rsidRDefault="00E10DE4" w:rsidP="00E10DE4">
            <w:pPr>
              <w:spacing w:after="200" w:line="276" w:lineRule="auto"/>
              <w:jc w:val="left"/>
              <w:rPr>
                <w:rFonts w:ascii="Times New Roman" w:hAnsi="Times New Roman" w:cs="Times New Roman"/>
              </w:rPr>
            </w:pPr>
          </w:p>
        </w:tc>
        <w:tc>
          <w:tcPr>
            <w:tcW w:w="3118" w:type="dxa"/>
            <w:vMerge/>
          </w:tcPr>
          <w:p w:rsidR="00E10DE4" w:rsidRPr="00E10DE4" w:rsidRDefault="00E10DE4" w:rsidP="00E10DE4">
            <w:pPr>
              <w:spacing w:after="200" w:line="276" w:lineRule="auto"/>
              <w:jc w:val="left"/>
              <w:rPr>
                <w:rFonts w:ascii="Times New Roman" w:hAnsi="Times New Roman" w:cs="Times New Roman"/>
              </w:rPr>
            </w:pPr>
          </w:p>
        </w:tc>
        <w:tc>
          <w:tcPr>
            <w:tcW w:w="1417" w:type="dxa"/>
          </w:tcPr>
          <w:p w:rsidR="00E10DE4" w:rsidRPr="00E10DE4" w:rsidRDefault="00E10DE4" w:rsidP="00E10DE4">
            <w:pPr>
              <w:widowControl w:val="0"/>
              <w:autoSpaceDE w:val="0"/>
              <w:autoSpaceDN w:val="0"/>
              <w:jc w:val="center"/>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0,5</w:t>
            </w:r>
          </w:p>
        </w:tc>
        <w:tc>
          <w:tcPr>
            <w:tcW w:w="3969" w:type="dxa"/>
          </w:tcPr>
          <w:p w:rsidR="00E10DE4" w:rsidRPr="00E10DE4" w:rsidRDefault="00E10DE4" w:rsidP="00E10DE4">
            <w:pPr>
              <w:widowControl w:val="0"/>
              <w:autoSpaceDE w:val="0"/>
              <w:autoSpaceDN w:val="0"/>
              <w:jc w:val="both"/>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значение отношения стоимости инвестиционного проекта к значению количественного показателя (показателей), характеризующег</w:t>
            </w:r>
            <w:proofErr w:type="gramStart"/>
            <w:r w:rsidRPr="00E10DE4">
              <w:rPr>
                <w:rFonts w:ascii="Times New Roman" w:eastAsia="Times New Roman" w:hAnsi="Times New Roman" w:cs="Times New Roman"/>
                <w:lang w:eastAsia="ru-RU"/>
              </w:rPr>
              <w:t>о(</w:t>
            </w:r>
            <w:proofErr w:type="gramEnd"/>
            <w:r w:rsidRPr="00E10DE4">
              <w:rPr>
                <w:rFonts w:ascii="Times New Roman" w:eastAsia="Times New Roman" w:hAnsi="Times New Roman" w:cs="Times New Roman"/>
                <w:lang w:eastAsia="ru-RU"/>
              </w:rPr>
              <w:t>их) прямые результаты проекта, превышает значение указанного отношения по проекту-аналогу не более чем на 25 процентов</w:t>
            </w:r>
          </w:p>
        </w:tc>
      </w:tr>
      <w:tr w:rsidR="00E10DE4" w:rsidRPr="00E10DE4" w:rsidTr="008C71D8">
        <w:tc>
          <w:tcPr>
            <w:tcW w:w="567" w:type="dxa"/>
            <w:vMerge/>
          </w:tcPr>
          <w:p w:rsidR="00E10DE4" w:rsidRPr="00E10DE4" w:rsidRDefault="00E10DE4" w:rsidP="00E10DE4">
            <w:pPr>
              <w:spacing w:after="200" w:line="276" w:lineRule="auto"/>
              <w:jc w:val="left"/>
              <w:rPr>
                <w:rFonts w:ascii="Times New Roman" w:hAnsi="Times New Roman" w:cs="Times New Roman"/>
              </w:rPr>
            </w:pPr>
          </w:p>
        </w:tc>
        <w:tc>
          <w:tcPr>
            <w:tcW w:w="3118" w:type="dxa"/>
            <w:vMerge/>
          </w:tcPr>
          <w:p w:rsidR="00E10DE4" w:rsidRPr="00E10DE4" w:rsidRDefault="00E10DE4" w:rsidP="00E10DE4">
            <w:pPr>
              <w:spacing w:after="200" w:line="276" w:lineRule="auto"/>
              <w:jc w:val="left"/>
              <w:rPr>
                <w:rFonts w:ascii="Times New Roman" w:hAnsi="Times New Roman" w:cs="Times New Roman"/>
              </w:rPr>
            </w:pPr>
          </w:p>
        </w:tc>
        <w:tc>
          <w:tcPr>
            <w:tcW w:w="1417" w:type="dxa"/>
          </w:tcPr>
          <w:p w:rsidR="00E10DE4" w:rsidRPr="00E10DE4" w:rsidRDefault="00E10DE4" w:rsidP="00E10DE4">
            <w:pPr>
              <w:widowControl w:val="0"/>
              <w:autoSpaceDE w:val="0"/>
              <w:autoSpaceDN w:val="0"/>
              <w:jc w:val="center"/>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0</w:t>
            </w:r>
          </w:p>
        </w:tc>
        <w:tc>
          <w:tcPr>
            <w:tcW w:w="3969" w:type="dxa"/>
          </w:tcPr>
          <w:p w:rsidR="00E10DE4" w:rsidRPr="00E10DE4" w:rsidRDefault="00E10DE4" w:rsidP="00E10DE4">
            <w:pPr>
              <w:widowControl w:val="0"/>
              <w:autoSpaceDE w:val="0"/>
              <w:autoSpaceDN w:val="0"/>
              <w:jc w:val="both"/>
              <w:rPr>
                <w:rFonts w:ascii="Times New Roman" w:eastAsia="Times New Roman" w:hAnsi="Times New Roman" w:cs="Times New Roman"/>
                <w:lang w:eastAsia="ru-RU"/>
              </w:rPr>
            </w:pPr>
            <w:r w:rsidRPr="00E10DE4">
              <w:rPr>
                <w:rFonts w:ascii="Times New Roman" w:eastAsia="Times New Roman" w:hAnsi="Times New Roman" w:cs="Times New Roman"/>
                <w:lang w:eastAsia="ru-RU"/>
              </w:rPr>
              <w:t>значение отношения стоимости инвестиционного проекта к значению количественного показателя (показателей), характеризующег</w:t>
            </w:r>
            <w:proofErr w:type="gramStart"/>
            <w:r w:rsidRPr="00E10DE4">
              <w:rPr>
                <w:rFonts w:ascii="Times New Roman" w:eastAsia="Times New Roman" w:hAnsi="Times New Roman" w:cs="Times New Roman"/>
                <w:lang w:eastAsia="ru-RU"/>
              </w:rPr>
              <w:t>о(</w:t>
            </w:r>
            <w:proofErr w:type="gramEnd"/>
            <w:r w:rsidRPr="00E10DE4">
              <w:rPr>
                <w:rFonts w:ascii="Times New Roman" w:eastAsia="Times New Roman" w:hAnsi="Times New Roman" w:cs="Times New Roman"/>
                <w:lang w:eastAsia="ru-RU"/>
              </w:rPr>
              <w:t>их) прямые результаты проекта, превышает значение указанного отношения по проекту-аналогу более чем на 25 процентов хотя бы по одному показателю</w:t>
            </w:r>
          </w:p>
        </w:tc>
      </w:tr>
    </w:tbl>
    <w:p w:rsidR="007C3546" w:rsidRPr="007C3546" w:rsidRDefault="007C3546" w:rsidP="007C3546">
      <w:pPr>
        <w:widowControl w:val="0"/>
        <w:autoSpaceDE w:val="0"/>
        <w:autoSpaceDN w:val="0"/>
        <w:ind w:firstLine="540"/>
        <w:jc w:val="both"/>
        <w:rPr>
          <w:rFonts w:ascii="Times New Roman" w:eastAsiaTheme="minorEastAsia" w:hAnsi="Times New Roman" w:cs="Times New Roman"/>
          <w:sz w:val="26"/>
          <w:szCs w:val="26"/>
          <w:lang w:eastAsia="ru-RU"/>
        </w:rPr>
      </w:pPr>
      <w:bookmarkStart w:id="30" w:name="P1297"/>
      <w:bookmarkEnd w:id="30"/>
      <w:r w:rsidRPr="007C3546">
        <w:rPr>
          <w:rFonts w:ascii="Times New Roman" w:eastAsiaTheme="minorEastAsia" w:hAnsi="Times New Roman" w:cs="Times New Roman"/>
          <w:sz w:val="26"/>
          <w:szCs w:val="26"/>
          <w:lang w:eastAsia="ru-RU"/>
        </w:rPr>
        <w:t>&lt;*&gt; Проверка по данному критерию осуществляется путем сравнения инвестиционного проекта с аналогичными проектами, по которым заявитель представляет документально подтвержденные сведения о проектах-аналогах, реализуемых (или реализованных) в Верхнекамском муниципальном округе, Кировской области, Российской Федерации или (в случае отсутствия проектов-аналогов, реализуемых на территории Российской Федерации) в иностранном государстве.</w:t>
      </w:r>
    </w:p>
    <w:p w:rsidR="007C3546" w:rsidRPr="007C3546" w:rsidRDefault="007C3546" w:rsidP="007C3546">
      <w:pPr>
        <w:widowControl w:val="0"/>
        <w:autoSpaceDE w:val="0"/>
        <w:autoSpaceDN w:val="0"/>
        <w:ind w:firstLine="540"/>
        <w:jc w:val="both"/>
        <w:rPr>
          <w:rFonts w:ascii="Times New Roman" w:eastAsiaTheme="minorEastAsia" w:hAnsi="Times New Roman" w:cs="Times New Roman"/>
          <w:sz w:val="26"/>
          <w:szCs w:val="26"/>
          <w:lang w:eastAsia="ru-RU"/>
        </w:rPr>
      </w:pPr>
      <w:r w:rsidRPr="007C3546">
        <w:rPr>
          <w:rFonts w:ascii="Times New Roman" w:eastAsiaTheme="minorEastAsia" w:hAnsi="Times New Roman" w:cs="Times New Roman"/>
          <w:sz w:val="26"/>
          <w:szCs w:val="26"/>
          <w:lang w:eastAsia="ru-RU"/>
        </w:rPr>
        <w:t>При выборе проекта-аналога заявитель должен обеспечить максимальное совпадение характеристик объекта капитального строительства, создаваемого в соответствии с инвестиционным проектом, и характеристик объекта капитального строительства, созданного в соответствии с проектом-аналогом, по функциональному назначению и (или) по конструктивным и объемно-планировочным решениям.</w:t>
      </w:r>
    </w:p>
    <w:p w:rsidR="007C3546" w:rsidRPr="007C3546" w:rsidRDefault="007C3546" w:rsidP="007C3546">
      <w:pPr>
        <w:widowControl w:val="0"/>
        <w:autoSpaceDE w:val="0"/>
        <w:autoSpaceDN w:val="0"/>
        <w:ind w:firstLine="540"/>
        <w:jc w:val="both"/>
        <w:rPr>
          <w:rFonts w:ascii="Times New Roman" w:eastAsiaTheme="minorEastAsia" w:hAnsi="Times New Roman" w:cs="Times New Roman"/>
          <w:sz w:val="26"/>
          <w:szCs w:val="26"/>
          <w:lang w:eastAsia="ru-RU"/>
        </w:rPr>
      </w:pPr>
      <w:r w:rsidRPr="007C3546">
        <w:rPr>
          <w:rFonts w:ascii="Times New Roman" w:eastAsiaTheme="minorEastAsia" w:hAnsi="Times New Roman" w:cs="Times New Roman"/>
          <w:sz w:val="26"/>
          <w:szCs w:val="26"/>
          <w:lang w:eastAsia="ru-RU"/>
        </w:rPr>
        <w:lastRenderedPageBreak/>
        <w:t xml:space="preserve">Сметная стоимость объекта капитального строительства, создаваемого в рамках реализации инвестиционного проекта, указывается в ценах </w:t>
      </w:r>
      <w:proofErr w:type="gramStart"/>
      <w:r w:rsidRPr="007C3546">
        <w:rPr>
          <w:rFonts w:ascii="Times New Roman" w:eastAsiaTheme="minorEastAsia" w:hAnsi="Times New Roman" w:cs="Times New Roman"/>
          <w:sz w:val="26"/>
          <w:szCs w:val="26"/>
          <w:lang w:eastAsia="ru-RU"/>
        </w:rPr>
        <w:t>года получения положительного заключения государственной экспертизы проектной документации</w:t>
      </w:r>
      <w:proofErr w:type="gramEnd"/>
      <w:r w:rsidRPr="007C3546">
        <w:rPr>
          <w:rFonts w:ascii="Times New Roman" w:eastAsiaTheme="minorEastAsia" w:hAnsi="Times New Roman" w:cs="Times New Roman"/>
          <w:sz w:val="26"/>
          <w:szCs w:val="26"/>
          <w:lang w:eastAsia="ru-RU"/>
        </w:rPr>
        <w:t xml:space="preserve"> и результатов инженерных изысканий, а при его отсутствии - в ценах года представления паспорта инвестиционного проекта с указанием года ее определения (в текущих ценах).</w:t>
      </w:r>
    </w:p>
    <w:p w:rsidR="007C3546" w:rsidRPr="007C3546" w:rsidRDefault="007C3546" w:rsidP="007C3546">
      <w:pPr>
        <w:widowControl w:val="0"/>
        <w:autoSpaceDE w:val="0"/>
        <w:autoSpaceDN w:val="0"/>
        <w:ind w:firstLine="540"/>
        <w:jc w:val="both"/>
        <w:rPr>
          <w:rFonts w:ascii="Times New Roman" w:eastAsiaTheme="minorEastAsia" w:hAnsi="Times New Roman" w:cs="Times New Roman"/>
          <w:sz w:val="26"/>
          <w:szCs w:val="26"/>
          <w:lang w:eastAsia="ru-RU"/>
        </w:rPr>
      </w:pPr>
      <w:r w:rsidRPr="007C3546">
        <w:rPr>
          <w:rFonts w:ascii="Times New Roman" w:eastAsiaTheme="minorEastAsia" w:hAnsi="Times New Roman" w:cs="Times New Roman"/>
          <w:sz w:val="26"/>
          <w:szCs w:val="26"/>
          <w:lang w:eastAsia="ru-RU"/>
        </w:rPr>
        <w:t xml:space="preserve">При определении значения баллов сметные стоимости объектов капитального строительства, создаваемых (созданных) в ходе реализации проектов-аналогов, должны представляться в ценах года расчета сметной стоимости объекта капитального строительства, планируемого к созданию в рамках реализации инвестиционного проекта. </w:t>
      </w:r>
      <w:proofErr w:type="gramStart"/>
      <w:r w:rsidRPr="007C3546">
        <w:rPr>
          <w:rFonts w:ascii="Times New Roman" w:eastAsiaTheme="minorEastAsia" w:hAnsi="Times New Roman" w:cs="Times New Roman"/>
          <w:sz w:val="26"/>
          <w:szCs w:val="26"/>
          <w:lang w:eastAsia="ru-RU"/>
        </w:rPr>
        <w:t>Приведение сметной стоимости объектов капитального строительства по проектам-аналогам к указанному уровню цен должно осуществляться с использованием индексов-дефляторов инвестиций в основной капитал за счет всех источников финансирования, разработанных Министерством экономического развития Российской Федерации в составе сценарных условий и основных параметров прогноза социально-экономического развития Российской Федерации и размещенных на официальном сайте Министерства экономического развития Российской Федерации на момент представления паспорта инвестиционного проекта.</w:t>
      </w:r>
      <w:proofErr w:type="gramEnd"/>
    </w:p>
    <w:p w:rsidR="00E10DE4" w:rsidRPr="007C3546" w:rsidRDefault="00E10DE4" w:rsidP="007C3546">
      <w:pPr>
        <w:widowControl w:val="0"/>
        <w:autoSpaceDE w:val="0"/>
        <w:autoSpaceDN w:val="0"/>
        <w:jc w:val="both"/>
        <w:rPr>
          <w:rFonts w:ascii="Times New Roman" w:eastAsia="Times New Roman" w:hAnsi="Times New Roman" w:cs="Times New Roman"/>
          <w:sz w:val="26"/>
          <w:szCs w:val="26"/>
          <w:lang w:eastAsia="ru-RU"/>
        </w:rPr>
      </w:pPr>
    </w:p>
    <w:p w:rsidR="007065D5" w:rsidRPr="007C3546" w:rsidRDefault="007065D5"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013620">
      <w:pPr>
        <w:widowControl w:val="0"/>
        <w:autoSpaceDE w:val="0"/>
        <w:autoSpaceDN w:val="0"/>
        <w:outlineLvl w:val="1"/>
        <w:rPr>
          <w:rFonts w:ascii="Times New Roman" w:eastAsia="Times New Roman" w:hAnsi="Times New Roman" w:cs="Times New Roman"/>
          <w:sz w:val="26"/>
          <w:szCs w:val="26"/>
          <w:lang w:eastAsia="ru-RU"/>
        </w:rPr>
      </w:pPr>
    </w:p>
    <w:p w:rsidR="00013620" w:rsidRPr="00013620" w:rsidRDefault="00013620" w:rsidP="00013620">
      <w:pPr>
        <w:widowControl w:val="0"/>
        <w:autoSpaceDE w:val="0"/>
        <w:autoSpaceDN w:val="0"/>
        <w:outlineLvl w:val="1"/>
        <w:rPr>
          <w:rFonts w:ascii="Times New Roman" w:eastAsia="Times New Roman" w:hAnsi="Times New Roman" w:cs="Times New Roman"/>
          <w:sz w:val="26"/>
          <w:szCs w:val="26"/>
          <w:lang w:eastAsia="ru-RU"/>
        </w:rPr>
      </w:pPr>
      <w:r w:rsidRPr="00013620">
        <w:rPr>
          <w:rFonts w:ascii="Times New Roman" w:eastAsia="Times New Roman" w:hAnsi="Times New Roman" w:cs="Times New Roman"/>
          <w:sz w:val="26"/>
          <w:szCs w:val="26"/>
          <w:lang w:eastAsia="ru-RU"/>
        </w:rPr>
        <w:t xml:space="preserve">Приложение </w:t>
      </w:r>
      <w:r w:rsidR="005F0979">
        <w:rPr>
          <w:rFonts w:ascii="Times New Roman" w:eastAsia="Times New Roman" w:hAnsi="Times New Roman" w:cs="Times New Roman"/>
          <w:sz w:val="26"/>
          <w:szCs w:val="26"/>
          <w:lang w:eastAsia="ru-RU"/>
        </w:rPr>
        <w:t>№</w:t>
      </w:r>
      <w:r w:rsidRPr="00013620">
        <w:rPr>
          <w:rFonts w:ascii="Times New Roman" w:eastAsia="Times New Roman" w:hAnsi="Times New Roman" w:cs="Times New Roman"/>
          <w:sz w:val="26"/>
          <w:szCs w:val="26"/>
          <w:lang w:eastAsia="ru-RU"/>
        </w:rPr>
        <w:t xml:space="preserve"> 3</w:t>
      </w:r>
    </w:p>
    <w:p w:rsidR="00013620" w:rsidRPr="00013620" w:rsidRDefault="00013620" w:rsidP="00013620">
      <w:pPr>
        <w:widowControl w:val="0"/>
        <w:autoSpaceDE w:val="0"/>
        <w:autoSpaceDN w:val="0"/>
        <w:rPr>
          <w:rFonts w:ascii="Times New Roman" w:eastAsia="Times New Roman" w:hAnsi="Times New Roman" w:cs="Times New Roman"/>
          <w:sz w:val="26"/>
          <w:szCs w:val="26"/>
          <w:lang w:eastAsia="ru-RU"/>
        </w:rPr>
      </w:pPr>
      <w:r w:rsidRPr="00013620">
        <w:rPr>
          <w:rFonts w:ascii="Times New Roman" w:eastAsia="Times New Roman" w:hAnsi="Times New Roman" w:cs="Times New Roman"/>
          <w:sz w:val="26"/>
          <w:szCs w:val="26"/>
          <w:lang w:eastAsia="ru-RU"/>
        </w:rPr>
        <w:t>к Методике</w:t>
      </w:r>
    </w:p>
    <w:p w:rsidR="00013620" w:rsidRPr="00013620" w:rsidRDefault="00013620" w:rsidP="00013620">
      <w:pPr>
        <w:widowControl w:val="0"/>
        <w:autoSpaceDE w:val="0"/>
        <w:autoSpaceDN w:val="0"/>
        <w:jc w:val="both"/>
        <w:rPr>
          <w:rFonts w:ascii="Times New Roman" w:eastAsia="Times New Roman" w:hAnsi="Times New Roman" w:cs="Times New Roman"/>
          <w:sz w:val="26"/>
          <w:szCs w:val="26"/>
          <w:lang w:eastAsia="ru-RU"/>
        </w:rPr>
      </w:pPr>
    </w:p>
    <w:p w:rsidR="00013620" w:rsidRPr="00013620" w:rsidRDefault="00013620" w:rsidP="00013620">
      <w:pPr>
        <w:widowControl w:val="0"/>
        <w:autoSpaceDE w:val="0"/>
        <w:autoSpaceDN w:val="0"/>
        <w:jc w:val="center"/>
        <w:rPr>
          <w:rFonts w:ascii="Times New Roman" w:eastAsia="Times New Roman" w:hAnsi="Times New Roman" w:cs="Times New Roman"/>
          <w:b/>
          <w:sz w:val="26"/>
          <w:szCs w:val="26"/>
          <w:lang w:eastAsia="ru-RU"/>
        </w:rPr>
      </w:pPr>
      <w:bookmarkStart w:id="31" w:name="P1309"/>
      <w:bookmarkEnd w:id="31"/>
      <w:r w:rsidRPr="00013620">
        <w:rPr>
          <w:rFonts w:ascii="Times New Roman" w:eastAsia="Times New Roman" w:hAnsi="Times New Roman" w:cs="Times New Roman"/>
          <w:b/>
          <w:sz w:val="26"/>
          <w:szCs w:val="26"/>
          <w:lang w:eastAsia="ru-RU"/>
        </w:rPr>
        <w:t>ТРЕБОВАНИЯ</w:t>
      </w:r>
    </w:p>
    <w:p w:rsidR="007065D5" w:rsidRDefault="007065D5" w:rsidP="00013620">
      <w:pPr>
        <w:widowControl w:val="0"/>
        <w:autoSpaceDE w:val="0"/>
        <w:autoSpaceDN w:val="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к определению баллов</w:t>
      </w:r>
      <w:r w:rsidRPr="00E10DE4">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оценки соответствия инвестиционных проектов</w:t>
      </w:r>
      <w:r w:rsidR="00013620" w:rsidRPr="00013620">
        <w:rPr>
          <w:rFonts w:ascii="Times New Roman" w:eastAsia="Times New Roman" w:hAnsi="Times New Roman" w:cs="Times New Roman"/>
          <w:b/>
          <w:sz w:val="26"/>
          <w:szCs w:val="26"/>
          <w:lang w:eastAsia="ru-RU"/>
        </w:rPr>
        <w:t xml:space="preserve"> </w:t>
      </w:r>
    </w:p>
    <w:p w:rsidR="007065D5" w:rsidRDefault="007065D5" w:rsidP="00013620">
      <w:pPr>
        <w:widowControl w:val="0"/>
        <w:autoSpaceDE w:val="0"/>
        <w:autoSpaceDN w:val="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на</w:t>
      </w:r>
      <w:r w:rsidR="00013620" w:rsidRPr="00013620">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приобретение</w:t>
      </w:r>
      <w:r w:rsidR="00013620" w:rsidRPr="00013620">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объектов</w:t>
      </w:r>
      <w:r w:rsidR="00013620" w:rsidRPr="00013620">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недвижимого имущества</w:t>
      </w:r>
      <w:r w:rsidR="00013620">
        <w:rPr>
          <w:rFonts w:ascii="Times New Roman" w:eastAsia="Times New Roman" w:hAnsi="Times New Roman" w:cs="Times New Roman"/>
          <w:b/>
          <w:sz w:val="26"/>
          <w:szCs w:val="26"/>
          <w:lang w:eastAsia="ru-RU"/>
        </w:rPr>
        <w:t xml:space="preserve"> </w:t>
      </w:r>
    </w:p>
    <w:p w:rsidR="00013620" w:rsidRPr="00013620" w:rsidRDefault="007065D5" w:rsidP="00013620">
      <w:pPr>
        <w:widowControl w:val="0"/>
        <w:autoSpaceDE w:val="0"/>
        <w:autoSpaceDN w:val="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качественным и количественным критериям</w:t>
      </w:r>
    </w:p>
    <w:p w:rsidR="00013620" w:rsidRPr="00013620" w:rsidRDefault="00013620" w:rsidP="00013620">
      <w:pPr>
        <w:widowControl w:val="0"/>
        <w:autoSpaceDE w:val="0"/>
        <w:autoSpaceDN w:val="0"/>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8"/>
        <w:gridCol w:w="1417"/>
        <w:gridCol w:w="3969"/>
      </w:tblGrid>
      <w:tr w:rsidR="00013620" w:rsidRPr="00013620" w:rsidTr="008C71D8">
        <w:tc>
          <w:tcPr>
            <w:tcW w:w="567" w:type="dxa"/>
          </w:tcPr>
          <w:p w:rsidR="00013620" w:rsidRPr="00013620" w:rsidRDefault="00013620" w:rsidP="00013620">
            <w:pPr>
              <w:widowControl w:val="0"/>
              <w:autoSpaceDE w:val="0"/>
              <w:autoSpaceDN w:val="0"/>
              <w:jc w:val="center"/>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 xml:space="preserve">N </w:t>
            </w:r>
            <w:proofErr w:type="gramStart"/>
            <w:r w:rsidRPr="00013620">
              <w:rPr>
                <w:rFonts w:ascii="Times New Roman" w:eastAsia="Times New Roman" w:hAnsi="Times New Roman" w:cs="Times New Roman"/>
                <w:lang w:eastAsia="ru-RU"/>
              </w:rPr>
              <w:t>п</w:t>
            </w:r>
            <w:proofErr w:type="gramEnd"/>
            <w:r w:rsidRPr="00013620">
              <w:rPr>
                <w:rFonts w:ascii="Times New Roman" w:eastAsia="Times New Roman" w:hAnsi="Times New Roman" w:cs="Times New Roman"/>
                <w:lang w:eastAsia="ru-RU"/>
              </w:rPr>
              <w:t>/п</w:t>
            </w:r>
          </w:p>
        </w:tc>
        <w:tc>
          <w:tcPr>
            <w:tcW w:w="3118" w:type="dxa"/>
          </w:tcPr>
          <w:p w:rsidR="00013620" w:rsidRPr="00013620" w:rsidRDefault="00013620" w:rsidP="00013620">
            <w:pPr>
              <w:widowControl w:val="0"/>
              <w:autoSpaceDE w:val="0"/>
              <w:autoSpaceDN w:val="0"/>
              <w:jc w:val="center"/>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Критерий</w:t>
            </w:r>
          </w:p>
        </w:tc>
        <w:tc>
          <w:tcPr>
            <w:tcW w:w="1417" w:type="dxa"/>
          </w:tcPr>
          <w:p w:rsidR="00013620" w:rsidRPr="00013620" w:rsidRDefault="00013620" w:rsidP="00013620">
            <w:pPr>
              <w:widowControl w:val="0"/>
              <w:autoSpaceDE w:val="0"/>
              <w:autoSpaceDN w:val="0"/>
              <w:jc w:val="center"/>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Допустимое количество баллов по критерию</w:t>
            </w:r>
          </w:p>
        </w:tc>
        <w:tc>
          <w:tcPr>
            <w:tcW w:w="3969" w:type="dxa"/>
          </w:tcPr>
          <w:p w:rsidR="00013620" w:rsidRPr="00013620" w:rsidRDefault="00013620" w:rsidP="00013620">
            <w:pPr>
              <w:widowControl w:val="0"/>
              <w:autoSpaceDE w:val="0"/>
              <w:autoSpaceDN w:val="0"/>
              <w:jc w:val="center"/>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Требования к определению баллов</w:t>
            </w:r>
          </w:p>
        </w:tc>
      </w:tr>
      <w:tr w:rsidR="00013620" w:rsidRPr="00013620" w:rsidTr="008C71D8">
        <w:tc>
          <w:tcPr>
            <w:tcW w:w="567" w:type="dxa"/>
          </w:tcPr>
          <w:p w:rsidR="00013620" w:rsidRPr="00013620" w:rsidRDefault="00013620" w:rsidP="00013620">
            <w:pPr>
              <w:widowControl w:val="0"/>
              <w:autoSpaceDE w:val="0"/>
              <w:autoSpaceDN w:val="0"/>
              <w:jc w:val="center"/>
              <w:outlineLvl w:val="2"/>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1.</w:t>
            </w:r>
          </w:p>
        </w:tc>
        <w:tc>
          <w:tcPr>
            <w:tcW w:w="3118" w:type="dxa"/>
          </w:tcPr>
          <w:p w:rsidR="00013620" w:rsidRPr="00013620" w:rsidRDefault="00013620" w:rsidP="00013620">
            <w:pPr>
              <w:widowControl w:val="0"/>
              <w:autoSpaceDE w:val="0"/>
              <w:autoSpaceDN w:val="0"/>
              <w:jc w:val="both"/>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Качественные критерии (К</w:t>
            </w:r>
            <w:proofErr w:type="gramStart"/>
            <w:r w:rsidRPr="00013620">
              <w:rPr>
                <w:rFonts w:ascii="Times New Roman" w:eastAsia="Times New Roman" w:hAnsi="Times New Roman" w:cs="Times New Roman"/>
                <w:vertAlign w:val="subscript"/>
                <w:lang w:eastAsia="ru-RU"/>
              </w:rPr>
              <w:t>1</w:t>
            </w:r>
            <w:proofErr w:type="gramEnd"/>
            <w:r w:rsidRPr="00013620">
              <w:rPr>
                <w:rFonts w:ascii="Times New Roman" w:eastAsia="Times New Roman" w:hAnsi="Times New Roman" w:cs="Times New Roman"/>
                <w:lang w:eastAsia="ru-RU"/>
              </w:rPr>
              <w:t>)</w:t>
            </w:r>
          </w:p>
        </w:tc>
        <w:tc>
          <w:tcPr>
            <w:tcW w:w="1417" w:type="dxa"/>
          </w:tcPr>
          <w:p w:rsidR="00013620" w:rsidRPr="00013620" w:rsidRDefault="00013620" w:rsidP="00013620">
            <w:pPr>
              <w:widowControl w:val="0"/>
              <w:autoSpaceDE w:val="0"/>
              <w:autoSpaceDN w:val="0"/>
              <w:jc w:val="left"/>
              <w:rPr>
                <w:rFonts w:ascii="Times New Roman" w:eastAsia="Times New Roman" w:hAnsi="Times New Roman" w:cs="Times New Roman"/>
                <w:lang w:eastAsia="ru-RU"/>
              </w:rPr>
            </w:pPr>
          </w:p>
        </w:tc>
        <w:tc>
          <w:tcPr>
            <w:tcW w:w="3969" w:type="dxa"/>
          </w:tcPr>
          <w:p w:rsidR="00013620" w:rsidRPr="00013620" w:rsidRDefault="00013620" w:rsidP="00013620">
            <w:pPr>
              <w:widowControl w:val="0"/>
              <w:autoSpaceDE w:val="0"/>
              <w:autoSpaceDN w:val="0"/>
              <w:jc w:val="left"/>
              <w:rPr>
                <w:rFonts w:ascii="Times New Roman" w:eastAsia="Times New Roman" w:hAnsi="Times New Roman" w:cs="Times New Roman"/>
                <w:lang w:eastAsia="ru-RU"/>
              </w:rPr>
            </w:pPr>
          </w:p>
        </w:tc>
      </w:tr>
      <w:tr w:rsidR="00013620" w:rsidRPr="00013620" w:rsidTr="008C71D8">
        <w:tc>
          <w:tcPr>
            <w:tcW w:w="567" w:type="dxa"/>
            <w:vMerge w:val="restart"/>
          </w:tcPr>
          <w:p w:rsidR="00013620" w:rsidRPr="00013620" w:rsidRDefault="00013620" w:rsidP="00013620">
            <w:pPr>
              <w:widowControl w:val="0"/>
              <w:autoSpaceDE w:val="0"/>
              <w:autoSpaceDN w:val="0"/>
              <w:jc w:val="center"/>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1.1.</w:t>
            </w:r>
          </w:p>
        </w:tc>
        <w:tc>
          <w:tcPr>
            <w:tcW w:w="3118" w:type="dxa"/>
            <w:vMerge w:val="restart"/>
          </w:tcPr>
          <w:p w:rsidR="00013620" w:rsidRPr="00013620" w:rsidRDefault="00013620" w:rsidP="00013620">
            <w:pPr>
              <w:widowControl w:val="0"/>
              <w:autoSpaceDE w:val="0"/>
              <w:autoSpaceDN w:val="0"/>
              <w:jc w:val="both"/>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Наличие четко сформулированной цели инвестиционного проекта с определением количественных показателей (показателя) результатов его реализации</w:t>
            </w:r>
          </w:p>
        </w:tc>
        <w:tc>
          <w:tcPr>
            <w:tcW w:w="1417" w:type="dxa"/>
          </w:tcPr>
          <w:p w:rsidR="00013620" w:rsidRPr="00013620" w:rsidRDefault="00013620" w:rsidP="00013620">
            <w:pPr>
              <w:widowControl w:val="0"/>
              <w:autoSpaceDE w:val="0"/>
              <w:autoSpaceDN w:val="0"/>
              <w:jc w:val="center"/>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1</w:t>
            </w:r>
          </w:p>
        </w:tc>
        <w:tc>
          <w:tcPr>
            <w:tcW w:w="3969" w:type="dxa"/>
          </w:tcPr>
          <w:p w:rsidR="00013620" w:rsidRPr="00013620" w:rsidRDefault="00013620" w:rsidP="00013620">
            <w:pPr>
              <w:widowControl w:val="0"/>
              <w:autoSpaceDE w:val="0"/>
              <w:autoSpaceDN w:val="0"/>
              <w:jc w:val="both"/>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имеется четко сформулированная цель, и дана формулировка конечных социально-экономических результатов реализации инвестиционного проекта с указанием количественных показателей (показателя) результатов реализации проекта</w:t>
            </w:r>
          </w:p>
        </w:tc>
      </w:tr>
      <w:tr w:rsidR="00013620" w:rsidRPr="00013620" w:rsidTr="008C71D8">
        <w:tc>
          <w:tcPr>
            <w:tcW w:w="567" w:type="dxa"/>
            <w:vMerge/>
          </w:tcPr>
          <w:p w:rsidR="00013620" w:rsidRPr="00013620" w:rsidRDefault="00013620" w:rsidP="00013620">
            <w:pPr>
              <w:spacing w:after="200" w:line="276" w:lineRule="auto"/>
              <w:jc w:val="left"/>
              <w:rPr>
                <w:rFonts w:ascii="Times New Roman" w:hAnsi="Times New Roman" w:cs="Times New Roman"/>
              </w:rPr>
            </w:pPr>
          </w:p>
        </w:tc>
        <w:tc>
          <w:tcPr>
            <w:tcW w:w="3118" w:type="dxa"/>
            <w:vMerge/>
          </w:tcPr>
          <w:p w:rsidR="00013620" w:rsidRPr="00013620" w:rsidRDefault="00013620" w:rsidP="00013620">
            <w:pPr>
              <w:spacing w:after="200" w:line="276" w:lineRule="auto"/>
              <w:jc w:val="left"/>
              <w:rPr>
                <w:rFonts w:ascii="Times New Roman" w:hAnsi="Times New Roman" w:cs="Times New Roman"/>
              </w:rPr>
            </w:pPr>
          </w:p>
        </w:tc>
        <w:tc>
          <w:tcPr>
            <w:tcW w:w="1417" w:type="dxa"/>
          </w:tcPr>
          <w:p w:rsidR="00013620" w:rsidRPr="00013620" w:rsidRDefault="00013620" w:rsidP="00013620">
            <w:pPr>
              <w:widowControl w:val="0"/>
              <w:autoSpaceDE w:val="0"/>
              <w:autoSpaceDN w:val="0"/>
              <w:jc w:val="center"/>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0</w:t>
            </w:r>
          </w:p>
        </w:tc>
        <w:tc>
          <w:tcPr>
            <w:tcW w:w="3969" w:type="dxa"/>
          </w:tcPr>
          <w:p w:rsidR="00013620" w:rsidRPr="00013620" w:rsidRDefault="00013620" w:rsidP="00013620">
            <w:pPr>
              <w:widowControl w:val="0"/>
              <w:autoSpaceDE w:val="0"/>
              <w:autoSpaceDN w:val="0"/>
              <w:jc w:val="both"/>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цель сформулирована нечетко, отсутствуют количественные показатели (показатель) результатов реализации проекта</w:t>
            </w:r>
          </w:p>
        </w:tc>
      </w:tr>
      <w:tr w:rsidR="00013620" w:rsidRPr="00013620" w:rsidTr="008C71D8">
        <w:tc>
          <w:tcPr>
            <w:tcW w:w="567" w:type="dxa"/>
            <w:vMerge w:val="restart"/>
          </w:tcPr>
          <w:p w:rsidR="00013620" w:rsidRPr="00013620" w:rsidRDefault="00013620" w:rsidP="00013620">
            <w:pPr>
              <w:widowControl w:val="0"/>
              <w:autoSpaceDE w:val="0"/>
              <w:autoSpaceDN w:val="0"/>
              <w:jc w:val="center"/>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1.2.</w:t>
            </w:r>
          </w:p>
        </w:tc>
        <w:tc>
          <w:tcPr>
            <w:tcW w:w="3118" w:type="dxa"/>
            <w:vMerge w:val="restart"/>
          </w:tcPr>
          <w:p w:rsidR="00013620" w:rsidRPr="00013620" w:rsidRDefault="00013620" w:rsidP="009C3CFF">
            <w:pPr>
              <w:widowControl w:val="0"/>
              <w:autoSpaceDE w:val="0"/>
              <w:autoSpaceDN w:val="0"/>
              <w:jc w:val="both"/>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 xml:space="preserve">Необходимость приобретения объекта недвижимого имущества в рамках инвестиционного проекта в связи с осуществлением соответствующими </w:t>
            </w:r>
            <w:r w:rsidR="009C3CFF">
              <w:rPr>
                <w:rFonts w:ascii="Times New Roman" w:eastAsia="Times New Roman" w:hAnsi="Times New Roman" w:cs="Times New Roman"/>
                <w:lang w:eastAsia="ru-RU"/>
              </w:rPr>
              <w:t>отраслевыми органами и  структурными подразделениями администрации Верхнекамского муниципального округа</w:t>
            </w:r>
            <w:r w:rsidRPr="00013620">
              <w:rPr>
                <w:rFonts w:ascii="Times New Roman" w:eastAsia="Times New Roman" w:hAnsi="Times New Roman" w:cs="Times New Roman"/>
                <w:lang w:eastAsia="ru-RU"/>
              </w:rPr>
              <w:t xml:space="preserve"> полномочий, отнесенных к предмету их ведения</w:t>
            </w:r>
          </w:p>
        </w:tc>
        <w:tc>
          <w:tcPr>
            <w:tcW w:w="1417" w:type="dxa"/>
          </w:tcPr>
          <w:p w:rsidR="00013620" w:rsidRPr="00013620" w:rsidRDefault="00013620" w:rsidP="00013620">
            <w:pPr>
              <w:widowControl w:val="0"/>
              <w:autoSpaceDE w:val="0"/>
              <w:autoSpaceDN w:val="0"/>
              <w:jc w:val="center"/>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1</w:t>
            </w:r>
          </w:p>
        </w:tc>
        <w:tc>
          <w:tcPr>
            <w:tcW w:w="3969" w:type="dxa"/>
          </w:tcPr>
          <w:p w:rsidR="00013620" w:rsidRPr="00013620" w:rsidRDefault="00013620" w:rsidP="005F0979">
            <w:pPr>
              <w:widowControl w:val="0"/>
              <w:autoSpaceDE w:val="0"/>
              <w:autoSpaceDN w:val="0"/>
              <w:jc w:val="both"/>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 xml:space="preserve">имеется обоснование невозможности осуществления соответствующими </w:t>
            </w:r>
            <w:r w:rsidR="009C3CFF">
              <w:rPr>
                <w:rFonts w:ascii="Times New Roman" w:eastAsia="Times New Roman" w:hAnsi="Times New Roman" w:cs="Times New Roman"/>
                <w:lang w:eastAsia="ru-RU"/>
              </w:rPr>
              <w:t>отраслевыми органами и</w:t>
            </w:r>
            <w:r w:rsidR="00F532AC">
              <w:rPr>
                <w:rFonts w:ascii="Times New Roman" w:eastAsia="Times New Roman" w:hAnsi="Times New Roman" w:cs="Times New Roman"/>
                <w:lang w:eastAsia="ru-RU"/>
              </w:rPr>
              <w:t>ли</w:t>
            </w:r>
            <w:r w:rsidR="009C3CFF">
              <w:rPr>
                <w:rFonts w:ascii="Times New Roman" w:eastAsia="Times New Roman" w:hAnsi="Times New Roman" w:cs="Times New Roman"/>
                <w:lang w:eastAsia="ru-RU"/>
              </w:rPr>
              <w:t xml:space="preserve">  структурными подразделениями администрации Верхнекамского муниципального округа</w:t>
            </w:r>
            <w:r w:rsidR="009C3CFF" w:rsidRPr="00013620">
              <w:rPr>
                <w:rFonts w:ascii="Times New Roman" w:eastAsia="Times New Roman" w:hAnsi="Times New Roman" w:cs="Times New Roman"/>
                <w:lang w:eastAsia="ru-RU"/>
              </w:rPr>
              <w:t xml:space="preserve"> </w:t>
            </w:r>
            <w:r w:rsidRPr="00013620">
              <w:rPr>
                <w:rFonts w:ascii="Times New Roman" w:eastAsia="Times New Roman" w:hAnsi="Times New Roman" w:cs="Times New Roman"/>
                <w:lang w:eastAsia="ru-RU"/>
              </w:rPr>
              <w:t>полномочий, отнесенных к предмету их ведения, для оказания качественных муниципальных услуг (выполнения работ) в населенном пункте без приобретения объекта недвижимого имущества. Обоснована необходимость приобретения объекта недвижимого имущества</w:t>
            </w:r>
          </w:p>
        </w:tc>
      </w:tr>
      <w:tr w:rsidR="00013620" w:rsidRPr="00013620" w:rsidTr="008C71D8">
        <w:tc>
          <w:tcPr>
            <w:tcW w:w="567" w:type="dxa"/>
            <w:vMerge/>
          </w:tcPr>
          <w:p w:rsidR="00013620" w:rsidRPr="00013620" w:rsidRDefault="00013620" w:rsidP="00013620">
            <w:pPr>
              <w:spacing w:after="200" w:line="276" w:lineRule="auto"/>
              <w:jc w:val="left"/>
              <w:rPr>
                <w:rFonts w:ascii="Times New Roman" w:hAnsi="Times New Roman" w:cs="Times New Roman"/>
              </w:rPr>
            </w:pPr>
          </w:p>
        </w:tc>
        <w:tc>
          <w:tcPr>
            <w:tcW w:w="3118" w:type="dxa"/>
            <w:vMerge/>
          </w:tcPr>
          <w:p w:rsidR="00013620" w:rsidRPr="00013620" w:rsidRDefault="00013620" w:rsidP="00013620">
            <w:pPr>
              <w:spacing w:after="200" w:line="276" w:lineRule="auto"/>
              <w:jc w:val="left"/>
              <w:rPr>
                <w:rFonts w:ascii="Times New Roman" w:hAnsi="Times New Roman" w:cs="Times New Roman"/>
              </w:rPr>
            </w:pPr>
          </w:p>
        </w:tc>
        <w:tc>
          <w:tcPr>
            <w:tcW w:w="1417" w:type="dxa"/>
          </w:tcPr>
          <w:p w:rsidR="00013620" w:rsidRPr="00013620" w:rsidRDefault="00013620" w:rsidP="00013620">
            <w:pPr>
              <w:widowControl w:val="0"/>
              <w:autoSpaceDE w:val="0"/>
              <w:autoSpaceDN w:val="0"/>
              <w:jc w:val="center"/>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0</w:t>
            </w:r>
          </w:p>
        </w:tc>
        <w:tc>
          <w:tcPr>
            <w:tcW w:w="3969" w:type="dxa"/>
          </w:tcPr>
          <w:p w:rsidR="00013620" w:rsidRPr="00013620" w:rsidRDefault="00013620" w:rsidP="005F0979">
            <w:pPr>
              <w:widowControl w:val="0"/>
              <w:autoSpaceDE w:val="0"/>
              <w:autoSpaceDN w:val="0"/>
              <w:jc w:val="both"/>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 xml:space="preserve">отсутствует обоснование невозможности осуществления соответствующими </w:t>
            </w:r>
            <w:r w:rsidR="009C3CFF">
              <w:rPr>
                <w:rFonts w:ascii="Times New Roman" w:eastAsia="Times New Roman" w:hAnsi="Times New Roman" w:cs="Times New Roman"/>
                <w:lang w:eastAsia="ru-RU"/>
              </w:rPr>
              <w:t>отраслевыми органами и</w:t>
            </w:r>
            <w:r w:rsidR="00F532AC">
              <w:rPr>
                <w:rFonts w:ascii="Times New Roman" w:eastAsia="Times New Roman" w:hAnsi="Times New Roman" w:cs="Times New Roman"/>
                <w:lang w:eastAsia="ru-RU"/>
              </w:rPr>
              <w:t>ли</w:t>
            </w:r>
            <w:r w:rsidR="009C3CFF">
              <w:rPr>
                <w:rFonts w:ascii="Times New Roman" w:eastAsia="Times New Roman" w:hAnsi="Times New Roman" w:cs="Times New Roman"/>
                <w:lang w:eastAsia="ru-RU"/>
              </w:rPr>
              <w:t xml:space="preserve">  структурными подразделениями администрации Верхнекамского муниципального округа</w:t>
            </w:r>
            <w:r w:rsidR="009C3CFF" w:rsidRPr="00013620">
              <w:rPr>
                <w:rFonts w:ascii="Times New Roman" w:eastAsia="Times New Roman" w:hAnsi="Times New Roman" w:cs="Times New Roman"/>
                <w:lang w:eastAsia="ru-RU"/>
              </w:rPr>
              <w:t xml:space="preserve"> </w:t>
            </w:r>
            <w:r w:rsidRPr="00013620">
              <w:rPr>
                <w:rFonts w:ascii="Times New Roman" w:eastAsia="Times New Roman" w:hAnsi="Times New Roman" w:cs="Times New Roman"/>
                <w:lang w:eastAsia="ru-RU"/>
              </w:rPr>
              <w:t xml:space="preserve">полномочий, отнесенных к предмету их ведения, для оказания качественных муниципальных услуг (выполнения работ) в населенном пункте без приобретения объекта недвижимого имущества. Отсутствует </w:t>
            </w:r>
            <w:r w:rsidRPr="00013620">
              <w:rPr>
                <w:rFonts w:ascii="Times New Roman" w:eastAsia="Times New Roman" w:hAnsi="Times New Roman" w:cs="Times New Roman"/>
                <w:lang w:eastAsia="ru-RU"/>
              </w:rPr>
              <w:lastRenderedPageBreak/>
              <w:t>обоснование необходимости приобретения объекта недвижимого имущества</w:t>
            </w:r>
          </w:p>
        </w:tc>
      </w:tr>
      <w:tr w:rsidR="00013620" w:rsidRPr="00013620" w:rsidTr="008C71D8">
        <w:tc>
          <w:tcPr>
            <w:tcW w:w="567" w:type="dxa"/>
            <w:vMerge w:val="restart"/>
          </w:tcPr>
          <w:p w:rsidR="00013620" w:rsidRPr="00013620" w:rsidRDefault="00013620" w:rsidP="00013620">
            <w:pPr>
              <w:widowControl w:val="0"/>
              <w:autoSpaceDE w:val="0"/>
              <w:autoSpaceDN w:val="0"/>
              <w:jc w:val="center"/>
              <w:rPr>
                <w:rFonts w:ascii="Times New Roman" w:eastAsia="Times New Roman" w:hAnsi="Times New Roman" w:cs="Times New Roman"/>
                <w:lang w:eastAsia="ru-RU"/>
              </w:rPr>
            </w:pPr>
            <w:r w:rsidRPr="00013620">
              <w:rPr>
                <w:rFonts w:ascii="Times New Roman" w:eastAsia="Times New Roman" w:hAnsi="Times New Roman" w:cs="Times New Roman"/>
                <w:lang w:eastAsia="ru-RU"/>
              </w:rPr>
              <w:lastRenderedPageBreak/>
              <w:t>1.3.</w:t>
            </w:r>
          </w:p>
        </w:tc>
        <w:tc>
          <w:tcPr>
            <w:tcW w:w="3118" w:type="dxa"/>
            <w:vMerge w:val="restart"/>
          </w:tcPr>
          <w:p w:rsidR="00013620" w:rsidRPr="00013620" w:rsidRDefault="00013620" w:rsidP="009C3CFF">
            <w:pPr>
              <w:widowControl w:val="0"/>
              <w:autoSpaceDE w:val="0"/>
              <w:autoSpaceDN w:val="0"/>
              <w:jc w:val="both"/>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 xml:space="preserve">Соответствие цели инвестиционного проекта приоритетам социально-экономического развития </w:t>
            </w:r>
            <w:r w:rsidR="009C3CFF">
              <w:rPr>
                <w:rFonts w:ascii="Times New Roman" w:eastAsia="Times New Roman" w:hAnsi="Times New Roman" w:cs="Times New Roman"/>
                <w:lang w:eastAsia="ru-RU"/>
              </w:rPr>
              <w:t>Верхнекамского муниципального округа</w:t>
            </w:r>
          </w:p>
        </w:tc>
        <w:tc>
          <w:tcPr>
            <w:tcW w:w="1417" w:type="dxa"/>
          </w:tcPr>
          <w:p w:rsidR="00013620" w:rsidRPr="00013620" w:rsidRDefault="00013620" w:rsidP="00013620">
            <w:pPr>
              <w:widowControl w:val="0"/>
              <w:autoSpaceDE w:val="0"/>
              <w:autoSpaceDN w:val="0"/>
              <w:jc w:val="center"/>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1</w:t>
            </w:r>
          </w:p>
        </w:tc>
        <w:tc>
          <w:tcPr>
            <w:tcW w:w="3969" w:type="dxa"/>
          </w:tcPr>
          <w:p w:rsidR="00013620" w:rsidRPr="00013620" w:rsidRDefault="00013620" w:rsidP="00320030">
            <w:pPr>
              <w:widowControl w:val="0"/>
              <w:autoSpaceDE w:val="0"/>
              <w:autoSpaceDN w:val="0"/>
              <w:jc w:val="both"/>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 xml:space="preserve">цель проекта соответствует приоритетам и целям, определенным в стратегии социально-экономического развития </w:t>
            </w:r>
            <w:r w:rsidR="00CA4740">
              <w:rPr>
                <w:rFonts w:ascii="Times New Roman" w:eastAsia="Times New Roman" w:hAnsi="Times New Roman" w:cs="Times New Roman"/>
                <w:lang w:eastAsia="ru-RU"/>
              </w:rPr>
              <w:t>Верхнекамского муниципального округа</w:t>
            </w:r>
            <w:r w:rsidR="005F0979">
              <w:rPr>
                <w:rFonts w:ascii="Times New Roman" w:eastAsia="Times New Roman" w:hAnsi="Times New Roman" w:cs="Times New Roman"/>
                <w:lang w:eastAsia="ru-RU"/>
              </w:rPr>
              <w:t xml:space="preserve"> </w:t>
            </w:r>
            <w:r w:rsidRPr="00013620">
              <w:rPr>
                <w:rFonts w:ascii="Times New Roman" w:eastAsia="Times New Roman" w:hAnsi="Times New Roman" w:cs="Times New Roman"/>
                <w:lang w:eastAsia="ru-RU"/>
              </w:rPr>
              <w:t xml:space="preserve">Кировской области, </w:t>
            </w:r>
            <w:r w:rsidR="00320030">
              <w:rPr>
                <w:rFonts w:ascii="Times New Roman" w:eastAsia="Times New Roman" w:hAnsi="Times New Roman" w:cs="Times New Roman"/>
                <w:lang w:eastAsia="ru-RU"/>
              </w:rPr>
              <w:t>муниципальной</w:t>
            </w:r>
            <w:r w:rsidRPr="00013620">
              <w:rPr>
                <w:rFonts w:ascii="Times New Roman" w:eastAsia="Times New Roman" w:hAnsi="Times New Roman" w:cs="Times New Roman"/>
                <w:lang w:eastAsia="ru-RU"/>
              </w:rPr>
              <w:t xml:space="preserve"> программе </w:t>
            </w:r>
            <w:r w:rsidR="00CA4740">
              <w:rPr>
                <w:rFonts w:ascii="Times New Roman" w:eastAsia="Times New Roman" w:hAnsi="Times New Roman" w:cs="Times New Roman"/>
                <w:lang w:eastAsia="ru-RU"/>
              </w:rPr>
              <w:t>Верхнекамского муниципального округа</w:t>
            </w:r>
            <w:r w:rsidRPr="00013620">
              <w:rPr>
                <w:rFonts w:ascii="Times New Roman" w:eastAsia="Times New Roman" w:hAnsi="Times New Roman" w:cs="Times New Roman"/>
                <w:lang w:eastAsia="ru-RU"/>
              </w:rPr>
              <w:t>, в рамках которой планируется реализация инвестиционного проекта. Приведены формулировка приоритета и цели со ссылкой на соответствующий документ</w:t>
            </w:r>
          </w:p>
        </w:tc>
      </w:tr>
      <w:tr w:rsidR="00013620" w:rsidRPr="00013620" w:rsidTr="008C71D8">
        <w:tc>
          <w:tcPr>
            <w:tcW w:w="567" w:type="dxa"/>
            <w:vMerge/>
          </w:tcPr>
          <w:p w:rsidR="00013620" w:rsidRPr="00013620" w:rsidRDefault="00013620" w:rsidP="00013620">
            <w:pPr>
              <w:spacing w:after="200" w:line="276" w:lineRule="auto"/>
              <w:jc w:val="left"/>
              <w:rPr>
                <w:rFonts w:ascii="Times New Roman" w:hAnsi="Times New Roman" w:cs="Times New Roman"/>
              </w:rPr>
            </w:pPr>
          </w:p>
        </w:tc>
        <w:tc>
          <w:tcPr>
            <w:tcW w:w="3118" w:type="dxa"/>
            <w:vMerge/>
          </w:tcPr>
          <w:p w:rsidR="00013620" w:rsidRPr="00013620" w:rsidRDefault="00013620" w:rsidP="00013620">
            <w:pPr>
              <w:spacing w:after="200" w:line="276" w:lineRule="auto"/>
              <w:jc w:val="left"/>
              <w:rPr>
                <w:rFonts w:ascii="Times New Roman" w:hAnsi="Times New Roman" w:cs="Times New Roman"/>
              </w:rPr>
            </w:pPr>
          </w:p>
        </w:tc>
        <w:tc>
          <w:tcPr>
            <w:tcW w:w="1417" w:type="dxa"/>
          </w:tcPr>
          <w:p w:rsidR="00013620" w:rsidRPr="00013620" w:rsidRDefault="00013620" w:rsidP="00013620">
            <w:pPr>
              <w:widowControl w:val="0"/>
              <w:autoSpaceDE w:val="0"/>
              <w:autoSpaceDN w:val="0"/>
              <w:jc w:val="center"/>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0</w:t>
            </w:r>
          </w:p>
        </w:tc>
        <w:tc>
          <w:tcPr>
            <w:tcW w:w="3969" w:type="dxa"/>
          </w:tcPr>
          <w:p w:rsidR="00013620" w:rsidRPr="00013620" w:rsidRDefault="00013620" w:rsidP="00320030">
            <w:pPr>
              <w:widowControl w:val="0"/>
              <w:autoSpaceDE w:val="0"/>
              <w:autoSpaceDN w:val="0"/>
              <w:jc w:val="both"/>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 xml:space="preserve">цель проекта не соответствует приоритетам и целям, указанным в стратегии социально-экономического развития </w:t>
            </w:r>
            <w:r w:rsidR="00CA4740">
              <w:rPr>
                <w:rFonts w:ascii="Times New Roman" w:eastAsia="Times New Roman" w:hAnsi="Times New Roman" w:cs="Times New Roman"/>
                <w:lang w:eastAsia="ru-RU"/>
              </w:rPr>
              <w:t>Верхнекамского муниципального округа</w:t>
            </w:r>
            <w:r w:rsidR="00320030">
              <w:rPr>
                <w:rFonts w:ascii="Times New Roman" w:eastAsia="Times New Roman" w:hAnsi="Times New Roman" w:cs="Times New Roman"/>
                <w:lang w:eastAsia="ru-RU"/>
              </w:rPr>
              <w:t xml:space="preserve"> </w:t>
            </w:r>
            <w:r w:rsidRPr="00013620">
              <w:rPr>
                <w:rFonts w:ascii="Times New Roman" w:eastAsia="Times New Roman" w:hAnsi="Times New Roman" w:cs="Times New Roman"/>
                <w:lang w:eastAsia="ru-RU"/>
              </w:rPr>
              <w:t xml:space="preserve">Кировской области, </w:t>
            </w:r>
            <w:r w:rsidR="00320030">
              <w:rPr>
                <w:rFonts w:ascii="Times New Roman" w:eastAsia="Times New Roman" w:hAnsi="Times New Roman" w:cs="Times New Roman"/>
                <w:lang w:eastAsia="ru-RU"/>
              </w:rPr>
              <w:t>муниципальной</w:t>
            </w:r>
            <w:r w:rsidRPr="00013620">
              <w:rPr>
                <w:rFonts w:ascii="Times New Roman" w:eastAsia="Times New Roman" w:hAnsi="Times New Roman" w:cs="Times New Roman"/>
                <w:lang w:eastAsia="ru-RU"/>
              </w:rPr>
              <w:t xml:space="preserve"> программе</w:t>
            </w:r>
            <w:r w:rsidR="00320030">
              <w:rPr>
                <w:rFonts w:ascii="Times New Roman" w:eastAsia="Times New Roman" w:hAnsi="Times New Roman" w:cs="Times New Roman"/>
                <w:lang w:eastAsia="ru-RU"/>
              </w:rPr>
              <w:t xml:space="preserve"> </w:t>
            </w:r>
            <w:r w:rsidR="00CA4740">
              <w:rPr>
                <w:rFonts w:ascii="Times New Roman" w:eastAsia="Times New Roman" w:hAnsi="Times New Roman" w:cs="Times New Roman"/>
                <w:lang w:eastAsia="ru-RU"/>
              </w:rPr>
              <w:t>Верхнекамского муниципального округа</w:t>
            </w:r>
            <w:r w:rsidRPr="00013620">
              <w:rPr>
                <w:rFonts w:ascii="Times New Roman" w:eastAsia="Times New Roman" w:hAnsi="Times New Roman" w:cs="Times New Roman"/>
                <w:lang w:eastAsia="ru-RU"/>
              </w:rPr>
              <w:t>, в рамках которой планируется реализация инвестиционного проекта. Ссылка на соответствующий документ отсутствует</w:t>
            </w:r>
          </w:p>
        </w:tc>
      </w:tr>
      <w:tr w:rsidR="005443DE" w:rsidRPr="00013620" w:rsidTr="008C71D8">
        <w:tc>
          <w:tcPr>
            <w:tcW w:w="567" w:type="dxa"/>
            <w:vMerge w:val="restart"/>
          </w:tcPr>
          <w:p w:rsidR="005443DE" w:rsidRPr="005443DE" w:rsidRDefault="005443DE" w:rsidP="00703E21">
            <w:pPr>
              <w:pStyle w:val="ConsPlusNormal"/>
              <w:jc w:val="center"/>
              <w:rPr>
                <w:rFonts w:ascii="Times New Roman" w:hAnsi="Times New Roman" w:cs="Times New Roman"/>
              </w:rPr>
            </w:pPr>
            <w:r w:rsidRPr="005443DE">
              <w:rPr>
                <w:rFonts w:ascii="Times New Roman" w:hAnsi="Times New Roman" w:cs="Times New Roman"/>
              </w:rPr>
              <w:t>1.4.</w:t>
            </w:r>
          </w:p>
        </w:tc>
        <w:tc>
          <w:tcPr>
            <w:tcW w:w="3118" w:type="dxa"/>
            <w:vMerge w:val="restart"/>
          </w:tcPr>
          <w:p w:rsidR="005443DE" w:rsidRPr="005443DE" w:rsidRDefault="005443DE" w:rsidP="00703E21">
            <w:pPr>
              <w:pStyle w:val="ConsPlusNormal"/>
              <w:jc w:val="both"/>
              <w:rPr>
                <w:rFonts w:ascii="Times New Roman" w:hAnsi="Times New Roman" w:cs="Times New Roman"/>
              </w:rPr>
            </w:pPr>
            <w:r w:rsidRPr="005443DE">
              <w:rPr>
                <w:rFonts w:ascii="Times New Roman" w:hAnsi="Times New Roman" w:cs="Times New Roman"/>
              </w:rPr>
              <w:t>Обеспечение инвестиционного проекта инженерной и транспортной инфраструктурой в объемах, достаточных для его реализации</w:t>
            </w:r>
          </w:p>
        </w:tc>
        <w:tc>
          <w:tcPr>
            <w:tcW w:w="1417" w:type="dxa"/>
          </w:tcPr>
          <w:p w:rsidR="005443DE" w:rsidRPr="005443DE" w:rsidRDefault="005443DE" w:rsidP="00703E21">
            <w:pPr>
              <w:pStyle w:val="ConsPlusNormal"/>
              <w:jc w:val="center"/>
              <w:rPr>
                <w:rFonts w:ascii="Times New Roman" w:hAnsi="Times New Roman" w:cs="Times New Roman"/>
              </w:rPr>
            </w:pPr>
            <w:r w:rsidRPr="005443DE">
              <w:rPr>
                <w:rFonts w:ascii="Times New Roman" w:hAnsi="Times New Roman" w:cs="Times New Roman"/>
              </w:rPr>
              <w:t>1</w:t>
            </w:r>
          </w:p>
        </w:tc>
        <w:tc>
          <w:tcPr>
            <w:tcW w:w="3969" w:type="dxa"/>
          </w:tcPr>
          <w:p w:rsidR="005443DE" w:rsidRPr="005443DE" w:rsidRDefault="005443DE" w:rsidP="00703E21">
            <w:pPr>
              <w:pStyle w:val="ConsPlusNormal"/>
              <w:jc w:val="both"/>
              <w:rPr>
                <w:rFonts w:ascii="Times New Roman" w:hAnsi="Times New Roman" w:cs="Times New Roman"/>
              </w:rPr>
            </w:pPr>
            <w:r w:rsidRPr="005443DE">
              <w:rPr>
                <w:rFonts w:ascii="Times New Roman" w:hAnsi="Times New Roman" w:cs="Times New Roman"/>
              </w:rPr>
              <w:t>на площадке, отводимой для функционирования приобретаемого объекта недвижимого имущества, уже имеются все виды инженерной и транспортной инфраструктуры в необходимых объемах либо для приобретаемого объекта недвижимого имущества в силу его функционального назначения инженерная и транспортная инфраструктура не требуется</w:t>
            </w:r>
          </w:p>
        </w:tc>
      </w:tr>
      <w:tr w:rsidR="005443DE" w:rsidRPr="00013620" w:rsidTr="008C71D8">
        <w:tc>
          <w:tcPr>
            <w:tcW w:w="567" w:type="dxa"/>
            <w:vMerge/>
          </w:tcPr>
          <w:p w:rsidR="005443DE" w:rsidRPr="005443DE" w:rsidRDefault="005443DE" w:rsidP="00013620">
            <w:pPr>
              <w:spacing w:after="200" w:line="276" w:lineRule="auto"/>
              <w:jc w:val="left"/>
              <w:rPr>
                <w:rFonts w:ascii="Times New Roman" w:hAnsi="Times New Roman" w:cs="Times New Roman"/>
              </w:rPr>
            </w:pPr>
          </w:p>
        </w:tc>
        <w:tc>
          <w:tcPr>
            <w:tcW w:w="3118" w:type="dxa"/>
            <w:vMerge/>
          </w:tcPr>
          <w:p w:rsidR="005443DE" w:rsidRPr="005443DE" w:rsidRDefault="005443DE" w:rsidP="00013620">
            <w:pPr>
              <w:spacing w:after="200" w:line="276" w:lineRule="auto"/>
              <w:jc w:val="left"/>
              <w:rPr>
                <w:rFonts w:ascii="Times New Roman" w:hAnsi="Times New Roman" w:cs="Times New Roman"/>
              </w:rPr>
            </w:pPr>
          </w:p>
        </w:tc>
        <w:tc>
          <w:tcPr>
            <w:tcW w:w="1417" w:type="dxa"/>
          </w:tcPr>
          <w:p w:rsidR="005443DE" w:rsidRPr="005443DE" w:rsidRDefault="005443DE" w:rsidP="00013620">
            <w:pPr>
              <w:widowControl w:val="0"/>
              <w:autoSpaceDE w:val="0"/>
              <w:autoSpaceDN w:val="0"/>
              <w:jc w:val="center"/>
              <w:rPr>
                <w:rFonts w:ascii="Times New Roman" w:eastAsia="Times New Roman" w:hAnsi="Times New Roman" w:cs="Times New Roman"/>
                <w:lang w:eastAsia="ru-RU"/>
              </w:rPr>
            </w:pPr>
            <w:r w:rsidRPr="005443DE">
              <w:rPr>
                <w:rFonts w:ascii="Times New Roman" w:hAnsi="Times New Roman" w:cs="Times New Roman"/>
              </w:rPr>
              <w:t>0,5</w:t>
            </w:r>
          </w:p>
        </w:tc>
        <w:tc>
          <w:tcPr>
            <w:tcW w:w="3969" w:type="dxa"/>
          </w:tcPr>
          <w:p w:rsidR="005443DE" w:rsidRPr="005443DE" w:rsidRDefault="005443DE" w:rsidP="00013620">
            <w:pPr>
              <w:widowControl w:val="0"/>
              <w:autoSpaceDE w:val="0"/>
              <w:autoSpaceDN w:val="0"/>
              <w:jc w:val="both"/>
              <w:rPr>
                <w:rFonts w:ascii="Times New Roman" w:eastAsia="Times New Roman" w:hAnsi="Times New Roman" w:cs="Times New Roman"/>
                <w:lang w:eastAsia="ru-RU"/>
              </w:rPr>
            </w:pPr>
            <w:r w:rsidRPr="005443DE">
              <w:rPr>
                <w:rFonts w:ascii="Times New Roman" w:hAnsi="Times New Roman" w:cs="Times New Roman"/>
              </w:rPr>
              <w:t>средний уровень обеспеченности приобретаемого объекта недвижимого имущества инженерной и транспортной инфраструктурой составляет менее 100 процентов, но не менее 75 процентов от требуемого объема, и инвестиционным проектом предусмотрены затраты на обеспечение объекта недвижимого имущества инженерной и транспортной инфраструктурой в необходимых объемах</w:t>
            </w:r>
          </w:p>
        </w:tc>
      </w:tr>
      <w:tr w:rsidR="00013620" w:rsidRPr="00013620" w:rsidTr="008C71D8">
        <w:tc>
          <w:tcPr>
            <w:tcW w:w="567" w:type="dxa"/>
          </w:tcPr>
          <w:p w:rsidR="00013620" w:rsidRPr="00013620" w:rsidRDefault="00013620" w:rsidP="00013620">
            <w:pPr>
              <w:widowControl w:val="0"/>
              <w:autoSpaceDE w:val="0"/>
              <w:autoSpaceDN w:val="0"/>
              <w:jc w:val="center"/>
              <w:outlineLvl w:val="2"/>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2.</w:t>
            </w:r>
          </w:p>
        </w:tc>
        <w:tc>
          <w:tcPr>
            <w:tcW w:w="3118" w:type="dxa"/>
          </w:tcPr>
          <w:p w:rsidR="00013620" w:rsidRPr="00013620" w:rsidRDefault="00013620" w:rsidP="00013620">
            <w:pPr>
              <w:widowControl w:val="0"/>
              <w:autoSpaceDE w:val="0"/>
              <w:autoSpaceDN w:val="0"/>
              <w:jc w:val="both"/>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Количественные критерии (К</w:t>
            </w:r>
            <w:proofErr w:type="gramStart"/>
            <w:r w:rsidRPr="00013620">
              <w:rPr>
                <w:rFonts w:ascii="Times New Roman" w:eastAsia="Times New Roman" w:hAnsi="Times New Roman" w:cs="Times New Roman"/>
                <w:vertAlign w:val="subscript"/>
                <w:lang w:eastAsia="ru-RU"/>
              </w:rPr>
              <w:t>2</w:t>
            </w:r>
            <w:proofErr w:type="gramEnd"/>
            <w:r w:rsidRPr="00013620">
              <w:rPr>
                <w:rFonts w:ascii="Times New Roman" w:eastAsia="Times New Roman" w:hAnsi="Times New Roman" w:cs="Times New Roman"/>
                <w:lang w:eastAsia="ru-RU"/>
              </w:rPr>
              <w:t>)</w:t>
            </w:r>
          </w:p>
        </w:tc>
        <w:tc>
          <w:tcPr>
            <w:tcW w:w="1417" w:type="dxa"/>
          </w:tcPr>
          <w:p w:rsidR="00013620" w:rsidRPr="00013620" w:rsidRDefault="00013620" w:rsidP="00013620">
            <w:pPr>
              <w:widowControl w:val="0"/>
              <w:autoSpaceDE w:val="0"/>
              <w:autoSpaceDN w:val="0"/>
              <w:jc w:val="left"/>
              <w:rPr>
                <w:rFonts w:ascii="Times New Roman" w:eastAsia="Times New Roman" w:hAnsi="Times New Roman" w:cs="Times New Roman"/>
                <w:lang w:eastAsia="ru-RU"/>
              </w:rPr>
            </w:pPr>
          </w:p>
        </w:tc>
        <w:tc>
          <w:tcPr>
            <w:tcW w:w="3969" w:type="dxa"/>
          </w:tcPr>
          <w:p w:rsidR="00013620" w:rsidRPr="00013620" w:rsidRDefault="00013620" w:rsidP="00013620">
            <w:pPr>
              <w:widowControl w:val="0"/>
              <w:autoSpaceDE w:val="0"/>
              <w:autoSpaceDN w:val="0"/>
              <w:jc w:val="left"/>
              <w:rPr>
                <w:rFonts w:ascii="Times New Roman" w:eastAsia="Times New Roman" w:hAnsi="Times New Roman" w:cs="Times New Roman"/>
                <w:lang w:eastAsia="ru-RU"/>
              </w:rPr>
            </w:pPr>
          </w:p>
        </w:tc>
      </w:tr>
      <w:tr w:rsidR="00013620" w:rsidRPr="00013620" w:rsidTr="008C71D8">
        <w:tc>
          <w:tcPr>
            <w:tcW w:w="567" w:type="dxa"/>
            <w:vMerge w:val="restart"/>
          </w:tcPr>
          <w:p w:rsidR="00013620" w:rsidRPr="00013620" w:rsidRDefault="00013620" w:rsidP="00013620">
            <w:pPr>
              <w:widowControl w:val="0"/>
              <w:autoSpaceDE w:val="0"/>
              <w:autoSpaceDN w:val="0"/>
              <w:jc w:val="center"/>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2.1.</w:t>
            </w:r>
          </w:p>
        </w:tc>
        <w:tc>
          <w:tcPr>
            <w:tcW w:w="3118" w:type="dxa"/>
            <w:vMerge w:val="restart"/>
          </w:tcPr>
          <w:p w:rsidR="00013620" w:rsidRPr="00013620" w:rsidRDefault="00013620" w:rsidP="00013620">
            <w:pPr>
              <w:widowControl w:val="0"/>
              <w:autoSpaceDE w:val="0"/>
              <w:autoSpaceDN w:val="0"/>
              <w:jc w:val="both"/>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 xml:space="preserve">Наличие </w:t>
            </w:r>
            <w:proofErr w:type="gramStart"/>
            <w:r w:rsidRPr="00013620">
              <w:rPr>
                <w:rFonts w:ascii="Times New Roman" w:eastAsia="Times New Roman" w:hAnsi="Times New Roman" w:cs="Times New Roman"/>
                <w:lang w:eastAsia="ru-RU"/>
              </w:rPr>
              <w:t>значений количественных показателей результатов реализации инвестиционного проекта</w:t>
            </w:r>
            <w:proofErr w:type="gramEnd"/>
          </w:p>
        </w:tc>
        <w:tc>
          <w:tcPr>
            <w:tcW w:w="1417" w:type="dxa"/>
          </w:tcPr>
          <w:p w:rsidR="00013620" w:rsidRPr="00013620" w:rsidRDefault="00013620" w:rsidP="00013620">
            <w:pPr>
              <w:widowControl w:val="0"/>
              <w:autoSpaceDE w:val="0"/>
              <w:autoSpaceDN w:val="0"/>
              <w:jc w:val="center"/>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1</w:t>
            </w:r>
          </w:p>
        </w:tc>
        <w:tc>
          <w:tcPr>
            <w:tcW w:w="3969" w:type="dxa"/>
          </w:tcPr>
          <w:p w:rsidR="00013620" w:rsidRPr="00013620" w:rsidRDefault="00013620" w:rsidP="00013620">
            <w:pPr>
              <w:widowControl w:val="0"/>
              <w:autoSpaceDE w:val="0"/>
              <w:autoSpaceDN w:val="0"/>
              <w:jc w:val="both"/>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имеются показатели (показатель) в количественном выражении, характеризующи</w:t>
            </w:r>
            <w:proofErr w:type="gramStart"/>
            <w:r w:rsidRPr="00013620">
              <w:rPr>
                <w:rFonts w:ascii="Times New Roman" w:eastAsia="Times New Roman" w:hAnsi="Times New Roman" w:cs="Times New Roman"/>
                <w:lang w:eastAsia="ru-RU"/>
              </w:rPr>
              <w:t>е(</w:t>
            </w:r>
            <w:proofErr w:type="spellStart"/>
            <w:proofErr w:type="gramEnd"/>
            <w:r w:rsidRPr="00013620">
              <w:rPr>
                <w:rFonts w:ascii="Times New Roman" w:eastAsia="Times New Roman" w:hAnsi="Times New Roman" w:cs="Times New Roman"/>
                <w:lang w:eastAsia="ru-RU"/>
              </w:rPr>
              <w:t>ий</w:t>
            </w:r>
            <w:proofErr w:type="spellEnd"/>
            <w:r w:rsidRPr="00013620">
              <w:rPr>
                <w:rFonts w:ascii="Times New Roman" w:eastAsia="Times New Roman" w:hAnsi="Times New Roman" w:cs="Times New Roman"/>
                <w:lang w:eastAsia="ru-RU"/>
              </w:rPr>
              <w:t xml:space="preserve">) прямые результаты реализации проекта, а также показатели (показатель) в </w:t>
            </w:r>
            <w:r w:rsidRPr="00013620">
              <w:rPr>
                <w:rFonts w:ascii="Times New Roman" w:eastAsia="Times New Roman" w:hAnsi="Times New Roman" w:cs="Times New Roman"/>
                <w:lang w:eastAsia="ru-RU"/>
              </w:rPr>
              <w:lastRenderedPageBreak/>
              <w:t>количественном выражении, характеризующие(</w:t>
            </w:r>
            <w:proofErr w:type="spellStart"/>
            <w:r w:rsidRPr="00013620">
              <w:rPr>
                <w:rFonts w:ascii="Times New Roman" w:eastAsia="Times New Roman" w:hAnsi="Times New Roman" w:cs="Times New Roman"/>
                <w:lang w:eastAsia="ru-RU"/>
              </w:rPr>
              <w:t>ий</w:t>
            </w:r>
            <w:proofErr w:type="spellEnd"/>
            <w:r w:rsidRPr="00013620">
              <w:rPr>
                <w:rFonts w:ascii="Times New Roman" w:eastAsia="Times New Roman" w:hAnsi="Times New Roman" w:cs="Times New Roman"/>
                <w:lang w:eastAsia="ru-RU"/>
              </w:rPr>
              <w:t>) конечные результаты реализации проекта</w:t>
            </w:r>
          </w:p>
        </w:tc>
      </w:tr>
      <w:tr w:rsidR="00013620" w:rsidRPr="00013620" w:rsidTr="008C71D8">
        <w:tc>
          <w:tcPr>
            <w:tcW w:w="567" w:type="dxa"/>
            <w:vMerge/>
          </w:tcPr>
          <w:p w:rsidR="00013620" w:rsidRPr="00013620" w:rsidRDefault="00013620" w:rsidP="00013620">
            <w:pPr>
              <w:spacing w:after="200" w:line="276" w:lineRule="auto"/>
              <w:jc w:val="left"/>
              <w:rPr>
                <w:rFonts w:ascii="Times New Roman" w:hAnsi="Times New Roman" w:cs="Times New Roman"/>
              </w:rPr>
            </w:pPr>
          </w:p>
        </w:tc>
        <w:tc>
          <w:tcPr>
            <w:tcW w:w="3118" w:type="dxa"/>
            <w:vMerge/>
          </w:tcPr>
          <w:p w:rsidR="00013620" w:rsidRPr="00013620" w:rsidRDefault="00013620" w:rsidP="00013620">
            <w:pPr>
              <w:spacing w:after="200" w:line="276" w:lineRule="auto"/>
              <w:jc w:val="left"/>
              <w:rPr>
                <w:rFonts w:ascii="Times New Roman" w:hAnsi="Times New Roman" w:cs="Times New Roman"/>
              </w:rPr>
            </w:pPr>
          </w:p>
        </w:tc>
        <w:tc>
          <w:tcPr>
            <w:tcW w:w="1417" w:type="dxa"/>
          </w:tcPr>
          <w:p w:rsidR="00013620" w:rsidRPr="00013620" w:rsidRDefault="00013620" w:rsidP="00013620">
            <w:pPr>
              <w:widowControl w:val="0"/>
              <w:autoSpaceDE w:val="0"/>
              <w:autoSpaceDN w:val="0"/>
              <w:jc w:val="center"/>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0,5</w:t>
            </w:r>
          </w:p>
        </w:tc>
        <w:tc>
          <w:tcPr>
            <w:tcW w:w="3969" w:type="dxa"/>
          </w:tcPr>
          <w:p w:rsidR="00013620" w:rsidRPr="00013620" w:rsidRDefault="00013620" w:rsidP="00013620">
            <w:pPr>
              <w:widowControl w:val="0"/>
              <w:autoSpaceDE w:val="0"/>
              <w:autoSpaceDN w:val="0"/>
              <w:jc w:val="both"/>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имеются показатели (показатель) в количественном выражении, характеризующи</w:t>
            </w:r>
            <w:proofErr w:type="gramStart"/>
            <w:r w:rsidRPr="00013620">
              <w:rPr>
                <w:rFonts w:ascii="Times New Roman" w:eastAsia="Times New Roman" w:hAnsi="Times New Roman" w:cs="Times New Roman"/>
                <w:lang w:eastAsia="ru-RU"/>
              </w:rPr>
              <w:t>е(</w:t>
            </w:r>
            <w:proofErr w:type="spellStart"/>
            <w:proofErr w:type="gramEnd"/>
            <w:r w:rsidRPr="00013620">
              <w:rPr>
                <w:rFonts w:ascii="Times New Roman" w:eastAsia="Times New Roman" w:hAnsi="Times New Roman" w:cs="Times New Roman"/>
                <w:lang w:eastAsia="ru-RU"/>
              </w:rPr>
              <w:t>ий</w:t>
            </w:r>
            <w:proofErr w:type="spellEnd"/>
            <w:r w:rsidRPr="00013620">
              <w:rPr>
                <w:rFonts w:ascii="Times New Roman" w:eastAsia="Times New Roman" w:hAnsi="Times New Roman" w:cs="Times New Roman"/>
                <w:lang w:eastAsia="ru-RU"/>
              </w:rPr>
              <w:t>) прямые результаты реализации проекта</w:t>
            </w:r>
          </w:p>
        </w:tc>
      </w:tr>
      <w:tr w:rsidR="00013620" w:rsidRPr="00013620" w:rsidTr="008C71D8">
        <w:tc>
          <w:tcPr>
            <w:tcW w:w="567" w:type="dxa"/>
            <w:vMerge/>
          </w:tcPr>
          <w:p w:rsidR="00013620" w:rsidRPr="00013620" w:rsidRDefault="00013620" w:rsidP="00013620">
            <w:pPr>
              <w:spacing w:after="200" w:line="276" w:lineRule="auto"/>
              <w:jc w:val="left"/>
              <w:rPr>
                <w:rFonts w:ascii="Times New Roman" w:hAnsi="Times New Roman" w:cs="Times New Roman"/>
              </w:rPr>
            </w:pPr>
          </w:p>
        </w:tc>
        <w:tc>
          <w:tcPr>
            <w:tcW w:w="3118" w:type="dxa"/>
            <w:vMerge/>
          </w:tcPr>
          <w:p w:rsidR="00013620" w:rsidRPr="00013620" w:rsidRDefault="00013620" w:rsidP="00013620">
            <w:pPr>
              <w:spacing w:after="200" w:line="276" w:lineRule="auto"/>
              <w:jc w:val="left"/>
              <w:rPr>
                <w:rFonts w:ascii="Times New Roman" w:hAnsi="Times New Roman" w:cs="Times New Roman"/>
              </w:rPr>
            </w:pPr>
          </w:p>
        </w:tc>
        <w:tc>
          <w:tcPr>
            <w:tcW w:w="1417" w:type="dxa"/>
          </w:tcPr>
          <w:p w:rsidR="00013620" w:rsidRPr="00013620" w:rsidRDefault="00013620" w:rsidP="00013620">
            <w:pPr>
              <w:widowControl w:val="0"/>
              <w:autoSpaceDE w:val="0"/>
              <w:autoSpaceDN w:val="0"/>
              <w:jc w:val="center"/>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0</w:t>
            </w:r>
          </w:p>
        </w:tc>
        <w:tc>
          <w:tcPr>
            <w:tcW w:w="3969" w:type="dxa"/>
          </w:tcPr>
          <w:p w:rsidR="00013620" w:rsidRPr="00013620" w:rsidRDefault="00013620" w:rsidP="00013620">
            <w:pPr>
              <w:widowControl w:val="0"/>
              <w:autoSpaceDE w:val="0"/>
              <w:autoSpaceDN w:val="0"/>
              <w:jc w:val="both"/>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отсутствуют показатели (показатель) в количественном выражении, характеризующи</w:t>
            </w:r>
            <w:proofErr w:type="gramStart"/>
            <w:r w:rsidRPr="00013620">
              <w:rPr>
                <w:rFonts w:ascii="Times New Roman" w:eastAsia="Times New Roman" w:hAnsi="Times New Roman" w:cs="Times New Roman"/>
                <w:lang w:eastAsia="ru-RU"/>
              </w:rPr>
              <w:t>е(</w:t>
            </w:r>
            <w:proofErr w:type="spellStart"/>
            <w:proofErr w:type="gramEnd"/>
            <w:r w:rsidRPr="00013620">
              <w:rPr>
                <w:rFonts w:ascii="Times New Roman" w:eastAsia="Times New Roman" w:hAnsi="Times New Roman" w:cs="Times New Roman"/>
                <w:lang w:eastAsia="ru-RU"/>
              </w:rPr>
              <w:t>ий</w:t>
            </w:r>
            <w:proofErr w:type="spellEnd"/>
            <w:r w:rsidRPr="00013620">
              <w:rPr>
                <w:rFonts w:ascii="Times New Roman" w:eastAsia="Times New Roman" w:hAnsi="Times New Roman" w:cs="Times New Roman"/>
                <w:lang w:eastAsia="ru-RU"/>
              </w:rPr>
              <w:t>) прямые и конечные результаты реализации проекта</w:t>
            </w:r>
          </w:p>
        </w:tc>
      </w:tr>
      <w:tr w:rsidR="005443DE" w:rsidRPr="00013620" w:rsidTr="008C71D8">
        <w:tc>
          <w:tcPr>
            <w:tcW w:w="567" w:type="dxa"/>
            <w:vMerge w:val="restart"/>
          </w:tcPr>
          <w:p w:rsidR="005443DE" w:rsidRPr="005443DE" w:rsidRDefault="005443DE" w:rsidP="00703E21">
            <w:pPr>
              <w:pStyle w:val="ConsPlusNormal"/>
              <w:jc w:val="center"/>
              <w:rPr>
                <w:rFonts w:ascii="Times New Roman" w:hAnsi="Times New Roman" w:cs="Times New Roman"/>
              </w:rPr>
            </w:pPr>
            <w:r w:rsidRPr="005443DE">
              <w:rPr>
                <w:rFonts w:ascii="Times New Roman" w:hAnsi="Times New Roman" w:cs="Times New Roman"/>
              </w:rPr>
              <w:t>2.2.</w:t>
            </w:r>
          </w:p>
        </w:tc>
        <w:tc>
          <w:tcPr>
            <w:tcW w:w="3118" w:type="dxa"/>
            <w:vMerge w:val="restart"/>
          </w:tcPr>
          <w:p w:rsidR="005443DE" w:rsidRPr="005443DE" w:rsidRDefault="005443DE" w:rsidP="00703E21">
            <w:pPr>
              <w:pStyle w:val="ConsPlusNormal"/>
              <w:jc w:val="both"/>
              <w:rPr>
                <w:rFonts w:ascii="Times New Roman" w:hAnsi="Times New Roman" w:cs="Times New Roman"/>
              </w:rPr>
            </w:pPr>
            <w:r w:rsidRPr="005443DE">
              <w:rPr>
                <w:rFonts w:ascii="Times New Roman" w:hAnsi="Times New Roman" w:cs="Times New Roman"/>
              </w:rPr>
              <w:t>Наличие потребителей продукции (услуг), создаваемо</w:t>
            </w:r>
            <w:proofErr w:type="gramStart"/>
            <w:r w:rsidRPr="005443DE">
              <w:rPr>
                <w:rFonts w:ascii="Times New Roman" w:hAnsi="Times New Roman" w:cs="Times New Roman"/>
              </w:rPr>
              <w:t>й(</w:t>
            </w:r>
            <w:proofErr w:type="spellStart"/>
            <w:proofErr w:type="gramEnd"/>
            <w:r w:rsidRPr="005443DE">
              <w:rPr>
                <w:rFonts w:ascii="Times New Roman" w:hAnsi="Times New Roman" w:cs="Times New Roman"/>
              </w:rPr>
              <w:t>ых</w:t>
            </w:r>
            <w:proofErr w:type="spellEnd"/>
            <w:r w:rsidRPr="005443DE">
              <w:rPr>
                <w:rFonts w:ascii="Times New Roman" w:hAnsi="Times New Roman" w:cs="Times New Roman"/>
              </w:rPr>
              <w:t xml:space="preserve">) в результате реализации инвестиционного проекта, в количестве, достаточном для обеспечения проектируемого (нормативного) уровня использования мощности объекта недвижимого имущества </w:t>
            </w:r>
            <w:hyperlink w:anchor="P1723">
              <w:r w:rsidRPr="005443DE">
                <w:rPr>
                  <w:rFonts w:ascii="Times New Roman" w:hAnsi="Times New Roman" w:cs="Times New Roman"/>
                  <w:color w:val="0000FF"/>
                </w:rPr>
                <w:t>&lt;*&gt;</w:t>
              </w:r>
            </w:hyperlink>
          </w:p>
        </w:tc>
        <w:tc>
          <w:tcPr>
            <w:tcW w:w="1417" w:type="dxa"/>
          </w:tcPr>
          <w:p w:rsidR="005443DE" w:rsidRPr="005443DE" w:rsidRDefault="005443DE" w:rsidP="00703E21">
            <w:pPr>
              <w:pStyle w:val="ConsPlusNormal"/>
              <w:jc w:val="center"/>
              <w:rPr>
                <w:rFonts w:ascii="Times New Roman" w:hAnsi="Times New Roman" w:cs="Times New Roman"/>
              </w:rPr>
            </w:pPr>
            <w:r w:rsidRPr="005443DE">
              <w:rPr>
                <w:rFonts w:ascii="Times New Roman" w:hAnsi="Times New Roman" w:cs="Times New Roman"/>
              </w:rPr>
              <w:t>1</w:t>
            </w:r>
          </w:p>
        </w:tc>
        <w:tc>
          <w:tcPr>
            <w:tcW w:w="3969" w:type="dxa"/>
          </w:tcPr>
          <w:p w:rsidR="005443DE" w:rsidRPr="005443DE" w:rsidRDefault="005443DE" w:rsidP="00703E21">
            <w:pPr>
              <w:pStyle w:val="ConsPlusNormal"/>
              <w:jc w:val="both"/>
              <w:rPr>
                <w:rFonts w:ascii="Times New Roman" w:hAnsi="Times New Roman" w:cs="Times New Roman"/>
              </w:rPr>
            </w:pPr>
            <w:r w:rsidRPr="005443DE">
              <w:rPr>
                <w:rFonts w:ascii="Times New Roman" w:hAnsi="Times New Roman" w:cs="Times New Roman"/>
              </w:rPr>
              <w:t>мощность (планируемый объем производства продукции, оказания услуг) приобретаемого объекта недвижимого имущества в рамках реализации инвестиционного проекта соответствует или менее потребности в продукции (услугах), создаваемо</w:t>
            </w:r>
            <w:proofErr w:type="gramStart"/>
            <w:r w:rsidRPr="005443DE">
              <w:rPr>
                <w:rFonts w:ascii="Times New Roman" w:hAnsi="Times New Roman" w:cs="Times New Roman"/>
              </w:rPr>
              <w:t>й(</w:t>
            </w:r>
            <w:proofErr w:type="spellStart"/>
            <w:proofErr w:type="gramEnd"/>
            <w:r w:rsidRPr="005443DE">
              <w:rPr>
                <w:rFonts w:ascii="Times New Roman" w:hAnsi="Times New Roman" w:cs="Times New Roman"/>
              </w:rPr>
              <w:t>ых</w:t>
            </w:r>
            <w:proofErr w:type="spellEnd"/>
            <w:r w:rsidRPr="005443DE">
              <w:rPr>
                <w:rFonts w:ascii="Times New Roman" w:hAnsi="Times New Roman" w:cs="Times New Roman"/>
              </w:rPr>
              <w:t>) в результате реализации инвестиционного проекта</w:t>
            </w:r>
          </w:p>
        </w:tc>
      </w:tr>
      <w:tr w:rsidR="005443DE" w:rsidRPr="00013620" w:rsidTr="008C71D8">
        <w:tc>
          <w:tcPr>
            <w:tcW w:w="567" w:type="dxa"/>
            <w:vMerge/>
          </w:tcPr>
          <w:p w:rsidR="005443DE" w:rsidRPr="005443DE" w:rsidRDefault="005443DE" w:rsidP="00013620">
            <w:pPr>
              <w:spacing w:after="200" w:line="276" w:lineRule="auto"/>
              <w:jc w:val="left"/>
              <w:rPr>
                <w:rFonts w:ascii="Times New Roman" w:hAnsi="Times New Roman" w:cs="Times New Roman"/>
              </w:rPr>
            </w:pPr>
          </w:p>
        </w:tc>
        <w:tc>
          <w:tcPr>
            <w:tcW w:w="3118" w:type="dxa"/>
            <w:vMerge/>
          </w:tcPr>
          <w:p w:rsidR="005443DE" w:rsidRPr="005443DE" w:rsidRDefault="005443DE" w:rsidP="00013620">
            <w:pPr>
              <w:spacing w:after="200" w:line="276" w:lineRule="auto"/>
              <w:jc w:val="left"/>
              <w:rPr>
                <w:rFonts w:ascii="Times New Roman" w:hAnsi="Times New Roman" w:cs="Times New Roman"/>
              </w:rPr>
            </w:pPr>
          </w:p>
        </w:tc>
        <w:tc>
          <w:tcPr>
            <w:tcW w:w="1417" w:type="dxa"/>
          </w:tcPr>
          <w:p w:rsidR="005443DE" w:rsidRPr="005443DE" w:rsidRDefault="005443DE" w:rsidP="00013620">
            <w:pPr>
              <w:widowControl w:val="0"/>
              <w:autoSpaceDE w:val="0"/>
              <w:autoSpaceDN w:val="0"/>
              <w:jc w:val="center"/>
              <w:rPr>
                <w:rFonts w:ascii="Times New Roman" w:eastAsia="Times New Roman" w:hAnsi="Times New Roman" w:cs="Times New Roman"/>
                <w:lang w:eastAsia="ru-RU"/>
              </w:rPr>
            </w:pPr>
            <w:r w:rsidRPr="005443DE">
              <w:rPr>
                <w:rFonts w:ascii="Times New Roman" w:hAnsi="Times New Roman" w:cs="Times New Roman"/>
              </w:rPr>
              <w:t>0,7</w:t>
            </w:r>
          </w:p>
        </w:tc>
        <w:tc>
          <w:tcPr>
            <w:tcW w:w="3969" w:type="dxa"/>
          </w:tcPr>
          <w:p w:rsidR="005443DE" w:rsidRPr="005443DE" w:rsidRDefault="005443DE" w:rsidP="00013620">
            <w:pPr>
              <w:widowControl w:val="0"/>
              <w:autoSpaceDE w:val="0"/>
              <w:autoSpaceDN w:val="0"/>
              <w:jc w:val="both"/>
              <w:rPr>
                <w:rFonts w:ascii="Times New Roman" w:eastAsia="Times New Roman" w:hAnsi="Times New Roman" w:cs="Times New Roman"/>
                <w:lang w:eastAsia="ru-RU"/>
              </w:rPr>
            </w:pPr>
            <w:r w:rsidRPr="005443DE">
              <w:rPr>
                <w:rFonts w:ascii="Times New Roman" w:hAnsi="Times New Roman" w:cs="Times New Roman"/>
              </w:rPr>
              <w:t>потребность в продукции (услугах), создаваемо</w:t>
            </w:r>
            <w:proofErr w:type="gramStart"/>
            <w:r w:rsidRPr="005443DE">
              <w:rPr>
                <w:rFonts w:ascii="Times New Roman" w:hAnsi="Times New Roman" w:cs="Times New Roman"/>
              </w:rPr>
              <w:t>й(</w:t>
            </w:r>
            <w:proofErr w:type="spellStart"/>
            <w:proofErr w:type="gramEnd"/>
            <w:r w:rsidRPr="005443DE">
              <w:rPr>
                <w:rFonts w:ascii="Times New Roman" w:hAnsi="Times New Roman" w:cs="Times New Roman"/>
              </w:rPr>
              <w:t>ых</w:t>
            </w:r>
            <w:proofErr w:type="spellEnd"/>
            <w:r w:rsidRPr="005443DE">
              <w:rPr>
                <w:rFonts w:ascii="Times New Roman" w:hAnsi="Times New Roman" w:cs="Times New Roman"/>
              </w:rPr>
              <w:t>) в результате реализации инвестиционного проекта, обеспечивается уровнем использования мощности приобретаемого объекта недвижимого имущества в размере менее 100 процентов, но не менее 85 процентов проектной мощности</w:t>
            </w:r>
          </w:p>
        </w:tc>
      </w:tr>
      <w:tr w:rsidR="005443DE" w:rsidRPr="00013620" w:rsidTr="008C71D8">
        <w:tc>
          <w:tcPr>
            <w:tcW w:w="567" w:type="dxa"/>
            <w:vMerge/>
          </w:tcPr>
          <w:p w:rsidR="005443DE" w:rsidRPr="005443DE" w:rsidRDefault="005443DE" w:rsidP="00013620">
            <w:pPr>
              <w:spacing w:after="200" w:line="276" w:lineRule="auto"/>
              <w:jc w:val="left"/>
              <w:rPr>
                <w:rFonts w:ascii="Times New Roman" w:hAnsi="Times New Roman" w:cs="Times New Roman"/>
              </w:rPr>
            </w:pPr>
          </w:p>
        </w:tc>
        <w:tc>
          <w:tcPr>
            <w:tcW w:w="3118" w:type="dxa"/>
            <w:vMerge/>
          </w:tcPr>
          <w:p w:rsidR="005443DE" w:rsidRPr="005443DE" w:rsidRDefault="005443DE" w:rsidP="00013620">
            <w:pPr>
              <w:spacing w:after="200" w:line="276" w:lineRule="auto"/>
              <w:jc w:val="left"/>
              <w:rPr>
                <w:rFonts w:ascii="Times New Roman" w:hAnsi="Times New Roman" w:cs="Times New Roman"/>
              </w:rPr>
            </w:pPr>
          </w:p>
        </w:tc>
        <w:tc>
          <w:tcPr>
            <w:tcW w:w="1417" w:type="dxa"/>
          </w:tcPr>
          <w:p w:rsidR="005443DE" w:rsidRPr="005443DE" w:rsidRDefault="005443DE" w:rsidP="00013620">
            <w:pPr>
              <w:widowControl w:val="0"/>
              <w:autoSpaceDE w:val="0"/>
              <w:autoSpaceDN w:val="0"/>
              <w:jc w:val="center"/>
              <w:rPr>
                <w:rFonts w:ascii="Times New Roman" w:eastAsia="Times New Roman" w:hAnsi="Times New Roman" w:cs="Times New Roman"/>
                <w:lang w:eastAsia="ru-RU"/>
              </w:rPr>
            </w:pPr>
            <w:r w:rsidRPr="005443DE">
              <w:rPr>
                <w:rFonts w:ascii="Times New Roman" w:hAnsi="Times New Roman" w:cs="Times New Roman"/>
              </w:rPr>
              <w:t>0,5</w:t>
            </w:r>
          </w:p>
        </w:tc>
        <w:tc>
          <w:tcPr>
            <w:tcW w:w="3969" w:type="dxa"/>
          </w:tcPr>
          <w:p w:rsidR="005443DE" w:rsidRPr="005443DE" w:rsidRDefault="005443DE" w:rsidP="00013620">
            <w:pPr>
              <w:widowControl w:val="0"/>
              <w:autoSpaceDE w:val="0"/>
              <w:autoSpaceDN w:val="0"/>
              <w:jc w:val="both"/>
              <w:rPr>
                <w:rFonts w:ascii="Times New Roman" w:eastAsia="Times New Roman" w:hAnsi="Times New Roman" w:cs="Times New Roman"/>
                <w:lang w:eastAsia="ru-RU"/>
              </w:rPr>
            </w:pPr>
            <w:r w:rsidRPr="005443DE">
              <w:rPr>
                <w:rFonts w:ascii="Times New Roman" w:hAnsi="Times New Roman" w:cs="Times New Roman"/>
              </w:rPr>
              <w:t>потребность в продукции (услугах), создаваемо</w:t>
            </w:r>
            <w:proofErr w:type="gramStart"/>
            <w:r w:rsidRPr="005443DE">
              <w:rPr>
                <w:rFonts w:ascii="Times New Roman" w:hAnsi="Times New Roman" w:cs="Times New Roman"/>
              </w:rPr>
              <w:t>й(</w:t>
            </w:r>
            <w:proofErr w:type="spellStart"/>
            <w:proofErr w:type="gramEnd"/>
            <w:r w:rsidRPr="005443DE">
              <w:rPr>
                <w:rFonts w:ascii="Times New Roman" w:hAnsi="Times New Roman" w:cs="Times New Roman"/>
              </w:rPr>
              <w:t>ых</w:t>
            </w:r>
            <w:proofErr w:type="spellEnd"/>
            <w:r w:rsidRPr="005443DE">
              <w:rPr>
                <w:rFonts w:ascii="Times New Roman" w:hAnsi="Times New Roman" w:cs="Times New Roman"/>
              </w:rPr>
              <w:t>) в результате реализации инвестиционного проекта, обеспечивается уровнем использования мощности приобретаемого объекта недвижимого имущества в размере менее 100 процентов, но не менее 75 процентов проектной мощности</w:t>
            </w:r>
          </w:p>
        </w:tc>
      </w:tr>
      <w:tr w:rsidR="005443DE" w:rsidRPr="00013620" w:rsidTr="008C71D8">
        <w:tc>
          <w:tcPr>
            <w:tcW w:w="567" w:type="dxa"/>
            <w:vMerge/>
          </w:tcPr>
          <w:p w:rsidR="005443DE" w:rsidRPr="005443DE" w:rsidRDefault="005443DE" w:rsidP="00013620">
            <w:pPr>
              <w:spacing w:after="200" w:line="276" w:lineRule="auto"/>
              <w:jc w:val="left"/>
              <w:rPr>
                <w:rFonts w:ascii="Times New Roman" w:hAnsi="Times New Roman" w:cs="Times New Roman"/>
              </w:rPr>
            </w:pPr>
          </w:p>
        </w:tc>
        <w:tc>
          <w:tcPr>
            <w:tcW w:w="3118" w:type="dxa"/>
            <w:vMerge/>
          </w:tcPr>
          <w:p w:rsidR="005443DE" w:rsidRPr="005443DE" w:rsidRDefault="005443DE" w:rsidP="00013620">
            <w:pPr>
              <w:spacing w:after="200" w:line="276" w:lineRule="auto"/>
              <w:jc w:val="left"/>
              <w:rPr>
                <w:rFonts w:ascii="Times New Roman" w:hAnsi="Times New Roman" w:cs="Times New Roman"/>
              </w:rPr>
            </w:pPr>
          </w:p>
        </w:tc>
        <w:tc>
          <w:tcPr>
            <w:tcW w:w="1417" w:type="dxa"/>
          </w:tcPr>
          <w:p w:rsidR="005443DE" w:rsidRPr="005443DE" w:rsidRDefault="005443DE" w:rsidP="00013620">
            <w:pPr>
              <w:widowControl w:val="0"/>
              <w:autoSpaceDE w:val="0"/>
              <w:autoSpaceDN w:val="0"/>
              <w:jc w:val="center"/>
              <w:rPr>
                <w:rFonts w:ascii="Times New Roman" w:eastAsia="Times New Roman" w:hAnsi="Times New Roman" w:cs="Times New Roman"/>
                <w:lang w:eastAsia="ru-RU"/>
              </w:rPr>
            </w:pPr>
            <w:r w:rsidRPr="005443DE">
              <w:rPr>
                <w:rFonts w:ascii="Times New Roman" w:hAnsi="Times New Roman" w:cs="Times New Roman"/>
              </w:rPr>
              <w:t>0</w:t>
            </w:r>
          </w:p>
        </w:tc>
        <w:tc>
          <w:tcPr>
            <w:tcW w:w="3969" w:type="dxa"/>
          </w:tcPr>
          <w:p w:rsidR="005443DE" w:rsidRPr="005443DE" w:rsidRDefault="005443DE" w:rsidP="00013620">
            <w:pPr>
              <w:widowControl w:val="0"/>
              <w:autoSpaceDE w:val="0"/>
              <w:autoSpaceDN w:val="0"/>
              <w:jc w:val="both"/>
              <w:rPr>
                <w:rFonts w:ascii="Times New Roman" w:eastAsia="Times New Roman" w:hAnsi="Times New Roman" w:cs="Times New Roman"/>
                <w:lang w:eastAsia="ru-RU"/>
              </w:rPr>
            </w:pPr>
            <w:r w:rsidRPr="005443DE">
              <w:rPr>
                <w:rFonts w:ascii="Times New Roman" w:hAnsi="Times New Roman" w:cs="Times New Roman"/>
              </w:rPr>
              <w:t>потребность в продукции (услугах), создаваемо</w:t>
            </w:r>
            <w:proofErr w:type="gramStart"/>
            <w:r w:rsidRPr="005443DE">
              <w:rPr>
                <w:rFonts w:ascii="Times New Roman" w:hAnsi="Times New Roman" w:cs="Times New Roman"/>
              </w:rPr>
              <w:t>й(</w:t>
            </w:r>
            <w:proofErr w:type="spellStart"/>
            <w:proofErr w:type="gramEnd"/>
            <w:r w:rsidRPr="005443DE">
              <w:rPr>
                <w:rFonts w:ascii="Times New Roman" w:hAnsi="Times New Roman" w:cs="Times New Roman"/>
              </w:rPr>
              <w:t>ых</w:t>
            </w:r>
            <w:proofErr w:type="spellEnd"/>
            <w:r w:rsidRPr="005443DE">
              <w:rPr>
                <w:rFonts w:ascii="Times New Roman" w:hAnsi="Times New Roman" w:cs="Times New Roman"/>
              </w:rPr>
              <w:t>) в результате реализации инвестиционного проекта, обеспечивается уровнем использования мощности приобретаемого объекта недвижимого имущества в размере менее 75 процентов проектной мощности</w:t>
            </w:r>
          </w:p>
        </w:tc>
      </w:tr>
      <w:tr w:rsidR="005443DE" w:rsidRPr="00013620" w:rsidTr="008C71D8">
        <w:tc>
          <w:tcPr>
            <w:tcW w:w="567" w:type="dxa"/>
            <w:vMerge w:val="restart"/>
          </w:tcPr>
          <w:p w:rsidR="005443DE" w:rsidRPr="005443DE" w:rsidRDefault="005443DE" w:rsidP="00703E21">
            <w:pPr>
              <w:pStyle w:val="ConsPlusNormal"/>
              <w:jc w:val="center"/>
              <w:rPr>
                <w:rFonts w:ascii="Times New Roman" w:hAnsi="Times New Roman" w:cs="Times New Roman"/>
              </w:rPr>
            </w:pPr>
            <w:r w:rsidRPr="005443DE">
              <w:rPr>
                <w:rFonts w:ascii="Times New Roman" w:hAnsi="Times New Roman" w:cs="Times New Roman"/>
              </w:rPr>
              <w:t>2.3.</w:t>
            </w:r>
          </w:p>
        </w:tc>
        <w:tc>
          <w:tcPr>
            <w:tcW w:w="3118" w:type="dxa"/>
            <w:vMerge w:val="restart"/>
          </w:tcPr>
          <w:p w:rsidR="005443DE" w:rsidRPr="005443DE" w:rsidRDefault="005443DE" w:rsidP="00703E21">
            <w:pPr>
              <w:pStyle w:val="ConsPlusNormal"/>
              <w:jc w:val="both"/>
              <w:rPr>
                <w:rFonts w:ascii="Times New Roman" w:hAnsi="Times New Roman" w:cs="Times New Roman"/>
              </w:rPr>
            </w:pPr>
            <w:r w:rsidRPr="005443DE">
              <w:rPr>
                <w:rFonts w:ascii="Times New Roman" w:hAnsi="Times New Roman" w:cs="Times New Roman"/>
              </w:rPr>
              <w:t>Степень охвата населения области услугами (продукцией), создаваемым</w:t>
            </w:r>
            <w:proofErr w:type="gramStart"/>
            <w:r w:rsidRPr="005443DE">
              <w:rPr>
                <w:rFonts w:ascii="Times New Roman" w:hAnsi="Times New Roman" w:cs="Times New Roman"/>
              </w:rPr>
              <w:t>и(</w:t>
            </w:r>
            <w:proofErr w:type="gramEnd"/>
            <w:r w:rsidRPr="005443DE">
              <w:rPr>
                <w:rFonts w:ascii="Times New Roman" w:hAnsi="Times New Roman" w:cs="Times New Roman"/>
              </w:rPr>
              <w:t>ой) в результате реализации инвестиционного проекта</w:t>
            </w:r>
          </w:p>
        </w:tc>
        <w:tc>
          <w:tcPr>
            <w:tcW w:w="1417" w:type="dxa"/>
          </w:tcPr>
          <w:p w:rsidR="005443DE" w:rsidRPr="005443DE" w:rsidRDefault="005443DE" w:rsidP="00703E21">
            <w:pPr>
              <w:pStyle w:val="ConsPlusNormal"/>
              <w:jc w:val="center"/>
              <w:rPr>
                <w:rFonts w:ascii="Times New Roman" w:hAnsi="Times New Roman" w:cs="Times New Roman"/>
              </w:rPr>
            </w:pPr>
            <w:r w:rsidRPr="005443DE">
              <w:rPr>
                <w:rFonts w:ascii="Times New Roman" w:hAnsi="Times New Roman" w:cs="Times New Roman"/>
              </w:rPr>
              <w:t>1</w:t>
            </w:r>
          </w:p>
        </w:tc>
        <w:tc>
          <w:tcPr>
            <w:tcW w:w="3969" w:type="dxa"/>
          </w:tcPr>
          <w:p w:rsidR="005443DE" w:rsidRPr="005443DE" w:rsidRDefault="005443DE" w:rsidP="00703E21">
            <w:pPr>
              <w:pStyle w:val="ConsPlusNormal"/>
              <w:jc w:val="both"/>
              <w:rPr>
                <w:rFonts w:ascii="Times New Roman" w:hAnsi="Times New Roman" w:cs="Times New Roman"/>
              </w:rPr>
            </w:pPr>
            <w:r w:rsidRPr="005443DE">
              <w:rPr>
                <w:rFonts w:ascii="Times New Roman" w:hAnsi="Times New Roman" w:cs="Times New Roman"/>
              </w:rPr>
              <w:t>имеются данные о том, что результатами реализации инвестиционного проекта будет пользоваться население нескольких муниципальных районов (муниципальных округов, городских округов)</w:t>
            </w:r>
          </w:p>
        </w:tc>
      </w:tr>
      <w:tr w:rsidR="005443DE" w:rsidRPr="00013620" w:rsidTr="008C71D8">
        <w:tc>
          <w:tcPr>
            <w:tcW w:w="567" w:type="dxa"/>
            <w:vMerge/>
          </w:tcPr>
          <w:p w:rsidR="005443DE" w:rsidRPr="005443DE" w:rsidRDefault="005443DE" w:rsidP="00013620">
            <w:pPr>
              <w:spacing w:after="200" w:line="276" w:lineRule="auto"/>
              <w:jc w:val="left"/>
              <w:rPr>
                <w:rFonts w:ascii="Times New Roman" w:hAnsi="Times New Roman" w:cs="Times New Roman"/>
              </w:rPr>
            </w:pPr>
          </w:p>
        </w:tc>
        <w:tc>
          <w:tcPr>
            <w:tcW w:w="3118" w:type="dxa"/>
            <w:vMerge/>
          </w:tcPr>
          <w:p w:rsidR="005443DE" w:rsidRPr="005443DE" w:rsidRDefault="005443DE" w:rsidP="00013620">
            <w:pPr>
              <w:spacing w:after="200" w:line="276" w:lineRule="auto"/>
              <w:jc w:val="left"/>
              <w:rPr>
                <w:rFonts w:ascii="Times New Roman" w:hAnsi="Times New Roman" w:cs="Times New Roman"/>
              </w:rPr>
            </w:pPr>
          </w:p>
        </w:tc>
        <w:tc>
          <w:tcPr>
            <w:tcW w:w="1417" w:type="dxa"/>
          </w:tcPr>
          <w:p w:rsidR="005443DE" w:rsidRPr="005443DE" w:rsidRDefault="005443DE" w:rsidP="00013620">
            <w:pPr>
              <w:widowControl w:val="0"/>
              <w:autoSpaceDE w:val="0"/>
              <w:autoSpaceDN w:val="0"/>
              <w:jc w:val="center"/>
              <w:rPr>
                <w:rFonts w:ascii="Times New Roman" w:eastAsia="Times New Roman" w:hAnsi="Times New Roman" w:cs="Times New Roman"/>
                <w:lang w:eastAsia="ru-RU"/>
              </w:rPr>
            </w:pPr>
            <w:r w:rsidRPr="005443DE">
              <w:rPr>
                <w:rFonts w:ascii="Times New Roman" w:hAnsi="Times New Roman" w:cs="Times New Roman"/>
              </w:rPr>
              <w:t>0,7</w:t>
            </w:r>
          </w:p>
        </w:tc>
        <w:tc>
          <w:tcPr>
            <w:tcW w:w="3969" w:type="dxa"/>
          </w:tcPr>
          <w:p w:rsidR="005443DE" w:rsidRPr="005443DE" w:rsidRDefault="005443DE" w:rsidP="00013620">
            <w:pPr>
              <w:widowControl w:val="0"/>
              <w:autoSpaceDE w:val="0"/>
              <w:autoSpaceDN w:val="0"/>
              <w:jc w:val="both"/>
              <w:rPr>
                <w:rFonts w:ascii="Times New Roman" w:eastAsia="Times New Roman" w:hAnsi="Times New Roman" w:cs="Times New Roman"/>
                <w:lang w:eastAsia="ru-RU"/>
              </w:rPr>
            </w:pPr>
            <w:r w:rsidRPr="005443DE">
              <w:rPr>
                <w:rFonts w:ascii="Times New Roman" w:hAnsi="Times New Roman" w:cs="Times New Roman"/>
              </w:rPr>
              <w:t>имеются данные о том, что результатами реализации инвестиционного проекта будет пользоваться население нескольких населенных пунктов</w:t>
            </w:r>
          </w:p>
        </w:tc>
      </w:tr>
      <w:tr w:rsidR="005443DE" w:rsidRPr="00013620" w:rsidTr="008C71D8">
        <w:tc>
          <w:tcPr>
            <w:tcW w:w="567" w:type="dxa"/>
            <w:vMerge/>
          </w:tcPr>
          <w:p w:rsidR="005443DE" w:rsidRPr="005443DE" w:rsidRDefault="005443DE" w:rsidP="00013620">
            <w:pPr>
              <w:spacing w:after="200" w:line="276" w:lineRule="auto"/>
              <w:jc w:val="left"/>
              <w:rPr>
                <w:rFonts w:ascii="Times New Roman" w:hAnsi="Times New Roman" w:cs="Times New Roman"/>
              </w:rPr>
            </w:pPr>
          </w:p>
        </w:tc>
        <w:tc>
          <w:tcPr>
            <w:tcW w:w="3118" w:type="dxa"/>
            <w:vMerge/>
          </w:tcPr>
          <w:p w:rsidR="005443DE" w:rsidRPr="005443DE" w:rsidRDefault="005443DE" w:rsidP="00013620">
            <w:pPr>
              <w:spacing w:after="200" w:line="276" w:lineRule="auto"/>
              <w:jc w:val="left"/>
              <w:rPr>
                <w:rFonts w:ascii="Times New Roman" w:hAnsi="Times New Roman" w:cs="Times New Roman"/>
              </w:rPr>
            </w:pPr>
          </w:p>
        </w:tc>
        <w:tc>
          <w:tcPr>
            <w:tcW w:w="1417" w:type="dxa"/>
          </w:tcPr>
          <w:p w:rsidR="005443DE" w:rsidRPr="005443DE" w:rsidRDefault="005443DE" w:rsidP="00013620">
            <w:pPr>
              <w:widowControl w:val="0"/>
              <w:autoSpaceDE w:val="0"/>
              <w:autoSpaceDN w:val="0"/>
              <w:jc w:val="center"/>
              <w:rPr>
                <w:rFonts w:ascii="Times New Roman" w:eastAsia="Times New Roman" w:hAnsi="Times New Roman" w:cs="Times New Roman"/>
                <w:lang w:eastAsia="ru-RU"/>
              </w:rPr>
            </w:pPr>
            <w:r w:rsidRPr="005443DE">
              <w:rPr>
                <w:rFonts w:ascii="Times New Roman" w:hAnsi="Times New Roman" w:cs="Times New Roman"/>
              </w:rPr>
              <w:t>0,5</w:t>
            </w:r>
          </w:p>
        </w:tc>
        <w:tc>
          <w:tcPr>
            <w:tcW w:w="3969" w:type="dxa"/>
          </w:tcPr>
          <w:p w:rsidR="005443DE" w:rsidRPr="005443DE" w:rsidRDefault="005443DE" w:rsidP="00013620">
            <w:pPr>
              <w:widowControl w:val="0"/>
              <w:autoSpaceDE w:val="0"/>
              <w:autoSpaceDN w:val="0"/>
              <w:jc w:val="both"/>
              <w:rPr>
                <w:rFonts w:ascii="Times New Roman" w:eastAsia="Times New Roman" w:hAnsi="Times New Roman" w:cs="Times New Roman"/>
                <w:lang w:eastAsia="ru-RU"/>
              </w:rPr>
            </w:pPr>
            <w:r w:rsidRPr="005443DE">
              <w:rPr>
                <w:rFonts w:ascii="Times New Roman" w:hAnsi="Times New Roman" w:cs="Times New Roman"/>
              </w:rPr>
              <w:t>имеются данные о том, что результатами реализации инвестиционного проекта будет пользоваться население одного населенного пункта</w:t>
            </w:r>
          </w:p>
        </w:tc>
      </w:tr>
      <w:tr w:rsidR="005443DE" w:rsidRPr="00013620" w:rsidTr="008C71D8">
        <w:tc>
          <w:tcPr>
            <w:tcW w:w="567" w:type="dxa"/>
            <w:vMerge/>
          </w:tcPr>
          <w:p w:rsidR="005443DE" w:rsidRPr="005443DE" w:rsidRDefault="005443DE" w:rsidP="00013620">
            <w:pPr>
              <w:spacing w:after="200" w:line="276" w:lineRule="auto"/>
              <w:jc w:val="left"/>
              <w:rPr>
                <w:rFonts w:ascii="Times New Roman" w:hAnsi="Times New Roman" w:cs="Times New Roman"/>
              </w:rPr>
            </w:pPr>
          </w:p>
        </w:tc>
        <w:tc>
          <w:tcPr>
            <w:tcW w:w="3118" w:type="dxa"/>
            <w:vMerge/>
          </w:tcPr>
          <w:p w:rsidR="005443DE" w:rsidRPr="005443DE" w:rsidRDefault="005443DE" w:rsidP="00013620">
            <w:pPr>
              <w:spacing w:after="200" w:line="276" w:lineRule="auto"/>
              <w:jc w:val="left"/>
              <w:rPr>
                <w:rFonts w:ascii="Times New Roman" w:hAnsi="Times New Roman" w:cs="Times New Roman"/>
              </w:rPr>
            </w:pPr>
          </w:p>
        </w:tc>
        <w:tc>
          <w:tcPr>
            <w:tcW w:w="1417" w:type="dxa"/>
          </w:tcPr>
          <w:p w:rsidR="005443DE" w:rsidRPr="005443DE" w:rsidRDefault="005443DE" w:rsidP="00013620">
            <w:pPr>
              <w:widowControl w:val="0"/>
              <w:autoSpaceDE w:val="0"/>
              <w:autoSpaceDN w:val="0"/>
              <w:jc w:val="center"/>
              <w:rPr>
                <w:rFonts w:ascii="Times New Roman" w:eastAsia="Times New Roman" w:hAnsi="Times New Roman" w:cs="Times New Roman"/>
                <w:lang w:eastAsia="ru-RU"/>
              </w:rPr>
            </w:pPr>
            <w:r w:rsidRPr="005443DE">
              <w:rPr>
                <w:rFonts w:ascii="Times New Roman" w:hAnsi="Times New Roman" w:cs="Times New Roman"/>
              </w:rPr>
              <w:t>0</w:t>
            </w:r>
          </w:p>
        </w:tc>
        <w:tc>
          <w:tcPr>
            <w:tcW w:w="3969" w:type="dxa"/>
          </w:tcPr>
          <w:p w:rsidR="005443DE" w:rsidRPr="005443DE" w:rsidRDefault="005443DE" w:rsidP="00013620">
            <w:pPr>
              <w:widowControl w:val="0"/>
              <w:autoSpaceDE w:val="0"/>
              <w:autoSpaceDN w:val="0"/>
              <w:jc w:val="both"/>
              <w:rPr>
                <w:rFonts w:ascii="Times New Roman" w:eastAsia="Times New Roman" w:hAnsi="Times New Roman" w:cs="Times New Roman"/>
                <w:lang w:eastAsia="ru-RU"/>
              </w:rPr>
            </w:pPr>
            <w:r w:rsidRPr="005443DE">
              <w:rPr>
                <w:rFonts w:ascii="Times New Roman" w:hAnsi="Times New Roman" w:cs="Times New Roman"/>
              </w:rPr>
              <w:t>данные о собственности объекта не приведены</w:t>
            </w:r>
          </w:p>
        </w:tc>
      </w:tr>
      <w:tr w:rsidR="00013620" w:rsidRPr="00013620" w:rsidTr="008C71D8">
        <w:tc>
          <w:tcPr>
            <w:tcW w:w="567" w:type="dxa"/>
            <w:vMerge w:val="restart"/>
          </w:tcPr>
          <w:p w:rsidR="00013620" w:rsidRPr="00013620" w:rsidRDefault="00013620" w:rsidP="00013620">
            <w:pPr>
              <w:widowControl w:val="0"/>
              <w:autoSpaceDE w:val="0"/>
              <w:autoSpaceDN w:val="0"/>
              <w:jc w:val="center"/>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2.4.</w:t>
            </w:r>
          </w:p>
        </w:tc>
        <w:tc>
          <w:tcPr>
            <w:tcW w:w="3118" w:type="dxa"/>
            <w:vMerge w:val="restart"/>
          </w:tcPr>
          <w:p w:rsidR="00013620" w:rsidRPr="00013620" w:rsidRDefault="00013620" w:rsidP="00B8368B">
            <w:pPr>
              <w:widowControl w:val="0"/>
              <w:autoSpaceDE w:val="0"/>
              <w:autoSpaceDN w:val="0"/>
              <w:jc w:val="both"/>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 xml:space="preserve">Возможность </w:t>
            </w:r>
            <w:proofErr w:type="spellStart"/>
            <w:r w:rsidRPr="00013620">
              <w:rPr>
                <w:rFonts w:ascii="Times New Roman" w:eastAsia="Times New Roman" w:hAnsi="Times New Roman" w:cs="Times New Roman"/>
                <w:lang w:eastAsia="ru-RU"/>
              </w:rPr>
              <w:t>софинансирования</w:t>
            </w:r>
            <w:proofErr w:type="spellEnd"/>
            <w:r w:rsidRPr="00013620">
              <w:rPr>
                <w:rFonts w:ascii="Times New Roman" w:eastAsia="Times New Roman" w:hAnsi="Times New Roman" w:cs="Times New Roman"/>
                <w:lang w:eastAsia="ru-RU"/>
              </w:rPr>
              <w:t xml:space="preserve"> приобретения объекта недвижимого имущества из других источников финансирования (средств федерального бюджета, средств </w:t>
            </w:r>
            <w:r w:rsidR="00B8368B">
              <w:rPr>
                <w:rFonts w:ascii="Times New Roman" w:eastAsia="Times New Roman" w:hAnsi="Times New Roman" w:cs="Times New Roman"/>
                <w:lang w:eastAsia="ru-RU"/>
              </w:rPr>
              <w:t>областного</w:t>
            </w:r>
            <w:r w:rsidRPr="00013620">
              <w:rPr>
                <w:rFonts w:ascii="Times New Roman" w:eastAsia="Times New Roman" w:hAnsi="Times New Roman" w:cs="Times New Roman"/>
                <w:lang w:eastAsia="ru-RU"/>
              </w:rPr>
              <w:t xml:space="preserve"> бюджет</w:t>
            </w:r>
            <w:r w:rsidR="00B8368B">
              <w:rPr>
                <w:rFonts w:ascii="Times New Roman" w:eastAsia="Times New Roman" w:hAnsi="Times New Roman" w:cs="Times New Roman"/>
                <w:lang w:eastAsia="ru-RU"/>
              </w:rPr>
              <w:t>а</w:t>
            </w:r>
            <w:r w:rsidRPr="00013620">
              <w:rPr>
                <w:rFonts w:ascii="Times New Roman" w:eastAsia="Times New Roman" w:hAnsi="Times New Roman" w:cs="Times New Roman"/>
                <w:lang w:eastAsia="ru-RU"/>
              </w:rPr>
              <w:t>, внебюджетных источников)</w:t>
            </w:r>
          </w:p>
        </w:tc>
        <w:tc>
          <w:tcPr>
            <w:tcW w:w="1417" w:type="dxa"/>
          </w:tcPr>
          <w:p w:rsidR="00013620" w:rsidRPr="00013620" w:rsidRDefault="00013620" w:rsidP="00013620">
            <w:pPr>
              <w:widowControl w:val="0"/>
              <w:autoSpaceDE w:val="0"/>
              <w:autoSpaceDN w:val="0"/>
              <w:jc w:val="center"/>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1</w:t>
            </w:r>
          </w:p>
        </w:tc>
        <w:tc>
          <w:tcPr>
            <w:tcW w:w="3969" w:type="dxa"/>
          </w:tcPr>
          <w:p w:rsidR="00013620" w:rsidRPr="00013620" w:rsidRDefault="00013620" w:rsidP="00B8368B">
            <w:pPr>
              <w:widowControl w:val="0"/>
              <w:autoSpaceDE w:val="0"/>
              <w:autoSpaceDN w:val="0"/>
              <w:jc w:val="both"/>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 xml:space="preserve">имеется документальное подтверждение участников инвестиционного проекта о возможности (намерениях) </w:t>
            </w:r>
            <w:proofErr w:type="spellStart"/>
            <w:r w:rsidRPr="00013620">
              <w:rPr>
                <w:rFonts w:ascii="Times New Roman" w:eastAsia="Times New Roman" w:hAnsi="Times New Roman" w:cs="Times New Roman"/>
                <w:lang w:eastAsia="ru-RU"/>
              </w:rPr>
              <w:t>софинансирования</w:t>
            </w:r>
            <w:proofErr w:type="spellEnd"/>
            <w:r w:rsidRPr="00013620">
              <w:rPr>
                <w:rFonts w:ascii="Times New Roman" w:eastAsia="Times New Roman" w:hAnsi="Times New Roman" w:cs="Times New Roman"/>
                <w:lang w:eastAsia="ru-RU"/>
              </w:rPr>
              <w:t xml:space="preserve"> приобретаемого объекта недвижимого имущества из других источников финансирования (средств федерального бюджета, средств </w:t>
            </w:r>
            <w:r w:rsidR="00B8368B">
              <w:rPr>
                <w:rFonts w:ascii="Times New Roman" w:eastAsia="Times New Roman" w:hAnsi="Times New Roman" w:cs="Times New Roman"/>
                <w:lang w:eastAsia="ru-RU"/>
              </w:rPr>
              <w:t>областного</w:t>
            </w:r>
            <w:r w:rsidRPr="00013620">
              <w:rPr>
                <w:rFonts w:ascii="Times New Roman" w:eastAsia="Times New Roman" w:hAnsi="Times New Roman" w:cs="Times New Roman"/>
                <w:lang w:eastAsia="ru-RU"/>
              </w:rPr>
              <w:t xml:space="preserve"> бюджет</w:t>
            </w:r>
            <w:r w:rsidR="00B8368B">
              <w:rPr>
                <w:rFonts w:ascii="Times New Roman" w:eastAsia="Times New Roman" w:hAnsi="Times New Roman" w:cs="Times New Roman"/>
                <w:lang w:eastAsia="ru-RU"/>
              </w:rPr>
              <w:t>а</w:t>
            </w:r>
            <w:r w:rsidRPr="00013620">
              <w:rPr>
                <w:rFonts w:ascii="Times New Roman" w:eastAsia="Times New Roman" w:hAnsi="Times New Roman" w:cs="Times New Roman"/>
                <w:lang w:eastAsia="ru-RU"/>
              </w:rPr>
              <w:t xml:space="preserve">, внебюджетных источников) в размере 20 и более процентов с указанием планируемого объема и сроков </w:t>
            </w:r>
            <w:proofErr w:type="spellStart"/>
            <w:r w:rsidRPr="00013620">
              <w:rPr>
                <w:rFonts w:ascii="Times New Roman" w:eastAsia="Times New Roman" w:hAnsi="Times New Roman" w:cs="Times New Roman"/>
                <w:lang w:eastAsia="ru-RU"/>
              </w:rPr>
              <w:t>софинансирования</w:t>
            </w:r>
            <w:proofErr w:type="spellEnd"/>
            <w:r w:rsidRPr="00013620">
              <w:rPr>
                <w:rFonts w:ascii="Times New Roman" w:eastAsia="Times New Roman" w:hAnsi="Times New Roman" w:cs="Times New Roman"/>
                <w:lang w:eastAsia="ru-RU"/>
              </w:rPr>
              <w:t xml:space="preserve"> со стороны каждого участника. Для объектов, приобретаемых в </w:t>
            </w:r>
            <w:r w:rsidR="00B8368B">
              <w:rPr>
                <w:rFonts w:ascii="Times New Roman" w:eastAsia="Times New Roman" w:hAnsi="Times New Roman" w:cs="Times New Roman"/>
                <w:lang w:eastAsia="ru-RU"/>
              </w:rPr>
              <w:t>муниципальную</w:t>
            </w:r>
            <w:r w:rsidRPr="00013620">
              <w:rPr>
                <w:rFonts w:ascii="Times New Roman" w:eastAsia="Times New Roman" w:hAnsi="Times New Roman" w:cs="Times New Roman"/>
                <w:lang w:eastAsia="ru-RU"/>
              </w:rPr>
              <w:t xml:space="preserve"> собственность </w:t>
            </w:r>
            <w:r w:rsidR="00CA4740">
              <w:rPr>
                <w:rFonts w:ascii="Times New Roman" w:eastAsia="Times New Roman" w:hAnsi="Times New Roman" w:cs="Times New Roman"/>
                <w:lang w:eastAsia="ru-RU"/>
              </w:rPr>
              <w:t>Верхнекамского муниципального округа</w:t>
            </w:r>
            <w:r w:rsidR="00B8368B">
              <w:rPr>
                <w:rFonts w:ascii="Times New Roman" w:eastAsia="Times New Roman" w:hAnsi="Times New Roman" w:cs="Times New Roman"/>
                <w:lang w:eastAsia="ru-RU"/>
              </w:rPr>
              <w:t xml:space="preserve"> </w:t>
            </w:r>
            <w:r w:rsidRPr="00013620">
              <w:rPr>
                <w:rFonts w:ascii="Times New Roman" w:eastAsia="Times New Roman" w:hAnsi="Times New Roman" w:cs="Times New Roman"/>
                <w:lang w:eastAsia="ru-RU"/>
              </w:rPr>
              <w:t xml:space="preserve">Кировской области, приобретение которых планируется осуществлять полностью за счет средств </w:t>
            </w:r>
            <w:r w:rsidR="00B8368B">
              <w:rPr>
                <w:rFonts w:ascii="Times New Roman" w:eastAsia="Times New Roman" w:hAnsi="Times New Roman" w:cs="Times New Roman"/>
                <w:lang w:eastAsia="ru-RU"/>
              </w:rPr>
              <w:t>местного</w:t>
            </w:r>
            <w:r w:rsidRPr="00013620">
              <w:rPr>
                <w:rFonts w:ascii="Times New Roman" w:eastAsia="Times New Roman" w:hAnsi="Times New Roman" w:cs="Times New Roman"/>
                <w:lang w:eastAsia="ru-RU"/>
              </w:rPr>
              <w:t xml:space="preserve"> бюджета, - наличие поручения </w:t>
            </w:r>
            <w:r w:rsidR="00B8368B">
              <w:rPr>
                <w:rFonts w:ascii="Times New Roman" w:eastAsia="Times New Roman" w:hAnsi="Times New Roman" w:cs="Times New Roman"/>
                <w:lang w:eastAsia="ru-RU"/>
              </w:rPr>
              <w:t xml:space="preserve">главы </w:t>
            </w:r>
            <w:r w:rsidR="00CA4740">
              <w:rPr>
                <w:rFonts w:ascii="Times New Roman" w:eastAsia="Times New Roman" w:hAnsi="Times New Roman" w:cs="Times New Roman"/>
                <w:lang w:eastAsia="ru-RU"/>
              </w:rPr>
              <w:t>Верхнекамского муниципального округа</w:t>
            </w:r>
          </w:p>
        </w:tc>
      </w:tr>
      <w:tr w:rsidR="00013620" w:rsidRPr="00013620" w:rsidTr="008C71D8">
        <w:tc>
          <w:tcPr>
            <w:tcW w:w="567" w:type="dxa"/>
            <w:vMerge/>
          </w:tcPr>
          <w:p w:rsidR="00013620" w:rsidRPr="00013620" w:rsidRDefault="00013620" w:rsidP="00013620">
            <w:pPr>
              <w:spacing w:after="200" w:line="276" w:lineRule="auto"/>
              <w:jc w:val="left"/>
              <w:rPr>
                <w:rFonts w:ascii="Times New Roman" w:hAnsi="Times New Roman" w:cs="Times New Roman"/>
              </w:rPr>
            </w:pPr>
          </w:p>
        </w:tc>
        <w:tc>
          <w:tcPr>
            <w:tcW w:w="3118" w:type="dxa"/>
            <w:vMerge/>
          </w:tcPr>
          <w:p w:rsidR="00013620" w:rsidRPr="00013620" w:rsidRDefault="00013620" w:rsidP="00013620">
            <w:pPr>
              <w:spacing w:after="200" w:line="276" w:lineRule="auto"/>
              <w:jc w:val="left"/>
              <w:rPr>
                <w:rFonts w:ascii="Times New Roman" w:hAnsi="Times New Roman" w:cs="Times New Roman"/>
              </w:rPr>
            </w:pPr>
          </w:p>
        </w:tc>
        <w:tc>
          <w:tcPr>
            <w:tcW w:w="1417" w:type="dxa"/>
          </w:tcPr>
          <w:p w:rsidR="00013620" w:rsidRPr="00013620" w:rsidRDefault="00013620" w:rsidP="00013620">
            <w:pPr>
              <w:widowControl w:val="0"/>
              <w:autoSpaceDE w:val="0"/>
              <w:autoSpaceDN w:val="0"/>
              <w:jc w:val="center"/>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0,5</w:t>
            </w:r>
          </w:p>
        </w:tc>
        <w:tc>
          <w:tcPr>
            <w:tcW w:w="3969" w:type="dxa"/>
          </w:tcPr>
          <w:p w:rsidR="00013620" w:rsidRPr="00013620" w:rsidRDefault="00013620" w:rsidP="00B8368B">
            <w:pPr>
              <w:widowControl w:val="0"/>
              <w:autoSpaceDE w:val="0"/>
              <w:autoSpaceDN w:val="0"/>
              <w:jc w:val="both"/>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 xml:space="preserve">имеется документальное подтверждение участников инвестиционного проекта о возможности </w:t>
            </w:r>
            <w:proofErr w:type="spellStart"/>
            <w:r w:rsidRPr="00013620">
              <w:rPr>
                <w:rFonts w:ascii="Times New Roman" w:eastAsia="Times New Roman" w:hAnsi="Times New Roman" w:cs="Times New Roman"/>
                <w:lang w:eastAsia="ru-RU"/>
              </w:rPr>
              <w:t>софинансирования</w:t>
            </w:r>
            <w:proofErr w:type="spellEnd"/>
            <w:r w:rsidRPr="00013620">
              <w:rPr>
                <w:rFonts w:ascii="Times New Roman" w:eastAsia="Times New Roman" w:hAnsi="Times New Roman" w:cs="Times New Roman"/>
                <w:lang w:eastAsia="ru-RU"/>
              </w:rPr>
              <w:t xml:space="preserve"> приобретаемого объекта недвижимого имущества из других источников (средств федерального бюджета, средств </w:t>
            </w:r>
            <w:r w:rsidR="00B8368B">
              <w:rPr>
                <w:rFonts w:ascii="Times New Roman" w:eastAsia="Times New Roman" w:hAnsi="Times New Roman" w:cs="Times New Roman"/>
                <w:lang w:eastAsia="ru-RU"/>
              </w:rPr>
              <w:t>областного</w:t>
            </w:r>
            <w:r w:rsidRPr="00013620">
              <w:rPr>
                <w:rFonts w:ascii="Times New Roman" w:eastAsia="Times New Roman" w:hAnsi="Times New Roman" w:cs="Times New Roman"/>
                <w:lang w:eastAsia="ru-RU"/>
              </w:rPr>
              <w:t xml:space="preserve"> бюджет</w:t>
            </w:r>
            <w:r w:rsidR="00B8368B">
              <w:rPr>
                <w:rFonts w:ascii="Times New Roman" w:eastAsia="Times New Roman" w:hAnsi="Times New Roman" w:cs="Times New Roman"/>
                <w:lang w:eastAsia="ru-RU"/>
              </w:rPr>
              <w:t>а</w:t>
            </w:r>
            <w:r w:rsidRPr="00013620">
              <w:rPr>
                <w:rFonts w:ascii="Times New Roman" w:eastAsia="Times New Roman" w:hAnsi="Times New Roman" w:cs="Times New Roman"/>
                <w:lang w:eastAsia="ru-RU"/>
              </w:rPr>
              <w:t xml:space="preserve">, внебюджетных источников) в размере менее 20 процентов с указанием планируемого объема и сроков </w:t>
            </w:r>
            <w:proofErr w:type="spellStart"/>
            <w:r w:rsidRPr="00013620">
              <w:rPr>
                <w:rFonts w:ascii="Times New Roman" w:eastAsia="Times New Roman" w:hAnsi="Times New Roman" w:cs="Times New Roman"/>
                <w:lang w:eastAsia="ru-RU"/>
              </w:rPr>
              <w:t>софинансирования</w:t>
            </w:r>
            <w:proofErr w:type="spellEnd"/>
            <w:r w:rsidRPr="00013620">
              <w:rPr>
                <w:rFonts w:ascii="Times New Roman" w:eastAsia="Times New Roman" w:hAnsi="Times New Roman" w:cs="Times New Roman"/>
                <w:lang w:eastAsia="ru-RU"/>
              </w:rPr>
              <w:t xml:space="preserve"> со стороны каждого участника</w:t>
            </w:r>
          </w:p>
        </w:tc>
      </w:tr>
      <w:tr w:rsidR="00013620" w:rsidRPr="00013620" w:rsidTr="008C71D8">
        <w:tc>
          <w:tcPr>
            <w:tcW w:w="567" w:type="dxa"/>
            <w:vMerge/>
          </w:tcPr>
          <w:p w:rsidR="00013620" w:rsidRPr="00013620" w:rsidRDefault="00013620" w:rsidP="00013620">
            <w:pPr>
              <w:spacing w:after="200" w:line="276" w:lineRule="auto"/>
              <w:jc w:val="left"/>
              <w:rPr>
                <w:rFonts w:ascii="Times New Roman" w:hAnsi="Times New Roman" w:cs="Times New Roman"/>
              </w:rPr>
            </w:pPr>
          </w:p>
        </w:tc>
        <w:tc>
          <w:tcPr>
            <w:tcW w:w="3118" w:type="dxa"/>
            <w:vMerge/>
          </w:tcPr>
          <w:p w:rsidR="00013620" w:rsidRPr="00013620" w:rsidRDefault="00013620" w:rsidP="00013620">
            <w:pPr>
              <w:spacing w:after="200" w:line="276" w:lineRule="auto"/>
              <w:jc w:val="left"/>
              <w:rPr>
                <w:rFonts w:ascii="Times New Roman" w:hAnsi="Times New Roman" w:cs="Times New Roman"/>
              </w:rPr>
            </w:pPr>
          </w:p>
        </w:tc>
        <w:tc>
          <w:tcPr>
            <w:tcW w:w="1417" w:type="dxa"/>
          </w:tcPr>
          <w:p w:rsidR="00013620" w:rsidRPr="00013620" w:rsidRDefault="00013620" w:rsidP="00013620">
            <w:pPr>
              <w:widowControl w:val="0"/>
              <w:autoSpaceDE w:val="0"/>
              <w:autoSpaceDN w:val="0"/>
              <w:jc w:val="center"/>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0</w:t>
            </w:r>
          </w:p>
        </w:tc>
        <w:tc>
          <w:tcPr>
            <w:tcW w:w="3969" w:type="dxa"/>
          </w:tcPr>
          <w:p w:rsidR="00013620" w:rsidRPr="00013620" w:rsidRDefault="00013620" w:rsidP="00013620">
            <w:pPr>
              <w:widowControl w:val="0"/>
              <w:autoSpaceDE w:val="0"/>
              <w:autoSpaceDN w:val="0"/>
              <w:jc w:val="both"/>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 xml:space="preserve">документальное подтверждение возможности </w:t>
            </w:r>
            <w:proofErr w:type="spellStart"/>
            <w:r w:rsidRPr="00013620">
              <w:rPr>
                <w:rFonts w:ascii="Times New Roman" w:eastAsia="Times New Roman" w:hAnsi="Times New Roman" w:cs="Times New Roman"/>
                <w:lang w:eastAsia="ru-RU"/>
              </w:rPr>
              <w:t>софинансирования</w:t>
            </w:r>
            <w:proofErr w:type="spellEnd"/>
            <w:r w:rsidRPr="00013620">
              <w:rPr>
                <w:rFonts w:ascii="Times New Roman" w:eastAsia="Times New Roman" w:hAnsi="Times New Roman" w:cs="Times New Roman"/>
                <w:lang w:eastAsia="ru-RU"/>
              </w:rPr>
              <w:t xml:space="preserve"> приобретаемого объекта недвижимого имущества из других источников отсутствует</w:t>
            </w:r>
          </w:p>
        </w:tc>
      </w:tr>
      <w:tr w:rsidR="00013620" w:rsidRPr="00013620" w:rsidTr="008C71D8">
        <w:tc>
          <w:tcPr>
            <w:tcW w:w="567" w:type="dxa"/>
            <w:vMerge w:val="restart"/>
          </w:tcPr>
          <w:p w:rsidR="00013620" w:rsidRPr="00013620" w:rsidRDefault="00013620" w:rsidP="00013620">
            <w:pPr>
              <w:widowControl w:val="0"/>
              <w:autoSpaceDE w:val="0"/>
              <w:autoSpaceDN w:val="0"/>
              <w:jc w:val="center"/>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2.5.</w:t>
            </w:r>
          </w:p>
        </w:tc>
        <w:tc>
          <w:tcPr>
            <w:tcW w:w="3118" w:type="dxa"/>
            <w:vMerge w:val="restart"/>
          </w:tcPr>
          <w:p w:rsidR="00013620" w:rsidRPr="00013620" w:rsidRDefault="00013620" w:rsidP="00013620">
            <w:pPr>
              <w:widowControl w:val="0"/>
              <w:autoSpaceDE w:val="0"/>
              <w:autoSpaceDN w:val="0"/>
              <w:jc w:val="both"/>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Срок реализации инвестиционного проекта</w:t>
            </w:r>
          </w:p>
        </w:tc>
        <w:tc>
          <w:tcPr>
            <w:tcW w:w="1417" w:type="dxa"/>
          </w:tcPr>
          <w:p w:rsidR="00013620" w:rsidRPr="00013620" w:rsidRDefault="00013620" w:rsidP="00013620">
            <w:pPr>
              <w:widowControl w:val="0"/>
              <w:autoSpaceDE w:val="0"/>
              <w:autoSpaceDN w:val="0"/>
              <w:jc w:val="center"/>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1</w:t>
            </w:r>
          </w:p>
        </w:tc>
        <w:tc>
          <w:tcPr>
            <w:tcW w:w="3969" w:type="dxa"/>
          </w:tcPr>
          <w:p w:rsidR="00013620" w:rsidRPr="00013620" w:rsidRDefault="00013620" w:rsidP="00013620">
            <w:pPr>
              <w:widowControl w:val="0"/>
              <w:autoSpaceDE w:val="0"/>
              <w:autoSpaceDN w:val="0"/>
              <w:jc w:val="both"/>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срок реализации инвестиционного проекта - 1 год</w:t>
            </w:r>
          </w:p>
        </w:tc>
      </w:tr>
      <w:tr w:rsidR="00013620" w:rsidRPr="00013620" w:rsidTr="008C71D8">
        <w:tc>
          <w:tcPr>
            <w:tcW w:w="567" w:type="dxa"/>
            <w:vMerge/>
          </w:tcPr>
          <w:p w:rsidR="00013620" w:rsidRPr="00013620" w:rsidRDefault="00013620" w:rsidP="00013620">
            <w:pPr>
              <w:spacing w:after="200" w:line="276" w:lineRule="auto"/>
              <w:jc w:val="left"/>
              <w:rPr>
                <w:rFonts w:ascii="Times New Roman" w:hAnsi="Times New Roman" w:cs="Times New Roman"/>
              </w:rPr>
            </w:pPr>
          </w:p>
        </w:tc>
        <w:tc>
          <w:tcPr>
            <w:tcW w:w="3118" w:type="dxa"/>
            <w:vMerge/>
          </w:tcPr>
          <w:p w:rsidR="00013620" w:rsidRPr="00013620" w:rsidRDefault="00013620" w:rsidP="00013620">
            <w:pPr>
              <w:spacing w:after="200" w:line="276" w:lineRule="auto"/>
              <w:jc w:val="left"/>
              <w:rPr>
                <w:rFonts w:ascii="Times New Roman" w:hAnsi="Times New Roman" w:cs="Times New Roman"/>
              </w:rPr>
            </w:pPr>
          </w:p>
        </w:tc>
        <w:tc>
          <w:tcPr>
            <w:tcW w:w="1417" w:type="dxa"/>
          </w:tcPr>
          <w:p w:rsidR="00013620" w:rsidRPr="00013620" w:rsidRDefault="00013620" w:rsidP="00013620">
            <w:pPr>
              <w:widowControl w:val="0"/>
              <w:autoSpaceDE w:val="0"/>
              <w:autoSpaceDN w:val="0"/>
              <w:jc w:val="center"/>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0,5</w:t>
            </w:r>
          </w:p>
        </w:tc>
        <w:tc>
          <w:tcPr>
            <w:tcW w:w="3969" w:type="dxa"/>
          </w:tcPr>
          <w:p w:rsidR="00013620" w:rsidRPr="00013620" w:rsidRDefault="00013620" w:rsidP="00013620">
            <w:pPr>
              <w:widowControl w:val="0"/>
              <w:autoSpaceDE w:val="0"/>
              <w:autoSpaceDN w:val="0"/>
              <w:jc w:val="both"/>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срок реализации инвестиционного проекта - 2 года</w:t>
            </w:r>
          </w:p>
        </w:tc>
      </w:tr>
      <w:tr w:rsidR="00013620" w:rsidRPr="00013620" w:rsidTr="008C71D8">
        <w:tc>
          <w:tcPr>
            <w:tcW w:w="567" w:type="dxa"/>
            <w:vMerge/>
          </w:tcPr>
          <w:p w:rsidR="00013620" w:rsidRPr="00013620" w:rsidRDefault="00013620" w:rsidP="00013620">
            <w:pPr>
              <w:spacing w:after="200" w:line="276" w:lineRule="auto"/>
              <w:jc w:val="left"/>
              <w:rPr>
                <w:rFonts w:ascii="Times New Roman" w:hAnsi="Times New Roman" w:cs="Times New Roman"/>
              </w:rPr>
            </w:pPr>
          </w:p>
        </w:tc>
        <w:tc>
          <w:tcPr>
            <w:tcW w:w="3118" w:type="dxa"/>
            <w:vMerge/>
          </w:tcPr>
          <w:p w:rsidR="00013620" w:rsidRPr="00013620" w:rsidRDefault="00013620" w:rsidP="00013620">
            <w:pPr>
              <w:spacing w:after="200" w:line="276" w:lineRule="auto"/>
              <w:jc w:val="left"/>
              <w:rPr>
                <w:rFonts w:ascii="Times New Roman" w:hAnsi="Times New Roman" w:cs="Times New Roman"/>
              </w:rPr>
            </w:pPr>
          </w:p>
        </w:tc>
        <w:tc>
          <w:tcPr>
            <w:tcW w:w="1417" w:type="dxa"/>
          </w:tcPr>
          <w:p w:rsidR="00013620" w:rsidRPr="00013620" w:rsidRDefault="00013620" w:rsidP="00013620">
            <w:pPr>
              <w:widowControl w:val="0"/>
              <w:autoSpaceDE w:val="0"/>
              <w:autoSpaceDN w:val="0"/>
              <w:jc w:val="center"/>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0</w:t>
            </w:r>
          </w:p>
        </w:tc>
        <w:tc>
          <w:tcPr>
            <w:tcW w:w="3969" w:type="dxa"/>
          </w:tcPr>
          <w:p w:rsidR="00013620" w:rsidRPr="00013620" w:rsidRDefault="00013620" w:rsidP="00013620">
            <w:pPr>
              <w:widowControl w:val="0"/>
              <w:autoSpaceDE w:val="0"/>
              <w:autoSpaceDN w:val="0"/>
              <w:jc w:val="both"/>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срок реализации инвестиционного проекта - более 2 лет</w:t>
            </w:r>
          </w:p>
        </w:tc>
      </w:tr>
      <w:tr w:rsidR="00013620" w:rsidRPr="00013620" w:rsidTr="008C71D8">
        <w:tc>
          <w:tcPr>
            <w:tcW w:w="567" w:type="dxa"/>
            <w:vMerge w:val="restart"/>
          </w:tcPr>
          <w:p w:rsidR="00013620" w:rsidRPr="00013620" w:rsidRDefault="00013620" w:rsidP="00013620">
            <w:pPr>
              <w:widowControl w:val="0"/>
              <w:autoSpaceDE w:val="0"/>
              <w:autoSpaceDN w:val="0"/>
              <w:jc w:val="center"/>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2.6.</w:t>
            </w:r>
          </w:p>
        </w:tc>
        <w:tc>
          <w:tcPr>
            <w:tcW w:w="3118" w:type="dxa"/>
          </w:tcPr>
          <w:p w:rsidR="00013620" w:rsidRPr="00013620" w:rsidRDefault="00013620" w:rsidP="00013620">
            <w:pPr>
              <w:widowControl w:val="0"/>
              <w:autoSpaceDE w:val="0"/>
              <w:autoSpaceDN w:val="0"/>
              <w:jc w:val="both"/>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 xml:space="preserve">Отношение стоимости инвестиционного проекта к значению количественного показателя (показателей) результатов реализации инвестиционного проекта </w:t>
            </w:r>
            <w:hyperlink w:anchor="P1407" w:history="1">
              <w:r w:rsidRPr="00013620">
                <w:rPr>
                  <w:rFonts w:ascii="Times New Roman" w:eastAsia="Times New Roman" w:hAnsi="Times New Roman" w:cs="Times New Roman"/>
                  <w:color w:val="0000FF"/>
                  <w:lang w:eastAsia="ru-RU"/>
                </w:rPr>
                <w:t>&lt;**&gt;</w:t>
              </w:r>
            </w:hyperlink>
          </w:p>
        </w:tc>
        <w:tc>
          <w:tcPr>
            <w:tcW w:w="1417" w:type="dxa"/>
          </w:tcPr>
          <w:p w:rsidR="00013620" w:rsidRPr="00013620" w:rsidRDefault="00013620" w:rsidP="00013620">
            <w:pPr>
              <w:widowControl w:val="0"/>
              <w:autoSpaceDE w:val="0"/>
              <w:autoSpaceDN w:val="0"/>
              <w:jc w:val="center"/>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1</w:t>
            </w:r>
          </w:p>
        </w:tc>
        <w:tc>
          <w:tcPr>
            <w:tcW w:w="3969" w:type="dxa"/>
          </w:tcPr>
          <w:p w:rsidR="00013620" w:rsidRPr="00013620" w:rsidRDefault="00013620" w:rsidP="00013620">
            <w:pPr>
              <w:widowControl w:val="0"/>
              <w:autoSpaceDE w:val="0"/>
              <w:autoSpaceDN w:val="0"/>
              <w:jc w:val="both"/>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значение отношения стоимости инвестиционного проекта к значению количественного показателя (показателей), характеризующег</w:t>
            </w:r>
            <w:proofErr w:type="gramStart"/>
            <w:r w:rsidRPr="00013620">
              <w:rPr>
                <w:rFonts w:ascii="Times New Roman" w:eastAsia="Times New Roman" w:hAnsi="Times New Roman" w:cs="Times New Roman"/>
                <w:lang w:eastAsia="ru-RU"/>
              </w:rPr>
              <w:t>о(</w:t>
            </w:r>
            <w:proofErr w:type="gramEnd"/>
            <w:r w:rsidRPr="00013620">
              <w:rPr>
                <w:rFonts w:ascii="Times New Roman" w:eastAsia="Times New Roman" w:hAnsi="Times New Roman" w:cs="Times New Roman"/>
                <w:lang w:eastAsia="ru-RU"/>
              </w:rPr>
              <w:t>их) прямые результаты проекта, не превышает аналогичного значения (значений) по проекту-аналогу</w:t>
            </w:r>
          </w:p>
        </w:tc>
      </w:tr>
      <w:tr w:rsidR="00013620" w:rsidRPr="00013620" w:rsidTr="008C71D8">
        <w:tc>
          <w:tcPr>
            <w:tcW w:w="567" w:type="dxa"/>
            <w:vMerge/>
          </w:tcPr>
          <w:p w:rsidR="00013620" w:rsidRPr="00013620" w:rsidRDefault="00013620" w:rsidP="00013620">
            <w:pPr>
              <w:spacing w:after="200" w:line="276" w:lineRule="auto"/>
              <w:jc w:val="left"/>
              <w:rPr>
                <w:rFonts w:ascii="Times New Roman" w:hAnsi="Times New Roman" w:cs="Times New Roman"/>
              </w:rPr>
            </w:pPr>
          </w:p>
        </w:tc>
        <w:tc>
          <w:tcPr>
            <w:tcW w:w="3118" w:type="dxa"/>
            <w:vMerge w:val="restart"/>
          </w:tcPr>
          <w:p w:rsidR="00013620" w:rsidRPr="00013620" w:rsidRDefault="00013620" w:rsidP="00013620">
            <w:pPr>
              <w:widowControl w:val="0"/>
              <w:autoSpaceDE w:val="0"/>
              <w:autoSpaceDN w:val="0"/>
              <w:jc w:val="left"/>
              <w:rPr>
                <w:rFonts w:ascii="Times New Roman" w:eastAsia="Times New Roman" w:hAnsi="Times New Roman" w:cs="Times New Roman"/>
                <w:lang w:eastAsia="ru-RU"/>
              </w:rPr>
            </w:pPr>
          </w:p>
        </w:tc>
        <w:tc>
          <w:tcPr>
            <w:tcW w:w="1417" w:type="dxa"/>
          </w:tcPr>
          <w:p w:rsidR="00013620" w:rsidRPr="00013620" w:rsidRDefault="00013620" w:rsidP="00013620">
            <w:pPr>
              <w:widowControl w:val="0"/>
              <w:autoSpaceDE w:val="0"/>
              <w:autoSpaceDN w:val="0"/>
              <w:jc w:val="center"/>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0,5</w:t>
            </w:r>
          </w:p>
        </w:tc>
        <w:tc>
          <w:tcPr>
            <w:tcW w:w="3969" w:type="dxa"/>
          </w:tcPr>
          <w:p w:rsidR="00013620" w:rsidRPr="00013620" w:rsidRDefault="00013620" w:rsidP="00013620">
            <w:pPr>
              <w:widowControl w:val="0"/>
              <w:autoSpaceDE w:val="0"/>
              <w:autoSpaceDN w:val="0"/>
              <w:jc w:val="both"/>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значение отношения стоимости инвестиционного проекта к значению количественного показателя (показателей), характеризующег</w:t>
            </w:r>
            <w:proofErr w:type="gramStart"/>
            <w:r w:rsidRPr="00013620">
              <w:rPr>
                <w:rFonts w:ascii="Times New Roman" w:eastAsia="Times New Roman" w:hAnsi="Times New Roman" w:cs="Times New Roman"/>
                <w:lang w:eastAsia="ru-RU"/>
              </w:rPr>
              <w:t>о(</w:t>
            </w:r>
            <w:proofErr w:type="gramEnd"/>
            <w:r w:rsidRPr="00013620">
              <w:rPr>
                <w:rFonts w:ascii="Times New Roman" w:eastAsia="Times New Roman" w:hAnsi="Times New Roman" w:cs="Times New Roman"/>
                <w:lang w:eastAsia="ru-RU"/>
              </w:rPr>
              <w:t>их) прямые результаты проекта, превышает значение указанного отношения по проекту-аналогу не более чем на 25 процентов</w:t>
            </w:r>
          </w:p>
        </w:tc>
      </w:tr>
      <w:tr w:rsidR="00013620" w:rsidRPr="00013620" w:rsidTr="008C71D8">
        <w:tc>
          <w:tcPr>
            <w:tcW w:w="567" w:type="dxa"/>
            <w:vMerge/>
          </w:tcPr>
          <w:p w:rsidR="00013620" w:rsidRPr="00013620" w:rsidRDefault="00013620" w:rsidP="00013620">
            <w:pPr>
              <w:spacing w:after="200" w:line="276" w:lineRule="auto"/>
              <w:jc w:val="left"/>
              <w:rPr>
                <w:rFonts w:ascii="Times New Roman" w:hAnsi="Times New Roman" w:cs="Times New Roman"/>
              </w:rPr>
            </w:pPr>
          </w:p>
        </w:tc>
        <w:tc>
          <w:tcPr>
            <w:tcW w:w="3118" w:type="dxa"/>
            <w:vMerge/>
          </w:tcPr>
          <w:p w:rsidR="00013620" w:rsidRPr="00013620" w:rsidRDefault="00013620" w:rsidP="00013620">
            <w:pPr>
              <w:spacing w:after="200" w:line="276" w:lineRule="auto"/>
              <w:jc w:val="left"/>
              <w:rPr>
                <w:rFonts w:ascii="Times New Roman" w:hAnsi="Times New Roman" w:cs="Times New Roman"/>
              </w:rPr>
            </w:pPr>
          </w:p>
        </w:tc>
        <w:tc>
          <w:tcPr>
            <w:tcW w:w="1417" w:type="dxa"/>
          </w:tcPr>
          <w:p w:rsidR="00013620" w:rsidRPr="00013620" w:rsidRDefault="00013620" w:rsidP="00013620">
            <w:pPr>
              <w:widowControl w:val="0"/>
              <w:autoSpaceDE w:val="0"/>
              <w:autoSpaceDN w:val="0"/>
              <w:jc w:val="center"/>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0</w:t>
            </w:r>
          </w:p>
        </w:tc>
        <w:tc>
          <w:tcPr>
            <w:tcW w:w="3969" w:type="dxa"/>
          </w:tcPr>
          <w:p w:rsidR="00013620" w:rsidRPr="00013620" w:rsidRDefault="00013620" w:rsidP="00013620">
            <w:pPr>
              <w:widowControl w:val="0"/>
              <w:autoSpaceDE w:val="0"/>
              <w:autoSpaceDN w:val="0"/>
              <w:jc w:val="both"/>
              <w:rPr>
                <w:rFonts w:ascii="Times New Roman" w:eastAsia="Times New Roman" w:hAnsi="Times New Roman" w:cs="Times New Roman"/>
                <w:lang w:eastAsia="ru-RU"/>
              </w:rPr>
            </w:pPr>
            <w:r w:rsidRPr="00013620">
              <w:rPr>
                <w:rFonts w:ascii="Times New Roman" w:eastAsia="Times New Roman" w:hAnsi="Times New Roman" w:cs="Times New Roman"/>
                <w:lang w:eastAsia="ru-RU"/>
              </w:rPr>
              <w:t>значение отношения стоимости инвестиционного проекта к значению количественного показателя (показателей), характеризующег</w:t>
            </w:r>
            <w:proofErr w:type="gramStart"/>
            <w:r w:rsidRPr="00013620">
              <w:rPr>
                <w:rFonts w:ascii="Times New Roman" w:eastAsia="Times New Roman" w:hAnsi="Times New Roman" w:cs="Times New Roman"/>
                <w:lang w:eastAsia="ru-RU"/>
              </w:rPr>
              <w:t>о(</w:t>
            </w:r>
            <w:proofErr w:type="gramEnd"/>
            <w:r w:rsidRPr="00013620">
              <w:rPr>
                <w:rFonts w:ascii="Times New Roman" w:eastAsia="Times New Roman" w:hAnsi="Times New Roman" w:cs="Times New Roman"/>
                <w:lang w:eastAsia="ru-RU"/>
              </w:rPr>
              <w:t>их) прямые результаты проекта, превышает значение указанного отношения по проекту-аналогу более чем на 25 процентов хотя бы по одному показателю</w:t>
            </w:r>
          </w:p>
        </w:tc>
      </w:tr>
    </w:tbl>
    <w:p w:rsidR="00013620" w:rsidRPr="00013620" w:rsidRDefault="00013620" w:rsidP="00013620">
      <w:pPr>
        <w:widowControl w:val="0"/>
        <w:autoSpaceDE w:val="0"/>
        <w:autoSpaceDN w:val="0"/>
        <w:jc w:val="both"/>
        <w:rPr>
          <w:rFonts w:ascii="Calibri" w:eastAsia="Times New Roman" w:hAnsi="Calibri" w:cs="Calibri"/>
          <w:szCs w:val="20"/>
          <w:lang w:eastAsia="ru-RU"/>
        </w:rPr>
      </w:pPr>
    </w:p>
    <w:p w:rsidR="005443DE" w:rsidRPr="005443DE" w:rsidRDefault="005443DE" w:rsidP="005443DE">
      <w:pPr>
        <w:widowControl w:val="0"/>
        <w:autoSpaceDE w:val="0"/>
        <w:autoSpaceDN w:val="0"/>
        <w:ind w:firstLine="539"/>
        <w:jc w:val="both"/>
        <w:rPr>
          <w:rFonts w:ascii="Times New Roman" w:eastAsiaTheme="minorEastAsia" w:hAnsi="Times New Roman" w:cs="Times New Roman"/>
          <w:sz w:val="26"/>
          <w:szCs w:val="26"/>
          <w:lang w:eastAsia="ru-RU"/>
        </w:rPr>
      </w:pPr>
      <w:bookmarkStart w:id="32" w:name="P1406"/>
      <w:bookmarkEnd w:id="32"/>
      <w:r w:rsidRPr="005443DE">
        <w:rPr>
          <w:rFonts w:ascii="Times New Roman" w:eastAsiaTheme="minorEastAsia" w:hAnsi="Times New Roman" w:cs="Times New Roman"/>
          <w:sz w:val="26"/>
          <w:szCs w:val="26"/>
          <w:lang w:eastAsia="ru-RU"/>
        </w:rPr>
        <w:t>&lt;*&gt; Потребность в продукции (услугах) определяется на момент приобретения объекта недвижимого имущества с учетом уже созданных и создаваемых мощностей в указанной сфере деятельности.</w:t>
      </w:r>
    </w:p>
    <w:p w:rsidR="005443DE" w:rsidRDefault="005443DE" w:rsidP="005443DE">
      <w:pPr>
        <w:widowControl w:val="0"/>
        <w:autoSpaceDE w:val="0"/>
        <w:autoSpaceDN w:val="0"/>
        <w:ind w:firstLine="539"/>
        <w:jc w:val="both"/>
        <w:rPr>
          <w:rFonts w:ascii="Times New Roman" w:eastAsiaTheme="minorEastAsia" w:hAnsi="Times New Roman" w:cs="Times New Roman"/>
          <w:sz w:val="26"/>
          <w:szCs w:val="26"/>
          <w:lang w:eastAsia="ru-RU"/>
        </w:rPr>
      </w:pPr>
      <w:bookmarkStart w:id="33" w:name="P1724"/>
      <w:bookmarkEnd w:id="33"/>
      <w:r w:rsidRPr="005443DE">
        <w:rPr>
          <w:rFonts w:ascii="Times New Roman" w:eastAsiaTheme="minorEastAsia" w:hAnsi="Times New Roman" w:cs="Times New Roman"/>
          <w:sz w:val="26"/>
          <w:szCs w:val="26"/>
          <w:lang w:eastAsia="ru-RU"/>
        </w:rPr>
        <w:t xml:space="preserve">&lt;**&gt; Проверка по данному критерию осуществляется путем сравнения инвестиционного проекта с аналогичными проектами, по которым заявитель представляет документально подтвержденные сведения о проектах-аналогах, реализуемых (или реализованных) в </w:t>
      </w:r>
      <w:r>
        <w:rPr>
          <w:rFonts w:ascii="Times New Roman" w:eastAsiaTheme="minorEastAsia" w:hAnsi="Times New Roman" w:cs="Times New Roman"/>
          <w:sz w:val="26"/>
          <w:szCs w:val="26"/>
          <w:lang w:eastAsia="ru-RU"/>
        </w:rPr>
        <w:t xml:space="preserve">Верхнекамском муниципальном округе, </w:t>
      </w:r>
      <w:r w:rsidRPr="005443DE">
        <w:rPr>
          <w:rFonts w:ascii="Times New Roman" w:eastAsiaTheme="minorEastAsia" w:hAnsi="Times New Roman" w:cs="Times New Roman"/>
          <w:sz w:val="26"/>
          <w:szCs w:val="26"/>
          <w:lang w:eastAsia="ru-RU"/>
        </w:rPr>
        <w:t>Кировской области, Российской Федерации или (в случае отсутствия проектов-аналогов, реализуемых на территории Российской Федерации) в иностранном государстве.</w:t>
      </w:r>
    </w:p>
    <w:p w:rsidR="005443DE" w:rsidRPr="005443DE" w:rsidRDefault="005443DE" w:rsidP="005443DE">
      <w:pPr>
        <w:widowControl w:val="0"/>
        <w:autoSpaceDE w:val="0"/>
        <w:autoSpaceDN w:val="0"/>
        <w:ind w:firstLine="539"/>
        <w:jc w:val="both"/>
        <w:rPr>
          <w:rFonts w:ascii="Times New Roman" w:eastAsiaTheme="minorEastAsia" w:hAnsi="Times New Roman" w:cs="Times New Roman"/>
          <w:sz w:val="26"/>
          <w:szCs w:val="26"/>
          <w:lang w:eastAsia="ru-RU"/>
        </w:rPr>
      </w:pPr>
      <w:r w:rsidRPr="005443DE">
        <w:rPr>
          <w:rFonts w:ascii="Times New Roman" w:eastAsiaTheme="minorEastAsia" w:hAnsi="Times New Roman" w:cs="Times New Roman"/>
          <w:sz w:val="26"/>
          <w:szCs w:val="26"/>
          <w:lang w:eastAsia="ru-RU"/>
        </w:rPr>
        <w:t>При выборе проекта-аналога заявитель должен обеспечить максимальное совпадение характеристик приобретаемого объекта недвижимого имущества, входящего в состав инвестиционного проекта, и характеристик проекта-аналога по функциональному назначению и (или) по конструктивным и объемно-планировочным решениям.</w:t>
      </w:r>
    </w:p>
    <w:p w:rsidR="005443DE" w:rsidRPr="005443DE" w:rsidRDefault="005443DE" w:rsidP="005443DE">
      <w:pPr>
        <w:widowControl w:val="0"/>
        <w:autoSpaceDE w:val="0"/>
        <w:autoSpaceDN w:val="0"/>
        <w:ind w:firstLine="539"/>
        <w:jc w:val="both"/>
        <w:rPr>
          <w:rFonts w:ascii="Times New Roman" w:eastAsiaTheme="minorEastAsia" w:hAnsi="Times New Roman" w:cs="Times New Roman"/>
          <w:sz w:val="26"/>
          <w:szCs w:val="26"/>
          <w:lang w:eastAsia="ru-RU"/>
        </w:rPr>
      </w:pPr>
      <w:r w:rsidRPr="005443DE">
        <w:rPr>
          <w:rFonts w:ascii="Times New Roman" w:eastAsiaTheme="minorEastAsia" w:hAnsi="Times New Roman" w:cs="Times New Roman"/>
          <w:sz w:val="26"/>
          <w:szCs w:val="26"/>
          <w:lang w:eastAsia="ru-RU"/>
        </w:rPr>
        <w:t>Стоимость приобретения объекта недвижимого имущества указывается в ценах года, указанных в отчете об оценке рыночной стоимости объекта, подготовленном в соответствии с требованиями законодательства Российской Федерации об оценочной деятельности, а при его отсутствии - в ценах года представления паспорта инвестиционного проекта с указанием года ее определения (в текущих ценах).</w:t>
      </w:r>
    </w:p>
    <w:p w:rsidR="005443DE" w:rsidRPr="005443DE" w:rsidRDefault="005443DE" w:rsidP="005443DE">
      <w:pPr>
        <w:widowControl w:val="0"/>
        <w:autoSpaceDE w:val="0"/>
        <w:autoSpaceDN w:val="0"/>
        <w:ind w:firstLine="539"/>
        <w:jc w:val="both"/>
        <w:rPr>
          <w:rFonts w:ascii="Times New Roman" w:eastAsiaTheme="minorEastAsia" w:hAnsi="Times New Roman" w:cs="Times New Roman"/>
          <w:sz w:val="26"/>
          <w:szCs w:val="26"/>
          <w:lang w:eastAsia="ru-RU"/>
        </w:rPr>
      </w:pPr>
      <w:r w:rsidRPr="005443DE">
        <w:rPr>
          <w:rFonts w:ascii="Times New Roman" w:eastAsiaTheme="minorEastAsia" w:hAnsi="Times New Roman" w:cs="Times New Roman"/>
          <w:sz w:val="26"/>
          <w:szCs w:val="26"/>
          <w:lang w:eastAsia="ru-RU"/>
        </w:rPr>
        <w:t xml:space="preserve">При определении значения баллов сметные стоимости объектов капитального </w:t>
      </w:r>
      <w:r w:rsidRPr="005443DE">
        <w:rPr>
          <w:rFonts w:ascii="Times New Roman" w:eastAsiaTheme="minorEastAsia" w:hAnsi="Times New Roman" w:cs="Times New Roman"/>
          <w:sz w:val="26"/>
          <w:szCs w:val="26"/>
          <w:lang w:eastAsia="ru-RU"/>
        </w:rPr>
        <w:lastRenderedPageBreak/>
        <w:t xml:space="preserve">строительства, создаваемых (созданных) в ходе реализации проектов-аналогов, должны представляться в ценах года расчета сметной стоимости объекта недвижимого имущества, планируемого к созданию в рамках реализации инвестиционного проекта. </w:t>
      </w:r>
      <w:proofErr w:type="gramStart"/>
      <w:r w:rsidRPr="005443DE">
        <w:rPr>
          <w:rFonts w:ascii="Times New Roman" w:eastAsiaTheme="minorEastAsia" w:hAnsi="Times New Roman" w:cs="Times New Roman"/>
          <w:sz w:val="26"/>
          <w:szCs w:val="26"/>
          <w:lang w:eastAsia="ru-RU"/>
        </w:rPr>
        <w:t>Приведение сметной стоимости объектов капитального строительства по проектам-аналогам к указанному уровню цен должно осуществляться с использованием индексов-дефляторов инвестиций в основной капитал за счет всех источников финансирования, разработанных Министерством экономического развития Российской Федерации в составе сценарных условий и основных параметров прогноза социально-экономического развития Российской Федерации и размещенных на официальном сайте Министерства экономического развития Российской Федерации на момент представления паспорта инвестиционного проекта.</w:t>
      </w:r>
      <w:proofErr w:type="gramEnd"/>
    </w:p>
    <w:p w:rsidR="00A107C8" w:rsidRPr="005443DE" w:rsidRDefault="00A107C8" w:rsidP="00013620">
      <w:pPr>
        <w:widowControl w:val="0"/>
        <w:autoSpaceDE w:val="0"/>
        <w:autoSpaceDN w:val="0"/>
        <w:spacing w:before="220"/>
        <w:ind w:firstLine="540"/>
        <w:jc w:val="both"/>
        <w:rPr>
          <w:rFonts w:ascii="Times New Roman" w:eastAsia="Times New Roman" w:hAnsi="Times New Roman" w:cs="Times New Roman"/>
          <w:sz w:val="26"/>
          <w:szCs w:val="26"/>
          <w:lang w:eastAsia="ru-RU"/>
        </w:rPr>
      </w:pPr>
    </w:p>
    <w:p w:rsidR="007065D5" w:rsidRDefault="007065D5" w:rsidP="00A107C8">
      <w:pPr>
        <w:widowControl w:val="0"/>
        <w:autoSpaceDE w:val="0"/>
        <w:autoSpaceDN w:val="0"/>
        <w:outlineLvl w:val="1"/>
        <w:rPr>
          <w:rFonts w:ascii="Times New Roman" w:eastAsia="Times New Roman" w:hAnsi="Times New Roman" w:cs="Times New Roman"/>
          <w:sz w:val="26"/>
          <w:szCs w:val="26"/>
          <w:lang w:eastAsia="ru-RU"/>
        </w:rPr>
      </w:pPr>
    </w:p>
    <w:p w:rsidR="007065D5" w:rsidRDefault="007065D5" w:rsidP="00A107C8">
      <w:pPr>
        <w:widowControl w:val="0"/>
        <w:autoSpaceDE w:val="0"/>
        <w:autoSpaceDN w:val="0"/>
        <w:outlineLvl w:val="1"/>
        <w:rPr>
          <w:rFonts w:ascii="Times New Roman" w:eastAsia="Times New Roman" w:hAnsi="Times New Roman" w:cs="Times New Roman"/>
          <w:sz w:val="26"/>
          <w:szCs w:val="26"/>
          <w:lang w:eastAsia="ru-RU"/>
        </w:rPr>
      </w:pPr>
    </w:p>
    <w:p w:rsidR="007065D5" w:rsidRDefault="007065D5" w:rsidP="00A107C8">
      <w:pPr>
        <w:widowControl w:val="0"/>
        <w:autoSpaceDE w:val="0"/>
        <w:autoSpaceDN w:val="0"/>
        <w:outlineLvl w:val="1"/>
        <w:rPr>
          <w:rFonts w:ascii="Times New Roman" w:eastAsia="Times New Roman" w:hAnsi="Times New Roman" w:cs="Times New Roman"/>
          <w:sz w:val="26"/>
          <w:szCs w:val="26"/>
          <w:lang w:eastAsia="ru-RU"/>
        </w:rPr>
      </w:pPr>
    </w:p>
    <w:p w:rsidR="007065D5" w:rsidRDefault="007065D5" w:rsidP="00A107C8">
      <w:pPr>
        <w:widowControl w:val="0"/>
        <w:autoSpaceDE w:val="0"/>
        <w:autoSpaceDN w:val="0"/>
        <w:outlineLvl w:val="1"/>
        <w:rPr>
          <w:rFonts w:ascii="Times New Roman" w:eastAsia="Times New Roman" w:hAnsi="Times New Roman" w:cs="Times New Roman"/>
          <w:sz w:val="26"/>
          <w:szCs w:val="26"/>
          <w:lang w:eastAsia="ru-RU"/>
        </w:rPr>
      </w:pPr>
    </w:p>
    <w:p w:rsidR="007065D5" w:rsidRDefault="007065D5" w:rsidP="00A107C8">
      <w:pPr>
        <w:widowControl w:val="0"/>
        <w:autoSpaceDE w:val="0"/>
        <w:autoSpaceDN w:val="0"/>
        <w:outlineLvl w:val="1"/>
        <w:rPr>
          <w:rFonts w:ascii="Times New Roman" w:eastAsia="Times New Roman" w:hAnsi="Times New Roman" w:cs="Times New Roman"/>
          <w:sz w:val="26"/>
          <w:szCs w:val="26"/>
          <w:lang w:eastAsia="ru-RU"/>
        </w:rPr>
      </w:pPr>
    </w:p>
    <w:p w:rsidR="007065D5" w:rsidRDefault="007065D5" w:rsidP="00A107C8">
      <w:pPr>
        <w:widowControl w:val="0"/>
        <w:autoSpaceDE w:val="0"/>
        <w:autoSpaceDN w:val="0"/>
        <w:outlineLvl w:val="1"/>
        <w:rPr>
          <w:rFonts w:ascii="Times New Roman" w:eastAsia="Times New Roman" w:hAnsi="Times New Roman" w:cs="Times New Roman"/>
          <w:sz w:val="26"/>
          <w:szCs w:val="26"/>
          <w:lang w:eastAsia="ru-RU"/>
        </w:rPr>
      </w:pPr>
    </w:p>
    <w:p w:rsidR="007065D5" w:rsidRDefault="007065D5" w:rsidP="00A107C8">
      <w:pPr>
        <w:widowControl w:val="0"/>
        <w:autoSpaceDE w:val="0"/>
        <w:autoSpaceDN w:val="0"/>
        <w:outlineLvl w:val="1"/>
        <w:rPr>
          <w:rFonts w:ascii="Times New Roman" w:eastAsia="Times New Roman" w:hAnsi="Times New Roman" w:cs="Times New Roman"/>
          <w:sz w:val="26"/>
          <w:szCs w:val="26"/>
          <w:lang w:eastAsia="ru-RU"/>
        </w:rPr>
      </w:pPr>
    </w:p>
    <w:p w:rsidR="007065D5" w:rsidRDefault="007065D5" w:rsidP="00A107C8">
      <w:pPr>
        <w:widowControl w:val="0"/>
        <w:autoSpaceDE w:val="0"/>
        <w:autoSpaceDN w:val="0"/>
        <w:outlineLvl w:val="1"/>
        <w:rPr>
          <w:rFonts w:ascii="Times New Roman" w:eastAsia="Times New Roman" w:hAnsi="Times New Roman" w:cs="Times New Roman"/>
          <w:sz w:val="26"/>
          <w:szCs w:val="26"/>
          <w:lang w:eastAsia="ru-RU"/>
        </w:rPr>
      </w:pPr>
    </w:p>
    <w:p w:rsidR="007065D5" w:rsidRDefault="007065D5" w:rsidP="00A107C8">
      <w:pPr>
        <w:widowControl w:val="0"/>
        <w:autoSpaceDE w:val="0"/>
        <w:autoSpaceDN w:val="0"/>
        <w:outlineLvl w:val="1"/>
        <w:rPr>
          <w:rFonts w:ascii="Times New Roman" w:eastAsia="Times New Roman" w:hAnsi="Times New Roman" w:cs="Times New Roman"/>
          <w:sz w:val="26"/>
          <w:szCs w:val="26"/>
          <w:lang w:eastAsia="ru-RU"/>
        </w:rPr>
      </w:pPr>
    </w:p>
    <w:p w:rsidR="007065D5" w:rsidRDefault="007065D5" w:rsidP="00A107C8">
      <w:pPr>
        <w:widowControl w:val="0"/>
        <w:autoSpaceDE w:val="0"/>
        <w:autoSpaceDN w:val="0"/>
        <w:outlineLvl w:val="1"/>
        <w:rPr>
          <w:rFonts w:ascii="Times New Roman" w:eastAsia="Times New Roman" w:hAnsi="Times New Roman" w:cs="Times New Roman"/>
          <w:sz w:val="26"/>
          <w:szCs w:val="26"/>
          <w:lang w:eastAsia="ru-RU"/>
        </w:rPr>
      </w:pPr>
    </w:p>
    <w:p w:rsidR="007065D5" w:rsidRDefault="007065D5" w:rsidP="00A107C8">
      <w:pPr>
        <w:widowControl w:val="0"/>
        <w:autoSpaceDE w:val="0"/>
        <w:autoSpaceDN w:val="0"/>
        <w:outlineLvl w:val="1"/>
        <w:rPr>
          <w:rFonts w:ascii="Times New Roman" w:eastAsia="Times New Roman" w:hAnsi="Times New Roman" w:cs="Times New Roman"/>
          <w:sz w:val="26"/>
          <w:szCs w:val="26"/>
          <w:lang w:eastAsia="ru-RU"/>
        </w:rPr>
      </w:pPr>
    </w:p>
    <w:p w:rsidR="007065D5" w:rsidRDefault="007065D5" w:rsidP="00A107C8">
      <w:pPr>
        <w:widowControl w:val="0"/>
        <w:autoSpaceDE w:val="0"/>
        <w:autoSpaceDN w:val="0"/>
        <w:outlineLvl w:val="1"/>
        <w:rPr>
          <w:rFonts w:ascii="Times New Roman" w:eastAsia="Times New Roman" w:hAnsi="Times New Roman" w:cs="Times New Roman"/>
          <w:sz w:val="26"/>
          <w:szCs w:val="26"/>
          <w:lang w:eastAsia="ru-RU"/>
        </w:rPr>
      </w:pPr>
    </w:p>
    <w:p w:rsidR="007065D5" w:rsidRDefault="007065D5" w:rsidP="00A107C8">
      <w:pPr>
        <w:widowControl w:val="0"/>
        <w:autoSpaceDE w:val="0"/>
        <w:autoSpaceDN w:val="0"/>
        <w:outlineLvl w:val="1"/>
        <w:rPr>
          <w:rFonts w:ascii="Times New Roman" w:eastAsia="Times New Roman" w:hAnsi="Times New Roman" w:cs="Times New Roman"/>
          <w:sz w:val="26"/>
          <w:szCs w:val="26"/>
          <w:lang w:eastAsia="ru-RU"/>
        </w:rPr>
      </w:pPr>
    </w:p>
    <w:p w:rsidR="007065D5" w:rsidRDefault="007065D5" w:rsidP="00A107C8">
      <w:pPr>
        <w:widowControl w:val="0"/>
        <w:autoSpaceDE w:val="0"/>
        <w:autoSpaceDN w:val="0"/>
        <w:outlineLvl w:val="1"/>
        <w:rPr>
          <w:rFonts w:ascii="Times New Roman" w:eastAsia="Times New Roman" w:hAnsi="Times New Roman" w:cs="Times New Roman"/>
          <w:sz w:val="26"/>
          <w:szCs w:val="26"/>
          <w:lang w:eastAsia="ru-RU"/>
        </w:rPr>
      </w:pPr>
    </w:p>
    <w:p w:rsidR="007065D5" w:rsidRDefault="007065D5" w:rsidP="00A107C8">
      <w:pPr>
        <w:widowControl w:val="0"/>
        <w:autoSpaceDE w:val="0"/>
        <w:autoSpaceDN w:val="0"/>
        <w:outlineLvl w:val="1"/>
        <w:rPr>
          <w:rFonts w:ascii="Times New Roman" w:eastAsia="Times New Roman" w:hAnsi="Times New Roman" w:cs="Times New Roman"/>
          <w:sz w:val="26"/>
          <w:szCs w:val="26"/>
          <w:lang w:eastAsia="ru-RU"/>
        </w:rPr>
      </w:pPr>
    </w:p>
    <w:p w:rsidR="007065D5" w:rsidRDefault="007065D5" w:rsidP="00A107C8">
      <w:pPr>
        <w:widowControl w:val="0"/>
        <w:autoSpaceDE w:val="0"/>
        <w:autoSpaceDN w:val="0"/>
        <w:outlineLvl w:val="1"/>
        <w:rPr>
          <w:rFonts w:ascii="Times New Roman" w:eastAsia="Times New Roman" w:hAnsi="Times New Roman" w:cs="Times New Roman"/>
          <w:sz w:val="26"/>
          <w:szCs w:val="26"/>
          <w:lang w:eastAsia="ru-RU"/>
        </w:rPr>
      </w:pPr>
    </w:p>
    <w:p w:rsidR="007065D5" w:rsidRDefault="007065D5" w:rsidP="00A107C8">
      <w:pPr>
        <w:widowControl w:val="0"/>
        <w:autoSpaceDE w:val="0"/>
        <w:autoSpaceDN w:val="0"/>
        <w:outlineLvl w:val="1"/>
        <w:rPr>
          <w:rFonts w:ascii="Times New Roman" w:eastAsia="Times New Roman" w:hAnsi="Times New Roman" w:cs="Times New Roman"/>
          <w:sz w:val="26"/>
          <w:szCs w:val="26"/>
          <w:lang w:eastAsia="ru-RU"/>
        </w:rPr>
      </w:pPr>
    </w:p>
    <w:p w:rsidR="007065D5" w:rsidRDefault="007065D5" w:rsidP="00A107C8">
      <w:pPr>
        <w:widowControl w:val="0"/>
        <w:autoSpaceDE w:val="0"/>
        <w:autoSpaceDN w:val="0"/>
        <w:outlineLvl w:val="1"/>
        <w:rPr>
          <w:rFonts w:ascii="Times New Roman" w:eastAsia="Times New Roman" w:hAnsi="Times New Roman" w:cs="Times New Roman"/>
          <w:sz w:val="26"/>
          <w:szCs w:val="26"/>
          <w:lang w:eastAsia="ru-RU"/>
        </w:rPr>
      </w:pPr>
    </w:p>
    <w:p w:rsidR="007065D5" w:rsidRDefault="007065D5" w:rsidP="00A107C8">
      <w:pPr>
        <w:widowControl w:val="0"/>
        <w:autoSpaceDE w:val="0"/>
        <w:autoSpaceDN w:val="0"/>
        <w:outlineLvl w:val="1"/>
        <w:rPr>
          <w:rFonts w:ascii="Times New Roman" w:eastAsia="Times New Roman" w:hAnsi="Times New Roman" w:cs="Times New Roman"/>
          <w:sz w:val="26"/>
          <w:szCs w:val="26"/>
          <w:lang w:eastAsia="ru-RU"/>
        </w:rPr>
      </w:pPr>
    </w:p>
    <w:p w:rsidR="007065D5" w:rsidRDefault="007065D5" w:rsidP="00A107C8">
      <w:pPr>
        <w:widowControl w:val="0"/>
        <w:autoSpaceDE w:val="0"/>
        <w:autoSpaceDN w:val="0"/>
        <w:outlineLvl w:val="1"/>
        <w:rPr>
          <w:rFonts w:ascii="Times New Roman" w:eastAsia="Times New Roman" w:hAnsi="Times New Roman" w:cs="Times New Roman"/>
          <w:sz w:val="26"/>
          <w:szCs w:val="26"/>
          <w:lang w:eastAsia="ru-RU"/>
        </w:rPr>
      </w:pPr>
    </w:p>
    <w:p w:rsidR="007065D5" w:rsidRDefault="007065D5" w:rsidP="00A107C8">
      <w:pPr>
        <w:widowControl w:val="0"/>
        <w:autoSpaceDE w:val="0"/>
        <w:autoSpaceDN w:val="0"/>
        <w:outlineLvl w:val="1"/>
        <w:rPr>
          <w:rFonts w:ascii="Times New Roman" w:eastAsia="Times New Roman" w:hAnsi="Times New Roman" w:cs="Times New Roman"/>
          <w:sz w:val="26"/>
          <w:szCs w:val="26"/>
          <w:lang w:eastAsia="ru-RU"/>
        </w:rPr>
      </w:pPr>
    </w:p>
    <w:p w:rsidR="007065D5" w:rsidRDefault="007065D5" w:rsidP="00A107C8">
      <w:pPr>
        <w:widowControl w:val="0"/>
        <w:autoSpaceDE w:val="0"/>
        <w:autoSpaceDN w:val="0"/>
        <w:outlineLvl w:val="1"/>
        <w:rPr>
          <w:rFonts w:ascii="Times New Roman" w:eastAsia="Times New Roman" w:hAnsi="Times New Roman" w:cs="Times New Roman"/>
          <w:sz w:val="26"/>
          <w:szCs w:val="26"/>
          <w:lang w:eastAsia="ru-RU"/>
        </w:rPr>
      </w:pPr>
    </w:p>
    <w:p w:rsidR="007065D5" w:rsidRDefault="007065D5" w:rsidP="00A107C8">
      <w:pPr>
        <w:widowControl w:val="0"/>
        <w:autoSpaceDE w:val="0"/>
        <w:autoSpaceDN w:val="0"/>
        <w:outlineLvl w:val="1"/>
        <w:rPr>
          <w:rFonts w:ascii="Times New Roman" w:eastAsia="Times New Roman" w:hAnsi="Times New Roman" w:cs="Times New Roman"/>
          <w:sz w:val="26"/>
          <w:szCs w:val="26"/>
          <w:lang w:eastAsia="ru-RU"/>
        </w:rPr>
      </w:pPr>
    </w:p>
    <w:p w:rsidR="007065D5" w:rsidRDefault="007065D5" w:rsidP="00A107C8">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A107C8">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A107C8">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A107C8">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A107C8">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A107C8">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A107C8">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A107C8">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A107C8">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A107C8">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A107C8">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A107C8">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A107C8">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A107C8">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A107C8">
      <w:pPr>
        <w:widowControl w:val="0"/>
        <w:autoSpaceDE w:val="0"/>
        <w:autoSpaceDN w:val="0"/>
        <w:outlineLvl w:val="1"/>
        <w:rPr>
          <w:rFonts w:ascii="Times New Roman" w:eastAsia="Times New Roman" w:hAnsi="Times New Roman" w:cs="Times New Roman"/>
          <w:sz w:val="26"/>
          <w:szCs w:val="26"/>
          <w:lang w:eastAsia="ru-RU"/>
        </w:rPr>
      </w:pPr>
    </w:p>
    <w:p w:rsidR="009C3CFF" w:rsidRDefault="009C3CFF" w:rsidP="00A107C8">
      <w:pPr>
        <w:widowControl w:val="0"/>
        <w:autoSpaceDE w:val="0"/>
        <w:autoSpaceDN w:val="0"/>
        <w:outlineLvl w:val="1"/>
        <w:rPr>
          <w:rFonts w:ascii="Times New Roman" w:eastAsia="Times New Roman" w:hAnsi="Times New Roman" w:cs="Times New Roman"/>
          <w:sz w:val="26"/>
          <w:szCs w:val="26"/>
          <w:lang w:eastAsia="ru-RU"/>
        </w:rPr>
      </w:pPr>
    </w:p>
    <w:p w:rsidR="00A107C8" w:rsidRPr="00A107C8" w:rsidRDefault="00A107C8" w:rsidP="00A107C8">
      <w:pPr>
        <w:widowControl w:val="0"/>
        <w:autoSpaceDE w:val="0"/>
        <w:autoSpaceDN w:val="0"/>
        <w:outlineLvl w:val="1"/>
        <w:rPr>
          <w:rFonts w:ascii="Times New Roman" w:eastAsia="Times New Roman" w:hAnsi="Times New Roman" w:cs="Times New Roman"/>
          <w:sz w:val="26"/>
          <w:szCs w:val="26"/>
          <w:lang w:eastAsia="ru-RU"/>
        </w:rPr>
      </w:pPr>
      <w:r w:rsidRPr="00A107C8">
        <w:rPr>
          <w:rFonts w:ascii="Times New Roman" w:eastAsia="Times New Roman" w:hAnsi="Times New Roman" w:cs="Times New Roman"/>
          <w:sz w:val="26"/>
          <w:szCs w:val="26"/>
          <w:lang w:eastAsia="ru-RU"/>
        </w:rPr>
        <w:t xml:space="preserve">Приложение </w:t>
      </w:r>
      <w:r>
        <w:rPr>
          <w:rFonts w:ascii="Times New Roman" w:eastAsia="Times New Roman" w:hAnsi="Times New Roman" w:cs="Times New Roman"/>
          <w:sz w:val="26"/>
          <w:szCs w:val="26"/>
          <w:lang w:eastAsia="ru-RU"/>
        </w:rPr>
        <w:t>№</w:t>
      </w:r>
      <w:r w:rsidRPr="00A107C8">
        <w:rPr>
          <w:rFonts w:ascii="Times New Roman" w:eastAsia="Times New Roman" w:hAnsi="Times New Roman" w:cs="Times New Roman"/>
          <w:sz w:val="26"/>
          <w:szCs w:val="26"/>
          <w:lang w:eastAsia="ru-RU"/>
        </w:rPr>
        <w:t xml:space="preserve"> 4</w:t>
      </w:r>
    </w:p>
    <w:p w:rsidR="00A107C8" w:rsidRPr="00A107C8" w:rsidRDefault="00A107C8" w:rsidP="00A107C8">
      <w:pPr>
        <w:widowControl w:val="0"/>
        <w:autoSpaceDE w:val="0"/>
        <w:autoSpaceDN w:val="0"/>
        <w:rPr>
          <w:rFonts w:ascii="Times New Roman" w:eastAsia="Times New Roman" w:hAnsi="Times New Roman" w:cs="Times New Roman"/>
          <w:sz w:val="26"/>
          <w:szCs w:val="26"/>
          <w:lang w:eastAsia="ru-RU"/>
        </w:rPr>
      </w:pPr>
      <w:r w:rsidRPr="00A107C8">
        <w:rPr>
          <w:rFonts w:ascii="Times New Roman" w:eastAsia="Times New Roman" w:hAnsi="Times New Roman" w:cs="Times New Roman"/>
          <w:sz w:val="26"/>
          <w:szCs w:val="26"/>
          <w:lang w:eastAsia="ru-RU"/>
        </w:rPr>
        <w:t>к Методике</w:t>
      </w:r>
    </w:p>
    <w:p w:rsidR="00A107C8" w:rsidRPr="00A107C8" w:rsidRDefault="00A107C8" w:rsidP="00A107C8">
      <w:pPr>
        <w:widowControl w:val="0"/>
        <w:autoSpaceDE w:val="0"/>
        <w:autoSpaceDN w:val="0"/>
        <w:jc w:val="both"/>
        <w:rPr>
          <w:rFonts w:ascii="Times New Roman" w:eastAsia="Times New Roman" w:hAnsi="Times New Roman" w:cs="Times New Roman"/>
          <w:sz w:val="26"/>
          <w:szCs w:val="26"/>
          <w:lang w:eastAsia="ru-RU"/>
        </w:rPr>
      </w:pPr>
    </w:p>
    <w:p w:rsidR="00A107C8" w:rsidRPr="00A107C8" w:rsidRDefault="00A107C8" w:rsidP="00A107C8">
      <w:pPr>
        <w:widowControl w:val="0"/>
        <w:autoSpaceDE w:val="0"/>
        <w:autoSpaceDN w:val="0"/>
        <w:jc w:val="center"/>
        <w:rPr>
          <w:rFonts w:ascii="Times New Roman" w:eastAsia="Times New Roman" w:hAnsi="Times New Roman" w:cs="Times New Roman"/>
          <w:b/>
          <w:sz w:val="26"/>
          <w:szCs w:val="26"/>
          <w:lang w:eastAsia="ru-RU"/>
        </w:rPr>
      </w:pPr>
      <w:bookmarkStart w:id="34" w:name="P1419"/>
      <w:bookmarkEnd w:id="34"/>
      <w:r w:rsidRPr="00A107C8">
        <w:rPr>
          <w:rFonts w:ascii="Times New Roman" w:eastAsia="Times New Roman" w:hAnsi="Times New Roman" w:cs="Times New Roman"/>
          <w:b/>
          <w:sz w:val="26"/>
          <w:szCs w:val="26"/>
          <w:lang w:eastAsia="ru-RU"/>
        </w:rPr>
        <w:t>ТРЕБОВАНИЯ</w:t>
      </w:r>
    </w:p>
    <w:p w:rsidR="007065D5" w:rsidRDefault="007065D5" w:rsidP="00A107C8">
      <w:pPr>
        <w:widowControl w:val="0"/>
        <w:autoSpaceDE w:val="0"/>
        <w:autoSpaceDN w:val="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к определению баллов</w:t>
      </w:r>
      <w:r w:rsidRPr="00E10DE4">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оценки соответствия инвестиционных проектов</w:t>
      </w:r>
      <w:r w:rsidR="00A107C8" w:rsidRPr="00A107C8">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реализуемых юридическими лицами</w:t>
      </w:r>
      <w:r w:rsidR="00A107C8" w:rsidRPr="00A107C8">
        <w:rPr>
          <w:rFonts w:ascii="Times New Roman" w:eastAsia="Times New Roman" w:hAnsi="Times New Roman" w:cs="Times New Roman"/>
          <w:b/>
          <w:sz w:val="26"/>
          <w:szCs w:val="26"/>
          <w:lang w:eastAsia="ru-RU"/>
        </w:rPr>
        <w:t>,</w:t>
      </w:r>
      <w:r w:rsidR="00A107C8">
        <w:rPr>
          <w:rFonts w:ascii="Times New Roman" w:eastAsia="Times New Roman" w:hAnsi="Times New Roman" w:cs="Times New Roman"/>
          <w:b/>
          <w:sz w:val="26"/>
          <w:szCs w:val="26"/>
          <w:lang w:eastAsia="ru-RU"/>
        </w:rPr>
        <w:t xml:space="preserve"> </w:t>
      </w:r>
    </w:p>
    <w:p w:rsidR="00A107C8" w:rsidRPr="00A107C8" w:rsidRDefault="007065D5" w:rsidP="00A107C8">
      <w:pPr>
        <w:widowControl w:val="0"/>
        <w:autoSpaceDE w:val="0"/>
        <w:autoSpaceDN w:val="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качественным и количественным критериям</w:t>
      </w:r>
    </w:p>
    <w:p w:rsidR="00A107C8" w:rsidRPr="00A107C8" w:rsidRDefault="00A107C8" w:rsidP="00A107C8">
      <w:pPr>
        <w:spacing w:after="1" w:line="276" w:lineRule="auto"/>
        <w:jc w:val="left"/>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8"/>
        <w:gridCol w:w="1417"/>
        <w:gridCol w:w="3969"/>
      </w:tblGrid>
      <w:tr w:rsidR="00A107C8" w:rsidRPr="00A107C8" w:rsidTr="008C71D8">
        <w:tc>
          <w:tcPr>
            <w:tcW w:w="567" w:type="dxa"/>
          </w:tcPr>
          <w:p w:rsidR="00A107C8" w:rsidRPr="00A107C8" w:rsidRDefault="00A107C8" w:rsidP="00A107C8">
            <w:pPr>
              <w:widowControl w:val="0"/>
              <w:autoSpaceDE w:val="0"/>
              <w:autoSpaceDN w:val="0"/>
              <w:jc w:val="center"/>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 xml:space="preserve">N </w:t>
            </w:r>
            <w:proofErr w:type="gramStart"/>
            <w:r w:rsidRPr="00A107C8">
              <w:rPr>
                <w:rFonts w:ascii="Times New Roman" w:eastAsia="Times New Roman" w:hAnsi="Times New Roman" w:cs="Times New Roman"/>
                <w:lang w:eastAsia="ru-RU"/>
              </w:rPr>
              <w:t>п</w:t>
            </w:r>
            <w:proofErr w:type="gramEnd"/>
            <w:r w:rsidRPr="00A107C8">
              <w:rPr>
                <w:rFonts w:ascii="Times New Roman" w:eastAsia="Times New Roman" w:hAnsi="Times New Roman" w:cs="Times New Roman"/>
                <w:lang w:eastAsia="ru-RU"/>
              </w:rPr>
              <w:t>/п</w:t>
            </w:r>
          </w:p>
        </w:tc>
        <w:tc>
          <w:tcPr>
            <w:tcW w:w="3118" w:type="dxa"/>
          </w:tcPr>
          <w:p w:rsidR="00A107C8" w:rsidRPr="00A107C8" w:rsidRDefault="00A107C8" w:rsidP="00A107C8">
            <w:pPr>
              <w:widowControl w:val="0"/>
              <w:autoSpaceDE w:val="0"/>
              <w:autoSpaceDN w:val="0"/>
              <w:jc w:val="center"/>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Критерий</w:t>
            </w:r>
          </w:p>
        </w:tc>
        <w:tc>
          <w:tcPr>
            <w:tcW w:w="1417" w:type="dxa"/>
          </w:tcPr>
          <w:p w:rsidR="00A107C8" w:rsidRPr="00A107C8" w:rsidRDefault="00A107C8" w:rsidP="00A107C8">
            <w:pPr>
              <w:widowControl w:val="0"/>
              <w:autoSpaceDE w:val="0"/>
              <w:autoSpaceDN w:val="0"/>
              <w:jc w:val="center"/>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Допустимое количество баллов по критерию</w:t>
            </w:r>
          </w:p>
        </w:tc>
        <w:tc>
          <w:tcPr>
            <w:tcW w:w="3969" w:type="dxa"/>
          </w:tcPr>
          <w:p w:rsidR="00A107C8" w:rsidRPr="00A107C8" w:rsidRDefault="00A107C8" w:rsidP="00A107C8">
            <w:pPr>
              <w:widowControl w:val="0"/>
              <w:autoSpaceDE w:val="0"/>
              <w:autoSpaceDN w:val="0"/>
              <w:jc w:val="center"/>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Требования к определению баллов</w:t>
            </w:r>
          </w:p>
        </w:tc>
      </w:tr>
      <w:tr w:rsidR="00A107C8" w:rsidRPr="00A107C8" w:rsidTr="008C71D8">
        <w:tc>
          <w:tcPr>
            <w:tcW w:w="567" w:type="dxa"/>
          </w:tcPr>
          <w:p w:rsidR="00A107C8" w:rsidRPr="00A107C8" w:rsidRDefault="00A107C8" w:rsidP="00A107C8">
            <w:pPr>
              <w:widowControl w:val="0"/>
              <w:autoSpaceDE w:val="0"/>
              <w:autoSpaceDN w:val="0"/>
              <w:jc w:val="center"/>
              <w:outlineLvl w:val="2"/>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1.</w:t>
            </w:r>
          </w:p>
        </w:tc>
        <w:tc>
          <w:tcPr>
            <w:tcW w:w="3118" w:type="dxa"/>
          </w:tcPr>
          <w:p w:rsidR="00A107C8" w:rsidRPr="00A107C8" w:rsidRDefault="00A107C8" w:rsidP="00A107C8">
            <w:pPr>
              <w:widowControl w:val="0"/>
              <w:autoSpaceDE w:val="0"/>
              <w:autoSpaceDN w:val="0"/>
              <w:jc w:val="both"/>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Качественные критерии (К</w:t>
            </w:r>
            <w:proofErr w:type="gramStart"/>
            <w:r w:rsidRPr="00A107C8">
              <w:rPr>
                <w:rFonts w:ascii="Times New Roman" w:eastAsia="Times New Roman" w:hAnsi="Times New Roman" w:cs="Times New Roman"/>
                <w:vertAlign w:val="subscript"/>
                <w:lang w:eastAsia="ru-RU"/>
              </w:rPr>
              <w:t>1</w:t>
            </w:r>
            <w:proofErr w:type="gramEnd"/>
            <w:r w:rsidRPr="00A107C8">
              <w:rPr>
                <w:rFonts w:ascii="Times New Roman" w:eastAsia="Times New Roman" w:hAnsi="Times New Roman" w:cs="Times New Roman"/>
                <w:lang w:eastAsia="ru-RU"/>
              </w:rPr>
              <w:t>)</w:t>
            </w:r>
          </w:p>
        </w:tc>
        <w:tc>
          <w:tcPr>
            <w:tcW w:w="1417" w:type="dxa"/>
          </w:tcPr>
          <w:p w:rsidR="00A107C8" w:rsidRPr="00A107C8" w:rsidRDefault="00A107C8" w:rsidP="00A107C8">
            <w:pPr>
              <w:widowControl w:val="0"/>
              <w:autoSpaceDE w:val="0"/>
              <w:autoSpaceDN w:val="0"/>
              <w:jc w:val="left"/>
              <w:rPr>
                <w:rFonts w:ascii="Times New Roman" w:eastAsia="Times New Roman" w:hAnsi="Times New Roman" w:cs="Times New Roman"/>
                <w:lang w:eastAsia="ru-RU"/>
              </w:rPr>
            </w:pPr>
          </w:p>
        </w:tc>
        <w:tc>
          <w:tcPr>
            <w:tcW w:w="3969" w:type="dxa"/>
          </w:tcPr>
          <w:p w:rsidR="00A107C8" w:rsidRPr="00A107C8" w:rsidRDefault="00A107C8" w:rsidP="00A107C8">
            <w:pPr>
              <w:widowControl w:val="0"/>
              <w:autoSpaceDE w:val="0"/>
              <w:autoSpaceDN w:val="0"/>
              <w:jc w:val="left"/>
              <w:rPr>
                <w:rFonts w:ascii="Times New Roman" w:eastAsia="Times New Roman" w:hAnsi="Times New Roman" w:cs="Times New Roman"/>
                <w:lang w:eastAsia="ru-RU"/>
              </w:rPr>
            </w:pPr>
          </w:p>
        </w:tc>
      </w:tr>
      <w:tr w:rsidR="00A107C8" w:rsidRPr="00A107C8" w:rsidTr="008C71D8">
        <w:tc>
          <w:tcPr>
            <w:tcW w:w="567" w:type="dxa"/>
            <w:vMerge w:val="restart"/>
          </w:tcPr>
          <w:p w:rsidR="00A107C8" w:rsidRPr="00A107C8" w:rsidRDefault="00A107C8" w:rsidP="00A107C8">
            <w:pPr>
              <w:widowControl w:val="0"/>
              <w:autoSpaceDE w:val="0"/>
              <w:autoSpaceDN w:val="0"/>
              <w:jc w:val="center"/>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1.1.</w:t>
            </w:r>
          </w:p>
        </w:tc>
        <w:tc>
          <w:tcPr>
            <w:tcW w:w="3118" w:type="dxa"/>
            <w:vMerge w:val="restart"/>
          </w:tcPr>
          <w:p w:rsidR="00A107C8" w:rsidRPr="00A107C8" w:rsidRDefault="00A107C8" w:rsidP="00A107C8">
            <w:pPr>
              <w:widowControl w:val="0"/>
              <w:autoSpaceDE w:val="0"/>
              <w:autoSpaceDN w:val="0"/>
              <w:jc w:val="both"/>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Наличие четко сформулированной цели инвестиционного проекта с определением количественных показателей (показателя) результатов его реализации</w:t>
            </w:r>
          </w:p>
        </w:tc>
        <w:tc>
          <w:tcPr>
            <w:tcW w:w="1417" w:type="dxa"/>
          </w:tcPr>
          <w:p w:rsidR="00A107C8" w:rsidRPr="00A107C8" w:rsidRDefault="00A107C8" w:rsidP="00A107C8">
            <w:pPr>
              <w:widowControl w:val="0"/>
              <w:autoSpaceDE w:val="0"/>
              <w:autoSpaceDN w:val="0"/>
              <w:jc w:val="center"/>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1</w:t>
            </w:r>
          </w:p>
        </w:tc>
        <w:tc>
          <w:tcPr>
            <w:tcW w:w="3969" w:type="dxa"/>
          </w:tcPr>
          <w:p w:rsidR="00A107C8" w:rsidRPr="00A107C8" w:rsidRDefault="00A107C8" w:rsidP="00A107C8">
            <w:pPr>
              <w:widowControl w:val="0"/>
              <w:autoSpaceDE w:val="0"/>
              <w:autoSpaceDN w:val="0"/>
              <w:jc w:val="both"/>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имеется четко сформулированная цель, и дана формулировка конечных социально-экономических результатов реализации инвестиционного проекта с указанием количественных показателей (показателя) результатов реализации проекта</w:t>
            </w:r>
          </w:p>
        </w:tc>
      </w:tr>
      <w:tr w:rsidR="00A107C8" w:rsidRPr="00A107C8" w:rsidTr="008C71D8">
        <w:tc>
          <w:tcPr>
            <w:tcW w:w="567" w:type="dxa"/>
            <w:vMerge/>
          </w:tcPr>
          <w:p w:rsidR="00A107C8" w:rsidRPr="00A107C8" w:rsidRDefault="00A107C8" w:rsidP="00A107C8">
            <w:pPr>
              <w:spacing w:after="200" w:line="276" w:lineRule="auto"/>
              <w:jc w:val="left"/>
              <w:rPr>
                <w:rFonts w:ascii="Times New Roman" w:hAnsi="Times New Roman" w:cs="Times New Roman"/>
              </w:rPr>
            </w:pPr>
          </w:p>
        </w:tc>
        <w:tc>
          <w:tcPr>
            <w:tcW w:w="3118" w:type="dxa"/>
            <w:vMerge/>
          </w:tcPr>
          <w:p w:rsidR="00A107C8" w:rsidRPr="00A107C8" w:rsidRDefault="00A107C8" w:rsidP="00A107C8">
            <w:pPr>
              <w:spacing w:after="200" w:line="276" w:lineRule="auto"/>
              <w:jc w:val="left"/>
              <w:rPr>
                <w:rFonts w:ascii="Times New Roman" w:hAnsi="Times New Roman" w:cs="Times New Roman"/>
              </w:rPr>
            </w:pPr>
          </w:p>
        </w:tc>
        <w:tc>
          <w:tcPr>
            <w:tcW w:w="1417" w:type="dxa"/>
          </w:tcPr>
          <w:p w:rsidR="00A107C8" w:rsidRPr="00A107C8" w:rsidRDefault="00A107C8" w:rsidP="00A107C8">
            <w:pPr>
              <w:widowControl w:val="0"/>
              <w:autoSpaceDE w:val="0"/>
              <w:autoSpaceDN w:val="0"/>
              <w:jc w:val="center"/>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0</w:t>
            </w:r>
          </w:p>
        </w:tc>
        <w:tc>
          <w:tcPr>
            <w:tcW w:w="3969" w:type="dxa"/>
          </w:tcPr>
          <w:p w:rsidR="00A107C8" w:rsidRPr="00A107C8" w:rsidRDefault="00A107C8" w:rsidP="00A107C8">
            <w:pPr>
              <w:widowControl w:val="0"/>
              <w:autoSpaceDE w:val="0"/>
              <w:autoSpaceDN w:val="0"/>
              <w:jc w:val="both"/>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цель сформулирована нечетко, отсутствуют количественные показатели (показатель) результатов реализации проекта</w:t>
            </w:r>
          </w:p>
        </w:tc>
      </w:tr>
      <w:tr w:rsidR="00A107C8" w:rsidRPr="00A107C8" w:rsidTr="008C71D8">
        <w:tc>
          <w:tcPr>
            <w:tcW w:w="567" w:type="dxa"/>
            <w:vMerge w:val="restart"/>
          </w:tcPr>
          <w:p w:rsidR="00A107C8" w:rsidRPr="00A107C8" w:rsidRDefault="00A107C8" w:rsidP="00A107C8">
            <w:pPr>
              <w:widowControl w:val="0"/>
              <w:autoSpaceDE w:val="0"/>
              <w:autoSpaceDN w:val="0"/>
              <w:jc w:val="center"/>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1.2.</w:t>
            </w:r>
          </w:p>
        </w:tc>
        <w:tc>
          <w:tcPr>
            <w:tcW w:w="3118" w:type="dxa"/>
            <w:vMerge w:val="restart"/>
          </w:tcPr>
          <w:p w:rsidR="00A107C8" w:rsidRPr="00A107C8" w:rsidRDefault="00A107C8" w:rsidP="00491D65">
            <w:pPr>
              <w:widowControl w:val="0"/>
              <w:autoSpaceDE w:val="0"/>
              <w:autoSpaceDN w:val="0"/>
              <w:jc w:val="both"/>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 xml:space="preserve">Соответствие цели инвестиционного проекта приоритетам социально-экономического развития </w:t>
            </w:r>
            <w:r w:rsidR="00491D65">
              <w:rPr>
                <w:rFonts w:ascii="Times New Roman" w:eastAsia="Times New Roman" w:hAnsi="Times New Roman" w:cs="Times New Roman"/>
                <w:lang w:eastAsia="ru-RU"/>
              </w:rPr>
              <w:t>муниципального округа</w:t>
            </w:r>
          </w:p>
        </w:tc>
        <w:tc>
          <w:tcPr>
            <w:tcW w:w="1417" w:type="dxa"/>
          </w:tcPr>
          <w:p w:rsidR="00A107C8" w:rsidRPr="00A107C8" w:rsidRDefault="00A107C8" w:rsidP="00A107C8">
            <w:pPr>
              <w:widowControl w:val="0"/>
              <w:autoSpaceDE w:val="0"/>
              <w:autoSpaceDN w:val="0"/>
              <w:jc w:val="center"/>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1</w:t>
            </w:r>
          </w:p>
        </w:tc>
        <w:tc>
          <w:tcPr>
            <w:tcW w:w="3969" w:type="dxa"/>
          </w:tcPr>
          <w:p w:rsidR="00A107C8" w:rsidRPr="00A107C8" w:rsidRDefault="00A107C8" w:rsidP="00F60152">
            <w:pPr>
              <w:widowControl w:val="0"/>
              <w:autoSpaceDE w:val="0"/>
              <w:autoSpaceDN w:val="0"/>
              <w:jc w:val="both"/>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цель проекта соответствует приоритетам и целям, определенным в стратегии социально-экономического развития</w:t>
            </w:r>
            <w:r w:rsidR="001B03CC">
              <w:rPr>
                <w:rFonts w:ascii="Times New Roman" w:eastAsia="Times New Roman" w:hAnsi="Times New Roman" w:cs="Times New Roman"/>
                <w:lang w:eastAsia="ru-RU"/>
              </w:rPr>
              <w:t xml:space="preserve"> </w:t>
            </w:r>
            <w:r w:rsidR="00CA4740">
              <w:rPr>
                <w:rFonts w:ascii="Times New Roman" w:eastAsia="Times New Roman" w:hAnsi="Times New Roman" w:cs="Times New Roman"/>
                <w:lang w:eastAsia="ru-RU"/>
              </w:rPr>
              <w:t>Верхнекамского муниципального округа</w:t>
            </w:r>
            <w:r w:rsidRPr="00A107C8">
              <w:rPr>
                <w:rFonts w:ascii="Times New Roman" w:eastAsia="Times New Roman" w:hAnsi="Times New Roman" w:cs="Times New Roman"/>
                <w:lang w:eastAsia="ru-RU"/>
              </w:rPr>
              <w:t xml:space="preserve"> Кировской области, </w:t>
            </w:r>
            <w:r w:rsidR="00F60152">
              <w:rPr>
                <w:rFonts w:ascii="Times New Roman" w:eastAsia="Times New Roman" w:hAnsi="Times New Roman" w:cs="Times New Roman"/>
                <w:lang w:eastAsia="ru-RU"/>
              </w:rPr>
              <w:t xml:space="preserve">муниципальной </w:t>
            </w:r>
            <w:r w:rsidRPr="00A107C8">
              <w:rPr>
                <w:rFonts w:ascii="Times New Roman" w:eastAsia="Times New Roman" w:hAnsi="Times New Roman" w:cs="Times New Roman"/>
                <w:lang w:eastAsia="ru-RU"/>
              </w:rPr>
              <w:t xml:space="preserve">программе </w:t>
            </w:r>
            <w:r w:rsidR="00CA4740">
              <w:rPr>
                <w:rFonts w:ascii="Times New Roman" w:eastAsia="Times New Roman" w:hAnsi="Times New Roman" w:cs="Times New Roman"/>
                <w:lang w:eastAsia="ru-RU"/>
              </w:rPr>
              <w:t>Верхнекамского муниципального округа</w:t>
            </w:r>
            <w:r w:rsidRPr="00A107C8">
              <w:rPr>
                <w:rFonts w:ascii="Times New Roman" w:eastAsia="Times New Roman" w:hAnsi="Times New Roman" w:cs="Times New Roman"/>
                <w:lang w:eastAsia="ru-RU"/>
              </w:rPr>
              <w:t>, в рамках которой планируется реализация инвестиционного проекта. Приведены формулировка приоритета и цели со ссылкой на соответствующий документ</w:t>
            </w:r>
          </w:p>
        </w:tc>
      </w:tr>
      <w:tr w:rsidR="00A107C8" w:rsidRPr="00A107C8" w:rsidTr="008C71D8">
        <w:tc>
          <w:tcPr>
            <w:tcW w:w="567" w:type="dxa"/>
            <w:vMerge/>
          </w:tcPr>
          <w:p w:rsidR="00A107C8" w:rsidRPr="00A107C8" w:rsidRDefault="00A107C8" w:rsidP="00A107C8">
            <w:pPr>
              <w:spacing w:after="200" w:line="276" w:lineRule="auto"/>
              <w:jc w:val="left"/>
              <w:rPr>
                <w:rFonts w:ascii="Times New Roman" w:hAnsi="Times New Roman" w:cs="Times New Roman"/>
              </w:rPr>
            </w:pPr>
          </w:p>
        </w:tc>
        <w:tc>
          <w:tcPr>
            <w:tcW w:w="3118" w:type="dxa"/>
            <w:vMerge/>
          </w:tcPr>
          <w:p w:rsidR="00A107C8" w:rsidRPr="00A107C8" w:rsidRDefault="00A107C8" w:rsidP="00A107C8">
            <w:pPr>
              <w:spacing w:after="200" w:line="276" w:lineRule="auto"/>
              <w:jc w:val="left"/>
              <w:rPr>
                <w:rFonts w:ascii="Times New Roman" w:hAnsi="Times New Roman" w:cs="Times New Roman"/>
              </w:rPr>
            </w:pPr>
          </w:p>
        </w:tc>
        <w:tc>
          <w:tcPr>
            <w:tcW w:w="1417" w:type="dxa"/>
          </w:tcPr>
          <w:p w:rsidR="00A107C8" w:rsidRPr="00A107C8" w:rsidRDefault="00A107C8" w:rsidP="00A107C8">
            <w:pPr>
              <w:widowControl w:val="0"/>
              <w:autoSpaceDE w:val="0"/>
              <w:autoSpaceDN w:val="0"/>
              <w:jc w:val="center"/>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0</w:t>
            </w:r>
          </w:p>
        </w:tc>
        <w:tc>
          <w:tcPr>
            <w:tcW w:w="3969" w:type="dxa"/>
          </w:tcPr>
          <w:p w:rsidR="00A107C8" w:rsidRPr="00A107C8" w:rsidRDefault="00A107C8" w:rsidP="00F60152">
            <w:pPr>
              <w:widowControl w:val="0"/>
              <w:autoSpaceDE w:val="0"/>
              <w:autoSpaceDN w:val="0"/>
              <w:jc w:val="both"/>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цель проекта не соответствует приоритетам и целям, указанным в стратегии социально-экономического развития</w:t>
            </w:r>
            <w:r w:rsidR="00F60152">
              <w:rPr>
                <w:rFonts w:ascii="Times New Roman" w:eastAsia="Times New Roman" w:hAnsi="Times New Roman" w:cs="Times New Roman"/>
                <w:lang w:eastAsia="ru-RU"/>
              </w:rPr>
              <w:t xml:space="preserve"> </w:t>
            </w:r>
            <w:r w:rsidR="00CA4740">
              <w:rPr>
                <w:rFonts w:ascii="Times New Roman" w:eastAsia="Times New Roman" w:hAnsi="Times New Roman" w:cs="Times New Roman"/>
                <w:lang w:eastAsia="ru-RU"/>
              </w:rPr>
              <w:t>Верхнекамского муниципального округа</w:t>
            </w:r>
            <w:r w:rsidRPr="00A107C8">
              <w:rPr>
                <w:rFonts w:ascii="Times New Roman" w:eastAsia="Times New Roman" w:hAnsi="Times New Roman" w:cs="Times New Roman"/>
                <w:lang w:eastAsia="ru-RU"/>
              </w:rPr>
              <w:t xml:space="preserve"> Кировской области, </w:t>
            </w:r>
            <w:r w:rsidR="00F60152">
              <w:rPr>
                <w:rFonts w:ascii="Times New Roman" w:eastAsia="Times New Roman" w:hAnsi="Times New Roman" w:cs="Times New Roman"/>
                <w:lang w:eastAsia="ru-RU"/>
              </w:rPr>
              <w:t>муниципальной</w:t>
            </w:r>
            <w:r w:rsidRPr="00A107C8">
              <w:rPr>
                <w:rFonts w:ascii="Times New Roman" w:eastAsia="Times New Roman" w:hAnsi="Times New Roman" w:cs="Times New Roman"/>
                <w:lang w:eastAsia="ru-RU"/>
              </w:rPr>
              <w:t xml:space="preserve"> программе </w:t>
            </w:r>
            <w:r w:rsidR="00CA4740">
              <w:rPr>
                <w:rFonts w:ascii="Times New Roman" w:eastAsia="Times New Roman" w:hAnsi="Times New Roman" w:cs="Times New Roman"/>
                <w:lang w:eastAsia="ru-RU"/>
              </w:rPr>
              <w:t>Верхнекамского муниципального округа</w:t>
            </w:r>
            <w:r w:rsidRPr="00A107C8">
              <w:rPr>
                <w:rFonts w:ascii="Times New Roman" w:eastAsia="Times New Roman" w:hAnsi="Times New Roman" w:cs="Times New Roman"/>
                <w:lang w:eastAsia="ru-RU"/>
              </w:rPr>
              <w:t>, в рамках которой планируется реализация инвестиционного проекта. Ссылка на соответствующий документ отсутствует</w:t>
            </w:r>
          </w:p>
        </w:tc>
      </w:tr>
      <w:tr w:rsidR="00A107C8" w:rsidRPr="00636D3C" w:rsidTr="008C71D8">
        <w:tc>
          <w:tcPr>
            <w:tcW w:w="567" w:type="dxa"/>
            <w:vMerge w:val="restart"/>
            <w:tcBorders>
              <w:bottom w:val="nil"/>
            </w:tcBorders>
          </w:tcPr>
          <w:p w:rsidR="00A107C8" w:rsidRPr="00A107C8" w:rsidRDefault="00A107C8" w:rsidP="00A107C8">
            <w:pPr>
              <w:widowControl w:val="0"/>
              <w:autoSpaceDE w:val="0"/>
              <w:autoSpaceDN w:val="0"/>
              <w:jc w:val="center"/>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1.3.</w:t>
            </w:r>
          </w:p>
        </w:tc>
        <w:tc>
          <w:tcPr>
            <w:tcW w:w="3118" w:type="dxa"/>
            <w:vMerge w:val="restart"/>
            <w:tcBorders>
              <w:bottom w:val="nil"/>
            </w:tcBorders>
          </w:tcPr>
          <w:p w:rsidR="00A107C8" w:rsidRPr="00A107C8" w:rsidRDefault="00A107C8" w:rsidP="00491D65">
            <w:pPr>
              <w:widowControl w:val="0"/>
              <w:autoSpaceDE w:val="0"/>
              <w:autoSpaceDN w:val="0"/>
              <w:jc w:val="both"/>
              <w:rPr>
                <w:rFonts w:ascii="Times New Roman" w:eastAsia="Times New Roman" w:hAnsi="Times New Roman" w:cs="Times New Roman"/>
                <w:lang w:eastAsia="ru-RU"/>
              </w:rPr>
            </w:pPr>
            <w:r w:rsidRPr="00636D3C">
              <w:rPr>
                <w:rFonts w:ascii="Times New Roman" w:eastAsia="Times New Roman" w:hAnsi="Times New Roman" w:cs="Times New Roman"/>
                <w:lang w:eastAsia="ru-RU"/>
              </w:rPr>
              <w:t xml:space="preserve">Наличие положительных </w:t>
            </w:r>
            <w:r w:rsidRPr="00636D3C">
              <w:rPr>
                <w:rFonts w:ascii="Times New Roman" w:eastAsia="Times New Roman" w:hAnsi="Times New Roman" w:cs="Times New Roman"/>
                <w:lang w:eastAsia="ru-RU"/>
              </w:rPr>
              <w:lastRenderedPageBreak/>
              <w:t>заключений</w:t>
            </w:r>
            <w:r w:rsidRPr="00A107C8">
              <w:rPr>
                <w:rFonts w:ascii="Times New Roman" w:eastAsia="Times New Roman" w:hAnsi="Times New Roman" w:cs="Times New Roman"/>
                <w:color w:val="FF0000"/>
                <w:lang w:eastAsia="ru-RU"/>
              </w:rPr>
              <w:t xml:space="preserve"> </w:t>
            </w:r>
            <w:r w:rsidR="00636D3C" w:rsidRPr="00636D3C">
              <w:rPr>
                <w:rFonts w:ascii="Times New Roman" w:eastAsia="Times New Roman" w:hAnsi="Times New Roman" w:cs="Times New Roman"/>
                <w:lang w:eastAsia="ru-RU"/>
              </w:rPr>
              <w:t>управлени</w:t>
            </w:r>
            <w:r w:rsidR="004351C3">
              <w:rPr>
                <w:rFonts w:ascii="Times New Roman" w:eastAsia="Times New Roman" w:hAnsi="Times New Roman" w:cs="Times New Roman"/>
                <w:lang w:eastAsia="ru-RU"/>
              </w:rPr>
              <w:t>я</w:t>
            </w:r>
            <w:r w:rsidR="00636D3C" w:rsidRPr="00636D3C">
              <w:rPr>
                <w:rFonts w:ascii="Times New Roman" w:eastAsia="Times New Roman" w:hAnsi="Times New Roman" w:cs="Times New Roman"/>
                <w:lang w:eastAsia="ru-RU"/>
              </w:rPr>
              <w:t xml:space="preserve"> имуществом </w:t>
            </w:r>
            <w:r w:rsidR="00CA4740">
              <w:rPr>
                <w:rFonts w:ascii="Times New Roman" w:eastAsia="Times New Roman" w:hAnsi="Times New Roman" w:cs="Times New Roman"/>
                <w:lang w:eastAsia="ru-RU"/>
              </w:rPr>
              <w:t>Верхнекамского муниципального округа</w:t>
            </w:r>
            <w:r w:rsidRPr="00636D3C">
              <w:rPr>
                <w:rFonts w:ascii="Times New Roman" w:eastAsia="Times New Roman" w:hAnsi="Times New Roman" w:cs="Times New Roman"/>
                <w:lang w:eastAsia="ru-RU"/>
              </w:rPr>
              <w:t>, финансов</w:t>
            </w:r>
            <w:r w:rsidR="00636D3C" w:rsidRPr="00636D3C">
              <w:rPr>
                <w:rFonts w:ascii="Times New Roman" w:eastAsia="Times New Roman" w:hAnsi="Times New Roman" w:cs="Times New Roman"/>
                <w:lang w:eastAsia="ru-RU"/>
              </w:rPr>
              <w:t>ого управления</w:t>
            </w:r>
            <w:r w:rsidRPr="00636D3C">
              <w:rPr>
                <w:rFonts w:ascii="Times New Roman" w:eastAsia="Times New Roman" w:hAnsi="Times New Roman" w:cs="Times New Roman"/>
                <w:lang w:eastAsia="ru-RU"/>
              </w:rPr>
              <w:t xml:space="preserve"> </w:t>
            </w:r>
            <w:r w:rsidR="00CA4740">
              <w:rPr>
                <w:rFonts w:ascii="Times New Roman" w:eastAsia="Times New Roman" w:hAnsi="Times New Roman" w:cs="Times New Roman"/>
                <w:lang w:eastAsia="ru-RU"/>
              </w:rPr>
              <w:t>Верхнекамского муниципального округа</w:t>
            </w:r>
            <w:r w:rsidRPr="00636D3C">
              <w:rPr>
                <w:rFonts w:ascii="Times New Roman" w:eastAsia="Times New Roman" w:hAnsi="Times New Roman" w:cs="Times New Roman"/>
                <w:lang w:eastAsia="ru-RU"/>
              </w:rPr>
              <w:t xml:space="preserve">, </w:t>
            </w:r>
            <w:r w:rsidR="00636D3C" w:rsidRPr="00636D3C">
              <w:rPr>
                <w:rFonts w:ascii="Times New Roman" w:eastAsia="Times New Roman" w:hAnsi="Times New Roman" w:cs="Times New Roman"/>
                <w:lang w:eastAsia="ru-RU"/>
              </w:rPr>
              <w:t>управления</w:t>
            </w:r>
            <w:r w:rsidRPr="00636D3C">
              <w:rPr>
                <w:rFonts w:ascii="Times New Roman" w:eastAsia="Times New Roman" w:hAnsi="Times New Roman" w:cs="Times New Roman"/>
                <w:lang w:eastAsia="ru-RU"/>
              </w:rPr>
              <w:t xml:space="preserve"> экономического развития </w:t>
            </w:r>
            <w:r w:rsidR="00636D3C" w:rsidRPr="00636D3C">
              <w:rPr>
                <w:rFonts w:ascii="Times New Roman" w:eastAsia="Times New Roman" w:hAnsi="Times New Roman" w:cs="Times New Roman"/>
                <w:lang w:eastAsia="ru-RU"/>
              </w:rPr>
              <w:t xml:space="preserve">администрации </w:t>
            </w:r>
            <w:r w:rsidR="00CA4740">
              <w:rPr>
                <w:rFonts w:ascii="Times New Roman" w:eastAsia="Times New Roman" w:hAnsi="Times New Roman" w:cs="Times New Roman"/>
                <w:lang w:eastAsia="ru-RU"/>
              </w:rPr>
              <w:t>Верхнекамского муниципального округа</w:t>
            </w:r>
            <w:r w:rsidR="00636D3C" w:rsidRPr="00636D3C">
              <w:rPr>
                <w:rFonts w:ascii="Times New Roman" w:eastAsia="Times New Roman" w:hAnsi="Times New Roman" w:cs="Times New Roman"/>
                <w:lang w:eastAsia="ru-RU"/>
              </w:rPr>
              <w:t xml:space="preserve"> </w:t>
            </w:r>
            <w:r w:rsidRPr="00636D3C">
              <w:rPr>
                <w:rFonts w:ascii="Times New Roman" w:eastAsia="Times New Roman" w:hAnsi="Times New Roman" w:cs="Times New Roman"/>
                <w:lang w:eastAsia="ru-RU"/>
              </w:rPr>
              <w:t xml:space="preserve">на финансово-экономическое обоснование, подготовленное органом </w:t>
            </w:r>
            <w:r w:rsidR="00636D3C" w:rsidRPr="00636D3C">
              <w:rPr>
                <w:rFonts w:ascii="Times New Roman" w:eastAsia="Times New Roman" w:hAnsi="Times New Roman" w:cs="Times New Roman"/>
                <w:lang w:eastAsia="ru-RU"/>
              </w:rPr>
              <w:t>местного самоуправления</w:t>
            </w:r>
            <w:r w:rsidRPr="00636D3C">
              <w:rPr>
                <w:rFonts w:ascii="Times New Roman" w:eastAsia="Times New Roman" w:hAnsi="Times New Roman" w:cs="Times New Roman"/>
                <w:lang w:eastAsia="ru-RU"/>
              </w:rPr>
              <w:t xml:space="preserve"> отраслевой компетенции</w:t>
            </w:r>
          </w:p>
        </w:tc>
        <w:tc>
          <w:tcPr>
            <w:tcW w:w="1417" w:type="dxa"/>
          </w:tcPr>
          <w:p w:rsidR="00A107C8" w:rsidRPr="00A107C8" w:rsidRDefault="00A107C8" w:rsidP="00A107C8">
            <w:pPr>
              <w:widowControl w:val="0"/>
              <w:autoSpaceDE w:val="0"/>
              <w:autoSpaceDN w:val="0"/>
              <w:jc w:val="center"/>
              <w:rPr>
                <w:rFonts w:ascii="Times New Roman" w:eastAsia="Times New Roman" w:hAnsi="Times New Roman" w:cs="Times New Roman"/>
                <w:lang w:eastAsia="ru-RU"/>
              </w:rPr>
            </w:pPr>
            <w:r w:rsidRPr="00A107C8">
              <w:rPr>
                <w:rFonts w:ascii="Times New Roman" w:eastAsia="Times New Roman" w:hAnsi="Times New Roman" w:cs="Times New Roman"/>
                <w:lang w:eastAsia="ru-RU"/>
              </w:rPr>
              <w:lastRenderedPageBreak/>
              <w:t>1</w:t>
            </w:r>
          </w:p>
        </w:tc>
        <w:tc>
          <w:tcPr>
            <w:tcW w:w="3969" w:type="dxa"/>
          </w:tcPr>
          <w:p w:rsidR="00A107C8" w:rsidRPr="00636D3C" w:rsidRDefault="00A107C8" w:rsidP="00491D65">
            <w:pPr>
              <w:widowControl w:val="0"/>
              <w:autoSpaceDE w:val="0"/>
              <w:autoSpaceDN w:val="0"/>
              <w:jc w:val="both"/>
              <w:rPr>
                <w:rFonts w:ascii="Times New Roman" w:eastAsia="Times New Roman" w:hAnsi="Times New Roman" w:cs="Times New Roman"/>
                <w:lang w:eastAsia="ru-RU"/>
              </w:rPr>
            </w:pPr>
            <w:r w:rsidRPr="00636D3C">
              <w:rPr>
                <w:rFonts w:ascii="Times New Roman" w:eastAsia="Times New Roman" w:hAnsi="Times New Roman" w:cs="Times New Roman"/>
                <w:lang w:eastAsia="ru-RU"/>
              </w:rPr>
              <w:t xml:space="preserve">имеются три положительных </w:t>
            </w:r>
            <w:r w:rsidRPr="00636D3C">
              <w:rPr>
                <w:rFonts w:ascii="Times New Roman" w:eastAsia="Times New Roman" w:hAnsi="Times New Roman" w:cs="Times New Roman"/>
                <w:lang w:eastAsia="ru-RU"/>
              </w:rPr>
              <w:lastRenderedPageBreak/>
              <w:t xml:space="preserve">заключения </w:t>
            </w:r>
            <w:r w:rsidR="00636D3C" w:rsidRPr="00636D3C">
              <w:rPr>
                <w:rFonts w:ascii="Times New Roman" w:eastAsia="Times New Roman" w:hAnsi="Times New Roman" w:cs="Times New Roman"/>
                <w:lang w:eastAsia="ru-RU"/>
              </w:rPr>
              <w:t>(от</w:t>
            </w:r>
            <w:r w:rsidRPr="00636D3C">
              <w:rPr>
                <w:rFonts w:ascii="Times New Roman" w:eastAsia="Times New Roman" w:hAnsi="Times New Roman" w:cs="Times New Roman"/>
                <w:lang w:eastAsia="ru-RU"/>
              </w:rPr>
              <w:t xml:space="preserve"> </w:t>
            </w:r>
            <w:r w:rsidR="00636D3C" w:rsidRPr="00636D3C">
              <w:rPr>
                <w:rFonts w:ascii="Times New Roman" w:eastAsia="Times New Roman" w:hAnsi="Times New Roman" w:cs="Times New Roman"/>
                <w:lang w:eastAsia="ru-RU"/>
              </w:rPr>
              <w:t>управлени</w:t>
            </w:r>
            <w:r w:rsidR="004351C3">
              <w:rPr>
                <w:rFonts w:ascii="Times New Roman" w:eastAsia="Times New Roman" w:hAnsi="Times New Roman" w:cs="Times New Roman"/>
                <w:lang w:eastAsia="ru-RU"/>
              </w:rPr>
              <w:t>я</w:t>
            </w:r>
            <w:r w:rsidR="00636D3C" w:rsidRPr="00636D3C">
              <w:rPr>
                <w:rFonts w:ascii="Times New Roman" w:eastAsia="Times New Roman" w:hAnsi="Times New Roman" w:cs="Times New Roman"/>
                <w:lang w:eastAsia="ru-RU"/>
              </w:rPr>
              <w:t xml:space="preserve"> имуществом </w:t>
            </w:r>
            <w:r w:rsidR="00CA4740">
              <w:rPr>
                <w:rFonts w:ascii="Times New Roman" w:eastAsia="Times New Roman" w:hAnsi="Times New Roman" w:cs="Times New Roman"/>
                <w:lang w:eastAsia="ru-RU"/>
              </w:rPr>
              <w:t>Верхнекамского муниципального округа</w:t>
            </w:r>
            <w:r w:rsidR="00636D3C" w:rsidRPr="00636D3C">
              <w:rPr>
                <w:rFonts w:ascii="Times New Roman" w:eastAsia="Times New Roman" w:hAnsi="Times New Roman" w:cs="Times New Roman"/>
                <w:lang w:eastAsia="ru-RU"/>
              </w:rPr>
              <w:t xml:space="preserve">, финансового управления </w:t>
            </w:r>
            <w:r w:rsidR="00CA4740">
              <w:rPr>
                <w:rFonts w:ascii="Times New Roman" w:eastAsia="Times New Roman" w:hAnsi="Times New Roman" w:cs="Times New Roman"/>
                <w:lang w:eastAsia="ru-RU"/>
              </w:rPr>
              <w:t>Верхнекамского муниципального округа</w:t>
            </w:r>
            <w:r w:rsidR="00636D3C" w:rsidRPr="00636D3C">
              <w:rPr>
                <w:rFonts w:ascii="Times New Roman" w:eastAsia="Times New Roman" w:hAnsi="Times New Roman" w:cs="Times New Roman"/>
                <w:lang w:eastAsia="ru-RU"/>
              </w:rPr>
              <w:t xml:space="preserve">, управления экономического развития администрации </w:t>
            </w:r>
            <w:r w:rsidR="00CA4740">
              <w:rPr>
                <w:rFonts w:ascii="Times New Roman" w:eastAsia="Times New Roman" w:hAnsi="Times New Roman" w:cs="Times New Roman"/>
                <w:lang w:eastAsia="ru-RU"/>
              </w:rPr>
              <w:t>Верхнекамского муниципального округа</w:t>
            </w:r>
            <w:r w:rsidRPr="00636D3C">
              <w:rPr>
                <w:rFonts w:ascii="Times New Roman" w:eastAsia="Times New Roman" w:hAnsi="Times New Roman" w:cs="Times New Roman"/>
                <w:lang w:eastAsia="ru-RU"/>
              </w:rPr>
              <w:t xml:space="preserve">) на финансово-экономическое обоснование, подготовленное </w:t>
            </w:r>
            <w:r w:rsidR="004351C3">
              <w:rPr>
                <w:rFonts w:ascii="Times New Roman" w:eastAsia="Times New Roman" w:hAnsi="Times New Roman" w:cs="Times New Roman"/>
                <w:lang w:eastAsia="ru-RU"/>
              </w:rPr>
              <w:t xml:space="preserve">структурными подразделениями </w:t>
            </w:r>
            <w:r w:rsidR="007E2397">
              <w:rPr>
                <w:rFonts w:ascii="Times New Roman" w:eastAsia="Times New Roman" w:hAnsi="Times New Roman" w:cs="Times New Roman"/>
                <w:lang w:eastAsia="ru-RU"/>
              </w:rPr>
              <w:t>ил</w:t>
            </w:r>
            <w:r w:rsidR="004351C3">
              <w:rPr>
                <w:rFonts w:ascii="Times New Roman" w:eastAsia="Times New Roman" w:hAnsi="Times New Roman" w:cs="Times New Roman"/>
                <w:lang w:eastAsia="ru-RU"/>
              </w:rPr>
              <w:t>и отраслевыми органами в рамках своей</w:t>
            </w:r>
            <w:r w:rsidRPr="00636D3C">
              <w:rPr>
                <w:rFonts w:ascii="Times New Roman" w:eastAsia="Times New Roman" w:hAnsi="Times New Roman" w:cs="Times New Roman"/>
                <w:lang w:eastAsia="ru-RU"/>
              </w:rPr>
              <w:t xml:space="preserve"> компетенции</w:t>
            </w:r>
          </w:p>
        </w:tc>
      </w:tr>
      <w:tr w:rsidR="00A107C8" w:rsidRPr="00636D3C" w:rsidTr="008C71D8">
        <w:tblPrEx>
          <w:tblBorders>
            <w:insideH w:val="nil"/>
          </w:tblBorders>
        </w:tblPrEx>
        <w:tc>
          <w:tcPr>
            <w:tcW w:w="567" w:type="dxa"/>
            <w:vMerge/>
            <w:tcBorders>
              <w:bottom w:val="nil"/>
            </w:tcBorders>
          </w:tcPr>
          <w:p w:rsidR="00A107C8" w:rsidRPr="00A107C8" w:rsidRDefault="00A107C8" w:rsidP="00A107C8">
            <w:pPr>
              <w:spacing w:after="200" w:line="276" w:lineRule="auto"/>
              <w:jc w:val="left"/>
              <w:rPr>
                <w:rFonts w:ascii="Times New Roman" w:hAnsi="Times New Roman" w:cs="Times New Roman"/>
              </w:rPr>
            </w:pPr>
          </w:p>
        </w:tc>
        <w:tc>
          <w:tcPr>
            <w:tcW w:w="3118" w:type="dxa"/>
            <w:vMerge/>
            <w:tcBorders>
              <w:bottom w:val="nil"/>
            </w:tcBorders>
          </w:tcPr>
          <w:p w:rsidR="00A107C8" w:rsidRPr="00A107C8" w:rsidRDefault="00A107C8" w:rsidP="00A107C8">
            <w:pPr>
              <w:spacing w:after="200" w:line="276" w:lineRule="auto"/>
              <w:jc w:val="left"/>
              <w:rPr>
                <w:rFonts w:ascii="Times New Roman" w:hAnsi="Times New Roman" w:cs="Times New Roman"/>
              </w:rPr>
            </w:pPr>
          </w:p>
        </w:tc>
        <w:tc>
          <w:tcPr>
            <w:tcW w:w="1417" w:type="dxa"/>
            <w:tcBorders>
              <w:bottom w:val="nil"/>
            </w:tcBorders>
          </w:tcPr>
          <w:p w:rsidR="00A107C8" w:rsidRPr="00A107C8" w:rsidRDefault="00A107C8" w:rsidP="00A107C8">
            <w:pPr>
              <w:widowControl w:val="0"/>
              <w:autoSpaceDE w:val="0"/>
              <w:autoSpaceDN w:val="0"/>
              <w:jc w:val="center"/>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0</w:t>
            </w:r>
          </w:p>
        </w:tc>
        <w:tc>
          <w:tcPr>
            <w:tcW w:w="3969" w:type="dxa"/>
            <w:tcBorders>
              <w:bottom w:val="nil"/>
            </w:tcBorders>
          </w:tcPr>
          <w:p w:rsidR="00A107C8" w:rsidRPr="00636D3C" w:rsidRDefault="00A107C8" w:rsidP="007E2397">
            <w:pPr>
              <w:widowControl w:val="0"/>
              <w:autoSpaceDE w:val="0"/>
              <w:autoSpaceDN w:val="0"/>
              <w:jc w:val="both"/>
              <w:rPr>
                <w:rFonts w:ascii="Times New Roman" w:eastAsia="Times New Roman" w:hAnsi="Times New Roman" w:cs="Times New Roman"/>
                <w:lang w:eastAsia="ru-RU"/>
              </w:rPr>
            </w:pPr>
            <w:r w:rsidRPr="00636D3C">
              <w:rPr>
                <w:rFonts w:ascii="Times New Roman" w:eastAsia="Times New Roman" w:hAnsi="Times New Roman" w:cs="Times New Roman"/>
                <w:lang w:eastAsia="ru-RU"/>
              </w:rPr>
              <w:t xml:space="preserve">отсутствуют три положительных заключения </w:t>
            </w:r>
            <w:r w:rsidR="00636D3C" w:rsidRPr="00636D3C">
              <w:rPr>
                <w:rFonts w:ascii="Times New Roman" w:eastAsia="Times New Roman" w:hAnsi="Times New Roman" w:cs="Times New Roman"/>
                <w:lang w:eastAsia="ru-RU"/>
              </w:rPr>
              <w:t>(от управлени</w:t>
            </w:r>
            <w:r w:rsidR="004351C3">
              <w:rPr>
                <w:rFonts w:ascii="Times New Roman" w:eastAsia="Times New Roman" w:hAnsi="Times New Roman" w:cs="Times New Roman"/>
                <w:lang w:eastAsia="ru-RU"/>
              </w:rPr>
              <w:t>я</w:t>
            </w:r>
            <w:r w:rsidR="00491D65">
              <w:rPr>
                <w:rFonts w:ascii="Times New Roman" w:eastAsia="Times New Roman" w:hAnsi="Times New Roman" w:cs="Times New Roman"/>
                <w:lang w:eastAsia="ru-RU"/>
              </w:rPr>
              <w:t xml:space="preserve"> имуществом </w:t>
            </w:r>
            <w:r w:rsidR="00636D3C" w:rsidRPr="00636D3C">
              <w:rPr>
                <w:rFonts w:ascii="Times New Roman" w:eastAsia="Times New Roman" w:hAnsi="Times New Roman" w:cs="Times New Roman"/>
                <w:lang w:eastAsia="ru-RU"/>
              </w:rPr>
              <w:t xml:space="preserve"> </w:t>
            </w:r>
            <w:r w:rsidR="00CA4740">
              <w:rPr>
                <w:rFonts w:ascii="Times New Roman" w:eastAsia="Times New Roman" w:hAnsi="Times New Roman" w:cs="Times New Roman"/>
                <w:lang w:eastAsia="ru-RU"/>
              </w:rPr>
              <w:t>Верхнекамского муниципального округа</w:t>
            </w:r>
            <w:r w:rsidR="00636D3C" w:rsidRPr="00636D3C">
              <w:rPr>
                <w:rFonts w:ascii="Times New Roman" w:eastAsia="Times New Roman" w:hAnsi="Times New Roman" w:cs="Times New Roman"/>
                <w:lang w:eastAsia="ru-RU"/>
              </w:rPr>
              <w:t xml:space="preserve">, финансового управления </w:t>
            </w:r>
            <w:r w:rsidR="00CA4740">
              <w:rPr>
                <w:rFonts w:ascii="Times New Roman" w:eastAsia="Times New Roman" w:hAnsi="Times New Roman" w:cs="Times New Roman"/>
                <w:lang w:eastAsia="ru-RU"/>
              </w:rPr>
              <w:t>Верхнекамского муниципального округа</w:t>
            </w:r>
            <w:r w:rsidR="00636D3C" w:rsidRPr="00636D3C">
              <w:rPr>
                <w:rFonts w:ascii="Times New Roman" w:eastAsia="Times New Roman" w:hAnsi="Times New Roman" w:cs="Times New Roman"/>
                <w:lang w:eastAsia="ru-RU"/>
              </w:rPr>
              <w:t xml:space="preserve">, управления экономического развития администрации </w:t>
            </w:r>
            <w:r w:rsidR="00CA4740">
              <w:rPr>
                <w:rFonts w:ascii="Times New Roman" w:eastAsia="Times New Roman" w:hAnsi="Times New Roman" w:cs="Times New Roman"/>
                <w:lang w:eastAsia="ru-RU"/>
              </w:rPr>
              <w:t>Верхнекамского муниципального округа</w:t>
            </w:r>
            <w:r w:rsidR="00636D3C" w:rsidRPr="00636D3C">
              <w:rPr>
                <w:rFonts w:ascii="Times New Roman" w:eastAsia="Times New Roman" w:hAnsi="Times New Roman" w:cs="Times New Roman"/>
                <w:lang w:eastAsia="ru-RU"/>
              </w:rPr>
              <w:t xml:space="preserve">) </w:t>
            </w:r>
            <w:r w:rsidRPr="00636D3C">
              <w:rPr>
                <w:rFonts w:ascii="Times New Roman" w:eastAsia="Times New Roman" w:hAnsi="Times New Roman" w:cs="Times New Roman"/>
                <w:lang w:eastAsia="ru-RU"/>
              </w:rPr>
              <w:t xml:space="preserve">на финансово-экономическое обоснование, подготовленное </w:t>
            </w:r>
            <w:bookmarkStart w:id="35" w:name="_GoBack"/>
            <w:r w:rsidR="004351C3">
              <w:rPr>
                <w:rFonts w:ascii="Times New Roman" w:eastAsia="Times New Roman" w:hAnsi="Times New Roman" w:cs="Times New Roman"/>
                <w:lang w:eastAsia="ru-RU"/>
              </w:rPr>
              <w:t>структурн</w:t>
            </w:r>
            <w:bookmarkEnd w:id="35"/>
            <w:r w:rsidR="004351C3">
              <w:rPr>
                <w:rFonts w:ascii="Times New Roman" w:eastAsia="Times New Roman" w:hAnsi="Times New Roman" w:cs="Times New Roman"/>
                <w:lang w:eastAsia="ru-RU"/>
              </w:rPr>
              <w:t xml:space="preserve">ыми подразделениями </w:t>
            </w:r>
            <w:r w:rsidR="007E2397">
              <w:rPr>
                <w:rFonts w:ascii="Times New Roman" w:eastAsia="Times New Roman" w:hAnsi="Times New Roman" w:cs="Times New Roman"/>
                <w:lang w:eastAsia="ru-RU"/>
              </w:rPr>
              <w:t>или</w:t>
            </w:r>
            <w:r w:rsidR="004351C3">
              <w:rPr>
                <w:rFonts w:ascii="Times New Roman" w:eastAsia="Times New Roman" w:hAnsi="Times New Roman" w:cs="Times New Roman"/>
                <w:lang w:eastAsia="ru-RU"/>
              </w:rPr>
              <w:t xml:space="preserve"> отраслевыми органами в рамках своей</w:t>
            </w:r>
            <w:r w:rsidR="004351C3" w:rsidRPr="00636D3C">
              <w:rPr>
                <w:rFonts w:ascii="Times New Roman" w:eastAsia="Times New Roman" w:hAnsi="Times New Roman" w:cs="Times New Roman"/>
                <w:lang w:eastAsia="ru-RU"/>
              </w:rPr>
              <w:t xml:space="preserve"> компетенции</w:t>
            </w:r>
          </w:p>
        </w:tc>
      </w:tr>
      <w:tr w:rsidR="00A107C8" w:rsidRPr="00A107C8" w:rsidTr="008C71D8">
        <w:tc>
          <w:tcPr>
            <w:tcW w:w="567" w:type="dxa"/>
            <w:vMerge w:val="restart"/>
          </w:tcPr>
          <w:p w:rsidR="00A107C8" w:rsidRPr="00A107C8" w:rsidRDefault="00A107C8" w:rsidP="00A107C8">
            <w:pPr>
              <w:widowControl w:val="0"/>
              <w:autoSpaceDE w:val="0"/>
              <w:autoSpaceDN w:val="0"/>
              <w:jc w:val="center"/>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1.4.</w:t>
            </w:r>
          </w:p>
        </w:tc>
        <w:tc>
          <w:tcPr>
            <w:tcW w:w="3118" w:type="dxa"/>
            <w:vMerge w:val="restart"/>
          </w:tcPr>
          <w:p w:rsidR="00A107C8" w:rsidRPr="00A107C8" w:rsidRDefault="00A107C8" w:rsidP="00A107C8">
            <w:pPr>
              <w:widowControl w:val="0"/>
              <w:autoSpaceDE w:val="0"/>
              <w:autoSpaceDN w:val="0"/>
              <w:jc w:val="both"/>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Наличие утвержденной в установленном порядке проектной документации</w:t>
            </w:r>
          </w:p>
        </w:tc>
        <w:tc>
          <w:tcPr>
            <w:tcW w:w="1417" w:type="dxa"/>
          </w:tcPr>
          <w:p w:rsidR="00A107C8" w:rsidRPr="00A107C8" w:rsidRDefault="00A107C8" w:rsidP="00A107C8">
            <w:pPr>
              <w:widowControl w:val="0"/>
              <w:autoSpaceDE w:val="0"/>
              <w:autoSpaceDN w:val="0"/>
              <w:jc w:val="center"/>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1</w:t>
            </w:r>
          </w:p>
        </w:tc>
        <w:tc>
          <w:tcPr>
            <w:tcW w:w="3969" w:type="dxa"/>
          </w:tcPr>
          <w:p w:rsidR="00A107C8" w:rsidRPr="00A107C8" w:rsidRDefault="00A107C8" w:rsidP="00A107C8">
            <w:pPr>
              <w:widowControl w:val="0"/>
              <w:autoSpaceDE w:val="0"/>
              <w:autoSpaceDN w:val="0"/>
              <w:jc w:val="both"/>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в случае строительства, реконструкции, технического перевооружения объекта капитального строительства - документальное подтверждение наличия утвержденной в установленном порядке проектной документации и положительного заключения государственной экспертизы проектной документации и результатов инженерных изысканий (при необходимости). В случае приобретения объекта недвижимого имущества - наличие обоснования затрат на приобретение объекта недвижимого имущества, содержащего обоснование стоимости приобретения объекта недвижимого имущества (включая копию отчета об оценке рыночной стоимости объекта, подготовленного в соответствии с требованиями законодательства Российской Федерации об оценочной деятельности, при наличии)</w:t>
            </w:r>
          </w:p>
        </w:tc>
      </w:tr>
      <w:tr w:rsidR="00A107C8" w:rsidRPr="00A107C8" w:rsidTr="008C71D8">
        <w:tc>
          <w:tcPr>
            <w:tcW w:w="567" w:type="dxa"/>
            <w:vMerge/>
          </w:tcPr>
          <w:p w:rsidR="00A107C8" w:rsidRPr="00A107C8" w:rsidRDefault="00A107C8" w:rsidP="00A107C8">
            <w:pPr>
              <w:spacing w:after="200" w:line="276" w:lineRule="auto"/>
              <w:jc w:val="left"/>
              <w:rPr>
                <w:rFonts w:ascii="Times New Roman" w:hAnsi="Times New Roman" w:cs="Times New Roman"/>
              </w:rPr>
            </w:pPr>
          </w:p>
        </w:tc>
        <w:tc>
          <w:tcPr>
            <w:tcW w:w="3118" w:type="dxa"/>
            <w:vMerge/>
          </w:tcPr>
          <w:p w:rsidR="00A107C8" w:rsidRPr="00A107C8" w:rsidRDefault="00A107C8" w:rsidP="00A107C8">
            <w:pPr>
              <w:spacing w:after="200" w:line="276" w:lineRule="auto"/>
              <w:jc w:val="left"/>
              <w:rPr>
                <w:rFonts w:ascii="Times New Roman" w:hAnsi="Times New Roman" w:cs="Times New Roman"/>
              </w:rPr>
            </w:pPr>
          </w:p>
        </w:tc>
        <w:tc>
          <w:tcPr>
            <w:tcW w:w="1417" w:type="dxa"/>
          </w:tcPr>
          <w:p w:rsidR="00A107C8" w:rsidRPr="00A107C8" w:rsidRDefault="00A107C8" w:rsidP="00A107C8">
            <w:pPr>
              <w:widowControl w:val="0"/>
              <w:autoSpaceDE w:val="0"/>
              <w:autoSpaceDN w:val="0"/>
              <w:jc w:val="center"/>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0,5</w:t>
            </w:r>
          </w:p>
        </w:tc>
        <w:tc>
          <w:tcPr>
            <w:tcW w:w="3969" w:type="dxa"/>
          </w:tcPr>
          <w:p w:rsidR="00A107C8" w:rsidRPr="00A107C8" w:rsidRDefault="00A107C8" w:rsidP="00A107C8">
            <w:pPr>
              <w:widowControl w:val="0"/>
              <w:autoSpaceDE w:val="0"/>
              <w:autoSpaceDN w:val="0"/>
              <w:jc w:val="both"/>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в случае строительства, реконструкции, технического перевооружения объекта капитального строительства - наличие подтверждения о нахождении проектной документации в стадии разработки (утверждения) либо необходимости ее корректировки</w:t>
            </w:r>
          </w:p>
        </w:tc>
      </w:tr>
      <w:tr w:rsidR="00A107C8" w:rsidRPr="00A107C8" w:rsidTr="008C71D8">
        <w:tc>
          <w:tcPr>
            <w:tcW w:w="567" w:type="dxa"/>
            <w:vMerge/>
          </w:tcPr>
          <w:p w:rsidR="00A107C8" w:rsidRPr="00A107C8" w:rsidRDefault="00A107C8" w:rsidP="00A107C8">
            <w:pPr>
              <w:spacing w:after="200" w:line="276" w:lineRule="auto"/>
              <w:jc w:val="left"/>
              <w:rPr>
                <w:rFonts w:ascii="Times New Roman" w:hAnsi="Times New Roman" w:cs="Times New Roman"/>
              </w:rPr>
            </w:pPr>
          </w:p>
        </w:tc>
        <w:tc>
          <w:tcPr>
            <w:tcW w:w="3118" w:type="dxa"/>
            <w:vMerge/>
          </w:tcPr>
          <w:p w:rsidR="00A107C8" w:rsidRPr="00A107C8" w:rsidRDefault="00A107C8" w:rsidP="00A107C8">
            <w:pPr>
              <w:spacing w:after="200" w:line="276" w:lineRule="auto"/>
              <w:jc w:val="left"/>
              <w:rPr>
                <w:rFonts w:ascii="Times New Roman" w:hAnsi="Times New Roman" w:cs="Times New Roman"/>
              </w:rPr>
            </w:pPr>
          </w:p>
        </w:tc>
        <w:tc>
          <w:tcPr>
            <w:tcW w:w="1417" w:type="dxa"/>
          </w:tcPr>
          <w:p w:rsidR="00A107C8" w:rsidRPr="00A107C8" w:rsidRDefault="00A107C8" w:rsidP="00A107C8">
            <w:pPr>
              <w:widowControl w:val="0"/>
              <w:autoSpaceDE w:val="0"/>
              <w:autoSpaceDN w:val="0"/>
              <w:jc w:val="center"/>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0</w:t>
            </w:r>
          </w:p>
        </w:tc>
        <w:tc>
          <w:tcPr>
            <w:tcW w:w="3969" w:type="dxa"/>
          </w:tcPr>
          <w:p w:rsidR="00A107C8" w:rsidRPr="00A107C8" w:rsidRDefault="00A107C8" w:rsidP="00A107C8">
            <w:pPr>
              <w:widowControl w:val="0"/>
              <w:autoSpaceDE w:val="0"/>
              <w:autoSpaceDN w:val="0"/>
              <w:jc w:val="both"/>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в случае строительства, реконструкции, технического перевооружения объекта капитального строительства - отсутствие проектной документации. В случае приобретения объекта недвижимого имущества - отсутствие обоснования затрат на приобретение объекта недвижимого имущества, содержащего обоснование стоимости приобретения объекта недвижимого имущества (включая копию отчета об оценке рыночной стоимости объекта, подготовленного в соответствии с требованиями законодательства Российской Федерации об оценочной деятельности, при наличии)</w:t>
            </w:r>
          </w:p>
        </w:tc>
      </w:tr>
      <w:tr w:rsidR="00A107C8" w:rsidRPr="00A107C8" w:rsidTr="008C71D8">
        <w:tc>
          <w:tcPr>
            <w:tcW w:w="567" w:type="dxa"/>
          </w:tcPr>
          <w:p w:rsidR="00A107C8" w:rsidRPr="00A107C8" w:rsidRDefault="00A107C8" w:rsidP="00A107C8">
            <w:pPr>
              <w:widowControl w:val="0"/>
              <w:autoSpaceDE w:val="0"/>
              <w:autoSpaceDN w:val="0"/>
              <w:jc w:val="center"/>
              <w:outlineLvl w:val="2"/>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2.</w:t>
            </w:r>
          </w:p>
        </w:tc>
        <w:tc>
          <w:tcPr>
            <w:tcW w:w="3118" w:type="dxa"/>
          </w:tcPr>
          <w:p w:rsidR="00A107C8" w:rsidRPr="00A107C8" w:rsidRDefault="00A107C8" w:rsidP="00A107C8">
            <w:pPr>
              <w:widowControl w:val="0"/>
              <w:autoSpaceDE w:val="0"/>
              <w:autoSpaceDN w:val="0"/>
              <w:jc w:val="both"/>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Количественные критерии (К</w:t>
            </w:r>
            <w:proofErr w:type="gramStart"/>
            <w:r w:rsidRPr="00A107C8">
              <w:rPr>
                <w:rFonts w:ascii="Times New Roman" w:eastAsia="Times New Roman" w:hAnsi="Times New Roman" w:cs="Times New Roman"/>
                <w:vertAlign w:val="subscript"/>
                <w:lang w:eastAsia="ru-RU"/>
              </w:rPr>
              <w:t>2</w:t>
            </w:r>
            <w:proofErr w:type="gramEnd"/>
            <w:r w:rsidRPr="00A107C8">
              <w:rPr>
                <w:rFonts w:ascii="Times New Roman" w:eastAsia="Times New Roman" w:hAnsi="Times New Roman" w:cs="Times New Roman"/>
                <w:lang w:eastAsia="ru-RU"/>
              </w:rPr>
              <w:t>)</w:t>
            </w:r>
          </w:p>
        </w:tc>
        <w:tc>
          <w:tcPr>
            <w:tcW w:w="1417" w:type="dxa"/>
          </w:tcPr>
          <w:p w:rsidR="00A107C8" w:rsidRPr="00A107C8" w:rsidRDefault="00A107C8" w:rsidP="00A107C8">
            <w:pPr>
              <w:widowControl w:val="0"/>
              <w:autoSpaceDE w:val="0"/>
              <w:autoSpaceDN w:val="0"/>
              <w:jc w:val="left"/>
              <w:rPr>
                <w:rFonts w:ascii="Times New Roman" w:eastAsia="Times New Roman" w:hAnsi="Times New Roman" w:cs="Times New Roman"/>
                <w:lang w:eastAsia="ru-RU"/>
              </w:rPr>
            </w:pPr>
          </w:p>
        </w:tc>
        <w:tc>
          <w:tcPr>
            <w:tcW w:w="3969" w:type="dxa"/>
          </w:tcPr>
          <w:p w:rsidR="00A107C8" w:rsidRPr="00A107C8" w:rsidRDefault="00A107C8" w:rsidP="00A107C8">
            <w:pPr>
              <w:widowControl w:val="0"/>
              <w:autoSpaceDE w:val="0"/>
              <w:autoSpaceDN w:val="0"/>
              <w:jc w:val="left"/>
              <w:rPr>
                <w:rFonts w:ascii="Times New Roman" w:eastAsia="Times New Roman" w:hAnsi="Times New Roman" w:cs="Times New Roman"/>
                <w:lang w:eastAsia="ru-RU"/>
              </w:rPr>
            </w:pPr>
          </w:p>
        </w:tc>
      </w:tr>
      <w:tr w:rsidR="00A107C8" w:rsidRPr="00A107C8" w:rsidTr="008C71D8">
        <w:tc>
          <w:tcPr>
            <w:tcW w:w="567" w:type="dxa"/>
            <w:vMerge w:val="restart"/>
          </w:tcPr>
          <w:p w:rsidR="00A107C8" w:rsidRPr="00A107C8" w:rsidRDefault="00A107C8" w:rsidP="00A107C8">
            <w:pPr>
              <w:widowControl w:val="0"/>
              <w:autoSpaceDE w:val="0"/>
              <w:autoSpaceDN w:val="0"/>
              <w:jc w:val="center"/>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2.1.</w:t>
            </w:r>
          </w:p>
        </w:tc>
        <w:tc>
          <w:tcPr>
            <w:tcW w:w="3118" w:type="dxa"/>
            <w:vMerge w:val="restart"/>
          </w:tcPr>
          <w:p w:rsidR="00A107C8" w:rsidRPr="00A107C8" w:rsidRDefault="00A107C8" w:rsidP="00A107C8">
            <w:pPr>
              <w:widowControl w:val="0"/>
              <w:autoSpaceDE w:val="0"/>
              <w:autoSpaceDN w:val="0"/>
              <w:jc w:val="both"/>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 xml:space="preserve">Наличие </w:t>
            </w:r>
            <w:proofErr w:type="gramStart"/>
            <w:r w:rsidRPr="00A107C8">
              <w:rPr>
                <w:rFonts w:ascii="Times New Roman" w:eastAsia="Times New Roman" w:hAnsi="Times New Roman" w:cs="Times New Roman"/>
                <w:lang w:eastAsia="ru-RU"/>
              </w:rPr>
              <w:t>значений количественных показателей результатов реализации инвестиционного проекта</w:t>
            </w:r>
            <w:proofErr w:type="gramEnd"/>
          </w:p>
        </w:tc>
        <w:tc>
          <w:tcPr>
            <w:tcW w:w="1417" w:type="dxa"/>
          </w:tcPr>
          <w:p w:rsidR="00A107C8" w:rsidRPr="00A107C8" w:rsidRDefault="00A107C8" w:rsidP="00A107C8">
            <w:pPr>
              <w:widowControl w:val="0"/>
              <w:autoSpaceDE w:val="0"/>
              <w:autoSpaceDN w:val="0"/>
              <w:jc w:val="center"/>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1</w:t>
            </w:r>
          </w:p>
        </w:tc>
        <w:tc>
          <w:tcPr>
            <w:tcW w:w="3969" w:type="dxa"/>
          </w:tcPr>
          <w:p w:rsidR="00A107C8" w:rsidRPr="00A107C8" w:rsidRDefault="00A107C8" w:rsidP="00A107C8">
            <w:pPr>
              <w:widowControl w:val="0"/>
              <w:autoSpaceDE w:val="0"/>
              <w:autoSpaceDN w:val="0"/>
              <w:jc w:val="both"/>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имеются показатели (показатель) в количественном выражении, характеризующи</w:t>
            </w:r>
            <w:proofErr w:type="gramStart"/>
            <w:r w:rsidRPr="00A107C8">
              <w:rPr>
                <w:rFonts w:ascii="Times New Roman" w:eastAsia="Times New Roman" w:hAnsi="Times New Roman" w:cs="Times New Roman"/>
                <w:lang w:eastAsia="ru-RU"/>
              </w:rPr>
              <w:t>е(</w:t>
            </w:r>
            <w:proofErr w:type="spellStart"/>
            <w:proofErr w:type="gramEnd"/>
            <w:r w:rsidRPr="00A107C8">
              <w:rPr>
                <w:rFonts w:ascii="Times New Roman" w:eastAsia="Times New Roman" w:hAnsi="Times New Roman" w:cs="Times New Roman"/>
                <w:lang w:eastAsia="ru-RU"/>
              </w:rPr>
              <w:t>ий</w:t>
            </w:r>
            <w:proofErr w:type="spellEnd"/>
            <w:r w:rsidRPr="00A107C8">
              <w:rPr>
                <w:rFonts w:ascii="Times New Roman" w:eastAsia="Times New Roman" w:hAnsi="Times New Roman" w:cs="Times New Roman"/>
                <w:lang w:eastAsia="ru-RU"/>
              </w:rPr>
              <w:t>) прямые результаты реализации проекта, а также показатели (показатель) в количественном выражении, характеризующие(</w:t>
            </w:r>
            <w:proofErr w:type="spellStart"/>
            <w:r w:rsidRPr="00A107C8">
              <w:rPr>
                <w:rFonts w:ascii="Times New Roman" w:eastAsia="Times New Roman" w:hAnsi="Times New Roman" w:cs="Times New Roman"/>
                <w:lang w:eastAsia="ru-RU"/>
              </w:rPr>
              <w:t>ий</w:t>
            </w:r>
            <w:proofErr w:type="spellEnd"/>
            <w:r w:rsidRPr="00A107C8">
              <w:rPr>
                <w:rFonts w:ascii="Times New Roman" w:eastAsia="Times New Roman" w:hAnsi="Times New Roman" w:cs="Times New Roman"/>
                <w:lang w:eastAsia="ru-RU"/>
              </w:rPr>
              <w:t>) конечные результаты реализации проекта</w:t>
            </w:r>
          </w:p>
        </w:tc>
      </w:tr>
      <w:tr w:rsidR="00A107C8" w:rsidRPr="00A107C8" w:rsidTr="008C71D8">
        <w:tc>
          <w:tcPr>
            <w:tcW w:w="567" w:type="dxa"/>
            <w:vMerge/>
          </w:tcPr>
          <w:p w:rsidR="00A107C8" w:rsidRPr="00A107C8" w:rsidRDefault="00A107C8" w:rsidP="00A107C8">
            <w:pPr>
              <w:spacing w:after="200" w:line="276" w:lineRule="auto"/>
              <w:jc w:val="left"/>
              <w:rPr>
                <w:rFonts w:ascii="Times New Roman" w:hAnsi="Times New Roman" w:cs="Times New Roman"/>
              </w:rPr>
            </w:pPr>
          </w:p>
        </w:tc>
        <w:tc>
          <w:tcPr>
            <w:tcW w:w="3118" w:type="dxa"/>
            <w:vMerge/>
          </w:tcPr>
          <w:p w:rsidR="00A107C8" w:rsidRPr="00A107C8" w:rsidRDefault="00A107C8" w:rsidP="00A107C8">
            <w:pPr>
              <w:spacing w:after="200" w:line="276" w:lineRule="auto"/>
              <w:jc w:val="left"/>
              <w:rPr>
                <w:rFonts w:ascii="Times New Roman" w:hAnsi="Times New Roman" w:cs="Times New Roman"/>
              </w:rPr>
            </w:pPr>
          </w:p>
        </w:tc>
        <w:tc>
          <w:tcPr>
            <w:tcW w:w="1417" w:type="dxa"/>
          </w:tcPr>
          <w:p w:rsidR="00A107C8" w:rsidRPr="00A107C8" w:rsidRDefault="00A107C8" w:rsidP="00A107C8">
            <w:pPr>
              <w:widowControl w:val="0"/>
              <w:autoSpaceDE w:val="0"/>
              <w:autoSpaceDN w:val="0"/>
              <w:jc w:val="center"/>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0,5</w:t>
            </w:r>
          </w:p>
        </w:tc>
        <w:tc>
          <w:tcPr>
            <w:tcW w:w="3969" w:type="dxa"/>
          </w:tcPr>
          <w:p w:rsidR="00A107C8" w:rsidRPr="00A107C8" w:rsidRDefault="00A107C8" w:rsidP="00A107C8">
            <w:pPr>
              <w:widowControl w:val="0"/>
              <w:autoSpaceDE w:val="0"/>
              <w:autoSpaceDN w:val="0"/>
              <w:jc w:val="both"/>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имеются показатели (показатель) в количественном выражении, характеризующи</w:t>
            </w:r>
            <w:proofErr w:type="gramStart"/>
            <w:r w:rsidRPr="00A107C8">
              <w:rPr>
                <w:rFonts w:ascii="Times New Roman" w:eastAsia="Times New Roman" w:hAnsi="Times New Roman" w:cs="Times New Roman"/>
                <w:lang w:eastAsia="ru-RU"/>
              </w:rPr>
              <w:t>е(</w:t>
            </w:r>
            <w:proofErr w:type="spellStart"/>
            <w:proofErr w:type="gramEnd"/>
            <w:r w:rsidRPr="00A107C8">
              <w:rPr>
                <w:rFonts w:ascii="Times New Roman" w:eastAsia="Times New Roman" w:hAnsi="Times New Roman" w:cs="Times New Roman"/>
                <w:lang w:eastAsia="ru-RU"/>
              </w:rPr>
              <w:t>ий</w:t>
            </w:r>
            <w:proofErr w:type="spellEnd"/>
            <w:r w:rsidRPr="00A107C8">
              <w:rPr>
                <w:rFonts w:ascii="Times New Roman" w:eastAsia="Times New Roman" w:hAnsi="Times New Roman" w:cs="Times New Roman"/>
                <w:lang w:eastAsia="ru-RU"/>
              </w:rPr>
              <w:t>) прямые результаты реализации проекта</w:t>
            </w:r>
          </w:p>
        </w:tc>
      </w:tr>
      <w:tr w:rsidR="00A107C8" w:rsidRPr="00A107C8" w:rsidTr="008C71D8">
        <w:tc>
          <w:tcPr>
            <w:tcW w:w="567" w:type="dxa"/>
            <w:vMerge/>
          </w:tcPr>
          <w:p w:rsidR="00A107C8" w:rsidRPr="00A107C8" w:rsidRDefault="00A107C8" w:rsidP="00A107C8">
            <w:pPr>
              <w:spacing w:after="200" w:line="276" w:lineRule="auto"/>
              <w:jc w:val="left"/>
              <w:rPr>
                <w:rFonts w:ascii="Times New Roman" w:hAnsi="Times New Roman" w:cs="Times New Roman"/>
              </w:rPr>
            </w:pPr>
          </w:p>
        </w:tc>
        <w:tc>
          <w:tcPr>
            <w:tcW w:w="3118" w:type="dxa"/>
            <w:vMerge/>
          </w:tcPr>
          <w:p w:rsidR="00A107C8" w:rsidRPr="00A107C8" w:rsidRDefault="00A107C8" w:rsidP="00A107C8">
            <w:pPr>
              <w:spacing w:after="200" w:line="276" w:lineRule="auto"/>
              <w:jc w:val="left"/>
              <w:rPr>
                <w:rFonts w:ascii="Times New Roman" w:hAnsi="Times New Roman" w:cs="Times New Roman"/>
              </w:rPr>
            </w:pPr>
          </w:p>
        </w:tc>
        <w:tc>
          <w:tcPr>
            <w:tcW w:w="1417" w:type="dxa"/>
          </w:tcPr>
          <w:p w:rsidR="00A107C8" w:rsidRPr="00A107C8" w:rsidRDefault="00A107C8" w:rsidP="00A107C8">
            <w:pPr>
              <w:widowControl w:val="0"/>
              <w:autoSpaceDE w:val="0"/>
              <w:autoSpaceDN w:val="0"/>
              <w:jc w:val="center"/>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0</w:t>
            </w:r>
          </w:p>
        </w:tc>
        <w:tc>
          <w:tcPr>
            <w:tcW w:w="3969" w:type="dxa"/>
          </w:tcPr>
          <w:p w:rsidR="00A107C8" w:rsidRPr="00A107C8" w:rsidRDefault="00A107C8" w:rsidP="00A107C8">
            <w:pPr>
              <w:widowControl w:val="0"/>
              <w:autoSpaceDE w:val="0"/>
              <w:autoSpaceDN w:val="0"/>
              <w:jc w:val="both"/>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отсутствуют показатели (показатель) в количественном выражении, характеризующи</w:t>
            </w:r>
            <w:proofErr w:type="gramStart"/>
            <w:r w:rsidRPr="00A107C8">
              <w:rPr>
                <w:rFonts w:ascii="Times New Roman" w:eastAsia="Times New Roman" w:hAnsi="Times New Roman" w:cs="Times New Roman"/>
                <w:lang w:eastAsia="ru-RU"/>
              </w:rPr>
              <w:t>е(</w:t>
            </w:r>
            <w:proofErr w:type="spellStart"/>
            <w:proofErr w:type="gramEnd"/>
            <w:r w:rsidRPr="00A107C8">
              <w:rPr>
                <w:rFonts w:ascii="Times New Roman" w:eastAsia="Times New Roman" w:hAnsi="Times New Roman" w:cs="Times New Roman"/>
                <w:lang w:eastAsia="ru-RU"/>
              </w:rPr>
              <w:t>ий</w:t>
            </w:r>
            <w:proofErr w:type="spellEnd"/>
            <w:r w:rsidRPr="00A107C8">
              <w:rPr>
                <w:rFonts w:ascii="Times New Roman" w:eastAsia="Times New Roman" w:hAnsi="Times New Roman" w:cs="Times New Roman"/>
                <w:lang w:eastAsia="ru-RU"/>
              </w:rPr>
              <w:t>) прямые и конечные результаты реализации проекта</w:t>
            </w:r>
          </w:p>
        </w:tc>
      </w:tr>
      <w:tr w:rsidR="00A107C8" w:rsidRPr="00A107C8" w:rsidTr="008C71D8">
        <w:tc>
          <w:tcPr>
            <w:tcW w:w="567" w:type="dxa"/>
            <w:vMerge w:val="restart"/>
          </w:tcPr>
          <w:p w:rsidR="00A107C8" w:rsidRPr="00A107C8" w:rsidRDefault="00A107C8" w:rsidP="00A107C8">
            <w:pPr>
              <w:widowControl w:val="0"/>
              <w:autoSpaceDE w:val="0"/>
              <w:autoSpaceDN w:val="0"/>
              <w:jc w:val="center"/>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2.2.</w:t>
            </w:r>
          </w:p>
        </w:tc>
        <w:tc>
          <w:tcPr>
            <w:tcW w:w="3118" w:type="dxa"/>
            <w:vMerge w:val="restart"/>
          </w:tcPr>
          <w:p w:rsidR="00A107C8" w:rsidRPr="00A107C8" w:rsidRDefault="00A107C8" w:rsidP="00A107C8">
            <w:pPr>
              <w:widowControl w:val="0"/>
              <w:autoSpaceDE w:val="0"/>
              <w:autoSpaceDN w:val="0"/>
              <w:jc w:val="both"/>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Наличие потребителей продукции (услуг), создаваемо</w:t>
            </w:r>
            <w:proofErr w:type="gramStart"/>
            <w:r w:rsidRPr="00A107C8">
              <w:rPr>
                <w:rFonts w:ascii="Times New Roman" w:eastAsia="Times New Roman" w:hAnsi="Times New Roman" w:cs="Times New Roman"/>
                <w:lang w:eastAsia="ru-RU"/>
              </w:rPr>
              <w:t>й(</w:t>
            </w:r>
            <w:proofErr w:type="spellStart"/>
            <w:proofErr w:type="gramEnd"/>
            <w:r w:rsidRPr="00A107C8">
              <w:rPr>
                <w:rFonts w:ascii="Times New Roman" w:eastAsia="Times New Roman" w:hAnsi="Times New Roman" w:cs="Times New Roman"/>
                <w:lang w:eastAsia="ru-RU"/>
              </w:rPr>
              <w:t>ых</w:t>
            </w:r>
            <w:proofErr w:type="spellEnd"/>
            <w:r w:rsidRPr="00A107C8">
              <w:rPr>
                <w:rFonts w:ascii="Times New Roman" w:eastAsia="Times New Roman" w:hAnsi="Times New Roman" w:cs="Times New Roman"/>
                <w:lang w:eastAsia="ru-RU"/>
              </w:rPr>
              <w:t xml:space="preserve">)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w:t>
            </w:r>
            <w:hyperlink w:anchor="P1509" w:history="1">
              <w:r w:rsidRPr="00A107C8">
                <w:rPr>
                  <w:rFonts w:ascii="Times New Roman" w:eastAsia="Times New Roman" w:hAnsi="Times New Roman" w:cs="Times New Roman"/>
                  <w:color w:val="0000FF"/>
                  <w:lang w:eastAsia="ru-RU"/>
                </w:rPr>
                <w:t>&lt;*&gt;</w:t>
              </w:r>
            </w:hyperlink>
          </w:p>
        </w:tc>
        <w:tc>
          <w:tcPr>
            <w:tcW w:w="1417" w:type="dxa"/>
          </w:tcPr>
          <w:p w:rsidR="00A107C8" w:rsidRPr="00A107C8" w:rsidRDefault="00A107C8" w:rsidP="00A107C8">
            <w:pPr>
              <w:widowControl w:val="0"/>
              <w:autoSpaceDE w:val="0"/>
              <w:autoSpaceDN w:val="0"/>
              <w:jc w:val="center"/>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1</w:t>
            </w:r>
          </w:p>
        </w:tc>
        <w:tc>
          <w:tcPr>
            <w:tcW w:w="3969" w:type="dxa"/>
          </w:tcPr>
          <w:p w:rsidR="00A107C8" w:rsidRPr="00A107C8" w:rsidRDefault="00A107C8" w:rsidP="00A107C8">
            <w:pPr>
              <w:widowControl w:val="0"/>
              <w:autoSpaceDE w:val="0"/>
              <w:autoSpaceDN w:val="0"/>
              <w:jc w:val="both"/>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проектная мощность (планируемый объем производства продукции, оказания услуг) создаваемого в рамках реализации инвестиционного проекта объекта капитального строительства соответствует (или менее) потребности в продукции (услугах), создаваемо</w:t>
            </w:r>
            <w:proofErr w:type="gramStart"/>
            <w:r w:rsidRPr="00A107C8">
              <w:rPr>
                <w:rFonts w:ascii="Times New Roman" w:eastAsia="Times New Roman" w:hAnsi="Times New Roman" w:cs="Times New Roman"/>
                <w:lang w:eastAsia="ru-RU"/>
              </w:rPr>
              <w:t>й(</w:t>
            </w:r>
            <w:proofErr w:type="spellStart"/>
            <w:proofErr w:type="gramEnd"/>
            <w:r w:rsidRPr="00A107C8">
              <w:rPr>
                <w:rFonts w:ascii="Times New Roman" w:eastAsia="Times New Roman" w:hAnsi="Times New Roman" w:cs="Times New Roman"/>
                <w:lang w:eastAsia="ru-RU"/>
              </w:rPr>
              <w:t>ых</w:t>
            </w:r>
            <w:proofErr w:type="spellEnd"/>
            <w:r w:rsidRPr="00A107C8">
              <w:rPr>
                <w:rFonts w:ascii="Times New Roman" w:eastAsia="Times New Roman" w:hAnsi="Times New Roman" w:cs="Times New Roman"/>
                <w:lang w:eastAsia="ru-RU"/>
              </w:rPr>
              <w:t>) в результате реализации инвестиционного проекта</w:t>
            </w:r>
          </w:p>
        </w:tc>
      </w:tr>
      <w:tr w:rsidR="00A107C8" w:rsidRPr="00A107C8" w:rsidTr="008C71D8">
        <w:tc>
          <w:tcPr>
            <w:tcW w:w="567" w:type="dxa"/>
            <w:vMerge/>
          </w:tcPr>
          <w:p w:rsidR="00A107C8" w:rsidRPr="00A107C8" w:rsidRDefault="00A107C8" w:rsidP="00A107C8">
            <w:pPr>
              <w:spacing w:after="200" w:line="276" w:lineRule="auto"/>
              <w:jc w:val="left"/>
              <w:rPr>
                <w:rFonts w:ascii="Times New Roman" w:hAnsi="Times New Roman" w:cs="Times New Roman"/>
              </w:rPr>
            </w:pPr>
          </w:p>
        </w:tc>
        <w:tc>
          <w:tcPr>
            <w:tcW w:w="3118" w:type="dxa"/>
            <w:vMerge/>
          </w:tcPr>
          <w:p w:rsidR="00A107C8" w:rsidRPr="00A107C8" w:rsidRDefault="00A107C8" w:rsidP="00A107C8">
            <w:pPr>
              <w:spacing w:after="200" w:line="276" w:lineRule="auto"/>
              <w:jc w:val="left"/>
              <w:rPr>
                <w:rFonts w:ascii="Times New Roman" w:hAnsi="Times New Roman" w:cs="Times New Roman"/>
              </w:rPr>
            </w:pPr>
          </w:p>
        </w:tc>
        <w:tc>
          <w:tcPr>
            <w:tcW w:w="1417" w:type="dxa"/>
          </w:tcPr>
          <w:p w:rsidR="00A107C8" w:rsidRPr="00A107C8" w:rsidRDefault="00A107C8" w:rsidP="00A107C8">
            <w:pPr>
              <w:widowControl w:val="0"/>
              <w:autoSpaceDE w:val="0"/>
              <w:autoSpaceDN w:val="0"/>
              <w:jc w:val="center"/>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0,7</w:t>
            </w:r>
          </w:p>
        </w:tc>
        <w:tc>
          <w:tcPr>
            <w:tcW w:w="3969" w:type="dxa"/>
          </w:tcPr>
          <w:p w:rsidR="00A107C8" w:rsidRPr="00A107C8" w:rsidRDefault="00A107C8" w:rsidP="00A107C8">
            <w:pPr>
              <w:widowControl w:val="0"/>
              <w:autoSpaceDE w:val="0"/>
              <w:autoSpaceDN w:val="0"/>
              <w:jc w:val="both"/>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потребность в продукции (услугах), создаваемо</w:t>
            </w:r>
            <w:proofErr w:type="gramStart"/>
            <w:r w:rsidRPr="00A107C8">
              <w:rPr>
                <w:rFonts w:ascii="Times New Roman" w:eastAsia="Times New Roman" w:hAnsi="Times New Roman" w:cs="Times New Roman"/>
                <w:lang w:eastAsia="ru-RU"/>
              </w:rPr>
              <w:t>й(</w:t>
            </w:r>
            <w:proofErr w:type="spellStart"/>
            <w:proofErr w:type="gramEnd"/>
            <w:r w:rsidRPr="00A107C8">
              <w:rPr>
                <w:rFonts w:ascii="Times New Roman" w:eastAsia="Times New Roman" w:hAnsi="Times New Roman" w:cs="Times New Roman"/>
                <w:lang w:eastAsia="ru-RU"/>
              </w:rPr>
              <w:t>ых</w:t>
            </w:r>
            <w:proofErr w:type="spellEnd"/>
            <w:r w:rsidRPr="00A107C8">
              <w:rPr>
                <w:rFonts w:ascii="Times New Roman" w:eastAsia="Times New Roman" w:hAnsi="Times New Roman" w:cs="Times New Roman"/>
                <w:lang w:eastAsia="ru-RU"/>
              </w:rPr>
              <w:t>) в результате реализации инвестиционного проекта, обеспечивается уровнем использования проектной мощности создаваемого объекта капитального строительства в размере менее 100 процентов, но не ниже 85 процентов проектной мощности</w:t>
            </w:r>
          </w:p>
        </w:tc>
      </w:tr>
      <w:tr w:rsidR="00A107C8" w:rsidRPr="00A107C8" w:rsidTr="008C71D8">
        <w:tc>
          <w:tcPr>
            <w:tcW w:w="567" w:type="dxa"/>
            <w:vMerge/>
          </w:tcPr>
          <w:p w:rsidR="00A107C8" w:rsidRPr="00A107C8" w:rsidRDefault="00A107C8" w:rsidP="00A107C8">
            <w:pPr>
              <w:spacing w:after="200" w:line="276" w:lineRule="auto"/>
              <w:jc w:val="left"/>
              <w:rPr>
                <w:rFonts w:ascii="Times New Roman" w:hAnsi="Times New Roman" w:cs="Times New Roman"/>
              </w:rPr>
            </w:pPr>
          </w:p>
        </w:tc>
        <w:tc>
          <w:tcPr>
            <w:tcW w:w="3118" w:type="dxa"/>
            <w:vMerge/>
          </w:tcPr>
          <w:p w:rsidR="00A107C8" w:rsidRPr="00A107C8" w:rsidRDefault="00A107C8" w:rsidP="00A107C8">
            <w:pPr>
              <w:spacing w:after="200" w:line="276" w:lineRule="auto"/>
              <w:jc w:val="left"/>
              <w:rPr>
                <w:rFonts w:ascii="Times New Roman" w:hAnsi="Times New Roman" w:cs="Times New Roman"/>
              </w:rPr>
            </w:pPr>
          </w:p>
        </w:tc>
        <w:tc>
          <w:tcPr>
            <w:tcW w:w="1417" w:type="dxa"/>
          </w:tcPr>
          <w:p w:rsidR="00A107C8" w:rsidRPr="00A107C8" w:rsidRDefault="00A107C8" w:rsidP="00A107C8">
            <w:pPr>
              <w:widowControl w:val="0"/>
              <w:autoSpaceDE w:val="0"/>
              <w:autoSpaceDN w:val="0"/>
              <w:jc w:val="center"/>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0,5</w:t>
            </w:r>
          </w:p>
        </w:tc>
        <w:tc>
          <w:tcPr>
            <w:tcW w:w="3969" w:type="dxa"/>
          </w:tcPr>
          <w:p w:rsidR="00A107C8" w:rsidRPr="00A107C8" w:rsidRDefault="00A107C8" w:rsidP="00A107C8">
            <w:pPr>
              <w:widowControl w:val="0"/>
              <w:autoSpaceDE w:val="0"/>
              <w:autoSpaceDN w:val="0"/>
              <w:jc w:val="both"/>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потребность в продукции (услугах), создаваемо</w:t>
            </w:r>
            <w:proofErr w:type="gramStart"/>
            <w:r w:rsidRPr="00A107C8">
              <w:rPr>
                <w:rFonts w:ascii="Times New Roman" w:eastAsia="Times New Roman" w:hAnsi="Times New Roman" w:cs="Times New Roman"/>
                <w:lang w:eastAsia="ru-RU"/>
              </w:rPr>
              <w:t>й(</w:t>
            </w:r>
            <w:proofErr w:type="spellStart"/>
            <w:proofErr w:type="gramEnd"/>
            <w:r w:rsidRPr="00A107C8">
              <w:rPr>
                <w:rFonts w:ascii="Times New Roman" w:eastAsia="Times New Roman" w:hAnsi="Times New Roman" w:cs="Times New Roman"/>
                <w:lang w:eastAsia="ru-RU"/>
              </w:rPr>
              <w:t>ых</w:t>
            </w:r>
            <w:proofErr w:type="spellEnd"/>
            <w:r w:rsidRPr="00A107C8">
              <w:rPr>
                <w:rFonts w:ascii="Times New Roman" w:eastAsia="Times New Roman" w:hAnsi="Times New Roman" w:cs="Times New Roman"/>
                <w:lang w:eastAsia="ru-RU"/>
              </w:rPr>
              <w:t>) в результате реализации инвестиционного проекта, обеспечивается уровнем использования проектной мощности создаваемого объекта капитального строительства в размере менее 100 процентов, но не ниже 75 процентов проектной мощности</w:t>
            </w:r>
          </w:p>
        </w:tc>
      </w:tr>
      <w:tr w:rsidR="00A107C8" w:rsidRPr="00A107C8" w:rsidTr="008C71D8">
        <w:tc>
          <w:tcPr>
            <w:tcW w:w="567" w:type="dxa"/>
            <w:vMerge/>
          </w:tcPr>
          <w:p w:rsidR="00A107C8" w:rsidRPr="00A107C8" w:rsidRDefault="00A107C8" w:rsidP="00A107C8">
            <w:pPr>
              <w:spacing w:after="200" w:line="276" w:lineRule="auto"/>
              <w:jc w:val="left"/>
              <w:rPr>
                <w:rFonts w:ascii="Times New Roman" w:hAnsi="Times New Roman" w:cs="Times New Roman"/>
              </w:rPr>
            </w:pPr>
          </w:p>
        </w:tc>
        <w:tc>
          <w:tcPr>
            <w:tcW w:w="3118" w:type="dxa"/>
            <w:vMerge/>
          </w:tcPr>
          <w:p w:rsidR="00A107C8" w:rsidRPr="00A107C8" w:rsidRDefault="00A107C8" w:rsidP="00A107C8">
            <w:pPr>
              <w:spacing w:after="200" w:line="276" w:lineRule="auto"/>
              <w:jc w:val="left"/>
              <w:rPr>
                <w:rFonts w:ascii="Times New Roman" w:hAnsi="Times New Roman" w:cs="Times New Roman"/>
              </w:rPr>
            </w:pPr>
          </w:p>
        </w:tc>
        <w:tc>
          <w:tcPr>
            <w:tcW w:w="1417" w:type="dxa"/>
          </w:tcPr>
          <w:p w:rsidR="00A107C8" w:rsidRPr="00A107C8" w:rsidRDefault="00A107C8" w:rsidP="00A107C8">
            <w:pPr>
              <w:widowControl w:val="0"/>
              <w:autoSpaceDE w:val="0"/>
              <w:autoSpaceDN w:val="0"/>
              <w:jc w:val="center"/>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0</w:t>
            </w:r>
          </w:p>
        </w:tc>
        <w:tc>
          <w:tcPr>
            <w:tcW w:w="3969" w:type="dxa"/>
          </w:tcPr>
          <w:p w:rsidR="00A107C8" w:rsidRPr="00A107C8" w:rsidRDefault="00A107C8" w:rsidP="00A107C8">
            <w:pPr>
              <w:widowControl w:val="0"/>
              <w:autoSpaceDE w:val="0"/>
              <w:autoSpaceDN w:val="0"/>
              <w:jc w:val="both"/>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потребность в продукции (услугах), создаваемо</w:t>
            </w:r>
            <w:proofErr w:type="gramStart"/>
            <w:r w:rsidRPr="00A107C8">
              <w:rPr>
                <w:rFonts w:ascii="Times New Roman" w:eastAsia="Times New Roman" w:hAnsi="Times New Roman" w:cs="Times New Roman"/>
                <w:lang w:eastAsia="ru-RU"/>
              </w:rPr>
              <w:t>й(</w:t>
            </w:r>
            <w:proofErr w:type="spellStart"/>
            <w:proofErr w:type="gramEnd"/>
            <w:r w:rsidRPr="00A107C8">
              <w:rPr>
                <w:rFonts w:ascii="Times New Roman" w:eastAsia="Times New Roman" w:hAnsi="Times New Roman" w:cs="Times New Roman"/>
                <w:lang w:eastAsia="ru-RU"/>
              </w:rPr>
              <w:t>ых</w:t>
            </w:r>
            <w:proofErr w:type="spellEnd"/>
            <w:r w:rsidRPr="00A107C8">
              <w:rPr>
                <w:rFonts w:ascii="Times New Roman" w:eastAsia="Times New Roman" w:hAnsi="Times New Roman" w:cs="Times New Roman"/>
                <w:lang w:eastAsia="ru-RU"/>
              </w:rPr>
              <w:t>) в результате реализации инвестиционного проекта, обеспечивается уровнем использования проектной мощности создаваемого объекта капитального строительства в размере менее 75 процентов проектной мощности</w:t>
            </w:r>
          </w:p>
        </w:tc>
      </w:tr>
      <w:tr w:rsidR="004351C3" w:rsidRPr="00A107C8" w:rsidTr="008C71D8">
        <w:tc>
          <w:tcPr>
            <w:tcW w:w="567" w:type="dxa"/>
            <w:vMerge w:val="restart"/>
          </w:tcPr>
          <w:p w:rsidR="004351C3" w:rsidRPr="004351C3" w:rsidRDefault="004351C3" w:rsidP="00703E21">
            <w:pPr>
              <w:pStyle w:val="ConsPlusNormal"/>
              <w:jc w:val="center"/>
              <w:rPr>
                <w:rFonts w:ascii="Times New Roman" w:hAnsi="Times New Roman" w:cs="Times New Roman"/>
              </w:rPr>
            </w:pPr>
            <w:r w:rsidRPr="004351C3">
              <w:rPr>
                <w:rFonts w:ascii="Times New Roman" w:hAnsi="Times New Roman" w:cs="Times New Roman"/>
              </w:rPr>
              <w:t>2.3.</w:t>
            </w:r>
          </w:p>
        </w:tc>
        <w:tc>
          <w:tcPr>
            <w:tcW w:w="3118" w:type="dxa"/>
            <w:vMerge w:val="restart"/>
          </w:tcPr>
          <w:p w:rsidR="004351C3" w:rsidRPr="004351C3" w:rsidRDefault="004351C3" w:rsidP="004351C3">
            <w:pPr>
              <w:pStyle w:val="ConsPlusNormal"/>
              <w:jc w:val="both"/>
              <w:rPr>
                <w:rFonts w:ascii="Times New Roman" w:hAnsi="Times New Roman" w:cs="Times New Roman"/>
              </w:rPr>
            </w:pPr>
            <w:r w:rsidRPr="004351C3">
              <w:rPr>
                <w:rFonts w:ascii="Times New Roman" w:hAnsi="Times New Roman" w:cs="Times New Roman"/>
              </w:rPr>
              <w:t xml:space="preserve">Возможность </w:t>
            </w:r>
            <w:proofErr w:type="spellStart"/>
            <w:r w:rsidRPr="004351C3">
              <w:rPr>
                <w:rFonts w:ascii="Times New Roman" w:hAnsi="Times New Roman" w:cs="Times New Roman"/>
              </w:rPr>
              <w:t>софинансирования</w:t>
            </w:r>
            <w:proofErr w:type="spellEnd"/>
            <w:r w:rsidRPr="004351C3">
              <w:rPr>
                <w:rFonts w:ascii="Times New Roman" w:hAnsi="Times New Roman" w:cs="Times New Roman"/>
              </w:rPr>
              <w:t xml:space="preserve"> инвестиционного проекта, реализуемого юридическим лицом, из других источников финансирования (средств федерального бюджета, средств </w:t>
            </w:r>
            <w:r>
              <w:rPr>
                <w:rFonts w:ascii="Times New Roman" w:hAnsi="Times New Roman" w:cs="Times New Roman"/>
              </w:rPr>
              <w:t>областного</w:t>
            </w:r>
            <w:r w:rsidRPr="004351C3">
              <w:rPr>
                <w:rFonts w:ascii="Times New Roman" w:hAnsi="Times New Roman" w:cs="Times New Roman"/>
              </w:rPr>
              <w:t xml:space="preserve"> бюджет</w:t>
            </w:r>
            <w:r>
              <w:rPr>
                <w:rFonts w:ascii="Times New Roman" w:hAnsi="Times New Roman" w:cs="Times New Roman"/>
              </w:rPr>
              <w:t>а</w:t>
            </w:r>
            <w:r w:rsidRPr="004351C3">
              <w:rPr>
                <w:rFonts w:ascii="Times New Roman" w:hAnsi="Times New Roman" w:cs="Times New Roman"/>
              </w:rPr>
              <w:t>, внебюджетных источников)</w:t>
            </w:r>
          </w:p>
        </w:tc>
        <w:tc>
          <w:tcPr>
            <w:tcW w:w="1417" w:type="dxa"/>
          </w:tcPr>
          <w:p w:rsidR="004351C3" w:rsidRPr="004351C3" w:rsidRDefault="004351C3" w:rsidP="00703E21">
            <w:pPr>
              <w:pStyle w:val="ConsPlusNormal"/>
              <w:jc w:val="center"/>
              <w:rPr>
                <w:rFonts w:ascii="Times New Roman" w:hAnsi="Times New Roman" w:cs="Times New Roman"/>
              </w:rPr>
            </w:pPr>
            <w:r w:rsidRPr="004351C3">
              <w:rPr>
                <w:rFonts w:ascii="Times New Roman" w:hAnsi="Times New Roman" w:cs="Times New Roman"/>
              </w:rPr>
              <w:t>1</w:t>
            </w:r>
          </w:p>
        </w:tc>
        <w:tc>
          <w:tcPr>
            <w:tcW w:w="3969" w:type="dxa"/>
          </w:tcPr>
          <w:p w:rsidR="004351C3" w:rsidRPr="004351C3" w:rsidRDefault="004351C3" w:rsidP="004351C3">
            <w:pPr>
              <w:pStyle w:val="ConsPlusNormal"/>
              <w:jc w:val="both"/>
              <w:rPr>
                <w:rFonts w:ascii="Times New Roman" w:hAnsi="Times New Roman" w:cs="Times New Roman"/>
              </w:rPr>
            </w:pPr>
            <w:r w:rsidRPr="004351C3">
              <w:rPr>
                <w:rFonts w:ascii="Times New Roman" w:hAnsi="Times New Roman" w:cs="Times New Roman"/>
              </w:rPr>
              <w:t xml:space="preserve">имеется документальное подтверждение участников инвестиционного проекта о возможности (намерениях) </w:t>
            </w:r>
            <w:proofErr w:type="spellStart"/>
            <w:r w:rsidRPr="004351C3">
              <w:rPr>
                <w:rFonts w:ascii="Times New Roman" w:hAnsi="Times New Roman" w:cs="Times New Roman"/>
              </w:rPr>
              <w:t>софинансирования</w:t>
            </w:r>
            <w:proofErr w:type="spellEnd"/>
            <w:r w:rsidRPr="004351C3">
              <w:rPr>
                <w:rFonts w:ascii="Times New Roman" w:hAnsi="Times New Roman" w:cs="Times New Roman"/>
              </w:rPr>
              <w:t xml:space="preserve"> строительства, реконструкции, технического перевооружения объекта капитального строительства из других источников финансирования (средств федерального бюджета, </w:t>
            </w:r>
            <w:r>
              <w:rPr>
                <w:rFonts w:ascii="Times New Roman" w:hAnsi="Times New Roman" w:cs="Times New Roman"/>
              </w:rPr>
              <w:t>областного</w:t>
            </w:r>
            <w:r w:rsidRPr="004351C3">
              <w:rPr>
                <w:rFonts w:ascii="Times New Roman" w:hAnsi="Times New Roman" w:cs="Times New Roman"/>
              </w:rPr>
              <w:t xml:space="preserve"> бюджет</w:t>
            </w:r>
            <w:r>
              <w:rPr>
                <w:rFonts w:ascii="Times New Roman" w:hAnsi="Times New Roman" w:cs="Times New Roman"/>
              </w:rPr>
              <w:t>а</w:t>
            </w:r>
            <w:r w:rsidRPr="004351C3">
              <w:rPr>
                <w:rFonts w:ascii="Times New Roman" w:hAnsi="Times New Roman" w:cs="Times New Roman"/>
              </w:rPr>
              <w:t xml:space="preserve">, внебюджетных источников) в размере 20 и более процентов с указанием планируемого объема и сроков </w:t>
            </w:r>
            <w:proofErr w:type="spellStart"/>
            <w:r w:rsidRPr="004351C3">
              <w:rPr>
                <w:rFonts w:ascii="Times New Roman" w:hAnsi="Times New Roman" w:cs="Times New Roman"/>
              </w:rPr>
              <w:t>софинансирования</w:t>
            </w:r>
            <w:proofErr w:type="spellEnd"/>
            <w:r w:rsidRPr="004351C3">
              <w:rPr>
                <w:rFonts w:ascii="Times New Roman" w:hAnsi="Times New Roman" w:cs="Times New Roman"/>
              </w:rPr>
              <w:t xml:space="preserve"> со стороны каждого участника</w:t>
            </w:r>
          </w:p>
        </w:tc>
      </w:tr>
      <w:tr w:rsidR="004351C3" w:rsidRPr="00A107C8" w:rsidTr="008C71D8">
        <w:tc>
          <w:tcPr>
            <w:tcW w:w="567" w:type="dxa"/>
            <w:vMerge/>
          </w:tcPr>
          <w:p w:rsidR="004351C3" w:rsidRPr="004351C3" w:rsidRDefault="004351C3" w:rsidP="00A107C8">
            <w:pPr>
              <w:spacing w:after="200" w:line="276" w:lineRule="auto"/>
              <w:jc w:val="left"/>
              <w:rPr>
                <w:rFonts w:ascii="Times New Roman" w:hAnsi="Times New Roman" w:cs="Times New Roman"/>
              </w:rPr>
            </w:pPr>
          </w:p>
        </w:tc>
        <w:tc>
          <w:tcPr>
            <w:tcW w:w="3118" w:type="dxa"/>
            <w:vMerge/>
          </w:tcPr>
          <w:p w:rsidR="004351C3" w:rsidRPr="004351C3" w:rsidRDefault="004351C3" w:rsidP="00A107C8">
            <w:pPr>
              <w:spacing w:after="200" w:line="276" w:lineRule="auto"/>
              <w:jc w:val="left"/>
              <w:rPr>
                <w:rFonts w:ascii="Times New Roman" w:hAnsi="Times New Roman" w:cs="Times New Roman"/>
              </w:rPr>
            </w:pPr>
          </w:p>
        </w:tc>
        <w:tc>
          <w:tcPr>
            <w:tcW w:w="1417" w:type="dxa"/>
          </w:tcPr>
          <w:p w:rsidR="004351C3" w:rsidRPr="004351C3" w:rsidRDefault="004351C3" w:rsidP="00A107C8">
            <w:pPr>
              <w:widowControl w:val="0"/>
              <w:autoSpaceDE w:val="0"/>
              <w:autoSpaceDN w:val="0"/>
              <w:jc w:val="center"/>
              <w:rPr>
                <w:rFonts w:ascii="Times New Roman" w:eastAsia="Times New Roman" w:hAnsi="Times New Roman" w:cs="Times New Roman"/>
                <w:lang w:eastAsia="ru-RU"/>
              </w:rPr>
            </w:pPr>
            <w:r w:rsidRPr="004351C3">
              <w:rPr>
                <w:rFonts w:ascii="Times New Roman" w:hAnsi="Times New Roman" w:cs="Times New Roman"/>
              </w:rPr>
              <w:t>0,5</w:t>
            </w:r>
          </w:p>
        </w:tc>
        <w:tc>
          <w:tcPr>
            <w:tcW w:w="3969" w:type="dxa"/>
          </w:tcPr>
          <w:p w:rsidR="004351C3" w:rsidRPr="004351C3" w:rsidRDefault="004351C3" w:rsidP="004351C3">
            <w:pPr>
              <w:widowControl w:val="0"/>
              <w:autoSpaceDE w:val="0"/>
              <w:autoSpaceDN w:val="0"/>
              <w:jc w:val="both"/>
              <w:rPr>
                <w:rFonts w:ascii="Times New Roman" w:eastAsia="Times New Roman" w:hAnsi="Times New Roman" w:cs="Times New Roman"/>
                <w:lang w:eastAsia="ru-RU"/>
              </w:rPr>
            </w:pPr>
            <w:r w:rsidRPr="004351C3">
              <w:rPr>
                <w:rFonts w:ascii="Times New Roman" w:hAnsi="Times New Roman" w:cs="Times New Roman"/>
              </w:rPr>
              <w:t xml:space="preserve">имеется документальное подтверждение участников инвестиционного проекта о возможности (намерениях) </w:t>
            </w:r>
            <w:proofErr w:type="spellStart"/>
            <w:r w:rsidRPr="004351C3">
              <w:rPr>
                <w:rFonts w:ascii="Times New Roman" w:hAnsi="Times New Roman" w:cs="Times New Roman"/>
              </w:rPr>
              <w:t>софинансирования</w:t>
            </w:r>
            <w:proofErr w:type="spellEnd"/>
            <w:r w:rsidRPr="004351C3">
              <w:rPr>
                <w:rFonts w:ascii="Times New Roman" w:hAnsi="Times New Roman" w:cs="Times New Roman"/>
              </w:rPr>
              <w:t xml:space="preserve"> строительства, реконструкции, технического перевооружения объекта капитального строительства из других источников финансирования (средств федерального бюджета, </w:t>
            </w:r>
            <w:r>
              <w:rPr>
                <w:rFonts w:ascii="Times New Roman" w:hAnsi="Times New Roman" w:cs="Times New Roman"/>
              </w:rPr>
              <w:t>областного</w:t>
            </w:r>
            <w:r w:rsidRPr="004351C3">
              <w:rPr>
                <w:rFonts w:ascii="Times New Roman" w:hAnsi="Times New Roman" w:cs="Times New Roman"/>
              </w:rPr>
              <w:t xml:space="preserve"> бюджет</w:t>
            </w:r>
            <w:r>
              <w:rPr>
                <w:rFonts w:ascii="Times New Roman" w:hAnsi="Times New Roman" w:cs="Times New Roman"/>
              </w:rPr>
              <w:t>а</w:t>
            </w:r>
            <w:r w:rsidRPr="004351C3">
              <w:rPr>
                <w:rFonts w:ascii="Times New Roman" w:hAnsi="Times New Roman" w:cs="Times New Roman"/>
              </w:rPr>
              <w:t xml:space="preserve">, внебюджетных источников) в размере менее 20 процентов с указанием планируемого объема и сроков </w:t>
            </w:r>
            <w:proofErr w:type="spellStart"/>
            <w:r w:rsidRPr="004351C3">
              <w:rPr>
                <w:rFonts w:ascii="Times New Roman" w:hAnsi="Times New Roman" w:cs="Times New Roman"/>
              </w:rPr>
              <w:t>софинансирования</w:t>
            </w:r>
            <w:proofErr w:type="spellEnd"/>
            <w:r w:rsidRPr="004351C3">
              <w:rPr>
                <w:rFonts w:ascii="Times New Roman" w:hAnsi="Times New Roman" w:cs="Times New Roman"/>
              </w:rPr>
              <w:t xml:space="preserve"> со стороны каждого участника</w:t>
            </w:r>
          </w:p>
        </w:tc>
      </w:tr>
      <w:tr w:rsidR="004351C3" w:rsidRPr="00A107C8" w:rsidTr="008C71D8">
        <w:tc>
          <w:tcPr>
            <w:tcW w:w="567" w:type="dxa"/>
            <w:vMerge/>
          </w:tcPr>
          <w:p w:rsidR="004351C3" w:rsidRPr="004351C3" w:rsidRDefault="004351C3" w:rsidP="00A107C8">
            <w:pPr>
              <w:spacing w:after="200" w:line="276" w:lineRule="auto"/>
              <w:jc w:val="left"/>
              <w:rPr>
                <w:rFonts w:ascii="Times New Roman" w:hAnsi="Times New Roman" w:cs="Times New Roman"/>
              </w:rPr>
            </w:pPr>
          </w:p>
        </w:tc>
        <w:tc>
          <w:tcPr>
            <w:tcW w:w="3118" w:type="dxa"/>
            <w:vMerge/>
          </w:tcPr>
          <w:p w:rsidR="004351C3" w:rsidRPr="004351C3" w:rsidRDefault="004351C3" w:rsidP="00A107C8">
            <w:pPr>
              <w:spacing w:after="200" w:line="276" w:lineRule="auto"/>
              <w:jc w:val="left"/>
              <w:rPr>
                <w:rFonts w:ascii="Times New Roman" w:hAnsi="Times New Roman" w:cs="Times New Roman"/>
              </w:rPr>
            </w:pPr>
          </w:p>
        </w:tc>
        <w:tc>
          <w:tcPr>
            <w:tcW w:w="1417" w:type="dxa"/>
          </w:tcPr>
          <w:p w:rsidR="004351C3" w:rsidRPr="004351C3" w:rsidRDefault="004351C3" w:rsidP="00A107C8">
            <w:pPr>
              <w:widowControl w:val="0"/>
              <w:autoSpaceDE w:val="0"/>
              <w:autoSpaceDN w:val="0"/>
              <w:jc w:val="center"/>
              <w:rPr>
                <w:rFonts w:ascii="Times New Roman" w:eastAsia="Times New Roman" w:hAnsi="Times New Roman" w:cs="Times New Roman"/>
                <w:lang w:eastAsia="ru-RU"/>
              </w:rPr>
            </w:pPr>
            <w:r w:rsidRPr="004351C3">
              <w:rPr>
                <w:rFonts w:ascii="Times New Roman" w:hAnsi="Times New Roman" w:cs="Times New Roman"/>
              </w:rPr>
              <w:t>0</w:t>
            </w:r>
          </w:p>
        </w:tc>
        <w:tc>
          <w:tcPr>
            <w:tcW w:w="3969" w:type="dxa"/>
          </w:tcPr>
          <w:p w:rsidR="004351C3" w:rsidRPr="004351C3" w:rsidRDefault="004351C3" w:rsidP="00A107C8">
            <w:pPr>
              <w:widowControl w:val="0"/>
              <w:autoSpaceDE w:val="0"/>
              <w:autoSpaceDN w:val="0"/>
              <w:jc w:val="both"/>
              <w:rPr>
                <w:rFonts w:ascii="Times New Roman" w:eastAsia="Times New Roman" w:hAnsi="Times New Roman" w:cs="Times New Roman"/>
                <w:lang w:eastAsia="ru-RU"/>
              </w:rPr>
            </w:pPr>
            <w:r w:rsidRPr="004351C3">
              <w:rPr>
                <w:rFonts w:ascii="Times New Roman" w:hAnsi="Times New Roman" w:cs="Times New Roman"/>
              </w:rPr>
              <w:t xml:space="preserve">отсутствует документальное подтверждение участников инвестиционного проекта о возможности (намерениях) </w:t>
            </w:r>
            <w:proofErr w:type="spellStart"/>
            <w:r w:rsidRPr="004351C3">
              <w:rPr>
                <w:rFonts w:ascii="Times New Roman" w:hAnsi="Times New Roman" w:cs="Times New Roman"/>
              </w:rPr>
              <w:t>софинансирования</w:t>
            </w:r>
            <w:proofErr w:type="spellEnd"/>
            <w:r w:rsidRPr="004351C3">
              <w:rPr>
                <w:rFonts w:ascii="Times New Roman" w:hAnsi="Times New Roman" w:cs="Times New Roman"/>
              </w:rPr>
              <w:t xml:space="preserve"> строительства, реконструкции, технического перевооружения объекта капитального строительства из других источников финансирования</w:t>
            </w:r>
          </w:p>
        </w:tc>
      </w:tr>
      <w:tr w:rsidR="00A107C8" w:rsidRPr="00A107C8" w:rsidTr="008C71D8">
        <w:tc>
          <w:tcPr>
            <w:tcW w:w="567" w:type="dxa"/>
            <w:vMerge w:val="restart"/>
          </w:tcPr>
          <w:p w:rsidR="00A107C8" w:rsidRPr="00A107C8" w:rsidRDefault="00A107C8" w:rsidP="00A107C8">
            <w:pPr>
              <w:widowControl w:val="0"/>
              <w:autoSpaceDE w:val="0"/>
              <w:autoSpaceDN w:val="0"/>
              <w:jc w:val="center"/>
              <w:rPr>
                <w:rFonts w:ascii="Times New Roman" w:eastAsia="Times New Roman" w:hAnsi="Times New Roman" w:cs="Times New Roman"/>
                <w:lang w:eastAsia="ru-RU"/>
              </w:rPr>
            </w:pPr>
            <w:r w:rsidRPr="00A107C8">
              <w:rPr>
                <w:rFonts w:ascii="Times New Roman" w:eastAsia="Times New Roman" w:hAnsi="Times New Roman" w:cs="Times New Roman"/>
                <w:lang w:eastAsia="ru-RU"/>
              </w:rPr>
              <w:lastRenderedPageBreak/>
              <w:t>2.4.</w:t>
            </w:r>
          </w:p>
        </w:tc>
        <w:tc>
          <w:tcPr>
            <w:tcW w:w="3118" w:type="dxa"/>
            <w:vMerge w:val="restart"/>
          </w:tcPr>
          <w:p w:rsidR="00A107C8" w:rsidRPr="00A107C8" w:rsidRDefault="00A107C8" w:rsidP="00A107C8">
            <w:pPr>
              <w:widowControl w:val="0"/>
              <w:autoSpaceDE w:val="0"/>
              <w:autoSpaceDN w:val="0"/>
              <w:jc w:val="both"/>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Срок реализации инвестиционного проекта</w:t>
            </w:r>
          </w:p>
        </w:tc>
        <w:tc>
          <w:tcPr>
            <w:tcW w:w="1417" w:type="dxa"/>
          </w:tcPr>
          <w:p w:rsidR="00A107C8" w:rsidRPr="00A107C8" w:rsidRDefault="00A107C8" w:rsidP="00A107C8">
            <w:pPr>
              <w:widowControl w:val="0"/>
              <w:autoSpaceDE w:val="0"/>
              <w:autoSpaceDN w:val="0"/>
              <w:jc w:val="center"/>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1</w:t>
            </w:r>
          </w:p>
        </w:tc>
        <w:tc>
          <w:tcPr>
            <w:tcW w:w="3969" w:type="dxa"/>
          </w:tcPr>
          <w:p w:rsidR="00A107C8" w:rsidRPr="00A107C8" w:rsidRDefault="00A107C8" w:rsidP="00A107C8">
            <w:pPr>
              <w:widowControl w:val="0"/>
              <w:autoSpaceDE w:val="0"/>
              <w:autoSpaceDN w:val="0"/>
              <w:jc w:val="both"/>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срок реализации инвестиционного проекта - 1 - 2 года</w:t>
            </w:r>
          </w:p>
        </w:tc>
      </w:tr>
      <w:tr w:rsidR="00A107C8" w:rsidRPr="00A107C8" w:rsidTr="008C71D8">
        <w:tc>
          <w:tcPr>
            <w:tcW w:w="567" w:type="dxa"/>
            <w:vMerge/>
          </w:tcPr>
          <w:p w:rsidR="00A107C8" w:rsidRPr="00A107C8" w:rsidRDefault="00A107C8" w:rsidP="00A107C8">
            <w:pPr>
              <w:spacing w:after="200" w:line="276" w:lineRule="auto"/>
              <w:jc w:val="left"/>
              <w:rPr>
                <w:rFonts w:ascii="Times New Roman" w:hAnsi="Times New Roman" w:cs="Times New Roman"/>
              </w:rPr>
            </w:pPr>
          </w:p>
        </w:tc>
        <w:tc>
          <w:tcPr>
            <w:tcW w:w="3118" w:type="dxa"/>
            <w:vMerge/>
          </w:tcPr>
          <w:p w:rsidR="00A107C8" w:rsidRPr="00A107C8" w:rsidRDefault="00A107C8" w:rsidP="00A107C8">
            <w:pPr>
              <w:spacing w:after="200" w:line="276" w:lineRule="auto"/>
              <w:jc w:val="left"/>
              <w:rPr>
                <w:rFonts w:ascii="Times New Roman" w:hAnsi="Times New Roman" w:cs="Times New Roman"/>
              </w:rPr>
            </w:pPr>
          </w:p>
        </w:tc>
        <w:tc>
          <w:tcPr>
            <w:tcW w:w="1417" w:type="dxa"/>
          </w:tcPr>
          <w:p w:rsidR="00A107C8" w:rsidRPr="00A107C8" w:rsidRDefault="00A107C8" w:rsidP="00A107C8">
            <w:pPr>
              <w:widowControl w:val="0"/>
              <w:autoSpaceDE w:val="0"/>
              <w:autoSpaceDN w:val="0"/>
              <w:jc w:val="center"/>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0,5</w:t>
            </w:r>
          </w:p>
        </w:tc>
        <w:tc>
          <w:tcPr>
            <w:tcW w:w="3969" w:type="dxa"/>
          </w:tcPr>
          <w:p w:rsidR="00A107C8" w:rsidRPr="00A107C8" w:rsidRDefault="00A107C8" w:rsidP="00A107C8">
            <w:pPr>
              <w:widowControl w:val="0"/>
              <w:autoSpaceDE w:val="0"/>
              <w:autoSpaceDN w:val="0"/>
              <w:jc w:val="both"/>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срок реализации инвестиционного проекта - 3 - 5 лет</w:t>
            </w:r>
          </w:p>
        </w:tc>
      </w:tr>
      <w:tr w:rsidR="00A107C8" w:rsidRPr="00A107C8" w:rsidTr="008C71D8">
        <w:tc>
          <w:tcPr>
            <w:tcW w:w="567" w:type="dxa"/>
            <w:vMerge/>
          </w:tcPr>
          <w:p w:rsidR="00A107C8" w:rsidRPr="00A107C8" w:rsidRDefault="00A107C8" w:rsidP="00A107C8">
            <w:pPr>
              <w:spacing w:after="200" w:line="276" w:lineRule="auto"/>
              <w:jc w:val="left"/>
              <w:rPr>
                <w:rFonts w:ascii="Times New Roman" w:hAnsi="Times New Roman" w:cs="Times New Roman"/>
              </w:rPr>
            </w:pPr>
          </w:p>
        </w:tc>
        <w:tc>
          <w:tcPr>
            <w:tcW w:w="3118" w:type="dxa"/>
            <w:vMerge/>
          </w:tcPr>
          <w:p w:rsidR="00A107C8" w:rsidRPr="00A107C8" w:rsidRDefault="00A107C8" w:rsidP="00A107C8">
            <w:pPr>
              <w:spacing w:after="200" w:line="276" w:lineRule="auto"/>
              <w:jc w:val="left"/>
              <w:rPr>
                <w:rFonts w:ascii="Times New Roman" w:hAnsi="Times New Roman" w:cs="Times New Roman"/>
              </w:rPr>
            </w:pPr>
          </w:p>
        </w:tc>
        <w:tc>
          <w:tcPr>
            <w:tcW w:w="1417" w:type="dxa"/>
          </w:tcPr>
          <w:p w:rsidR="00A107C8" w:rsidRPr="00A107C8" w:rsidRDefault="00A107C8" w:rsidP="00A107C8">
            <w:pPr>
              <w:widowControl w:val="0"/>
              <w:autoSpaceDE w:val="0"/>
              <w:autoSpaceDN w:val="0"/>
              <w:jc w:val="center"/>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0</w:t>
            </w:r>
          </w:p>
        </w:tc>
        <w:tc>
          <w:tcPr>
            <w:tcW w:w="3969" w:type="dxa"/>
          </w:tcPr>
          <w:p w:rsidR="00A107C8" w:rsidRPr="00A107C8" w:rsidRDefault="00A107C8" w:rsidP="00A107C8">
            <w:pPr>
              <w:widowControl w:val="0"/>
              <w:autoSpaceDE w:val="0"/>
              <w:autoSpaceDN w:val="0"/>
              <w:jc w:val="both"/>
              <w:rPr>
                <w:rFonts w:ascii="Times New Roman" w:eastAsia="Times New Roman" w:hAnsi="Times New Roman" w:cs="Times New Roman"/>
                <w:lang w:eastAsia="ru-RU"/>
              </w:rPr>
            </w:pPr>
            <w:r w:rsidRPr="00A107C8">
              <w:rPr>
                <w:rFonts w:ascii="Times New Roman" w:eastAsia="Times New Roman" w:hAnsi="Times New Roman" w:cs="Times New Roman"/>
                <w:lang w:eastAsia="ru-RU"/>
              </w:rPr>
              <w:t>срок реализации инвестиционного проекта - более 5 лет</w:t>
            </w:r>
          </w:p>
        </w:tc>
      </w:tr>
      <w:tr w:rsidR="004351C3" w:rsidRPr="00A107C8" w:rsidTr="008C71D8">
        <w:tc>
          <w:tcPr>
            <w:tcW w:w="567" w:type="dxa"/>
            <w:vMerge w:val="restart"/>
          </w:tcPr>
          <w:p w:rsidR="004351C3" w:rsidRPr="004351C3" w:rsidRDefault="004351C3" w:rsidP="00703E21">
            <w:pPr>
              <w:pStyle w:val="ConsPlusNormal"/>
              <w:jc w:val="center"/>
              <w:rPr>
                <w:rFonts w:ascii="Times New Roman" w:hAnsi="Times New Roman" w:cs="Times New Roman"/>
              </w:rPr>
            </w:pPr>
            <w:r w:rsidRPr="004351C3">
              <w:rPr>
                <w:rFonts w:ascii="Times New Roman" w:hAnsi="Times New Roman" w:cs="Times New Roman"/>
              </w:rPr>
              <w:t>2.5.</w:t>
            </w:r>
          </w:p>
        </w:tc>
        <w:tc>
          <w:tcPr>
            <w:tcW w:w="3118" w:type="dxa"/>
            <w:vMerge w:val="restart"/>
          </w:tcPr>
          <w:p w:rsidR="004351C3" w:rsidRPr="004351C3" w:rsidRDefault="004351C3" w:rsidP="00703E21">
            <w:pPr>
              <w:pStyle w:val="ConsPlusNormal"/>
              <w:jc w:val="both"/>
              <w:rPr>
                <w:rFonts w:ascii="Times New Roman" w:hAnsi="Times New Roman" w:cs="Times New Roman"/>
              </w:rPr>
            </w:pPr>
            <w:r w:rsidRPr="004351C3">
              <w:rPr>
                <w:rFonts w:ascii="Times New Roman" w:hAnsi="Times New Roman" w:cs="Times New Roman"/>
              </w:rPr>
              <w:t xml:space="preserve">Отношение стоимости инвестиционного проекта к значению количественного показателя (показателей) результатов реализации инвестиционного проекта </w:t>
            </w:r>
            <w:hyperlink w:anchor="P1832">
              <w:r w:rsidRPr="004351C3">
                <w:rPr>
                  <w:rFonts w:ascii="Times New Roman" w:hAnsi="Times New Roman" w:cs="Times New Roman"/>
                  <w:color w:val="0000FF"/>
                </w:rPr>
                <w:t>&lt;**&gt;</w:t>
              </w:r>
            </w:hyperlink>
          </w:p>
        </w:tc>
        <w:tc>
          <w:tcPr>
            <w:tcW w:w="1417" w:type="dxa"/>
          </w:tcPr>
          <w:p w:rsidR="004351C3" w:rsidRPr="004351C3" w:rsidRDefault="004351C3" w:rsidP="00703E21">
            <w:pPr>
              <w:pStyle w:val="ConsPlusNormal"/>
              <w:jc w:val="center"/>
              <w:rPr>
                <w:rFonts w:ascii="Times New Roman" w:hAnsi="Times New Roman" w:cs="Times New Roman"/>
              </w:rPr>
            </w:pPr>
            <w:r w:rsidRPr="004351C3">
              <w:rPr>
                <w:rFonts w:ascii="Times New Roman" w:hAnsi="Times New Roman" w:cs="Times New Roman"/>
              </w:rPr>
              <w:t>1</w:t>
            </w:r>
          </w:p>
        </w:tc>
        <w:tc>
          <w:tcPr>
            <w:tcW w:w="3969" w:type="dxa"/>
          </w:tcPr>
          <w:p w:rsidR="004351C3" w:rsidRPr="004351C3" w:rsidRDefault="004351C3" w:rsidP="00703E21">
            <w:pPr>
              <w:pStyle w:val="ConsPlusNormal"/>
              <w:jc w:val="both"/>
              <w:rPr>
                <w:rFonts w:ascii="Times New Roman" w:hAnsi="Times New Roman" w:cs="Times New Roman"/>
              </w:rPr>
            </w:pPr>
            <w:r w:rsidRPr="004351C3">
              <w:rPr>
                <w:rFonts w:ascii="Times New Roman" w:hAnsi="Times New Roman" w:cs="Times New Roman"/>
              </w:rPr>
              <w:t>значение отношения стоимости инвестиционного проекта к значению количественного показателя (показателей), характеризующег</w:t>
            </w:r>
            <w:proofErr w:type="gramStart"/>
            <w:r w:rsidRPr="004351C3">
              <w:rPr>
                <w:rFonts w:ascii="Times New Roman" w:hAnsi="Times New Roman" w:cs="Times New Roman"/>
              </w:rPr>
              <w:t>о(</w:t>
            </w:r>
            <w:proofErr w:type="gramEnd"/>
            <w:r w:rsidRPr="004351C3">
              <w:rPr>
                <w:rFonts w:ascii="Times New Roman" w:hAnsi="Times New Roman" w:cs="Times New Roman"/>
              </w:rPr>
              <w:t xml:space="preserve">их) прямые результаты реализации инвестиционного проекта, не превышает аналогичного значения (значений) по проекту-аналогу либо в случае строительства, реконструкции, технического перевооружения объекта капитального строительства имеется положительное заключение государственной экспертизы проектной документации в части проверки достоверности определения сметной стоимости строительства объектов капитального строительства в случаях, установленных </w:t>
            </w:r>
            <w:hyperlink r:id="rId21">
              <w:r w:rsidRPr="004351C3">
                <w:rPr>
                  <w:rFonts w:ascii="Times New Roman" w:hAnsi="Times New Roman" w:cs="Times New Roman"/>
                  <w:color w:val="0000FF"/>
                </w:rPr>
                <w:t>частью 2 статьи 8.3</w:t>
              </w:r>
            </w:hyperlink>
            <w:r w:rsidRPr="004351C3">
              <w:rPr>
                <w:rFonts w:ascii="Times New Roman" w:hAnsi="Times New Roman" w:cs="Times New Roman"/>
              </w:rPr>
              <w:t xml:space="preserve"> Градостроительного кодекса Российской Федерации</w:t>
            </w:r>
          </w:p>
        </w:tc>
      </w:tr>
      <w:tr w:rsidR="004351C3" w:rsidRPr="00A107C8" w:rsidTr="008C71D8">
        <w:tc>
          <w:tcPr>
            <w:tcW w:w="567" w:type="dxa"/>
            <w:vMerge/>
          </w:tcPr>
          <w:p w:rsidR="004351C3" w:rsidRPr="004351C3" w:rsidRDefault="004351C3" w:rsidP="00A107C8">
            <w:pPr>
              <w:spacing w:after="200" w:line="276" w:lineRule="auto"/>
              <w:jc w:val="left"/>
              <w:rPr>
                <w:rFonts w:ascii="Times New Roman" w:hAnsi="Times New Roman" w:cs="Times New Roman"/>
              </w:rPr>
            </w:pPr>
          </w:p>
        </w:tc>
        <w:tc>
          <w:tcPr>
            <w:tcW w:w="3118" w:type="dxa"/>
            <w:vMerge/>
          </w:tcPr>
          <w:p w:rsidR="004351C3" w:rsidRPr="004351C3" w:rsidRDefault="004351C3" w:rsidP="00A107C8">
            <w:pPr>
              <w:spacing w:after="200" w:line="276" w:lineRule="auto"/>
              <w:jc w:val="left"/>
              <w:rPr>
                <w:rFonts w:ascii="Times New Roman" w:hAnsi="Times New Roman" w:cs="Times New Roman"/>
              </w:rPr>
            </w:pPr>
          </w:p>
        </w:tc>
        <w:tc>
          <w:tcPr>
            <w:tcW w:w="1417" w:type="dxa"/>
          </w:tcPr>
          <w:p w:rsidR="004351C3" w:rsidRPr="004351C3" w:rsidRDefault="004351C3" w:rsidP="00A107C8">
            <w:pPr>
              <w:widowControl w:val="0"/>
              <w:autoSpaceDE w:val="0"/>
              <w:autoSpaceDN w:val="0"/>
              <w:jc w:val="center"/>
              <w:rPr>
                <w:rFonts w:ascii="Times New Roman" w:eastAsia="Times New Roman" w:hAnsi="Times New Roman" w:cs="Times New Roman"/>
                <w:lang w:eastAsia="ru-RU"/>
              </w:rPr>
            </w:pPr>
            <w:r w:rsidRPr="004351C3">
              <w:rPr>
                <w:rFonts w:ascii="Times New Roman" w:hAnsi="Times New Roman" w:cs="Times New Roman"/>
              </w:rPr>
              <w:t>0,5</w:t>
            </w:r>
          </w:p>
        </w:tc>
        <w:tc>
          <w:tcPr>
            <w:tcW w:w="3969" w:type="dxa"/>
          </w:tcPr>
          <w:p w:rsidR="004351C3" w:rsidRPr="004351C3" w:rsidRDefault="004351C3" w:rsidP="00A107C8">
            <w:pPr>
              <w:widowControl w:val="0"/>
              <w:autoSpaceDE w:val="0"/>
              <w:autoSpaceDN w:val="0"/>
              <w:jc w:val="both"/>
              <w:rPr>
                <w:rFonts w:ascii="Times New Roman" w:eastAsia="Times New Roman" w:hAnsi="Times New Roman" w:cs="Times New Roman"/>
                <w:lang w:eastAsia="ru-RU"/>
              </w:rPr>
            </w:pPr>
            <w:r w:rsidRPr="004351C3">
              <w:rPr>
                <w:rFonts w:ascii="Times New Roman" w:hAnsi="Times New Roman" w:cs="Times New Roman"/>
              </w:rPr>
              <w:t>значение отношения стоимости инвестиционного проекта к значению количественного показателя (показателей), характеризующег</w:t>
            </w:r>
            <w:proofErr w:type="gramStart"/>
            <w:r w:rsidRPr="004351C3">
              <w:rPr>
                <w:rFonts w:ascii="Times New Roman" w:hAnsi="Times New Roman" w:cs="Times New Roman"/>
              </w:rPr>
              <w:t>о(</w:t>
            </w:r>
            <w:proofErr w:type="gramEnd"/>
            <w:r w:rsidRPr="004351C3">
              <w:rPr>
                <w:rFonts w:ascii="Times New Roman" w:hAnsi="Times New Roman" w:cs="Times New Roman"/>
              </w:rPr>
              <w:t>их) прямые результаты реализации инвестиционного проекта, превышает значение указанного отношения по проекту-аналогу не более чем на 25 процентов</w:t>
            </w:r>
          </w:p>
        </w:tc>
      </w:tr>
      <w:tr w:rsidR="004351C3" w:rsidRPr="00A107C8" w:rsidTr="008C71D8">
        <w:tc>
          <w:tcPr>
            <w:tcW w:w="567" w:type="dxa"/>
            <w:vMerge/>
          </w:tcPr>
          <w:p w:rsidR="004351C3" w:rsidRPr="004351C3" w:rsidRDefault="004351C3" w:rsidP="00A107C8">
            <w:pPr>
              <w:spacing w:after="200" w:line="276" w:lineRule="auto"/>
              <w:jc w:val="left"/>
              <w:rPr>
                <w:rFonts w:ascii="Times New Roman" w:hAnsi="Times New Roman" w:cs="Times New Roman"/>
              </w:rPr>
            </w:pPr>
          </w:p>
        </w:tc>
        <w:tc>
          <w:tcPr>
            <w:tcW w:w="3118" w:type="dxa"/>
            <w:vMerge/>
          </w:tcPr>
          <w:p w:rsidR="004351C3" w:rsidRPr="004351C3" w:rsidRDefault="004351C3" w:rsidP="00A107C8">
            <w:pPr>
              <w:spacing w:after="200" w:line="276" w:lineRule="auto"/>
              <w:jc w:val="left"/>
              <w:rPr>
                <w:rFonts w:ascii="Times New Roman" w:hAnsi="Times New Roman" w:cs="Times New Roman"/>
              </w:rPr>
            </w:pPr>
          </w:p>
        </w:tc>
        <w:tc>
          <w:tcPr>
            <w:tcW w:w="1417" w:type="dxa"/>
          </w:tcPr>
          <w:p w:rsidR="004351C3" w:rsidRPr="004351C3" w:rsidRDefault="004351C3" w:rsidP="00A107C8">
            <w:pPr>
              <w:widowControl w:val="0"/>
              <w:autoSpaceDE w:val="0"/>
              <w:autoSpaceDN w:val="0"/>
              <w:jc w:val="center"/>
              <w:rPr>
                <w:rFonts w:ascii="Times New Roman" w:eastAsia="Times New Roman" w:hAnsi="Times New Roman" w:cs="Times New Roman"/>
                <w:lang w:eastAsia="ru-RU"/>
              </w:rPr>
            </w:pPr>
            <w:r w:rsidRPr="004351C3">
              <w:rPr>
                <w:rFonts w:ascii="Times New Roman" w:hAnsi="Times New Roman" w:cs="Times New Roman"/>
              </w:rPr>
              <w:t>0</w:t>
            </w:r>
          </w:p>
        </w:tc>
        <w:tc>
          <w:tcPr>
            <w:tcW w:w="3969" w:type="dxa"/>
          </w:tcPr>
          <w:p w:rsidR="004351C3" w:rsidRPr="004351C3" w:rsidRDefault="004351C3" w:rsidP="00A107C8">
            <w:pPr>
              <w:widowControl w:val="0"/>
              <w:autoSpaceDE w:val="0"/>
              <w:autoSpaceDN w:val="0"/>
              <w:jc w:val="both"/>
              <w:rPr>
                <w:rFonts w:ascii="Times New Roman" w:eastAsia="Times New Roman" w:hAnsi="Times New Roman" w:cs="Times New Roman"/>
                <w:lang w:eastAsia="ru-RU"/>
              </w:rPr>
            </w:pPr>
            <w:r w:rsidRPr="004351C3">
              <w:rPr>
                <w:rFonts w:ascii="Times New Roman" w:hAnsi="Times New Roman" w:cs="Times New Roman"/>
              </w:rPr>
              <w:t>значение отношения стоимости инвестиционного проекта к значению количественного показателя (показателей), характеризующег</w:t>
            </w:r>
            <w:proofErr w:type="gramStart"/>
            <w:r w:rsidRPr="004351C3">
              <w:rPr>
                <w:rFonts w:ascii="Times New Roman" w:hAnsi="Times New Roman" w:cs="Times New Roman"/>
              </w:rPr>
              <w:t>о(</w:t>
            </w:r>
            <w:proofErr w:type="gramEnd"/>
            <w:r w:rsidRPr="004351C3">
              <w:rPr>
                <w:rFonts w:ascii="Times New Roman" w:hAnsi="Times New Roman" w:cs="Times New Roman"/>
              </w:rPr>
              <w:t>их) прямые результаты реализации инвестиционного проекта, превышает значение указанного отношения по проекту-аналогу более чем на 25 процентов хотя бы по одному показателю</w:t>
            </w:r>
          </w:p>
        </w:tc>
      </w:tr>
    </w:tbl>
    <w:p w:rsidR="00A107C8" w:rsidRPr="00A107C8" w:rsidRDefault="00A107C8" w:rsidP="00A107C8">
      <w:pPr>
        <w:widowControl w:val="0"/>
        <w:autoSpaceDE w:val="0"/>
        <w:autoSpaceDN w:val="0"/>
        <w:jc w:val="both"/>
        <w:rPr>
          <w:rFonts w:ascii="Calibri" w:eastAsia="Times New Roman" w:hAnsi="Calibri" w:cs="Calibri"/>
          <w:szCs w:val="20"/>
          <w:lang w:eastAsia="ru-RU"/>
        </w:rPr>
      </w:pPr>
    </w:p>
    <w:p w:rsidR="004351C3" w:rsidRPr="004351C3" w:rsidRDefault="004351C3" w:rsidP="004351C3">
      <w:pPr>
        <w:widowControl w:val="0"/>
        <w:autoSpaceDE w:val="0"/>
        <w:autoSpaceDN w:val="0"/>
        <w:ind w:firstLine="540"/>
        <w:jc w:val="both"/>
        <w:rPr>
          <w:rFonts w:ascii="Times New Roman" w:eastAsiaTheme="minorEastAsia" w:hAnsi="Times New Roman" w:cs="Times New Roman"/>
          <w:sz w:val="26"/>
          <w:szCs w:val="26"/>
          <w:lang w:eastAsia="ru-RU"/>
        </w:rPr>
      </w:pPr>
      <w:bookmarkStart w:id="36" w:name="P1509"/>
      <w:bookmarkEnd w:id="36"/>
      <w:r w:rsidRPr="004351C3">
        <w:rPr>
          <w:rFonts w:ascii="Times New Roman" w:eastAsiaTheme="minorEastAsia" w:hAnsi="Times New Roman" w:cs="Times New Roman"/>
          <w:sz w:val="26"/>
          <w:szCs w:val="26"/>
          <w:lang w:eastAsia="ru-RU"/>
        </w:rPr>
        <w:t>&lt;*&gt; Потребность в продукции (услугах) определяется на момент ввода создаваемого (реконструируемого) в рамках реализации инвестиционного проекта объекта капитального строительства с учетом уже созданных и создаваемых мощностей в указанной сфере деятельности.</w:t>
      </w:r>
    </w:p>
    <w:p w:rsidR="004351C3" w:rsidRPr="004351C3" w:rsidRDefault="004351C3" w:rsidP="004351C3">
      <w:pPr>
        <w:widowControl w:val="0"/>
        <w:autoSpaceDE w:val="0"/>
        <w:autoSpaceDN w:val="0"/>
        <w:ind w:firstLine="540"/>
        <w:jc w:val="both"/>
        <w:rPr>
          <w:rFonts w:ascii="Times New Roman" w:eastAsiaTheme="minorEastAsia" w:hAnsi="Times New Roman" w:cs="Times New Roman"/>
          <w:sz w:val="26"/>
          <w:szCs w:val="26"/>
          <w:lang w:eastAsia="ru-RU"/>
        </w:rPr>
      </w:pPr>
      <w:bookmarkStart w:id="37" w:name="P1832"/>
      <w:bookmarkEnd w:id="37"/>
      <w:r w:rsidRPr="004351C3">
        <w:rPr>
          <w:rFonts w:ascii="Times New Roman" w:eastAsiaTheme="minorEastAsia" w:hAnsi="Times New Roman" w:cs="Times New Roman"/>
          <w:sz w:val="26"/>
          <w:szCs w:val="26"/>
          <w:lang w:eastAsia="ru-RU"/>
        </w:rPr>
        <w:t xml:space="preserve">&lt;**&gt; Проверка по данному критерию осуществляется путем сравнения инвестиционного проекта с аналогичными проектами, по которым заявитель </w:t>
      </w:r>
      <w:r w:rsidRPr="004351C3">
        <w:rPr>
          <w:rFonts w:ascii="Times New Roman" w:eastAsiaTheme="minorEastAsia" w:hAnsi="Times New Roman" w:cs="Times New Roman"/>
          <w:sz w:val="26"/>
          <w:szCs w:val="26"/>
          <w:lang w:eastAsia="ru-RU"/>
        </w:rPr>
        <w:lastRenderedPageBreak/>
        <w:t xml:space="preserve">представляет документально подтвержденные сведения о проектах-аналогах, реализуемых (или реализованных) в </w:t>
      </w:r>
      <w:r w:rsidR="0046373C">
        <w:rPr>
          <w:rFonts w:ascii="Times New Roman" w:eastAsiaTheme="minorEastAsia" w:hAnsi="Times New Roman" w:cs="Times New Roman"/>
          <w:sz w:val="26"/>
          <w:szCs w:val="26"/>
          <w:lang w:eastAsia="ru-RU"/>
        </w:rPr>
        <w:t xml:space="preserve">Верхнекамском муниципальном округе, </w:t>
      </w:r>
      <w:r w:rsidRPr="004351C3">
        <w:rPr>
          <w:rFonts w:ascii="Times New Roman" w:eastAsiaTheme="minorEastAsia" w:hAnsi="Times New Roman" w:cs="Times New Roman"/>
          <w:sz w:val="26"/>
          <w:szCs w:val="26"/>
          <w:lang w:eastAsia="ru-RU"/>
        </w:rPr>
        <w:t>Кировской области, Российской Федерации или (в случае отсутствия проектов-аналогов, реализуемых на территории Российской Федерации) в иностранном государстве.</w:t>
      </w:r>
    </w:p>
    <w:p w:rsidR="004351C3" w:rsidRPr="004351C3" w:rsidRDefault="004351C3" w:rsidP="004351C3">
      <w:pPr>
        <w:widowControl w:val="0"/>
        <w:autoSpaceDE w:val="0"/>
        <w:autoSpaceDN w:val="0"/>
        <w:ind w:firstLine="540"/>
        <w:jc w:val="both"/>
        <w:rPr>
          <w:rFonts w:ascii="Times New Roman" w:eastAsiaTheme="minorEastAsia" w:hAnsi="Times New Roman" w:cs="Times New Roman"/>
          <w:sz w:val="26"/>
          <w:szCs w:val="26"/>
          <w:lang w:eastAsia="ru-RU"/>
        </w:rPr>
      </w:pPr>
      <w:r w:rsidRPr="004351C3">
        <w:rPr>
          <w:rFonts w:ascii="Times New Roman" w:eastAsiaTheme="minorEastAsia" w:hAnsi="Times New Roman" w:cs="Times New Roman"/>
          <w:sz w:val="26"/>
          <w:szCs w:val="26"/>
          <w:lang w:eastAsia="ru-RU"/>
        </w:rPr>
        <w:t>При выборе проекта-аналога заявитель должен обеспечить максимальное совпадение характеристик объекта капитального строительства (приобретаемого объекта недвижимого имущества), создаваемого в соответствии с инвестиционным проектом, и характеристик объекта капитального строительства, созданного в соответствии с проектом-аналогом, по функциональному назначению и (или) по конструктивным и объемно-планировочным решениям.</w:t>
      </w:r>
    </w:p>
    <w:p w:rsidR="004351C3" w:rsidRPr="004351C3" w:rsidRDefault="004351C3" w:rsidP="004351C3">
      <w:pPr>
        <w:widowControl w:val="0"/>
        <w:autoSpaceDE w:val="0"/>
        <w:autoSpaceDN w:val="0"/>
        <w:ind w:firstLine="540"/>
        <w:jc w:val="both"/>
        <w:rPr>
          <w:rFonts w:ascii="Times New Roman" w:eastAsiaTheme="minorEastAsia" w:hAnsi="Times New Roman" w:cs="Times New Roman"/>
          <w:sz w:val="26"/>
          <w:szCs w:val="26"/>
          <w:lang w:eastAsia="ru-RU"/>
        </w:rPr>
      </w:pPr>
      <w:proofErr w:type="gramStart"/>
      <w:r w:rsidRPr="004351C3">
        <w:rPr>
          <w:rFonts w:ascii="Times New Roman" w:eastAsiaTheme="minorEastAsia" w:hAnsi="Times New Roman" w:cs="Times New Roman"/>
          <w:sz w:val="26"/>
          <w:szCs w:val="26"/>
          <w:lang w:eastAsia="ru-RU"/>
        </w:rPr>
        <w:t>Сметная стоимость объекта капитального строительства (стоимость приобретения объекта недвижимого имущества), создаваемого в рамках реализации инвестиционного проекта, указывается в ценах года получения положительного заключения государственной экспертизы проектной документации и результатов инженерных изысканий (в ценах года, указанных в отчете об оценке рыночной стоимости объекта, подготовленном в соответствии с требованиями законодательства Российской Федерации об оценочной деятельности), а при его отсутствии - в ценах года</w:t>
      </w:r>
      <w:proofErr w:type="gramEnd"/>
      <w:r w:rsidRPr="004351C3">
        <w:rPr>
          <w:rFonts w:ascii="Times New Roman" w:eastAsiaTheme="minorEastAsia" w:hAnsi="Times New Roman" w:cs="Times New Roman"/>
          <w:sz w:val="26"/>
          <w:szCs w:val="26"/>
          <w:lang w:eastAsia="ru-RU"/>
        </w:rPr>
        <w:t xml:space="preserve"> представления паспорта инвестиционного проекта с указанием года ее определения (в текущих ценах).</w:t>
      </w:r>
    </w:p>
    <w:p w:rsidR="004351C3" w:rsidRPr="004351C3" w:rsidRDefault="004351C3" w:rsidP="004351C3">
      <w:pPr>
        <w:widowControl w:val="0"/>
        <w:autoSpaceDE w:val="0"/>
        <w:autoSpaceDN w:val="0"/>
        <w:ind w:firstLine="540"/>
        <w:jc w:val="both"/>
        <w:rPr>
          <w:rFonts w:ascii="Times New Roman" w:eastAsiaTheme="minorEastAsia" w:hAnsi="Times New Roman" w:cs="Times New Roman"/>
          <w:sz w:val="26"/>
          <w:szCs w:val="26"/>
          <w:lang w:eastAsia="ru-RU"/>
        </w:rPr>
      </w:pPr>
      <w:r w:rsidRPr="004351C3">
        <w:rPr>
          <w:rFonts w:ascii="Times New Roman" w:eastAsiaTheme="minorEastAsia" w:hAnsi="Times New Roman" w:cs="Times New Roman"/>
          <w:sz w:val="26"/>
          <w:szCs w:val="26"/>
          <w:lang w:eastAsia="ru-RU"/>
        </w:rPr>
        <w:t xml:space="preserve">При определении значения баллов сметные стоимости объектов капитального строительства, создаваемых (созданных) в ходе реализации проектов-аналогов, должны представляться в ценах года расчета сметной стоимости объекта капитального строительства, планируемого к созданию в рамках реализации инвестиционного проекта. </w:t>
      </w:r>
      <w:proofErr w:type="gramStart"/>
      <w:r w:rsidRPr="004351C3">
        <w:rPr>
          <w:rFonts w:ascii="Times New Roman" w:eastAsiaTheme="minorEastAsia" w:hAnsi="Times New Roman" w:cs="Times New Roman"/>
          <w:sz w:val="26"/>
          <w:szCs w:val="26"/>
          <w:lang w:eastAsia="ru-RU"/>
        </w:rPr>
        <w:t>Приведение сметной стоимости объектов капитального строительства по проектам-аналогам к указанному уровню цен должно осуществляться с использованием индексов-дефляторов инвестиций в основной капитал за счет всех источников финансирования, разработанных Министерством экономического развития Российской Федерации в составе сценарных условий и основных параметров прогноза социально-экономического развития Российской Федерации и размещенных на официальном сайте Министерства экономического развития Российской Федерации на момент представления паспорта инвестиционного проекта.</w:t>
      </w:r>
      <w:proofErr w:type="gramEnd"/>
    </w:p>
    <w:p w:rsidR="00A107C8" w:rsidRPr="004351C3" w:rsidRDefault="00A107C8" w:rsidP="004351C3">
      <w:pPr>
        <w:widowControl w:val="0"/>
        <w:autoSpaceDE w:val="0"/>
        <w:autoSpaceDN w:val="0"/>
        <w:jc w:val="both"/>
        <w:rPr>
          <w:rFonts w:ascii="Times New Roman" w:eastAsia="Times New Roman" w:hAnsi="Times New Roman" w:cs="Times New Roman"/>
          <w:sz w:val="26"/>
          <w:szCs w:val="26"/>
          <w:lang w:eastAsia="ru-RU"/>
        </w:rPr>
      </w:pPr>
    </w:p>
    <w:p w:rsidR="00013620" w:rsidRPr="009A65C7" w:rsidRDefault="00013620" w:rsidP="00E10DE4">
      <w:pPr>
        <w:widowControl w:val="0"/>
        <w:autoSpaceDE w:val="0"/>
        <w:autoSpaceDN w:val="0"/>
        <w:jc w:val="both"/>
        <w:rPr>
          <w:rFonts w:ascii="Times New Roman" w:eastAsia="Times New Roman" w:hAnsi="Times New Roman" w:cs="Times New Roman"/>
          <w:sz w:val="26"/>
          <w:szCs w:val="26"/>
          <w:lang w:eastAsia="ru-RU"/>
        </w:rPr>
      </w:pPr>
    </w:p>
    <w:p w:rsidR="00025C1F" w:rsidRPr="009A65C7" w:rsidRDefault="00025C1F" w:rsidP="00025C1F">
      <w:pPr>
        <w:ind w:firstLine="709"/>
        <w:jc w:val="both"/>
        <w:rPr>
          <w:rFonts w:ascii="Times New Roman" w:hAnsi="Times New Roman" w:cs="Times New Roman"/>
          <w:sz w:val="26"/>
          <w:szCs w:val="26"/>
        </w:rPr>
      </w:pPr>
    </w:p>
    <w:sectPr w:rsidR="00025C1F" w:rsidRPr="009A65C7" w:rsidSect="00530A84">
      <w:pgSz w:w="11906" w:h="16838"/>
      <w:pgMar w:top="851" w:right="567"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4FF"/>
    <w:rsid w:val="00010EF9"/>
    <w:rsid w:val="00013620"/>
    <w:rsid w:val="000239F5"/>
    <w:rsid w:val="000249FE"/>
    <w:rsid w:val="00025C1F"/>
    <w:rsid w:val="0005014B"/>
    <w:rsid w:val="00051BF4"/>
    <w:rsid w:val="0006445E"/>
    <w:rsid w:val="00067277"/>
    <w:rsid w:val="00084C80"/>
    <w:rsid w:val="000C0F2D"/>
    <w:rsid w:val="000C450E"/>
    <w:rsid w:val="000D242F"/>
    <w:rsid w:val="000D3D1C"/>
    <w:rsid w:val="000D6434"/>
    <w:rsid w:val="00112975"/>
    <w:rsid w:val="001156D5"/>
    <w:rsid w:val="00140926"/>
    <w:rsid w:val="00142F39"/>
    <w:rsid w:val="00157634"/>
    <w:rsid w:val="00181EAD"/>
    <w:rsid w:val="00194421"/>
    <w:rsid w:val="001B03CC"/>
    <w:rsid w:val="001C02F4"/>
    <w:rsid w:val="00237765"/>
    <w:rsid w:val="002533E9"/>
    <w:rsid w:val="00261646"/>
    <w:rsid w:val="00262E1B"/>
    <w:rsid w:val="00294F93"/>
    <w:rsid w:val="002B1087"/>
    <w:rsid w:val="00320030"/>
    <w:rsid w:val="00365E26"/>
    <w:rsid w:val="00384BB0"/>
    <w:rsid w:val="00386C5A"/>
    <w:rsid w:val="003A01B8"/>
    <w:rsid w:val="003A7B3E"/>
    <w:rsid w:val="003B5C79"/>
    <w:rsid w:val="003D119B"/>
    <w:rsid w:val="003F6660"/>
    <w:rsid w:val="0040488D"/>
    <w:rsid w:val="00414E87"/>
    <w:rsid w:val="00426E5B"/>
    <w:rsid w:val="004351C3"/>
    <w:rsid w:val="00451CD8"/>
    <w:rsid w:val="00452FB0"/>
    <w:rsid w:val="0046373C"/>
    <w:rsid w:val="00477AB2"/>
    <w:rsid w:val="00484657"/>
    <w:rsid w:val="00485B70"/>
    <w:rsid w:val="00491D65"/>
    <w:rsid w:val="004921AF"/>
    <w:rsid w:val="004A21B4"/>
    <w:rsid w:val="004A5D8B"/>
    <w:rsid w:val="004C5CA7"/>
    <w:rsid w:val="004D44BC"/>
    <w:rsid w:val="004E3772"/>
    <w:rsid w:val="005079C4"/>
    <w:rsid w:val="005255D4"/>
    <w:rsid w:val="00530A84"/>
    <w:rsid w:val="005443DE"/>
    <w:rsid w:val="005605D9"/>
    <w:rsid w:val="00580E3E"/>
    <w:rsid w:val="0058434E"/>
    <w:rsid w:val="0058708C"/>
    <w:rsid w:val="005B2F70"/>
    <w:rsid w:val="005B40DE"/>
    <w:rsid w:val="005E52BF"/>
    <w:rsid w:val="005E54F3"/>
    <w:rsid w:val="005F0979"/>
    <w:rsid w:val="00601D58"/>
    <w:rsid w:val="006035D0"/>
    <w:rsid w:val="00621780"/>
    <w:rsid w:val="006340CF"/>
    <w:rsid w:val="00636D3C"/>
    <w:rsid w:val="00636F9F"/>
    <w:rsid w:val="00640F7F"/>
    <w:rsid w:val="006808FD"/>
    <w:rsid w:val="0068384B"/>
    <w:rsid w:val="006924EE"/>
    <w:rsid w:val="0069493F"/>
    <w:rsid w:val="006A3681"/>
    <w:rsid w:val="006B6A14"/>
    <w:rsid w:val="006D1FCE"/>
    <w:rsid w:val="006F51BA"/>
    <w:rsid w:val="006F7302"/>
    <w:rsid w:val="00703E21"/>
    <w:rsid w:val="007065D5"/>
    <w:rsid w:val="00723839"/>
    <w:rsid w:val="00723BF5"/>
    <w:rsid w:val="00727AF3"/>
    <w:rsid w:val="0073252A"/>
    <w:rsid w:val="00733BB6"/>
    <w:rsid w:val="007354FF"/>
    <w:rsid w:val="00737E16"/>
    <w:rsid w:val="0074050A"/>
    <w:rsid w:val="00746FA1"/>
    <w:rsid w:val="00771829"/>
    <w:rsid w:val="00781812"/>
    <w:rsid w:val="00791103"/>
    <w:rsid w:val="007C3546"/>
    <w:rsid w:val="007C6201"/>
    <w:rsid w:val="007E2397"/>
    <w:rsid w:val="007F3577"/>
    <w:rsid w:val="0083216C"/>
    <w:rsid w:val="008454F9"/>
    <w:rsid w:val="00854C37"/>
    <w:rsid w:val="008719B0"/>
    <w:rsid w:val="00884675"/>
    <w:rsid w:val="008961A2"/>
    <w:rsid w:val="008C71D8"/>
    <w:rsid w:val="008D0665"/>
    <w:rsid w:val="008E6C95"/>
    <w:rsid w:val="009110A7"/>
    <w:rsid w:val="00922D51"/>
    <w:rsid w:val="00923005"/>
    <w:rsid w:val="00957F54"/>
    <w:rsid w:val="00983A78"/>
    <w:rsid w:val="009A65C7"/>
    <w:rsid w:val="009B1F65"/>
    <w:rsid w:val="009B37B1"/>
    <w:rsid w:val="009C3CFF"/>
    <w:rsid w:val="009C731E"/>
    <w:rsid w:val="00A060C2"/>
    <w:rsid w:val="00A107C8"/>
    <w:rsid w:val="00A22B47"/>
    <w:rsid w:val="00A3590E"/>
    <w:rsid w:val="00A41B2D"/>
    <w:rsid w:val="00A505DC"/>
    <w:rsid w:val="00A507DB"/>
    <w:rsid w:val="00A55599"/>
    <w:rsid w:val="00A647FE"/>
    <w:rsid w:val="00A96D92"/>
    <w:rsid w:val="00B11056"/>
    <w:rsid w:val="00B24EB1"/>
    <w:rsid w:val="00B457DF"/>
    <w:rsid w:val="00B55C38"/>
    <w:rsid w:val="00B63C4D"/>
    <w:rsid w:val="00B63CF5"/>
    <w:rsid w:val="00B8368B"/>
    <w:rsid w:val="00B86325"/>
    <w:rsid w:val="00B908EC"/>
    <w:rsid w:val="00B9687D"/>
    <w:rsid w:val="00BA15EC"/>
    <w:rsid w:val="00BC5C7D"/>
    <w:rsid w:val="00BE6741"/>
    <w:rsid w:val="00C008DA"/>
    <w:rsid w:val="00C025D6"/>
    <w:rsid w:val="00C071CB"/>
    <w:rsid w:val="00C37B5F"/>
    <w:rsid w:val="00C427CA"/>
    <w:rsid w:val="00C5278C"/>
    <w:rsid w:val="00C53E4E"/>
    <w:rsid w:val="00C54AEA"/>
    <w:rsid w:val="00C572EA"/>
    <w:rsid w:val="00C664F1"/>
    <w:rsid w:val="00C671DD"/>
    <w:rsid w:val="00C747D7"/>
    <w:rsid w:val="00CA4740"/>
    <w:rsid w:val="00CB1EFC"/>
    <w:rsid w:val="00CD7AE4"/>
    <w:rsid w:val="00CE7F14"/>
    <w:rsid w:val="00CF197B"/>
    <w:rsid w:val="00D022AF"/>
    <w:rsid w:val="00D347D6"/>
    <w:rsid w:val="00D438C8"/>
    <w:rsid w:val="00D45FDB"/>
    <w:rsid w:val="00D62D55"/>
    <w:rsid w:val="00D942C6"/>
    <w:rsid w:val="00D94D9E"/>
    <w:rsid w:val="00DD40AF"/>
    <w:rsid w:val="00DF67B7"/>
    <w:rsid w:val="00E10DE4"/>
    <w:rsid w:val="00E16D6F"/>
    <w:rsid w:val="00E2558E"/>
    <w:rsid w:val="00E26B91"/>
    <w:rsid w:val="00E536C2"/>
    <w:rsid w:val="00E623C4"/>
    <w:rsid w:val="00E74766"/>
    <w:rsid w:val="00E872C0"/>
    <w:rsid w:val="00EA0A23"/>
    <w:rsid w:val="00EB493E"/>
    <w:rsid w:val="00F132C6"/>
    <w:rsid w:val="00F150D5"/>
    <w:rsid w:val="00F26FBB"/>
    <w:rsid w:val="00F532AC"/>
    <w:rsid w:val="00F60152"/>
    <w:rsid w:val="00F70091"/>
    <w:rsid w:val="00F74212"/>
    <w:rsid w:val="00F90FA4"/>
    <w:rsid w:val="00F94744"/>
    <w:rsid w:val="00FB1DC9"/>
    <w:rsid w:val="00FB4FFB"/>
    <w:rsid w:val="00FE56D8"/>
    <w:rsid w:val="00FF3916"/>
    <w:rsid w:val="00FF5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E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ервая строка заголовка"/>
    <w:basedOn w:val="a"/>
    <w:rsid w:val="007354FF"/>
    <w:pPr>
      <w:keepNext/>
      <w:keepLines/>
      <w:spacing w:before="960" w:after="120"/>
      <w:jc w:val="center"/>
    </w:pPr>
    <w:rPr>
      <w:rFonts w:ascii="Times New Roman" w:eastAsia="Times New Roman" w:hAnsi="Times New Roman" w:cs="Times New Roman"/>
      <w:b/>
      <w:bCs/>
      <w:noProof/>
      <w:sz w:val="32"/>
      <w:szCs w:val="32"/>
      <w:lang w:eastAsia="ru-RU"/>
    </w:rPr>
  </w:style>
  <w:style w:type="paragraph" w:styleId="a4">
    <w:name w:val="Balloon Text"/>
    <w:basedOn w:val="a"/>
    <w:link w:val="a5"/>
    <w:uiPriority w:val="99"/>
    <w:semiHidden/>
    <w:unhideWhenUsed/>
    <w:rsid w:val="007354FF"/>
    <w:rPr>
      <w:rFonts w:ascii="Tahoma" w:hAnsi="Tahoma" w:cs="Tahoma"/>
      <w:sz w:val="16"/>
      <w:szCs w:val="16"/>
    </w:rPr>
  </w:style>
  <w:style w:type="character" w:customStyle="1" w:styleId="a5">
    <w:name w:val="Текст выноски Знак"/>
    <w:basedOn w:val="a0"/>
    <w:link w:val="a4"/>
    <w:uiPriority w:val="99"/>
    <w:semiHidden/>
    <w:rsid w:val="007354FF"/>
    <w:rPr>
      <w:rFonts w:ascii="Tahoma" w:hAnsi="Tahoma" w:cs="Tahoma"/>
      <w:sz w:val="16"/>
      <w:szCs w:val="16"/>
    </w:rPr>
  </w:style>
  <w:style w:type="table" w:styleId="a6">
    <w:name w:val="Table Grid"/>
    <w:basedOn w:val="a1"/>
    <w:uiPriority w:val="59"/>
    <w:rsid w:val="00D34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E6C95"/>
    <w:pPr>
      <w:widowControl w:val="0"/>
      <w:autoSpaceDE w:val="0"/>
      <w:autoSpaceDN w:val="0"/>
    </w:pPr>
    <w:rPr>
      <w:rFonts w:ascii="Calibri" w:eastAsia="Times New Roman" w:hAnsi="Calibri" w:cs="Calibri"/>
      <w:szCs w:val="20"/>
      <w:lang w:eastAsia="ru-RU"/>
    </w:rPr>
  </w:style>
  <w:style w:type="paragraph" w:styleId="a7">
    <w:name w:val="List Paragraph"/>
    <w:basedOn w:val="a"/>
    <w:uiPriority w:val="34"/>
    <w:qFormat/>
    <w:rsid w:val="00D45F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E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ервая строка заголовка"/>
    <w:basedOn w:val="a"/>
    <w:rsid w:val="007354FF"/>
    <w:pPr>
      <w:keepNext/>
      <w:keepLines/>
      <w:spacing w:before="960" w:after="120"/>
      <w:jc w:val="center"/>
    </w:pPr>
    <w:rPr>
      <w:rFonts w:ascii="Times New Roman" w:eastAsia="Times New Roman" w:hAnsi="Times New Roman" w:cs="Times New Roman"/>
      <w:b/>
      <w:bCs/>
      <w:noProof/>
      <w:sz w:val="32"/>
      <w:szCs w:val="32"/>
      <w:lang w:eastAsia="ru-RU"/>
    </w:rPr>
  </w:style>
  <w:style w:type="paragraph" w:styleId="a4">
    <w:name w:val="Balloon Text"/>
    <w:basedOn w:val="a"/>
    <w:link w:val="a5"/>
    <w:uiPriority w:val="99"/>
    <w:semiHidden/>
    <w:unhideWhenUsed/>
    <w:rsid w:val="007354FF"/>
    <w:rPr>
      <w:rFonts w:ascii="Tahoma" w:hAnsi="Tahoma" w:cs="Tahoma"/>
      <w:sz w:val="16"/>
      <w:szCs w:val="16"/>
    </w:rPr>
  </w:style>
  <w:style w:type="character" w:customStyle="1" w:styleId="a5">
    <w:name w:val="Текст выноски Знак"/>
    <w:basedOn w:val="a0"/>
    <w:link w:val="a4"/>
    <w:uiPriority w:val="99"/>
    <w:semiHidden/>
    <w:rsid w:val="007354FF"/>
    <w:rPr>
      <w:rFonts w:ascii="Tahoma" w:hAnsi="Tahoma" w:cs="Tahoma"/>
      <w:sz w:val="16"/>
      <w:szCs w:val="16"/>
    </w:rPr>
  </w:style>
  <w:style w:type="table" w:styleId="a6">
    <w:name w:val="Table Grid"/>
    <w:basedOn w:val="a1"/>
    <w:uiPriority w:val="59"/>
    <w:rsid w:val="00D34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E6C95"/>
    <w:pPr>
      <w:widowControl w:val="0"/>
      <w:autoSpaceDE w:val="0"/>
      <w:autoSpaceDN w:val="0"/>
    </w:pPr>
    <w:rPr>
      <w:rFonts w:ascii="Calibri" w:eastAsia="Times New Roman" w:hAnsi="Calibri" w:cs="Calibri"/>
      <w:szCs w:val="20"/>
      <w:lang w:eastAsia="ru-RU"/>
    </w:rPr>
  </w:style>
  <w:style w:type="paragraph" w:styleId="a7">
    <w:name w:val="List Paragraph"/>
    <w:basedOn w:val="a"/>
    <w:uiPriority w:val="34"/>
    <w:qFormat/>
    <w:rsid w:val="00D45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6&amp;dst=2896" TargetMode="External"/><Relationship Id="rId13" Type="http://schemas.openxmlformats.org/officeDocument/2006/relationships/image" Target="media/image4.wmf"/><Relationship Id="rId18" Type="http://schemas.openxmlformats.org/officeDocument/2006/relationships/image" Target="media/image9.wmf"/><Relationship Id="rId3" Type="http://schemas.microsoft.com/office/2007/relationships/stylesWithEffects" Target="stylesWithEffects.xml"/><Relationship Id="rId21" Type="http://schemas.openxmlformats.org/officeDocument/2006/relationships/hyperlink" Target="https://login.consultant.ru/link/?req=doc&amp;base=LAW&amp;n=471026&amp;dst=2896" TargetMode="External"/><Relationship Id="rId7" Type="http://schemas.openxmlformats.org/officeDocument/2006/relationships/hyperlink" Target="https://login.consultant.ru/link/?req=doc&amp;base=LAW&amp;n=465769" TargetMode="External"/><Relationship Id="rId12" Type="http://schemas.openxmlformats.org/officeDocument/2006/relationships/image" Target="media/image3.wmf"/><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hyperlink" Target="https://login.consultant.ru/link/?req=doc&amp;base=LAW&amp;n=449963" TargetMode="External"/><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yperlink" Target="https://login.consultant.ru/link/?req=doc&amp;base=RLAW240&amp;n=168670&amp;dst=100062" TargetMode="External"/><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B541E-5FAD-4085-8774-CFC9D32B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64</Pages>
  <Words>20118</Words>
  <Characters>114679</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dc:creator>
  <cp:lastModifiedBy>User</cp:lastModifiedBy>
  <cp:revision>28</cp:revision>
  <cp:lastPrinted>2020-04-22T10:02:00Z</cp:lastPrinted>
  <dcterms:created xsi:type="dcterms:W3CDTF">2024-11-18T07:23:00Z</dcterms:created>
  <dcterms:modified xsi:type="dcterms:W3CDTF">2024-11-27T10:57:00Z</dcterms:modified>
</cp:coreProperties>
</file>